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446D4" w14:textId="77777777" w:rsidR="00E86DAE" w:rsidRPr="004E2C9B" w:rsidRDefault="00E86DAE" w:rsidP="004E2C9B">
      <w:pPr>
        <w:jc w:val="right"/>
        <w:rPr>
          <w:rFonts w:cs="Arial"/>
          <w:bCs/>
          <w:i/>
          <w:sz w:val="21"/>
          <w:szCs w:val="21"/>
        </w:rPr>
      </w:pPr>
    </w:p>
    <w:p w14:paraId="1AD1369E" w14:textId="2DAECE8D" w:rsidR="006D4B45" w:rsidRPr="0014194A" w:rsidRDefault="006D4B45" w:rsidP="006D4B45">
      <w:pPr>
        <w:spacing w:line="276" w:lineRule="auto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14194A">
        <w:rPr>
          <w:rFonts w:ascii="Aptos" w:eastAsia="Calibri" w:hAnsi="Aptos" w:cs="Linux Libertine G"/>
          <w:sz w:val="22"/>
          <w:szCs w:val="22"/>
          <w:lang w:eastAsia="en-US"/>
        </w:rPr>
        <w:t xml:space="preserve">Załącznik nr </w:t>
      </w:r>
      <w:r w:rsidR="005E160D" w:rsidRPr="0014194A">
        <w:rPr>
          <w:rFonts w:ascii="Aptos" w:eastAsia="Calibri" w:hAnsi="Aptos" w:cs="Linux Libertine G"/>
          <w:sz w:val="22"/>
          <w:szCs w:val="22"/>
          <w:lang w:eastAsia="en-US"/>
        </w:rPr>
        <w:t>5</w:t>
      </w:r>
      <w:r w:rsidRPr="0014194A">
        <w:rPr>
          <w:rFonts w:ascii="Aptos" w:eastAsia="Calibri" w:hAnsi="Aptos" w:cs="Linux Libertine G"/>
          <w:sz w:val="22"/>
          <w:szCs w:val="22"/>
          <w:lang w:eastAsia="en-US"/>
        </w:rPr>
        <w:t xml:space="preserve"> do SWZ nr 271.</w:t>
      </w:r>
      <w:r w:rsidR="004E4D61">
        <w:rPr>
          <w:rFonts w:ascii="Aptos" w:eastAsia="Calibri" w:hAnsi="Aptos" w:cs="Linux Libertine G"/>
          <w:sz w:val="22"/>
          <w:szCs w:val="22"/>
          <w:lang w:eastAsia="en-US"/>
        </w:rPr>
        <w:t>12</w:t>
      </w:r>
      <w:r w:rsidRPr="0014194A">
        <w:rPr>
          <w:rFonts w:ascii="Aptos" w:eastAsia="Calibri" w:hAnsi="Aptos" w:cs="Linux Libertine G"/>
          <w:sz w:val="22"/>
          <w:szCs w:val="22"/>
          <w:lang w:eastAsia="en-US"/>
        </w:rPr>
        <w:t>.2024/EFS</w:t>
      </w:r>
    </w:p>
    <w:p w14:paraId="5CE207F4" w14:textId="71CB2ED9" w:rsidR="004E2C9B" w:rsidRPr="0014194A" w:rsidRDefault="004E2C9B" w:rsidP="004E2C9B">
      <w:pPr>
        <w:jc w:val="right"/>
        <w:rPr>
          <w:rFonts w:ascii="Aptos" w:hAnsi="Aptos" w:cs="Arial"/>
          <w:bCs/>
          <w:sz w:val="22"/>
          <w:szCs w:val="22"/>
        </w:rPr>
      </w:pPr>
      <w:r w:rsidRPr="0014194A">
        <w:rPr>
          <w:rFonts w:ascii="Aptos" w:hAnsi="Aptos" w:cs="Arial"/>
          <w:bCs/>
          <w:sz w:val="22"/>
          <w:szCs w:val="22"/>
        </w:rPr>
        <w:t xml:space="preserve">oświadczenie o aktualności </w:t>
      </w:r>
    </w:p>
    <w:p w14:paraId="57B4E2FE" w14:textId="1F2EAE50" w:rsidR="00E86DAE" w:rsidRPr="004E2C9B" w:rsidRDefault="00E86DAE" w:rsidP="00E86DAE">
      <w:pPr>
        <w:rPr>
          <w:rFonts w:ascii="Aptos" w:hAnsi="Aptos" w:cs="Arial"/>
          <w:b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Wykonawca:</w:t>
      </w:r>
    </w:p>
    <w:p w14:paraId="51751472" w14:textId="706F9A4C" w:rsidR="00E86DAE" w:rsidRPr="004E2C9B" w:rsidRDefault="00E86DAE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04557C8C" w14:textId="047F4615" w:rsidR="004E2C9B" w:rsidRPr="004E2C9B" w:rsidRDefault="004E2C9B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77B4335C" w14:textId="21B05066" w:rsidR="004E2C9B" w:rsidRPr="004E2C9B" w:rsidRDefault="004E2C9B" w:rsidP="004E2C9B">
      <w:pPr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139E4204" w14:textId="77777777" w:rsidR="00E86DAE" w:rsidRPr="004E2C9B" w:rsidRDefault="00E86DAE" w:rsidP="00E86DAE">
      <w:pPr>
        <w:ind w:right="5953"/>
        <w:rPr>
          <w:rFonts w:ascii="Aptos" w:hAnsi="Aptos" w:cs="Arial"/>
          <w:iCs/>
          <w:sz w:val="22"/>
          <w:szCs w:val="22"/>
        </w:rPr>
      </w:pPr>
      <w:r w:rsidRPr="004E2C9B">
        <w:rPr>
          <w:rFonts w:ascii="Aptos" w:hAnsi="Aptos" w:cs="Arial"/>
          <w:iCs/>
        </w:rPr>
        <w:t>(pełna nazwa/firma, adres, w zależności od podmiotu: NIP/PESEL, KRS/CEiDG)</w:t>
      </w:r>
    </w:p>
    <w:p w14:paraId="39575CCF" w14:textId="77777777" w:rsidR="00E86DAE" w:rsidRPr="004E2C9B" w:rsidRDefault="00E86DAE" w:rsidP="00E86DAE">
      <w:pPr>
        <w:rPr>
          <w:rFonts w:ascii="Aptos" w:hAnsi="Aptos" w:cs="Arial"/>
          <w:sz w:val="22"/>
          <w:szCs w:val="22"/>
          <w:u w:val="single"/>
        </w:rPr>
      </w:pPr>
      <w:r w:rsidRPr="004E2C9B">
        <w:rPr>
          <w:rFonts w:ascii="Aptos" w:hAnsi="Aptos" w:cs="Arial"/>
          <w:sz w:val="22"/>
          <w:szCs w:val="22"/>
          <w:u w:val="single"/>
        </w:rPr>
        <w:t>reprezentowany przez:</w:t>
      </w:r>
    </w:p>
    <w:p w14:paraId="6790445E" w14:textId="04091873" w:rsidR="00E86DAE" w:rsidRPr="004E2C9B" w:rsidRDefault="00E86DAE" w:rsidP="004E2C9B">
      <w:pPr>
        <w:spacing w:before="240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…………………………………………………</w:t>
      </w:r>
    </w:p>
    <w:p w14:paraId="249BBBD1" w14:textId="77777777" w:rsidR="00E86DAE" w:rsidRPr="004E2C9B" w:rsidRDefault="00E86DAE" w:rsidP="00E86DAE">
      <w:pPr>
        <w:ind w:right="5953"/>
        <w:rPr>
          <w:rFonts w:ascii="Aptos" w:hAnsi="Aptos" w:cs="Arial"/>
          <w:iCs/>
        </w:rPr>
      </w:pPr>
      <w:r w:rsidRPr="004E2C9B">
        <w:rPr>
          <w:rFonts w:ascii="Aptos" w:hAnsi="Aptos" w:cs="Arial"/>
          <w:iCs/>
        </w:rPr>
        <w:t>(imię, nazwisko, stanowisko/podstawa do reprezentacji)</w:t>
      </w:r>
    </w:p>
    <w:p w14:paraId="05810976" w14:textId="77777777" w:rsidR="00E86DAE" w:rsidRPr="004E2C9B" w:rsidRDefault="00E86DAE" w:rsidP="00E86DAE">
      <w:pPr>
        <w:pStyle w:val="Nagwek1"/>
        <w:numPr>
          <w:ilvl w:val="0"/>
          <w:numId w:val="0"/>
        </w:numPr>
        <w:spacing w:before="480" w:line="360" w:lineRule="auto"/>
        <w:jc w:val="center"/>
        <w:rPr>
          <w:rFonts w:ascii="Aptos" w:hAnsi="Aptos" w:cstheme="minorBidi"/>
          <w:sz w:val="22"/>
          <w:szCs w:val="22"/>
        </w:rPr>
      </w:pPr>
      <w:r w:rsidRPr="004E2C9B">
        <w:rPr>
          <w:rFonts w:ascii="Aptos" w:hAnsi="Aptos" w:cstheme="minorBidi"/>
          <w:sz w:val="22"/>
          <w:szCs w:val="22"/>
        </w:rPr>
        <w:t xml:space="preserve">Oświadczenie o aktualności informacji zawartych w oświadczeniu, </w:t>
      </w:r>
      <w:r w:rsidRPr="004E2C9B">
        <w:rPr>
          <w:rFonts w:ascii="Aptos" w:hAnsi="Aptos" w:cstheme="minorBidi"/>
          <w:bCs/>
          <w:sz w:val="22"/>
          <w:szCs w:val="22"/>
        </w:rPr>
        <w:t>o którym mowa w art. 125 ust. 1  ustawy z dnia 11 września 2019 roku Prawo zamówień publicznych (Dz.U. z 202</w:t>
      </w:r>
      <w:r w:rsidR="00A01AFD" w:rsidRPr="004E2C9B">
        <w:rPr>
          <w:rFonts w:ascii="Aptos" w:hAnsi="Aptos" w:cstheme="minorBidi"/>
          <w:bCs/>
          <w:sz w:val="22"/>
          <w:szCs w:val="22"/>
        </w:rPr>
        <w:t>4</w:t>
      </w:r>
      <w:r w:rsidRPr="004E2C9B">
        <w:rPr>
          <w:rFonts w:ascii="Aptos" w:hAnsi="Aptos" w:cstheme="minorBidi"/>
          <w:bCs/>
          <w:sz w:val="22"/>
          <w:szCs w:val="22"/>
        </w:rPr>
        <w:t xml:space="preserve"> r., poz.</w:t>
      </w:r>
      <w:r w:rsidR="00A01AFD" w:rsidRPr="004E2C9B">
        <w:rPr>
          <w:rFonts w:ascii="Aptos" w:hAnsi="Aptos" w:cstheme="minorBidi"/>
          <w:bCs/>
          <w:sz w:val="22"/>
          <w:szCs w:val="22"/>
        </w:rPr>
        <w:t xml:space="preserve"> 1320</w:t>
      </w:r>
      <w:r w:rsidRPr="004E2C9B">
        <w:rPr>
          <w:rFonts w:ascii="Aptos" w:hAnsi="Aptos" w:cstheme="minorBidi"/>
          <w:bCs/>
          <w:sz w:val="22"/>
          <w:szCs w:val="22"/>
        </w:rPr>
        <w:t>),</w:t>
      </w:r>
      <w:r w:rsidRPr="004E2C9B">
        <w:rPr>
          <w:rFonts w:ascii="Aptos" w:hAnsi="Aptos" w:cstheme="minorBidi"/>
          <w:sz w:val="22"/>
          <w:szCs w:val="22"/>
        </w:rPr>
        <w:t xml:space="preserve"> w zakresie podstaw wykluczenia z postępowania</w:t>
      </w:r>
    </w:p>
    <w:p w14:paraId="4254A0C0" w14:textId="28F89DE0" w:rsidR="00E86DAE" w:rsidRPr="004E2C9B" w:rsidRDefault="00E86DAE" w:rsidP="008174CD">
      <w:pPr>
        <w:widowControl/>
        <w:autoSpaceDE/>
        <w:autoSpaceDN/>
        <w:adjustRightInd/>
        <w:spacing w:before="480" w:line="276" w:lineRule="auto"/>
        <w:jc w:val="both"/>
        <w:rPr>
          <w:rFonts w:ascii="Aptos" w:hAnsi="Aptos" w:cs="Arial"/>
          <w:b/>
          <w:iCs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 xml:space="preserve">Na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potrzeby postępowania o udzielenie zamówienia publicznego </w:t>
      </w:r>
      <w:r w:rsidR="004E2C9B">
        <w:rPr>
          <w:rFonts w:ascii="Aptos" w:hAnsi="Aptos" w:cs="Arial"/>
          <w:sz w:val="22"/>
          <w:szCs w:val="22"/>
          <w:lang w:eastAsia="en-US"/>
        </w:rPr>
        <w:t xml:space="preserve">na </w:t>
      </w:r>
      <w:r w:rsidR="004E4D61">
        <w:rPr>
          <w:rFonts w:ascii="Aptos" w:hAnsi="Aptos" w:cs="Arial"/>
          <w:b/>
          <w:bCs/>
          <w:iCs/>
          <w:sz w:val="22"/>
          <w:szCs w:val="22"/>
          <w:lang w:eastAsia="en-US"/>
        </w:rPr>
        <w:t>p</w:t>
      </w:r>
      <w:r w:rsidR="004E4D61" w:rsidRPr="004E4D61">
        <w:rPr>
          <w:rFonts w:ascii="Aptos" w:hAnsi="Aptos" w:cs="Arial"/>
          <w:b/>
          <w:bCs/>
          <w:iCs/>
          <w:sz w:val="22"/>
          <w:szCs w:val="22"/>
          <w:lang w:eastAsia="en-US"/>
        </w:rPr>
        <w:t>race remontowe w szkołach podstawowych Gminy Stężyca</w:t>
      </w:r>
      <w:r w:rsidRPr="004E2C9B">
        <w:rPr>
          <w:rFonts w:ascii="Aptos" w:hAnsi="Aptos" w:cs="Arial"/>
          <w:b/>
          <w:sz w:val="22"/>
          <w:szCs w:val="22"/>
        </w:rPr>
        <w:t xml:space="preserve">, </w:t>
      </w:r>
      <w:r w:rsidRPr="004E2C9B">
        <w:rPr>
          <w:rFonts w:ascii="Aptos" w:hAnsi="Aptos" w:cs="Arial"/>
          <w:sz w:val="22"/>
          <w:szCs w:val="22"/>
        </w:rPr>
        <w:t xml:space="preserve">prowadzonego zgodnie z przepisami obowiązującymi dla zamówień klasycznych o wartości </w:t>
      </w:r>
      <w:r w:rsidR="00A01AFD" w:rsidRPr="004E2C9B">
        <w:rPr>
          <w:rFonts w:ascii="Aptos" w:hAnsi="Aptos" w:cs="Arial"/>
          <w:sz w:val="22"/>
          <w:szCs w:val="22"/>
        </w:rPr>
        <w:t>mniejszej niż</w:t>
      </w:r>
      <w:r w:rsidRPr="004E2C9B">
        <w:rPr>
          <w:rFonts w:ascii="Aptos" w:hAnsi="Aptos" w:cs="Arial"/>
          <w:sz w:val="22"/>
          <w:szCs w:val="22"/>
        </w:rPr>
        <w:t xml:space="preserve"> progi unijne </w:t>
      </w:r>
      <w:r w:rsidR="00A01AFD" w:rsidRPr="004E2C9B">
        <w:rPr>
          <w:rFonts w:ascii="Aptos" w:hAnsi="Aptos" w:cstheme="minorHAnsi"/>
          <w:b/>
          <w:color w:val="262626"/>
          <w:sz w:val="22"/>
          <w:szCs w:val="22"/>
        </w:rPr>
        <w:t>w trybie</w:t>
      </w:r>
      <w:r w:rsidR="00A01AFD" w:rsidRPr="004E2C9B">
        <w:rPr>
          <w:rFonts w:ascii="Aptos" w:hAnsi="Aptos" w:cstheme="minorHAnsi"/>
          <w:b/>
          <w:sz w:val="22"/>
          <w:szCs w:val="22"/>
        </w:rPr>
        <w:t xml:space="preserve"> </w:t>
      </w:r>
      <w:r w:rsidR="00A01AFD" w:rsidRPr="004E2C9B">
        <w:rPr>
          <w:rFonts w:ascii="Aptos" w:hAnsi="Aptos" w:cstheme="minorHAnsi"/>
          <w:b/>
          <w:color w:val="262626"/>
          <w:sz w:val="22"/>
          <w:szCs w:val="22"/>
        </w:rPr>
        <w:t xml:space="preserve">podstawowym z możliwością przeprowadzenia negocjacji </w:t>
      </w:r>
      <w:r w:rsidR="00A01AFD" w:rsidRPr="004E2C9B">
        <w:rPr>
          <w:rFonts w:ascii="Aptos" w:hAnsi="Aptos" w:cstheme="minorHAnsi"/>
          <w:color w:val="262626"/>
          <w:sz w:val="22"/>
          <w:szCs w:val="22"/>
        </w:rPr>
        <w:t xml:space="preserve">w celu ulepszenia treści ofert, o którym mowa w art. 275 pkt 2 ustawy z 11 września </w:t>
      </w:r>
      <w:r w:rsidR="00A01AFD" w:rsidRPr="004E2C9B">
        <w:rPr>
          <w:rFonts w:ascii="Aptos" w:hAnsi="Aptos" w:cstheme="minorHAnsi"/>
          <w:sz w:val="22"/>
          <w:szCs w:val="22"/>
        </w:rPr>
        <w:t>2019 r. – Prawo zamówień publicznych (Dz.U. z 2024 r., poz. 1320)</w:t>
      </w:r>
      <w:r w:rsidRPr="004E2C9B">
        <w:rPr>
          <w:rFonts w:ascii="Aptos" w:hAnsi="Aptos" w:cs="Arial"/>
          <w:sz w:val="22"/>
          <w:szCs w:val="22"/>
        </w:rPr>
        <w:t xml:space="preserve">, </w:t>
      </w:r>
    </w:p>
    <w:p w14:paraId="43A7B805" w14:textId="77777777" w:rsidR="00E86DAE" w:rsidRPr="004E2C9B" w:rsidRDefault="00E86DAE" w:rsidP="008174CD">
      <w:pPr>
        <w:spacing w:before="120" w:line="276" w:lineRule="auto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uczestniczę w postępowaniu jako: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8174CD" w:rsidRPr="004E2C9B" w14:paraId="667B4D11" w14:textId="77777777" w:rsidTr="008174CD">
        <w:tc>
          <w:tcPr>
            <w:tcW w:w="704" w:type="dxa"/>
          </w:tcPr>
          <w:p w14:paraId="144B8298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DDAE7A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4E2C9B">
              <w:rPr>
                <w:rFonts w:ascii="Aptos" w:hAnsi="Aptos" w:cs="Arial"/>
                <w:sz w:val="22"/>
                <w:szCs w:val="22"/>
              </w:rPr>
              <w:t>Wykonawca samodzielnie ubiegający się o udzielenie zamówienia*</w:t>
            </w:r>
          </w:p>
        </w:tc>
      </w:tr>
      <w:tr w:rsidR="008174CD" w:rsidRPr="004E2C9B" w14:paraId="61229E64" w14:textId="77777777" w:rsidTr="008174CD">
        <w:tc>
          <w:tcPr>
            <w:tcW w:w="704" w:type="dxa"/>
          </w:tcPr>
          <w:p w14:paraId="234881B5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A4D240" w14:textId="77777777" w:rsidR="008174CD" w:rsidRPr="004E2C9B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4E2C9B">
              <w:rPr>
                <w:rFonts w:ascii="Aptos" w:hAnsi="Aptos" w:cs="Arial"/>
                <w:sz w:val="22"/>
                <w:szCs w:val="22"/>
              </w:rPr>
              <w:t>Wykonawca ubiegający się o udzielenie zamówienia wspólnie z innymi Wykonawcami*</w:t>
            </w:r>
          </w:p>
        </w:tc>
      </w:tr>
    </w:tbl>
    <w:p w14:paraId="12B31727" w14:textId="77777777" w:rsidR="00E86DAE" w:rsidRPr="004E2C9B" w:rsidRDefault="00E86DAE" w:rsidP="008174CD">
      <w:pPr>
        <w:widowControl/>
        <w:autoSpaceDE/>
        <w:autoSpaceDN/>
        <w:adjustRightInd/>
        <w:spacing w:before="24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informacje zawarte w „Oświadczeniu o niepodleganiu wykluczeniu i spełnianiu warunków udziału w postępowaniu” w zakresie podstaw wykluczenia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są nadal aktualne</w:t>
      </w:r>
      <w:r w:rsidRPr="004E2C9B">
        <w:rPr>
          <w:rFonts w:ascii="Aptos" w:hAnsi="Aptos" w:cs="Arial"/>
          <w:sz w:val="22"/>
          <w:szCs w:val="22"/>
          <w:lang w:eastAsia="en-US"/>
        </w:rPr>
        <w:t>, a zatem:</w:t>
      </w:r>
    </w:p>
    <w:p w14:paraId="7B8BF421" w14:textId="4A0A2074" w:rsidR="00E86DAE" w:rsidRPr="004E2C9B" w:rsidRDefault="00E86DAE" w:rsidP="004E2C9B">
      <w:pPr>
        <w:widowControl/>
        <w:autoSpaceDE/>
        <w:autoSpaceDN/>
        <w:adjustRightInd/>
        <w:spacing w:before="12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nie podlegam wykluczeniu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 postępowania na podstawie przesłanek</w:t>
      </w:r>
      <w:r w:rsidR="004E2C9B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>wykluczenia, o których mowa w:</w:t>
      </w:r>
    </w:p>
    <w:p w14:paraId="43218256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3) ustawy*,</w:t>
      </w:r>
    </w:p>
    <w:p w14:paraId="7791E9E4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 xml:space="preserve">art. 108 ust. 1 pkt 4) ustawy, dotyczących orzeczenia zakazu ubiegania się o zamówienie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tytułem środka zapobiegawczego</w:t>
      </w:r>
      <w:r w:rsidRPr="004E2C9B">
        <w:rPr>
          <w:rFonts w:ascii="Aptos" w:hAnsi="Aptos" w:cs="Arial"/>
          <w:sz w:val="22"/>
          <w:szCs w:val="22"/>
          <w:lang w:eastAsia="en-US"/>
        </w:rPr>
        <w:t>*,</w:t>
      </w:r>
    </w:p>
    <w:p w14:paraId="33C6C910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5) ustawy,</w:t>
      </w:r>
      <w:r w:rsidRPr="004E2C9B">
        <w:rPr>
          <w:rFonts w:ascii="Aptos" w:hAnsi="Aptos"/>
          <w:sz w:val="22"/>
          <w:szCs w:val="22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dotyczących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zawarcia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 innymi wykonawcami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porozumienia mającego na celu zakłócenie konkurencji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*, </w:t>
      </w:r>
    </w:p>
    <w:p w14:paraId="6C1C40C1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6) ustawy*,</w:t>
      </w:r>
    </w:p>
    <w:p w14:paraId="4687800F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 także przesłanek wykluczenia, o których mowa w art. 7 ustawy z dnia 13 kwietnia 2022 r. o szczególnych rozwiązaniach w zakresie przeciwdziałania wspieraniu agresji na Ukrainę oraz służących ochronie bezpieczeństwa narodowego (Dz.U. z 202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4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r. poz. 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507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), </w:t>
      </w:r>
    </w:p>
    <w:p w14:paraId="5748A0A1" w14:textId="77777777" w:rsidR="00E86DAE" w:rsidRPr="004E2C9B" w:rsidRDefault="00E86DAE" w:rsidP="004E2C9B">
      <w:pPr>
        <w:widowControl/>
        <w:autoSpaceDE/>
        <w:autoSpaceDN/>
        <w:adjustRightInd/>
        <w:spacing w:before="360"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b/>
          <w:sz w:val="22"/>
          <w:szCs w:val="22"/>
          <w:lang w:eastAsia="en-US"/>
        </w:rPr>
        <w:lastRenderedPageBreak/>
        <w:t>Oświadczam, że</w:t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zachodzą w stosunku do mnie podstawy wykluczenia z postępowania na podstawie art.</w:t>
      </w:r>
      <w:r w:rsidRPr="004E2C9B">
        <w:rPr>
          <w:rFonts w:ascii="Aptos" w:hAnsi="Aptos" w:cstheme="minorBidi"/>
          <w:i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Pr="004E2C9B">
        <w:rPr>
          <w:rFonts w:ascii="Aptos" w:hAnsi="Aptos" w:cstheme="minorBidi"/>
          <w:i/>
          <w:sz w:val="22"/>
          <w:szCs w:val="22"/>
        </w:rPr>
        <w:instrText xml:space="preserve"> FORMTEXT </w:instrText>
      </w:r>
      <w:r w:rsidRPr="004E2C9B">
        <w:rPr>
          <w:rFonts w:ascii="Aptos" w:hAnsi="Aptos" w:cstheme="minorBidi"/>
          <w:i/>
          <w:sz w:val="22"/>
          <w:szCs w:val="22"/>
        </w:rPr>
      </w:r>
      <w:r w:rsidRPr="004E2C9B">
        <w:rPr>
          <w:rFonts w:ascii="Aptos" w:hAnsi="Aptos" w:cstheme="minorBidi"/>
          <w:i/>
          <w:sz w:val="22"/>
          <w:szCs w:val="22"/>
        </w:rPr>
        <w:fldChar w:fldCharType="separate"/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sz w:val="22"/>
          <w:szCs w:val="22"/>
        </w:rPr>
        <w:fldChar w:fldCharType="end"/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ustawy* (należy podać mającą zastosowanie podstawę wykluczenia spośród </w:t>
      </w:r>
      <w:r w:rsidR="00A01AFD" w:rsidRPr="004E2C9B">
        <w:rPr>
          <w:rFonts w:ascii="Aptos" w:hAnsi="Aptos" w:cstheme="minorBidi"/>
          <w:sz w:val="22"/>
          <w:szCs w:val="22"/>
          <w:lang w:eastAsia="en-US"/>
        </w:rPr>
        <w:t xml:space="preserve">wyżej </w:t>
      </w:r>
      <w:r w:rsidRPr="004E2C9B">
        <w:rPr>
          <w:rFonts w:ascii="Aptos" w:hAnsi="Aptos" w:cstheme="minorBidi"/>
          <w:sz w:val="22"/>
          <w:szCs w:val="22"/>
          <w:lang w:eastAsia="en-US"/>
        </w:rPr>
        <w:t>wymienionych).</w:t>
      </w:r>
    </w:p>
    <w:p w14:paraId="184730E2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sz w:val="22"/>
          <w:szCs w:val="22"/>
          <w:lang w:eastAsia="en-US"/>
        </w:rPr>
        <w:t xml:space="preserve">Jednocześnie potwierdzam, że w związku z ww. okolicznością, na podstawie art. 110 ust. 2 ustawy, zostały przeze mnie podjęte opisane w „Oświadczeniu o niepodleganiu wykluczeniu i spełnianiu warunków udziału w postępowaniu” środki naprawcze* 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0" w:name="Tekst3"/>
      <w:r w:rsidRPr="004E2C9B">
        <w:rPr>
          <w:rFonts w:ascii="Aptos" w:hAnsi="Aptos" w:cstheme="minorBidi"/>
          <w:sz w:val="22"/>
          <w:szCs w:val="22"/>
          <w:lang w:eastAsia="en-US"/>
        </w:rPr>
        <w:instrText xml:space="preserve"> FORMTEXT </w:instrText>
      </w:r>
      <w:r w:rsidRPr="004E2C9B">
        <w:rPr>
          <w:rFonts w:ascii="Aptos" w:hAnsi="Aptos" w:cstheme="minorBidi"/>
          <w:sz w:val="22"/>
          <w:szCs w:val="22"/>
          <w:lang w:eastAsia="en-US"/>
        </w:rPr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separate"/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end"/>
      </w:r>
      <w:bookmarkEnd w:id="0"/>
    </w:p>
    <w:p w14:paraId="7E2B1342" w14:textId="77777777" w:rsidR="00E86DAE" w:rsidRPr="004E2C9B" w:rsidRDefault="00E86DAE" w:rsidP="008174CD">
      <w:pPr>
        <w:spacing w:before="720" w:line="276" w:lineRule="auto"/>
        <w:jc w:val="both"/>
        <w:rPr>
          <w:rFonts w:ascii="Aptos" w:hAnsi="Aptos" w:cs="Arial"/>
          <w:b/>
          <w:sz w:val="22"/>
          <w:szCs w:val="22"/>
        </w:rPr>
      </w:pPr>
      <w:bookmarkStart w:id="1" w:name="_Hlk88475718"/>
      <w:r w:rsidRPr="004E2C9B">
        <w:rPr>
          <w:rFonts w:ascii="Aptos" w:hAnsi="Aptos" w:cs="Arial"/>
          <w:b/>
          <w:sz w:val="22"/>
          <w:szCs w:val="22"/>
        </w:rPr>
        <w:t>Oświadczenie dotyczące podanych informacji:</w:t>
      </w:r>
    </w:p>
    <w:p w14:paraId="558EBDEA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018AC6C" w14:textId="77777777" w:rsidR="00E86DAE" w:rsidRPr="004E2C9B" w:rsidRDefault="00E86DAE" w:rsidP="008174CD">
      <w:pPr>
        <w:spacing w:before="48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--------------------------------------------</w:t>
      </w:r>
    </w:p>
    <w:p w14:paraId="2D9B9316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4668364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2BCB6959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*niepotrzebne skreślić lub zaznaczyć właściwe</w:t>
      </w:r>
    </w:p>
    <w:bookmarkEnd w:id="1"/>
    <w:p w14:paraId="3A33EA36" w14:textId="77777777" w:rsidR="002C5FE0" w:rsidRPr="004E2C9B" w:rsidRDefault="002C5FE0" w:rsidP="008174CD">
      <w:pPr>
        <w:spacing w:line="276" w:lineRule="auto"/>
        <w:rPr>
          <w:rFonts w:ascii="Aptos" w:hAnsi="Aptos"/>
          <w:sz w:val="22"/>
          <w:szCs w:val="22"/>
        </w:rPr>
      </w:pPr>
    </w:p>
    <w:sectPr w:rsidR="002C5FE0" w:rsidRPr="004E2C9B" w:rsidSect="00FB39BD">
      <w:headerReference w:type="default" r:id="rId7"/>
      <w:footerReference w:type="default" r:id="rId8"/>
      <w:pgSz w:w="11906" w:h="16838" w:code="9"/>
      <w:pgMar w:top="1418" w:right="1276" w:bottom="1418" w:left="1134" w:header="0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28E81" w14:textId="77777777" w:rsidR="007A7569" w:rsidRDefault="007A7569" w:rsidP="00E86DAE">
      <w:r>
        <w:separator/>
      </w:r>
    </w:p>
  </w:endnote>
  <w:endnote w:type="continuationSeparator" w:id="0">
    <w:p w14:paraId="269FB035" w14:textId="77777777" w:rsidR="007A7569" w:rsidRDefault="007A7569" w:rsidP="00E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80087939"/>
  <w:p w14:paraId="190AD1D7" w14:textId="77777777" w:rsidR="00FB39BD" w:rsidRDefault="00FB39BD" w:rsidP="00FB39BD">
    <w:pPr>
      <w:pStyle w:val="Stopka"/>
      <w:ind w:left="-851"/>
      <w:jc w:val="center"/>
    </w:pPr>
    <w:r>
      <w:rPr>
        <w:noProof/>
      </w:rPr>
      <mc:AlternateContent>
        <mc:Choice Requires="wps">
          <w:drawing>
            <wp:inline distT="0" distB="0" distL="0" distR="0" wp14:anchorId="1E86A9EC" wp14:editId="2F3187E5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ECCD20D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4F20EDC9" w14:textId="77777777" w:rsidR="00FB39BD" w:rsidRPr="00D90406" w:rsidRDefault="00FB39BD" w:rsidP="00FB39BD">
    <w:pPr>
      <w:pStyle w:val="Stopka"/>
      <w:ind w:left="-1134"/>
      <w:jc w:val="center"/>
      <w:rPr>
        <w:rFonts w:ascii="Arial" w:hAnsi="Arial" w:cs="Arial"/>
        <w:sz w:val="24"/>
      </w:rPr>
    </w:pPr>
  </w:p>
  <w:p w14:paraId="3D4F1934" w14:textId="77777777" w:rsidR="00FB39BD" w:rsidRPr="00D90406" w:rsidRDefault="00FB39BD" w:rsidP="00FB39BD">
    <w:pPr>
      <w:pStyle w:val="Stopka"/>
      <w:ind w:left="426"/>
      <w:jc w:val="center"/>
      <w:rPr>
        <w:rFonts w:ascii="Arial" w:hAnsi="Arial" w:cs="Arial"/>
        <w:sz w:val="24"/>
      </w:rPr>
    </w:pPr>
    <w:r w:rsidRPr="00D90406">
      <w:rPr>
        <w:rFonts w:ascii="Arial" w:hAnsi="Arial" w:cs="Arial"/>
        <w:sz w:val="24"/>
      </w:rPr>
      <w:t>Fundusze Europejskie dla Pomorza 2021-2027</w:t>
    </w:r>
  </w:p>
  <w:bookmarkEnd w:id="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1A102" w14:textId="77777777" w:rsidR="007A7569" w:rsidRDefault="007A7569" w:rsidP="00E86DAE">
      <w:r>
        <w:separator/>
      </w:r>
    </w:p>
  </w:footnote>
  <w:footnote w:type="continuationSeparator" w:id="0">
    <w:p w14:paraId="1479DC2E" w14:textId="77777777" w:rsidR="007A7569" w:rsidRDefault="007A7569" w:rsidP="00E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C1500" w14:textId="77777777" w:rsidR="00E86DAE" w:rsidRPr="00E86DAE" w:rsidRDefault="00E86DAE" w:rsidP="00E86DAE">
    <w:pPr>
      <w:spacing w:after="200"/>
      <w:jc w:val="center"/>
      <w:rPr>
        <w:rFonts w:asciiTheme="minorHAnsi" w:eastAsia="Calibri" w:hAnsiTheme="minorHAnsi" w:cstheme="minorHAnsi"/>
        <w:b/>
        <w:sz w:val="2"/>
        <w:szCs w:val="2"/>
        <w:lang w:eastAsia="en-US"/>
      </w:rPr>
    </w:pPr>
  </w:p>
  <w:p w14:paraId="6A978DF6" w14:textId="77777777" w:rsidR="00FB39BD" w:rsidRDefault="00FB39BD" w:rsidP="00FB39BD">
    <w:pPr>
      <w:pStyle w:val="Nagwek"/>
      <w:tabs>
        <w:tab w:val="clear" w:pos="4536"/>
        <w:tab w:val="center" w:pos="4962"/>
      </w:tabs>
      <w:ind w:left="-851" w:firstLine="142"/>
    </w:pPr>
    <w:bookmarkStart w:id="2" w:name="_Hlk180087909"/>
    <w:r>
      <w:rPr>
        <w:noProof/>
      </w:rPr>
      <w:drawing>
        <wp:inline distT="0" distB="0" distL="0" distR="0" wp14:anchorId="532E1811" wp14:editId="2A5E2E20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A1C5551" wp14:editId="2C020082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F39E41F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652092">
    <w:abstractNumId w:val="0"/>
  </w:num>
  <w:num w:numId="2" w16cid:durableId="2033337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1A"/>
    <w:rsid w:val="0014194A"/>
    <w:rsid w:val="00226E0B"/>
    <w:rsid w:val="002C5FE0"/>
    <w:rsid w:val="004D71AE"/>
    <w:rsid w:val="004E2C9B"/>
    <w:rsid w:val="004E4D61"/>
    <w:rsid w:val="00534AA4"/>
    <w:rsid w:val="005E160D"/>
    <w:rsid w:val="006D4B45"/>
    <w:rsid w:val="007A7569"/>
    <w:rsid w:val="007E0DD3"/>
    <w:rsid w:val="008174CD"/>
    <w:rsid w:val="00902DCC"/>
    <w:rsid w:val="00964951"/>
    <w:rsid w:val="009E5EF7"/>
    <w:rsid w:val="009F12A5"/>
    <w:rsid w:val="00A01AFD"/>
    <w:rsid w:val="00A52B1A"/>
    <w:rsid w:val="00AF6D95"/>
    <w:rsid w:val="00BA4937"/>
    <w:rsid w:val="00CA2F63"/>
    <w:rsid w:val="00E10D2B"/>
    <w:rsid w:val="00E86DAE"/>
    <w:rsid w:val="00EB775B"/>
    <w:rsid w:val="00F349CC"/>
    <w:rsid w:val="00F66669"/>
    <w:rsid w:val="00FB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7C2"/>
  <w15:chartTrackingRefBased/>
  <w15:docId w15:val="{082F56B1-7B9C-453B-B404-CE40CF1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DA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DAE"/>
    <w:pPr>
      <w:keepNext/>
      <w:numPr>
        <w:numId w:val="1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DAE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D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15</cp:revision>
  <dcterms:created xsi:type="dcterms:W3CDTF">2023-04-17T13:09:00Z</dcterms:created>
  <dcterms:modified xsi:type="dcterms:W3CDTF">2024-12-09T23:16:00Z</dcterms:modified>
</cp:coreProperties>
</file>