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EA99" w14:textId="77777777" w:rsidR="00103266" w:rsidRPr="00103266" w:rsidRDefault="00103266" w:rsidP="00103266">
      <w:pPr>
        <w:rPr>
          <w:rFonts w:ascii="Verdana" w:hAnsi="Verdana"/>
          <w:sz w:val="24"/>
          <w:szCs w:val="24"/>
        </w:rPr>
      </w:pPr>
      <w:r w:rsidRPr="00103266">
        <w:rPr>
          <w:rFonts w:ascii="Verdana" w:hAnsi="Verdana"/>
          <w:b/>
          <w:bCs/>
          <w:sz w:val="24"/>
          <w:szCs w:val="24"/>
        </w:rPr>
        <w:t>CHARAKTERYSTYKA</w:t>
      </w:r>
    </w:p>
    <w:p w14:paraId="2A4D5ADC" w14:textId="7461C03D" w:rsidR="00103266" w:rsidRPr="00103266" w:rsidRDefault="00103266" w:rsidP="00103266">
      <w:pPr>
        <w:rPr>
          <w:rFonts w:ascii="Verdana" w:hAnsi="Verdana"/>
          <w:sz w:val="24"/>
          <w:szCs w:val="24"/>
        </w:rPr>
      </w:pPr>
      <w:r w:rsidRPr="00103266">
        <w:rPr>
          <w:rFonts w:ascii="Verdana" w:hAnsi="Verdana"/>
          <w:sz w:val="24"/>
          <w:szCs w:val="24"/>
        </w:rPr>
        <w:pict w14:anchorId="7AE7B140">
          <v:rect id="_x0000_i1025" style="width:0;height:1.5pt" o:hralign="center" o:hrstd="t" o:hr="t" fillcolor="#a0a0a0" stroked="f"/>
        </w:pict>
      </w:r>
    </w:p>
    <w:p w14:paraId="74A36C61" w14:textId="77777777" w:rsidR="00103266" w:rsidRPr="00103266" w:rsidRDefault="00103266" w:rsidP="0010326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03266">
        <w:rPr>
          <w:rFonts w:ascii="Verdana" w:hAnsi="Verdana"/>
          <w:sz w:val="24"/>
          <w:szCs w:val="24"/>
        </w:rPr>
        <w:t>Klasa odporności: S1 </w:t>
      </w:r>
    </w:p>
    <w:p w14:paraId="3C81C9DD" w14:textId="77777777" w:rsidR="00103266" w:rsidRPr="00103266" w:rsidRDefault="00103266" w:rsidP="0010326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03266">
        <w:rPr>
          <w:rFonts w:ascii="Verdana" w:hAnsi="Verdana"/>
          <w:sz w:val="24"/>
          <w:szCs w:val="24"/>
        </w:rPr>
        <w:t>Wzmocniony panel frontowy </w:t>
      </w:r>
    </w:p>
    <w:p w14:paraId="5A29EA3E" w14:textId="77777777" w:rsidR="00103266" w:rsidRPr="00103266" w:rsidRDefault="00103266" w:rsidP="0010326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03266">
        <w:rPr>
          <w:rFonts w:ascii="Verdana" w:hAnsi="Verdana"/>
          <w:sz w:val="24"/>
          <w:szCs w:val="24"/>
        </w:rPr>
        <w:t>Zabezpieczenie zamka i rygli przed przewierceniem </w:t>
      </w:r>
    </w:p>
    <w:p w14:paraId="150C26E4" w14:textId="77777777" w:rsidR="00103266" w:rsidRPr="00103266" w:rsidRDefault="00103266" w:rsidP="0010326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03266">
        <w:rPr>
          <w:rFonts w:ascii="Verdana" w:hAnsi="Verdana"/>
          <w:sz w:val="24"/>
          <w:szCs w:val="24"/>
        </w:rPr>
        <w:t>Solidna konstrukcja </w:t>
      </w:r>
    </w:p>
    <w:p w14:paraId="0E3CAE8E" w14:textId="6518EC01" w:rsidR="00103266" w:rsidRDefault="00103266" w:rsidP="0010326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03266">
        <w:rPr>
          <w:rFonts w:ascii="Verdana" w:hAnsi="Verdana"/>
          <w:sz w:val="24"/>
          <w:szCs w:val="24"/>
        </w:rPr>
        <w:t>W wersji z zamkiem elektronicznym lub kluczowym</w:t>
      </w:r>
    </w:p>
    <w:p w14:paraId="0822C858" w14:textId="77777777" w:rsidR="00931FF6" w:rsidRPr="00103266" w:rsidRDefault="00931FF6" w:rsidP="00931FF6">
      <w:pPr>
        <w:ind w:left="720"/>
        <w:rPr>
          <w:rFonts w:ascii="Verdana" w:hAnsi="Verdana"/>
          <w:sz w:val="24"/>
          <w:szCs w:val="24"/>
        </w:rPr>
      </w:pPr>
    </w:p>
    <w:p w14:paraId="14A40D07" w14:textId="77777777" w:rsidR="00103266" w:rsidRPr="00103266" w:rsidRDefault="00103266" w:rsidP="0010326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0326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POSIADA CERTYFIKATY SPEŁNIAJĄCE WYMOGI</w:t>
      </w:r>
    </w:p>
    <w:p w14:paraId="021B4227" w14:textId="4BDAA00F" w:rsidR="00103266" w:rsidRPr="00103266" w:rsidRDefault="00103266" w:rsidP="0010326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03266">
        <w:rPr>
          <w:rFonts w:ascii="Verdana" w:eastAsia="Times New Roman" w:hAnsi="Verdana" w:cs="Times New Roman"/>
          <w:sz w:val="24"/>
          <w:szCs w:val="24"/>
          <w:lang w:eastAsia="pl-PL"/>
        </w:rPr>
        <w:pict w14:anchorId="30179B0D">
          <v:rect id="_x0000_i1027" style="width:0;height:1.5pt" o:hralign="center" o:hrstd="t" o:hr="t" fillcolor="#a0a0a0" stroked="f"/>
        </w:pict>
      </w:r>
    </w:p>
    <w:p w14:paraId="6AC57E26" w14:textId="77777777" w:rsidR="00103266" w:rsidRPr="00103266" w:rsidRDefault="00103266" w:rsidP="001032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03266">
        <w:rPr>
          <w:rFonts w:ascii="Verdana" w:eastAsia="Times New Roman" w:hAnsi="Verdana" w:cs="Times New Roman"/>
          <w:sz w:val="24"/>
          <w:szCs w:val="24"/>
          <w:lang w:eastAsia="pl-PL"/>
        </w:rPr>
        <w:t>Wartości pod nadzorem zgodnie z normą europejską PN-EN 14450, klasa S1</w:t>
      </w:r>
    </w:p>
    <w:p w14:paraId="3A73DC9F" w14:textId="396C939D" w:rsidR="004210D2" w:rsidRDefault="00103266" w:rsidP="00103266">
      <w:pPr>
        <w:pStyle w:val="Akapitzlis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31FF6">
        <w:rPr>
          <w:rFonts w:ascii="Verdana" w:hAnsi="Verdana"/>
          <w:sz w:val="24"/>
          <w:szCs w:val="24"/>
        </w:rPr>
        <w:t>Certyfikat Instytutu Mechaniki Precyzyjnej w klasie bezpieczeństwa S1</w:t>
      </w:r>
    </w:p>
    <w:p w14:paraId="1567B7FE" w14:textId="77777777" w:rsidR="00931FF6" w:rsidRPr="00931FF6" w:rsidRDefault="00931FF6" w:rsidP="00931FF6">
      <w:pPr>
        <w:pStyle w:val="Akapitzlist"/>
        <w:rPr>
          <w:rFonts w:ascii="Verdana" w:hAnsi="Verdana"/>
          <w:sz w:val="24"/>
          <w:szCs w:val="24"/>
        </w:rPr>
      </w:pPr>
    </w:p>
    <w:p w14:paraId="47728CF2" w14:textId="77777777" w:rsidR="00103266" w:rsidRPr="00103266" w:rsidRDefault="00103266" w:rsidP="0010326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0326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WYPOSAŻENIE PODSTAWOWE</w:t>
      </w:r>
    </w:p>
    <w:p w14:paraId="6584084F" w14:textId="6C889AB6" w:rsidR="00103266" w:rsidRPr="00103266" w:rsidRDefault="00103266" w:rsidP="0010326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03266">
        <w:rPr>
          <w:rFonts w:ascii="Verdana" w:eastAsia="Times New Roman" w:hAnsi="Verdana" w:cs="Times New Roman"/>
          <w:sz w:val="24"/>
          <w:szCs w:val="24"/>
          <w:lang w:eastAsia="pl-PL"/>
        </w:rPr>
        <w:pict w14:anchorId="0DCE8936">
          <v:rect id="_x0000_i1030" style="width:0;height:1.5pt" o:hralign="center" o:hrstd="t" o:hr="t" fillcolor="#a0a0a0" stroked="f"/>
        </w:pict>
      </w:r>
    </w:p>
    <w:p w14:paraId="153FA38E" w14:textId="77777777" w:rsidR="00103266" w:rsidRPr="00103266" w:rsidRDefault="00103266" w:rsidP="00103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032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Otwory do </w:t>
      </w:r>
      <w:proofErr w:type="spellStart"/>
      <w:r w:rsidRPr="00103266">
        <w:rPr>
          <w:rFonts w:ascii="Verdana" w:eastAsia="Times New Roman" w:hAnsi="Verdana" w:cs="Times New Roman"/>
          <w:sz w:val="24"/>
          <w:szCs w:val="24"/>
          <w:lang w:eastAsia="pl-PL"/>
        </w:rPr>
        <w:t>kotwienia</w:t>
      </w:r>
      <w:proofErr w:type="spellEnd"/>
      <w:r w:rsidRPr="0010326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dnie oraz w tylnej ściance</w:t>
      </w:r>
    </w:p>
    <w:p w14:paraId="457244CB" w14:textId="77777777" w:rsidR="00103266" w:rsidRPr="00103266" w:rsidRDefault="00103266" w:rsidP="00103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03266">
        <w:rPr>
          <w:rFonts w:ascii="Verdana" w:eastAsia="Times New Roman" w:hAnsi="Verdana" w:cs="Times New Roman"/>
          <w:sz w:val="24"/>
          <w:szCs w:val="24"/>
          <w:lang w:eastAsia="pl-PL"/>
        </w:rPr>
        <w:t>Atestowany zamek kluczowy kl. A z dwoma kluczami</w:t>
      </w:r>
    </w:p>
    <w:p w14:paraId="4BC60127" w14:textId="470A4977" w:rsidR="00103266" w:rsidRDefault="00103266" w:rsidP="00103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03266">
        <w:rPr>
          <w:rFonts w:ascii="Verdana" w:eastAsia="Times New Roman" w:hAnsi="Verdana" w:cs="Times New Roman"/>
          <w:sz w:val="24"/>
          <w:szCs w:val="24"/>
          <w:lang w:eastAsia="pl-PL"/>
        </w:rPr>
        <w:t>Półka 1 szt.</w:t>
      </w:r>
    </w:p>
    <w:p w14:paraId="70B12AED" w14:textId="77777777" w:rsidR="00931FF6" w:rsidRPr="00103266" w:rsidRDefault="00931FF6" w:rsidP="00931FF6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663E9D2" w14:textId="5EDF15CC" w:rsidR="009F0692" w:rsidRPr="00931FF6" w:rsidRDefault="009F0692" w:rsidP="009F069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bookmarkStart w:id="0" w:name="_Hlk111016602"/>
      <w:r w:rsidRPr="009F069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Wymiary sejfu </w:t>
      </w:r>
      <w:r w:rsidR="00E841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zewnętrzne</w:t>
      </w:r>
      <w:bookmarkEnd w:id="0"/>
      <w:r w:rsidR="00011F4F" w:rsidRPr="00931FF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– do podanych rozmiarów dopuszczamy większy +2 cm</w:t>
      </w:r>
    </w:p>
    <w:p w14:paraId="0062DAA9" w14:textId="03D71E5E" w:rsidR="009F0692" w:rsidRPr="00931FF6" w:rsidRDefault="009F0692" w:rsidP="000F6DA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31FF6">
        <w:rPr>
          <w:rFonts w:ascii="Verdana" w:eastAsia="Times New Roman" w:hAnsi="Verdana" w:cs="Times New Roman"/>
          <w:sz w:val="24"/>
          <w:szCs w:val="24"/>
          <w:lang w:eastAsia="pl-PL"/>
        </w:rPr>
        <w:t>Wysokość: 350 mm</w:t>
      </w:r>
      <w:r w:rsidR="000F6DAF" w:rsidRPr="00931FF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6B6B3439" w14:textId="6EB4B3BE" w:rsidR="009F0692" w:rsidRPr="009F0692" w:rsidRDefault="009F0692" w:rsidP="009F06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F0692">
        <w:rPr>
          <w:rFonts w:ascii="Verdana" w:eastAsia="Times New Roman" w:hAnsi="Verdana" w:cs="Times New Roman"/>
          <w:sz w:val="24"/>
          <w:szCs w:val="24"/>
          <w:lang w:eastAsia="pl-PL"/>
        </w:rPr>
        <w:t>Szerokość: 310 mm</w:t>
      </w:r>
      <w:r w:rsidR="000F6DAF" w:rsidRPr="00931FF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0ABF5CB5" w14:textId="0433BDB5" w:rsidR="009F0692" w:rsidRPr="00931FF6" w:rsidRDefault="009F0692" w:rsidP="009F06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F0692">
        <w:rPr>
          <w:rFonts w:ascii="Verdana" w:eastAsia="Times New Roman" w:hAnsi="Verdana" w:cs="Times New Roman"/>
          <w:sz w:val="24"/>
          <w:szCs w:val="24"/>
          <w:lang w:eastAsia="pl-PL"/>
        </w:rPr>
        <w:t>Głębokość: 280 mm</w:t>
      </w:r>
    </w:p>
    <w:p w14:paraId="50017C01" w14:textId="77777777" w:rsidR="00011F4F" w:rsidRPr="009F0692" w:rsidRDefault="00011F4F" w:rsidP="0001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536A2" w14:textId="77777777" w:rsidR="00103266" w:rsidRDefault="00103266" w:rsidP="00103266">
      <w:pPr>
        <w:pStyle w:val="Akapitzlist"/>
      </w:pPr>
    </w:p>
    <w:sectPr w:rsidR="0010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D25"/>
    <w:multiLevelType w:val="multilevel"/>
    <w:tmpl w:val="D51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42ED5"/>
    <w:multiLevelType w:val="multilevel"/>
    <w:tmpl w:val="A79C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07189"/>
    <w:multiLevelType w:val="multilevel"/>
    <w:tmpl w:val="CCEA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46146"/>
    <w:multiLevelType w:val="multilevel"/>
    <w:tmpl w:val="E76A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757023">
    <w:abstractNumId w:val="1"/>
  </w:num>
  <w:num w:numId="2" w16cid:durableId="465662511">
    <w:abstractNumId w:val="0"/>
  </w:num>
  <w:num w:numId="3" w16cid:durableId="961308001">
    <w:abstractNumId w:val="3"/>
  </w:num>
  <w:num w:numId="4" w16cid:durableId="128222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66"/>
    <w:rsid w:val="00011F4F"/>
    <w:rsid w:val="000F6DAF"/>
    <w:rsid w:val="00103266"/>
    <w:rsid w:val="004210D2"/>
    <w:rsid w:val="00533D3C"/>
    <w:rsid w:val="00931FF6"/>
    <w:rsid w:val="009F0692"/>
    <w:rsid w:val="00E8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3F87"/>
  <w15:chartTrackingRefBased/>
  <w15:docId w15:val="{968BAAAE-4E19-4CC2-8C5F-0734855F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0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3266"/>
    <w:rPr>
      <w:b/>
      <w:bCs/>
    </w:rPr>
  </w:style>
  <w:style w:type="paragraph" w:styleId="Akapitzlist">
    <w:name w:val="List Paragraph"/>
    <w:basedOn w:val="Normalny"/>
    <w:uiPriority w:val="34"/>
    <w:qFormat/>
    <w:rsid w:val="001032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F06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2</cp:revision>
  <dcterms:created xsi:type="dcterms:W3CDTF">2022-08-10T07:10:00Z</dcterms:created>
  <dcterms:modified xsi:type="dcterms:W3CDTF">2022-08-10T07:43:00Z</dcterms:modified>
</cp:coreProperties>
</file>