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60A4" w14:textId="43720EC4" w:rsidR="00C9742A" w:rsidRDefault="00C9742A" w:rsidP="00BB1C32">
      <w:pPr>
        <w:pStyle w:val="Standard"/>
      </w:pPr>
    </w:p>
    <w:p w14:paraId="5884AD41" w14:textId="77777777" w:rsidR="00BB1C32" w:rsidRPr="00BB1C32" w:rsidRDefault="00BB1C32" w:rsidP="00BB1C32">
      <w:pPr>
        <w:pStyle w:val="Standard"/>
        <w:rPr>
          <w:rFonts w:ascii="Arial" w:hAnsi="Arial" w:cs="Arial"/>
        </w:rPr>
      </w:pPr>
    </w:p>
    <w:p w14:paraId="0EDF34C5" w14:textId="77777777" w:rsidR="00C9742A" w:rsidRPr="00AC1338" w:rsidRDefault="00C9742A" w:rsidP="00C9742A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</w:p>
    <w:p w14:paraId="184BFC5C" w14:textId="77777777" w:rsidR="00BB1C32" w:rsidRPr="00510B56" w:rsidRDefault="00BB1C32" w:rsidP="00BB1C32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  <w:r w:rsidRPr="00510B56">
        <w:rPr>
          <w:rFonts w:ascii="Arial" w:eastAsia="Arial" w:hAnsi="Arial" w:cs="Arial"/>
          <w:b/>
        </w:rPr>
        <w:t>SPECYFIKACJA TECHNICZNA</w:t>
      </w:r>
    </w:p>
    <w:p w14:paraId="361D17CF" w14:textId="77777777" w:rsidR="00BB1C32" w:rsidRPr="00510B56" w:rsidRDefault="00BB1C32" w:rsidP="00BB1C32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</w:p>
    <w:p w14:paraId="1527377E" w14:textId="77777777" w:rsidR="00BB1C32" w:rsidRDefault="00BB1C32" w:rsidP="00BB1C32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  <w:r w:rsidRPr="00510B56">
        <w:rPr>
          <w:rFonts w:ascii="Arial" w:eastAsia="Arial" w:hAnsi="Arial" w:cs="Arial"/>
          <w:b/>
        </w:rPr>
        <w:t xml:space="preserve">Minimalne wymagania techniczno-użytkowe dla </w:t>
      </w:r>
      <w:r w:rsidRPr="002E58BA">
        <w:rPr>
          <w:rFonts w:ascii="Arial" w:eastAsia="Arial" w:hAnsi="Arial" w:cs="Arial"/>
          <w:b/>
        </w:rPr>
        <w:t>lekk</w:t>
      </w:r>
      <w:r>
        <w:rPr>
          <w:rFonts w:ascii="Arial" w:eastAsia="Arial" w:hAnsi="Arial" w:cs="Arial"/>
          <w:b/>
        </w:rPr>
        <w:t>iego</w:t>
      </w:r>
      <w:r w:rsidRPr="002E58BA">
        <w:rPr>
          <w:rFonts w:ascii="Arial" w:eastAsia="Arial" w:hAnsi="Arial" w:cs="Arial"/>
          <w:b/>
        </w:rPr>
        <w:t xml:space="preserve"> samoch</w:t>
      </w:r>
      <w:r>
        <w:rPr>
          <w:rFonts w:ascii="Arial" w:eastAsia="Arial" w:hAnsi="Arial" w:cs="Arial"/>
          <w:b/>
        </w:rPr>
        <w:t>odu</w:t>
      </w:r>
      <w:r w:rsidRPr="0028692E">
        <w:t xml:space="preserve"> </w:t>
      </w:r>
      <w:r w:rsidRPr="0028692E">
        <w:rPr>
          <w:rFonts w:ascii="Arial" w:eastAsia="Arial" w:hAnsi="Arial" w:cs="Arial"/>
          <w:b/>
        </w:rPr>
        <w:t>lekki</w:t>
      </w:r>
      <w:r>
        <w:rPr>
          <w:rFonts w:ascii="Arial" w:eastAsia="Arial" w:hAnsi="Arial" w:cs="Arial"/>
          <w:b/>
        </w:rPr>
        <w:t>ego</w:t>
      </w:r>
      <w:r w:rsidRPr="0028692E">
        <w:rPr>
          <w:rFonts w:ascii="Arial" w:eastAsia="Arial" w:hAnsi="Arial" w:cs="Arial"/>
          <w:b/>
        </w:rPr>
        <w:t xml:space="preserve"> samoch</w:t>
      </w:r>
      <w:r>
        <w:rPr>
          <w:rFonts w:ascii="Arial" w:eastAsia="Arial" w:hAnsi="Arial" w:cs="Arial"/>
          <w:b/>
        </w:rPr>
        <w:t>odu</w:t>
      </w:r>
      <w:r w:rsidRPr="0028692E">
        <w:rPr>
          <w:rFonts w:ascii="Arial" w:eastAsia="Arial" w:hAnsi="Arial" w:cs="Arial"/>
          <w:b/>
        </w:rPr>
        <w:t xml:space="preserve"> rozpoznawczo-ratownicz</w:t>
      </w:r>
      <w:r>
        <w:rPr>
          <w:rFonts w:ascii="Arial" w:eastAsia="Arial" w:hAnsi="Arial" w:cs="Arial"/>
          <w:b/>
        </w:rPr>
        <w:t>ego</w:t>
      </w:r>
      <w:r w:rsidRPr="0028692E">
        <w:t xml:space="preserve"> </w:t>
      </w:r>
      <w:r w:rsidRPr="0028692E">
        <w:rPr>
          <w:rFonts w:ascii="Arial" w:eastAsia="Arial" w:hAnsi="Arial" w:cs="Arial"/>
          <w:b/>
        </w:rPr>
        <w:t xml:space="preserve">z napędem 4x4 - 1 szt. </w:t>
      </w:r>
    </w:p>
    <w:p w14:paraId="1C88A7B4" w14:textId="77777777" w:rsidR="00BB1C32" w:rsidRDefault="00BB1C32" w:rsidP="00BB1C32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</w:p>
    <w:p w14:paraId="41967071" w14:textId="18B5D5AD" w:rsidR="00BB1C32" w:rsidRPr="00510B56" w:rsidRDefault="00BB1C32" w:rsidP="00BB1C32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  <w:bookmarkStart w:id="0" w:name="_Hlk103339147"/>
      <w:r>
        <w:rPr>
          <w:rFonts w:ascii="Arial" w:eastAsia="Arial" w:hAnsi="Arial" w:cs="Arial"/>
          <w:b/>
        </w:rPr>
        <w:t>CZĘŚĆ C</w:t>
      </w:r>
    </w:p>
    <w:bookmarkEnd w:id="0"/>
    <w:p w14:paraId="436486E7" w14:textId="77777777" w:rsidR="00BB1C32" w:rsidRPr="00510B56" w:rsidRDefault="00BB1C32" w:rsidP="00BB1C32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</w:p>
    <w:p w14:paraId="02981C52" w14:textId="77777777" w:rsidR="00BB1C32" w:rsidRPr="00510B56" w:rsidRDefault="00BB1C32" w:rsidP="00BB1C32">
      <w:pPr>
        <w:widowControl w:val="0"/>
        <w:tabs>
          <w:tab w:val="center" w:pos="4536"/>
          <w:tab w:val="right" w:pos="14601"/>
        </w:tabs>
        <w:jc w:val="both"/>
        <w:rPr>
          <w:rFonts w:ascii="Arial" w:eastAsia="Arial" w:hAnsi="Arial" w:cs="Arial"/>
        </w:rPr>
      </w:pPr>
      <w:r w:rsidRPr="00510B56">
        <w:rPr>
          <w:rFonts w:ascii="Arial" w:eastAsia="Arial" w:hAnsi="Arial" w:cs="Arial"/>
        </w:rPr>
        <w:t xml:space="preserve">Prawą stronę tabeli (kol. </w:t>
      </w:r>
      <w:r>
        <w:rPr>
          <w:rFonts w:ascii="Arial" w:eastAsia="Arial" w:hAnsi="Arial" w:cs="Arial"/>
        </w:rPr>
        <w:t>3)</w:t>
      </w:r>
      <w:r w:rsidRPr="00510B56">
        <w:rPr>
          <w:rFonts w:ascii="Arial" w:eastAsia="Arial" w:hAnsi="Arial" w:cs="Arial"/>
        </w:rPr>
        <w:t xml:space="preserve"> należy wypełnić stosując słowa „spełnia” lub „nie spełnia”, zaś w przypadku wyższych wartości niż minimalne - wykazane w tabeli - należy wpisać oferowane wartości techniczno-użytkowe. W przypadku, gdy Wykonawca zaproponuje produkt równoważny – informacje dotyczące proponowanych rozwiązań równoważnych musi podać w kol. </w:t>
      </w:r>
      <w:r>
        <w:rPr>
          <w:rFonts w:ascii="Arial" w:eastAsia="Arial" w:hAnsi="Arial" w:cs="Arial"/>
        </w:rPr>
        <w:t>3</w:t>
      </w:r>
      <w:r w:rsidRPr="00510B56">
        <w:rPr>
          <w:rFonts w:ascii="Arial" w:eastAsia="Arial" w:hAnsi="Arial" w:cs="Arial"/>
        </w:rPr>
        <w:t xml:space="preserve"> oraz wykazać, że spełniają one wymagania Zamawiającego.</w:t>
      </w:r>
    </w:p>
    <w:p w14:paraId="20832572" w14:textId="77777777" w:rsidR="00BB1C32" w:rsidRPr="0028692E" w:rsidRDefault="00BB1C32" w:rsidP="00BB1C32">
      <w:pPr>
        <w:widowControl w:val="0"/>
        <w:tabs>
          <w:tab w:val="center" w:pos="4536"/>
          <w:tab w:val="right" w:pos="14601"/>
        </w:tabs>
        <w:jc w:val="both"/>
        <w:rPr>
          <w:rFonts w:ascii="Arial" w:eastAsia="Arial" w:hAnsi="Arial" w:cs="Arial"/>
        </w:rPr>
      </w:pPr>
      <w:r w:rsidRPr="00510B56">
        <w:rPr>
          <w:rFonts w:ascii="Arial" w:eastAsia="Arial" w:hAnsi="Arial" w:cs="Arial"/>
        </w:rPr>
        <w:t>W przypadku, gdy Wykonawca w którejkolwiek z pozycji wpisze słowa „nie spełnia” lub zaoferuje niższe wartości oferta zostanie odrzucona, gdyż jej treść jest niezgodna z warunkami zamówienia.</w:t>
      </w:r>
    </w:p>
    <w:p w14:paraId="62404DF9" w14:textId="77777777" w:rsidR="00BB1C32" w:rsidRPr="00AC1338" w:rsidRDefault="00BB1C32" w:rsidP="00BB1C32">
      <w:pPr>
        <w:pStyle w:val="Standard"/>
        <w:rPr>
          <w:rFonts w:ascii="Arial" w:hAnsi="Arial" w:cs="Arial"/>
          <w:b/>
        </w:rPr>
      </w:pPr>
    </w:p>
    <w:p w14:paraId="57FC25D8" w14:textId="77777777" w:rsidR="00BB1C32" w:rsidRPr="00AC1338" w:rsidRDefault="00BB1C32" w:rsidP="00BB1C32">
      <w:pPr>
        <w:pStyle w:val="Standard"/>
        <w:rPr>
          <w:rFonts w:ascii="Arial" w:hAnsi="Arial" w:cs="Arial"/>
        </w:rPr>
      </w:pPr>
      <w:r w:rsidRPr="00AC1338">
        <w:rPr>
          <w:rFonts w:ascii="Arial" w:hAnsi="Arial" w:cs="Arial"/>
          <w:bCs/>
          <w:color w:val="000000"/>
          <w:position w:val="2"/>
          <w:sz w:val="20"/>
          <w:szCs w:val="20"/>
        </w:rPr>
        <w:t>typ</w:t>
      </w:r>
      <w:r w:rsidRPr="00AC1338"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Pr="00AC1338"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 w:rsidRPr="00AC1338"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Pr="00AC1338">
        <w:rPr>
          <w:rFonts w:ascii="Arial" w:hAnsi="Arial" w:cs="Arial"/>
          <w:bCs/>
          <w:color w:val="000000"/>
          <w:position w:val="2"/>
          <w:sz w:val="20"/>
          <w:szCs w:val="20"/>
        </w:rPr>
        <w:t>model</w:t>
      </w:r>
      <w:r w:rsidRPr="00AC1338"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Pr="00AC1338">
        <w:rPr>
          <w:rFonts w:ascii="Arial" w:hAnsi="Arial" w:cs="Arial"/>
          <w:color w:val="000000"/>
          <w:position w:val="2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position w:val="2"/>
          <w:sz w:val="20"/>
          <w:szCs w:val="20"/>
        </w:rPr>
        <w:t>...................................................................................</w:t>
      </w:r>
    </w:p>
    <w:p w14:paraId="7F44A7E1" w14:textId="77777777" w:rsidR="00BB1C32" w:rsidRPr="00AC1338" w:rsidRDefault="00BB1C32" w:rsidP="00BB1C32">
      <w:pPr>
        <w:pStyle w:val="Standard"/>
        <w:tabs>
          <w:tab w:val="left" w:pos="284"/>
        </w:tabs>
        <w:spacing w:after="60"/>
        <w:ind w:right="-570"/>
        <w:jc w:val="center"/>
        <w:rPr>
          <w:rFonts w:ascii="Arial" w:hAnsi="Arial" w:cs="Arial"/>
          <w:i/>
          <w:iCs/>
          <w:sz w:val="16"/>
          <w:szCs w:val="16"/>
        </w:rPr>
      </w:pPr>
      <w:r w:rsidRPr="00AC1338">
        <w:rPr>
          <w:rFonts w:ascii="Arial" w:hAnsi="Arial" w:cs="Arial"/>
          <w:i/>
          <w:iCs/>
          <w:position w:val="1"/>
          <w:sz w:val="16"/>
          <w:szCs w:val="16"/>
        </w:rPr>
        <w:t>(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typ/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p w14:paraId="031A60CD" w14:textId="4CD82E1E" w:rsidR="00973994" w:rsidRPr="00BB1C32" w:rsidRDefault="00973994" w:rsidP="00BB1C32">
      <w:pPr>
        <w:pStyle w:val="Standard"/>
        <w:rPr>
          <w:rFonts w:ascii="Arial" w:hAnsi="Arial" w:cs="Arial"/>
          <w:b/>
          <w:sz w:val="36"/>
          <w:szCs w:val="36"/>
        </w:rPr>
      </w:pPr>
    </w:p>
    <w:p w14:paraId="7A0923DC" w14:textId="77777777" w:rsidR="00C9742A" w:rsidRPr="00AC1338" w:rsidRDefault="00C9742A" w:rsidP="00C9742A">
      <w:pPr>
        <w:pStyle w:val="Standard"/>
        <w:tabs>
          <w:tab w:val="left" w:pos="284"/>
        </w:tabs>
        <w:spacing w:after="60"/>
        <w:ind w:right="-570"/>
        <w:jc w:val="center"/>
        <w:rPr>
          <w:rFonts w:ascii="Arial" w:hAnsi="Arial" w:cs="Arial"/>
        </w:rPr>
      </w:pPr>
    </w:p>
    <w:tbl>
      <w:tblPr>
        <w:tblW w:w="1558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10"/>
        <w:gridCol w:w="11056"/>
        <w:gridCol w:w="3220"/>
      </w:tblGrid>
      <w:tr w:rsidR="00E656EB" w:rsidRPr="00AC1338" w14:paraId="478D9791" w14:textId="77777777" w:rsidTr="007D142C">
        <w:trPr>
          <w:tblHeader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B1A5AF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C133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2E00AA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b/>
                <w:bCs/>
              </w:rPr>
              <w:t>Warunki Zamawiającego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DC6EA5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b/>
                <w:bCs/>
              </w:rPr>
              <w:t>Spełnienie wymagań – wypełnia wykonawca</w:t>
            </w:r>
          </w:p>
        </w:tc>
      </w:tr>
      <w:tr w:rsidR="00BB1C32" w:rsidRPr="00AC1338" w14:paraId="71698EE6" w14:textId="77777777" w:rsidTr="007D142C">
        <w:trPr>
          <w:tblHeader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93676C" w14:textId="2291B867" w:rsidR="00BB1C32" w:rsidRPr="00AC1338" w:rsidRDefault="00BB1C32" w:rsidP="0016733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-1-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F38862" w14:textId="13229BAD" w:rsidR="00BB1C32" w:rsidRPr="00AC1338" w:rsidRDefault="00BB1C32" w:rsidP="0016733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-2-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C3CBAE" w14:textId="5A696702" w:rsidR="00BB1C32" w:rsidRPr="00AC1338" w:rsidRDefault="00BB1C32" w:rsidP="0016733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-3-</w:t>
            </w:r>
          </w:p>
        </w:tc>
      </w:tr>
      <w:tr w:rsidR="00562DA0" w:rsidRPr="00AC1338" w14:paraId="21385F27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1DFC779C" w14:textId="2E67B1F1" w:rsidR="00562DA0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79855EA8" w14:textId="77777777" w:rsidR="00562DA0" w:rsidRPr="00AC1338" w:rsidRDefault="00562DA0" w:rsidP="00562DA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Wymagania dla pojazdu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0C8D3BB6" w14:textId="77777777" w:rsidR="00562DA0" w:rsidRPr="00AC1338" w:rsidRDefault="00562DA0" w:rsidP="00562DA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3</w:t>
            </w:r>
          </w:p>
        </w:tc>
      </w:tr>
      <w:tr w:rsidR="00E656EB" w:rsidRPr="00AC1338" w14:paraId="4D4CDA4C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A73130" w14:textId="30A9DCB0" w:rsidR="00562DA0" w:rsidRPr="00AC1338" w:rsidRDefault="00E656EB" w:rsidP="007F027F">
            <w:pPr>
              <w:pStyle w:val="Standard"/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16C5FE" w14:textId="2725D7A9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color w:val="000000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8">
              <w:r w:rsidRPr="00AC1338">
                <w:rPr>
                  <w:rStyle w:val="czeinternetowe"/>
                  <w:rFonts w:ascii="Arial" w:hAnsi="Arial" w:cs="Arial"/>
                  <w:color w:val="000000"/>
                </w:rPr>
                <w:t>20</w:t>
              </w:r>
            </w:hyperlink>
            <w:hyperlink r:id="rId9">
              <w:r w:rsidRPr="00AC1338">
                <w:rPr>
                  <w:rStyle w:val="czeinternetowe"/>
                  <w:rFonts w:ascii="Arial" w:hAnsi="Arial" w:cs="Arial"/>
                  <w:color w:val="000000"/>
                </w:rPr>
                <w:t xml:space="preserve"> </w:t>
              </w:r>
            </w:hyperlink>
            <w:hyperlink r:id="rId10">
              <w:r w:rsidRPr="00AC1338">
                <w:rPr>
                  <w:rStyle w:val="czeinternetowe"/>
                  <w:rFonts w:ascii="Arial" w:hAnsi="Arial" w:cs="Arial"/>
                  <w:color w:val="000000"/>
                </w:rPr>
                <w:t>czerwca</w:t>
              </w:r>
            </w:hyperlink>
            <w:r w:rsidRPr="00AC1338">
              <w:rPr>
                <w:rFonts w:ascii="Arial" w:hAnsi="Arial" w:cs="Arial"/>
                <w:color w:val="000000"/>
              </w:rPr>
              <w:t xml:space="preserve"> </w:t>
            </w:r>
            <w:hyperlink r:id="rId11">
              <w:r w:rsidRPr="00AC1338">
                <w:rPr>
                  <w:rStyle w:val="czeinternetowe"/>
                  <w:rFonts w:ascii="Arial" w:hAnsi="Arial" w:cs="Arial"/>
                  <w:color w:val="000000"/>
                </w:rPr>
                <w:t>1997</w:t>
              </w:r>
            </w:hyperlink>
            <w:r w:rsidRPr="00AC1338">
              <w:rPr>
                <w:rFonts w:ascii="Arial" w:hAnsi="Arial" w:cs="Arial"/>
                <w:color w:val="000000"/>
              </w:rPr>
              <w:t xml:space="preserve"> r.</w:t>
            </w:r>
            <w:r w:rsidR="00DD7525">
              <w:t xml:space="preserve"> </w:t>
            </w:r>
            <w:r w:rsidR="00DD7525" w:rsidRPr="00DD7525">
              <w:rPr>
                <w:rFonts w:ascii="Arial" w:hAnsi="Arial" w:cs="Arial"/>
                <w:color w:val="000000"/>
              </w:rPr>
              <w:t>(t.j.Dz.U.2022. poz. 988 ze zm.)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B68D05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7F027F" w:rsidRPr="00AC1338" w14:paraId="05E5C133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32C695" w14:textId="6F9BE771" w:rsidR="007F027F" w:rsidRDefault="007F027F" w:rsidP="007F027F">
            <w:pPr>
              <w:pStyle w:val="Standard"/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F8F53A" w14:textId="51B84A54" w:rsidR="007F027F" w:rsidRPr="007F027F" w:rsidRDefault="007F027F" w:rsidP="007F027F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7F027F">
              <w:rPr>
                <w:rFonts w:ascii="Arial" w:hAnsi="Arial" w:cs="Arial"/>
              </w:rPr>
              <w:t>Pojazd musi spełniać wszelkie przepisy obowiązujące na terenie</w:t>
            </w:r>
            <w:r w:rsidR="00DD7525">
              <w:rPr>
                <w:rFonts w:ascii="Arial" w:hAnsi="Arial" w:cs="Arial"/>
              </w:rPr>
              <w:t xml:space="preserve"> Polski </w:t>
            </w:r>
            <w:r w:rsidRPr="007F027F">
              <w:rPr>
                <w:rFonts w:ascii="Arial" w:hAnsi="Arial" w:cs="Arial"/>
              </w:rPr>
              <w:t>umożliwiające użytkowanie pojazdu w ochronie przeciwpożarowej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E4ADA0" w14:textId="77777777" w:rsidR="007F027F" w:rsidRPr="00AC1338" w:rsidRDefault="007F027F" w:rsidP="007F027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7F027F" w:rsidRPr="00AC1338" w14:paraId="31E3B17E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5F7B84" w14:textId="79780BF6" w:rsidR="007F027F" w:rsidRPr="00AC1338" w:rsidRDefault="007F027F" w:rsidP="007F027F">
            <w:pPr>
              <w:pStyle w:val="Standard"/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122BA1" w14:textId="135DE106" w:rsidR="007F027F" w:rsidRPr="00AC1338" w:rsidRDefault="00A43C32" w:rsidP="007F027F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A43C32">
              <w:rPr>
                <w:rFonts w:ascii="Arial" w:hAnsi="Arial" w:cs="Arial"/>
                <w:color w:val="000000"/>
              </w:rPr>
              <w:t>Samochód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 oraz z 2021 r. poz. 4 oraz z 2022 r. poz. 27 i 30). Dane dotyczące oznaczenia zostaną przekazane w trakcie realizacji zamówienia.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208D91" w14:textId="77777777" w:rsidR="007F027F" w:rsidRPr="00AC1338" w:rsidRDefault="007F027F" w:rsidP="007F027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7F027F" w:rsidRPr="00AC1338" w14:paraId="26848F9C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1D02FF" w14:textId="174E0023" w:rsidR="007F027F" w:rsidRPr="00AC1338" w:rsidRDefault="007F027F" w:rsidP="007F027F">
            <w:pPr>
              <w:pStyle w:val="Standard"/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08AA67" w14:textId="3E43302C" w:rsidR="007F027F" w:rsidRPr="00AC1338" w:rsidRDefault="007F027F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Samochód fabrycznie nowy - wyprod</w:t>
            </w:r>
            <w:r>
              <w:rPr>
                <w:rFonts w:ascii="Arial" w:hAnsi="Arial" w:cs="Arial"/>
              </w:rPr>
              <w:t xml:space="preserve">ukowany nie wcześniej niż w </w:t>
            </w:r>
            <w:r w:rsidRPr="00267F46">
              <w:rPr>
                <w:rFonts w:ascii="Arial" w:hAnsi="Arial" w:cs="Arial"/>
              </w:rPr>
              <w:t>2022</w:t>
            </w:r>
            <w:r w:rsidRPr="00AC1338">
              <w:rPr>
                <w:rFonts w:ascii="Arial" w:hAnsi="Arial" w:cs="Arial"/>
              </w:rPr>
              <w:t xml:space="preserve"> roku.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7E3359" w14:textId="3479DCD2" w:rsidR="007F027F" w:rsidRPr="00AC1338" w:rsidRDefault="007F027F" w:rsidP="000D120A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rok produkcji</w:t>
            </w:r>
          </w:p>
        </w:tc>
      </w:tr>
      <w:tr w:rsidR="007F027F" w:rsidRPr="00AC1338" w14:paraId="68245ACA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8628F1" w14:textId="7DBD2838" w:rsidR="007F027F" w:rsidRPr="00AC1338" w:rsidRDefault="007F027F" w:rsidP="007F027F">
            <w:pPr>
              <w:pStyle w:val="Standard"/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DD7427" w14:textId="77777777" w:rsidR="007F027F" w:rsidRPr="00AC1338" w:rsidRDefault="007F027F" w:rsidP="007F027F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AC1338">
              <w:rPr>
                <w:rFonts w:ascii="Arial" w:hAnsi="Arial" w:cs="Arial"/>
                <w:color w:val="000000"/>
              </w:rPr>
              <w:t xml:space="preserve">Samochód musi posiadać świadectwo homologacji typu lub świadectwo zgodności WE.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DC467" w14:textId="77777777" w:rsidR="007F027F" w:rsidRPr="00AC1338" w:rsidRDefault="007F027F" w:rsidP="007F027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7F027F" w:rsidRPr="00AC1338" w14:paraId="7518240B" w14:textId="77777777" w:rsidTr="000708C1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0018E2" w14:textId="54BD8032" w:rsidR="007F027F" w:rsidRPr="00AC1338" w:rsidRDefault="007F027F" w:rsidP="007F027F">
            <w:pPr>
              <w:pStyle w:val="Standard"/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C7483B" w14:textId="3F94FC09" w:rsidR="007F027F" w:rsidRPr="00AC1338" w:rsidRDefault="007F027F" w:rsidP="007F027F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267F46">
              <w:rPr>
                <w:rFonts w:ascii="Arial" w:hAnsi="Arial" w:cs="Arial"/>
                <w:color w:val="000000"/>
              </w:rPr>
              <w:t xml:space="preserve">Zmiany adaptacyjne pojazdu dostosowujące go do zamówienia nie mogą powodować utraty ani </w:t>
            </w:r>
            <w:r w:rsidRPr="00267F46">
              <w:rPr>
                <w:rFonts w:ascii="Arial" w:hAnsi="Arial" w:cs="Arial"/>
                <w:color w:val="000000"/>
              </w:rPr>
              <w:lastRenderedPageBreak/>
              <w:t>ograniczać uprawnień wynikających z fabrycznej gwarancji pojazdu.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2AC6C4" w14:textId="77777777" w:rsidR="007F027F" w:rsidRPr="00AC1338" w:rsidRDefault="007F027F" w:rsidP="007F027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23321E47" w14:textId="77777777" w:rsidTr="000708C1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BBDA24" w14:textId="6A81E53A" w:rsidR="00562DA0" w:rsidRPr="00AC1338" w:rsidRDefault="007F027F" w:rsidP="007F027F">
            <w:pPr>
              <w:pStyle w:val="Standard"/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AC70FF" w14:textId="21A3CBE9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color w:val="000000"/>
              </w:rPr>
              <w:t xml:space="preserve">Liczba miejsc do siedzenia – min. 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AC1338">
              <w:rPr>
                <w:rFonts w:ascii="Arial" w:hAnsi="Arial" w:cs="Arial"/>
                <w:color w:val="000000"/>
              </w:rPr>
              <w:t>z kierowcą.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7798EA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62DA0" w:rsidRPr="00AC1338" w14:paraId="1394BF6D" w14:textId="77777777" w:rsidTr="000708C1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54C05864" w14:textId="294920C5" w:rsidR="00562DA0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720BE2EB" w14:textId="77777777" w:rsidR="00562DA0" w:rsidRPr="00AC1338" w:rsidRDefault="00562DA0" w:rsidP="00562DA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Podstawowe parametry napędu/podwozia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4D0D5578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41695D" w:rsidRPr="00AC1338" w14:paraId="56F81BC5" w14:textId="77777777" w:rsidTr="000708C1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80827A" w14:textId="757AF477" w:rsidR="0041695D" w:rsidRPr="00AC1338" w:rsidRDefault="0041695D" w:rsidP="0041695D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94BA78" w14:textId="77777777" w:rsidR="0041695D" w:rsidRDefault="0041695D" w:rsidP="0041695D">
            <w:pPr>
              <w:pStyle w:val="Standard"/>
              <w:snapToGrid w:val="0"/>
              <w:rPr>
                <w:rFonts w:ascii="Arial" w:hAnsi="Arial" w:cs="Arial"/>
              </w:rPr>
            </w:pPr>
            <w:r w:rsidRPr="0019701F">
              <w:rPr>
                <w:rFonts w:ascii="Arial" w:hAnsi="Arial" w:cs="Arial"/>
                <w:bCs/>
              </w:rPr>
              <w:t>Silnik o zapłonie samoczynnym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C1338">
              <w:rPr>
                <w:rFonts w:ascii="Arial" w:hAnsi="Arial" w:cs="Arial"/>
              </w:rPr>
              <w:t>moc mi</w:t>
            </w:r>
            <w:r w:rsidRPr="0019701F">
              <w:rPr>
                <w:rFonts w:ascii="Arial" w:hAnsi="Arial" w:cs="Arial"/>
              </w:rPr>
              <w:t>n. 100 [kW],</w:t>
            </w:r>
            <w:r w:rsidRPr="0019701F">
              <w:rPr>
                <w:rFonts w:ascii="Arial" w:hAnsi="Arial" w:cs="Arial"/>
                <w:color w:val="FF0000"/>
              </w:rPr>
              <w:t xml:space="preserve"> </w:t>
            </w:r>
            <w:r w:rsidRPr="0019701F">
              <w:rPr>
                <w:rFonts w:ascii="Arial" w:hAnsi="Arial" w:cs="Arial"/>
              </w:rPr>
              <w:t>maksymalny moment obrotowy min. 350</w:t>
            </w:r>
            <w:r w:rsidRPr="00AC1338">
              <w:rPr>
                <w:rFonts w:ascii="Arial" w:hAnsi="Arial" w:cs="Arial"/>
              </w:rPr>
              <w:t xml:space="preserve"> </w:t>
            </w:r>
            <w:proofErr w:type="spellStart"/>
            <w:r w:rsidRPr="00AC1338">
              <w:rPr>
                <w:rFonts w:ascii="Arial" w:hAnsi="Arial" w:cs="Arial"/>
              </w:rPr>
              <w:t>Nm</w:t>
            </w:r>
            <w:proofErr w:type="spellEnd"/>
            <w:r w:rsidRPr="00AC133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</w:t>
            </w:r>
            <w:r w:rsidRPr="00AC1338">
              <w:rPr>
                <w:rFonts w:ascii="Arial" w:hAnsi="Arial" w:cs="Arial"/>
              </w:rPr>
              <w:t>ilnik produkowany seryjnie, bez przeróbek</w:t>
            </w:r>
            <w:r>
              <w:rPr>
                <w:rFonts w:ascii="Arial" w:hAnsi="Arial" w:cs="Arial"/>
              </w:rPr>
              <w:t>.</w:t>
            </w:r>
          </w:p>
          <w:p w14:paraId="7EC28B2C" w14:textId="77777777" w:rsidR="0041695D" w:rsidRDefault="0041695D" w:rsidP="0041695D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08620150" w14:textId="77777777" w:rsidR="0041695D" w:rsidRPr="00D70AA0" w:rsidRDefault="0041695D" w:rsidP="0041695D">
            <w:pPr>
              <w:pStyle w:val="Standard"/>
              <w:snapToGrid w:val="0"/>
              <w:rPr>
                <w:rFonts w:ascii="Arial" w:hAnsi="Arial" w:cs="Arial"/>
              </w:rPr>
            </w:pPr>
            <w:r w:rsidRPr="00D70AA0">
              <w:rPr>
                <w:rFonts w:ascii="Arial" w:hAnsi="Arial" w:cs="Arial"/>
              </w:rPr>
              <w:t>Dodatkowa punktacja:</w:t>
            </w:r>
          </w:p>
          <w:p w14:paraId="32D903F3" w14:textId="77777777" w:rsidR="0041695D" w:rsidRPr="00D70AA0" w:rsidRDefault="0041695D" w:rsidP="0041695D">
            <w:pPr>
              <w:pStyle w:val="Standard"/>
              <w:snapToGrid w:val="0"/>
              <w:rPr>
                <w:rFonts w:ascii="Arial" w:hAnsi="Arial" w:cs="Arial"/>
              </w:rPr>
            </w:pPr>
            <w:r w:rsidRPr="00D70AA0">
              <w:rPr>
                <w:rFonts w:ascii="Arial" w:hAnsi="Arial" w:cs="Arial"/>
              </w:rPr>
              <w:t>Zamawiający przyzna dodatkowe punkty za silnik o większej mocy:</w:t>
            </w:r>
          </w:p>
          <w:p w14:paraId="4A79495C" w14:textId="77777777" w:rsidR="0041695D" w:rsidRPr="00D70AA0" w:rsidRDefault="0041695D" w:rsidP="0041695D">
            <w:pPr>
              <w:pStyle w:val="Standard"/>
              <w:snapToGrid w:val="0"/>
              <w:rPr>
                <w:rFonts w:ascii="Arial" w:hAnsi="Arial" w:cs="Arial"/>
              </w:rPr>
            </w:pPr>
            <w:r w:rsidRPr="00D70AA0">
              <w:rPr>
                <w:rFonts w:ascii="Arial" w:hAnsi="Arial" w:cs="Arial"/>
              </w:rPr>
              <w:t xml:space="preserve">101-110 kW – </w:t>
            </w:r>
            <w:r>
              <w:rPr>
                <w:rFonts w:ascii="Arial" w:hAnsi="Arial" w:cs="Arial"/>
              </w:rPr>
              <w:t>5</w:t>
            </w:r>
            <w:r w:rsidRPr="00D70AA0">
              <w:rPr>
                <w:rFonts w:ascii="Arial" w:hAnsi="Arial" w:cs="Arial"/>
              </w:rPr>
              <w:t xml:space="preserve"> pkt.</w:t>
            </w:r>
          </w:p>
          <w:p w14:paraId="2A001E39" w14:textId="77777777" w:rsidR="0041695D" w:rsidRDefault="0041695D" w:rsidP="0041695D">
            <w:pPr>
              <w:pStyle w:val="Standard"/>
              <w:snapToGrid w:val="0"/>
              <w:rPr>
                <w:rFonts w:ascii="Arial" w:hAnsi="Arial" w:cs="Arial"/>
              </w:rPr>
            </w:pPr>
            <w:r w:rsidRPr="00D70AA0">
              <w:rPr>
                <w:rFonts w:ascii="Arial" w:hAnsi="Arial" w:cs="Arial"/>
              </w:rPr>
              <w:t xml:space="preserve">111 kW i więcej – </w:t>
            </w:r>
            <w:r>
              <w:rPr>
                <w:rFonts w:ascii="Arial" w:hAnsi="Arial" w:cs="Arial"/>
              </w:rPr>
              <w:t>10</w:t>
            </w:r>
            <w:r w:rsidRPr="00D70AA0">
              <w:rPr>
                <w:rFonts w:ascii="Arial" w:hAnsi="Arial" w:cs="Arial"/>
              </w:rPr>
              <w:t xml:space="preserve"> pkt.</w:t>
            </w:r>
          </w:p>
          <w:p w14:paraId="03DE1C1B" w14:textId="1746BEB9" w:rsidR="0041695D" w:rsidRPr="00AC1338" w:rsidRDefault="0041695D" w:rsidP="0041695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CF3322" w14:textId="77777777" w:rsidR="0041695D" w:rsidRPr="005C2022" w:rsidRDefault="0041695D" w:rsidP="0041695D">
            <w:pPr>
              <w:pStyle w:val="Standard"/>
              <w:rPr>
                <w:rFonts w:ascii="Arial" w:hAnsi="Arial" w:cs="Arial"/>
                <w:iCs/>
              </w:rPr>
            </w:pPr>
            <w:r w:rsidRPr="005C2022">
              <w:rPr>
                <w:rFonts w:ascii="Arial" w:hAnsi="Arial" w:cs="Arial"/>
                <w:iCs/>
              </w:rPr>
              <w:t>Parametr punktowany.</w:t>
            </w:r>
          </w:p>
          <w:p w14:paraId="60E961BD" w14:textId="77777777" w:rsidR="0041695D" w:rsidRPr="005C2022" w:rsidRDefault="0041695D" w:rsidP="0041695D">
            <w:pPr>
              <w:pStyle w:val="Standard"/>
              <w:rPr>
                <w:rFonts w:ascii="Arial" w:hAnsi="Arial" w:cs="Arial"/>
                <w:iCs/>
              </w:rPr>
            </w:pPr>
          </w:p>
          <w:p w14:paraId="5263BA8A" w14:textId="745766F3" w:rsidR="0041695D" w:rsidRPr="00AC1338" w:rsidRDefault="0041695D" w:rsidP="0041695D">
            <w:pPr>
              <w:pStyle w:val="Standard"/>
              <w:rPr>
                <w:rFonts w:ascii="Arial" w:hAnsi="Arial" w:cs="Arial"/>
                <w:i/>
                <w:iCs/>
                <w:color w:val="CE181E"/>
              </w:rPr>
            </w:pPr>
            <w:r w:rsidRPr="005C2022">
              <w:rPr>
                <w:rFonts w:ascii="Arial" w:hAnsi="Arial" w:cs="Arial"/>
                <w:iCs/>
              </w:rPr>
              <w:t>Podać moc silnika i maksymalny moment obrotowy.</w:t>
            </w:r>
          </w:p>
        </w:tc>
      </w:tr>
      <w:tr w:rsidR="000D2BA7" w:rsidRPr="00AC1338" w14:paraId="2608E2D7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4E3407" w14:textId="09015D57" w:rsidR="000D2BA7" w:rsidRPr="00AC1338" w:rsidRDefault="000D2BA7" w:rsidP="000D2BA7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2A17DC" w14:textId="08F9687B" w:rsidR="000D2BA7" w:rsidRDefault="000D2BA7" w:rsidP="00291F46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Skrzynia biegów</w:t>
            </w:r>
            <w:r>
              <w:rPr>
                <w:rFonts w:ascii="Arial" w:hAnsi="Arial" w:cs="Arial"/>
              </w:rPr>
              <w:t xml:space="preserve"> </w:t>
            </w:r>
            <w:r w:rsidRPr="0019701F">
              <w:rPr>
                <w:rFonts w:ascii="Arial" w:hAnsi="Arial" w:cs="Arial"/>
              </w:rPr>
              <w:t>manualna</w:t>
            </w:r>
            <w:r>
              <w:rPr>
                <w:rFonts w:ascii="Arial" w:hAnsi="Arial" w:cs="Arial"/>
              </w:rPr>
              <w:t xml:space="preserve">, minimum </w:t>
            </w:r>
            <w:r w:rsidRPr="00927DB6">
              <w:rPr>
                <w:rFonts w:ascii="Arial" w:hAnsi="Arial" w:cs="Arial"/>
              </w:rPr>
              <w:t>5 przełożeń do przodu i bieg wsteczny lub automatyczna minimum 5 przełożeń do przodu i bieg wsteczny.</w:t>
            </w:r>
          </w:p>
          <w:p w14:paraId="7993D2B9" w14:textId="77777777" w:rsidR="00291F46" w:rsidRDefault="00291F46" w:rsidP="00291F46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70EF056D" w14:textId="77777777" w:rsidR="00291F46" w:rsidRDefault="00291F46" w:rsidP="00291F46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Dodatkowa punktacja:</w:t>
            </w:r>
          </w:p>
          <w:p w14:paraId="5E2EB3C1" w14:textId="6E8A5593" w:rsidR="00291F46" w:rsidRPr="00AC1338" w:rsidRDefault="00291F46" w:rsidP="00291F46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 przyzna dodatkowe punkty za automatyczną skrzynię biegów – </w:t>
            </w:r>
            <w:r w:rsidR="008E3685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>pkt.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19E7EE" w14:textId="15AF73FB" w:rsidR="00291F46" w:rsidRDefault="00291F46" w:rsidP="000D2BA7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Parametr punktowany.</w:t>
            </w:r>
          </w:p>
          <w:p w14:paraId="07012EF7" w14:textId="77777777" w:rsidR="00291F46" w:rsidRDefault="00291F46" w:rsidP="000D2BA7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4669EFEC" w14:textId="692615A9" w:rsidR="00291F46" w:rsidRDefault="00291F46" w:rsidP="000D2BA7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Podać rodzaj skrzyni biegów</w:t>
            </w:r>
          </w:p>
          <w:p w14:paraId="40B2CA55" w14:textId="26084698" w:rsidR="000D2BA7" w:rsidRPr="00AC1338" w:rsidRDefault="000D2BA7" w:rsidP="000D2BA7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E656EB" w:rsidRPr="00AC1338" w14:paraId="51DFE759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D07ABF" w14:textId="1466797F" w:rsidR="00562DA0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01C9F3" w14:textId="6D6C732D" w:rsidR="00562DA0" w:rsidRPr="00232F66" w:rsidRDefault="000D2BA7" w:rsidP="00562DA0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  <w:r w:rsidRPr="000D2BA7">
              <w:rPr>
                <w:rFonts w:ascii="Arial" w:hAnsi="Arial" w:cs="Arial"/>
                <w:color w:val="000000" w:themeColor="text1"/>
              </w:rPr>
              <w:t>Napęd 4x4 dołączany z reduktorem i blokadą mechanizmu różnicowego tylnej osi dołączany.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AD63F0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E656EB" w:rsidRPr="00AC1338" w14:paraId="6D43BD2B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F32247" w14:textId="3A4FBB07" w:rsidR="00562DA0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76E545" w14:textId="371A7DD5" w:rsidR="00562DA0" w:rsidRPr="001163E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1163E8">
              <w:rPr>
                <w:rFonts w:ascii="Arial" w:hAnsi="Arial" w:cs="Arial"/>
              </w:rPr>
              <w:t xml:space="preserve">Dopuszczalna masa całkowita max. </w:t>
            </w:r>
            <w:r w:rsidRPr="00267F46">
              <w:rPr>
                <w:rFonts w:ascii="Arial" w:hAnsi="Arial" w:cs="Arial"/>
                <w:bCs/>
              </w:rPr>
              <w:t>3500</w:t>
            </w:r>
            <w:r w:rsidRPr="001163E8">
              <w:rPr>
                <w:rFonts w:ascii="Arial" w:hAnsi="Arial" w:cs="Arial"/>
                <w:bCs/>
              </w:rPr>
              <w:t xml:space="preserve"> [kg].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465BFC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531F0D45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BD06BE" w14:textId="1FC6D6BC" w:rsidR="00562DA0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B88510" w14:textId="093B29C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Zbiorn</w:t>
            </w:r>
            <w:r>
              <w:rPr>
                <w:rFonts w:ascii="Arial" w:hAnsi="Arial" w:cs="Arial"/>
              </w:rPr>
              <w:t xml:space="preserve">ik paliwa o pojemności </w:t>
            </w:r>
            <w:r w:rsidR="007F027F">
              <w:rPr>
                <w:rFonts w:ascii="Arial" w:hAnsi="Arial" w:cs="Arial"/>
              </w:rPr>
              <w:t>minimum 70</w:t>
            </w:r>
            <w:r w:rsidRPr="00267F46">
              <w:rPr>
                <w:rFonts w:ascii="Arial" w:hAnsi="Arial" w:cs="Arial"/>
                <w:bCs/>
              </w:rPr>
              <w:t xml:space="preserve"> l.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D568B7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62DA0" w:rsidRPr="00AC1338" w14:paraId="7C1564D2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37C4C63B" w14:textId="66BE020A" w:rsidR="00562DA0" w:rsidRPr="00AC1338" w:rsidRDefault="00562DA0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56EB">
              <w:rPr>
                <w:rFonts w:ascii="Arial" w:hAnsi="Arial" w:cs="Arial"/>
              </w:rPr>
              <w:t>.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12F58C18" w14:textId="77777777" w:rsidR="00562DA0" w:rsidRPr="00AC1338" w:rsidRDefault="00562DA0" w:rsidP="00562DA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Podstawowe parametry nadwozia/pojazdu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710C3335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7B6908A1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C9D422" w14:textId="5B620BF5" w:rsidR="00562DA0" w:rsidRPr="00AC1338" w:rsidRDefault="00562DA0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DC0254" w14:textId="3343AF6A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AC1338">
              <w:rPr>
                <w:rFonts w:ascii="Arial" w:hAnsi="Arial" w:cs="Arial"/>
                <w:lang w:val="en-US"/>
              </w:rPr>
              <w:t>Nadwozie</w:t>
            </w:r>
            <w:proofErr w:type="spellEnd"/>
            <w:r w:rsidRPr="00AC133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1338">
              <w:rPr>
                <w:rFonts w:ascii="Arial" w:hAnsi="Arial" w:cs="Arial"/>
                <w:lang w:val="en-US"/>
              </w:rPr>
              <w:t>typu</w:t>
            </w:r>
            <w:proofErr w:type="spellEnd"/>
            <w:r w:rsidRPr="00AC1338">
              <w:rPr>
                <w:rFonts w:ascii="Arial" w:hAnsi="Arial" w:cs="Arial"/>
                <w:lang w:val="en-US"/>
              </w:rPr>
              <w:t xml:space="preserve">: </w:t>
            </w:r>
            <w:r w:rsidRPr="00267F46">
              <w:rPr>
                <w:rFonts w:ascii="Arial" w:hAnsi="Arial" w:cs="Arial"/>
                <w:bCs/>
                <w:lang w:val="en-US"/>
              </w:rPr>
              <w:t xml:space="preserve">PICKUP z </w:t>
            </w:r>
            <w:proofErr w:type="spellStart"/>
            <w:r w:rsidRPr="00267F46">
              <w:rPr>
                <w:rFonts w:ascii="Arial" w:hAnsi="Arial" w:cs="Arial"/>
                <w:bCs/>
                <w:lang w:val="en-US"/>
              </w:rPr>
              <w:t>przestrze</w:t>
            </w:r>
            <w:r w:rsidR="002214CE">
              <w:rPr>
                <w:rFonts w:ascii="Arial" w:hAnsi="Arial" w:cs="Arial"/>
                <w:bCs/>
                <w:lang w:val="en-US"/>
              </w:rPr>
              <w:t>nią</w:t>
            </w:r>
            <w:proofErr w:type="spellEnd"/>
            <w:r w:rsidR="002214C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214CE">
              <w:rPr>
                <w:rFonts w:ascii="Arial" w:hAnsi="Arial" w:cs="Arial"/>
                <w:bCs/>
                <w:lang w:val="en-US"/>
              </w:rPr>
              <w:t>ładunkową</w:t>
            </w:r>
            <w:proofErr w:type="spellEnd"/>
            <w:r w:rsidR="002214CE">
              <w:rPr>
                <w:rFonts w:ascii="Arial" w:hAnsi="Arial" w:cs="Arial"/>
                <w:bCs/>
                <w:lang w:val="en-US"/>
              </w:rPr>
              <w:t xml:space="preserve"> o </w:t>
            </w:r>
            <w:proofErr w:type="spellStart"/>
            <w:r w:rsidR="002214CE">
              <w:rPr>
                <w:rFonts w:ascii="Arial" w:hAnsi="Arial" w:cs="Arial"/>
                <w:bCs/>
                <w:lang w:val="en-US"/>
              </w:rPr>
              <w:t>długości</w:t>
            </w:r>
            <w:proofErr w:type="spellEnd"/>
            <w:r w:rsidR="002214CE">
              <w:rPr>
                <w:rFonts w:ascii="Arial" w:hAnsi="Arial" w:cs="Arial"/>
                <w:bCs/>
                <w:lang w:val="en-US"/>
              </w:rPr>
              <w:t xml:space="preserve"> min. 1</w:t>
            </w:r>
            <w:r w:rsidR="00D70A84">
              <w:rPr>
                <w:rFonts w:ascii="Arial" w:hAnsi="Arial" w:cs="Arial"/>
                <w:bCs/>
                <w:lang w:val="en-US"/>
              </w:rPr>
              <w:t>5</w:t>
            </w:r>
            <w:r w:rsidR="002214CE">
              <w:rPr>
                <w:rFonts w:ascii="Arial" w:hAnsi="Arial" w:cs="Arial"/>
                <w:bCs/>
                <w:lang w:val="en-US"/>
              </w:rPr>
              <w:t>0</w:t>
            </w:r>
            <w:r w:rsidRPr="00267F46">
              <w:rPr>
                <w:rFonts w:ascii="Arial" w:hAnsi="Arial" w:cs="Arial"/>
                <w:bCs/>
                <w:lang w:val="en-US"/>
              </w:rPr>
              <w:t xml:space="preserve"> cm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523285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656EB" w:rsidRPr="00AC1338" w14:paraId="54794FD5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7D1369" w14:textId="6E3A0224" w:rsidR="00562DA0" w:rsidRPr="00AC1338" w:rsidRDefault="00562DA0" w:rsidP="00E656EB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5E4DA1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Kolor nadwozia: biały, czerwony lub srebrny.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D4F2F5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224B9B64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F88C60" w14:textId="42711743" w:rsidR="00562DA0" w:rsidRPr="00AC1338" w:rsidRDefault="00562DA0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2E0B39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Zderzaki lakierowane w kolorze nadwozia.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718D6E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73B955D1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566966" w14:textId="00161BB1" w:rsidR="00562DA0" w:rsidRPr="00562DA0" w:rsidRDefault="00562DA0" w:rsidP="00E656EB">
            <w:pPr>
              <w:rPr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BD8276" w14:textId="77777777" w:rsidR="00562DA0" w:rsidRPr="00AC1338" w:rsidRDefault="00562DA0" w:rsidP="00562DA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Wymiary pojazdu [mm]:</w:t>
            </w:r>
          </w:p>
          <w:p w14:paraId="0242CFAC" w14:textId="4A37E706" w:rsidR="00562DA0" w:rsidRPr="00267F46" w:rsidRDefault="00562DA0" w:rsidP="00562DA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283"/>
              <w:jc w:val="both"/>
              <w:rPr>
                <w:rFonts w:ascii="Arial" w:hAnsi="Arial" w:cs="Arial"/>
                <w:lang w:bidi="hi-IN"/>
              </w:rPr>
            </w:pPr>
            <w:r w:rsidRPr="00AC1338">
              <w:rPr>
                <w:rFonts w:ascii="Arial" w:hAnsi="Arial" w:cs="Arial"/>
                <w:lang w:bidi="hi-IN"/>
              </w:rPr>
              <w:t xml:space="preserve">długość: min. </w:t>
            </w:r>
            <w:r w:rsidRPr="00267F46">
              <w:rPr>
                <w:rFonts w:ascii="Arial" w:hAnsi="Arial" w:cs="Arial"/>
                <w:bCs/>
                <w:lang w:bidi="hi-IN"/>
              </w:rPr>
              <w:t>5200,</w:t>
            </w:r>
          </w:p>
          <w:p w14:paraId="636B3B67" w14:textId="77777777" w:rsidR="000D2BA7" w:rsidRDefault="00562DA0" w:rsidP="000D2BA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567" w:hanging="283"/>
              <w:jc w:val="both"/>
              <w:rPr>
                <w:rFonts w:ascii="Arial" w:hAnsi="Arial" w:cs="Arial"/>
                <w:lang w:bidi="hi-IN"/>
              </w:rPr>
            </w:pPr>
            <w:r w:rsidRPr="00267F46">
              <w:rPr>
                <w:rFonts w:ascii="Arial" w:hAnsi="Arial" w:cs="Arial"/>
                <w:lang w:bidi="hi-IN"/>
              </w:rPr>
              <w:t xml:space="preserve">rozstaw osi: min. </w:t>
            </w:r>
            <w:r w:rsidRPr="00267F46">
              <w:rPr>
                <w:rFonts w:ascii="Arial" w:hAnsi="Arial" w:cs="Arial"/>
                <w:bCs/>
                <w:lang w:bidi="hi-IN"/>
              </w:rPr>
              <w:t>3100,</w:t>
            </w:r>
          </w:p>
          <w:p w14:paraId="3B59BB38" w14:textId="4DA58EFC" w:rsidR="000D2BA7" w:rsidRPr="000D2BA7" w:rsidRDefault="000D2BA7" w:rsidP="000D2BA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567" w:hanging="283"/>
              <w:jc w:val="both"/>
              <w:rPr>
                <w:rFonts w:ascii="Arial" w:hAnsi="Arial" w:cs="Arial"/>
                <w:lang w:bidi="hi-IN"/>
              </w:rPr>
            </w:pPr>
            <w:r w:rsidRPr="000D2BA7">
              <w:rPr>
                <w:rFonts w:ascii="Arial" w:hAnsi="Arial" w:cs="Arial"/>
                <w:lang w:bidi="hi-IN"/>
              </w:rPr>
              <w:t>prześwit przy napędzie 4x4 , minimum 230mm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701A99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2E8FA0EE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5C7A8C" w14:textId="6B30FA2A" w:rsidR="00562DA0" w:rsidRPr="00AC1338" w:rsidRDefault="00562DA0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D61B63" w14:textId="1E5A7C96" w:rsidR="00562DA0" w:rsidRPr="00AC1338" w:rsidRDefault="000D2BA7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0D2BA7">
              <w:rPr>
                <w:rFonts w:ascii="Arial" w:hAnsi="Arial" w:cs="Arial"/>
              </w:rPr>
              <w:t>Konstrukcja pojazdu oparta na ramie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E5663A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18EFE868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1D867A" w14:textId="50FA052F" w:rsidR="00562DA0" w:rsidRPr="00AC1338" w:rsidRDefault="00562DA0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BCE31E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Lusterka zewnętrzne elektrycznie regulowane i ogrzewane.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61C5D9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6E339366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B397B3" w14:textId="22A5C128" w:rsidR="00562DA0" w:rsidRPr="00AC1338" w:rsidRDefault="00562DA0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CF9786" w14:textId="213A9711" w:rsidR="00562DA0" w:rsidRPr="00AC1338" w:rsidRDefault="00167101" w:rsidP="00562DA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167101">
              <w:rPr>
                <w:rFonts w:ascii="Arial" w:hAnsi="Arial" w:cs="Arial"/>
              </w:rPr>
              <w:t xml:space="preserve">System zapobiegający blokowaniu kół podczas hamowania [ABS], system stabilizacji toru jazdy, system </w:t>
            </w:r>
            <w:r w:rsidRPr="00167101">
              <w:rPr>
                <w:rFonts w:ascii="Arial" w:hAnsi="Arial" w:cs="Arial"/>
              </w:rPr>
              <w:lastRenderedPageBreak/>
              <w:t>wspomagania ruszania pod górę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F4E64B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1ACD6545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32255F" w14:textId="4BEFD048" w:rsidR="00562DA0" w:rsidRPr="00AC1338" w:rsidRDefault="00562DA0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D05AFE" w14:textId="77777777" w:rsidR="00562DA0" w:rsidRPr="00E73EDF" w:rsidRDefault="00562DA0" w:rsidP="00562DA0">
            <w:pPr>
              <w:pStyle w:val="Standard"/>
              <w:snapToGrid w:val="0"/>
              <w:rPr>
                <w:rFonts w:ascii="Arial" w:hAnsi="Arial" w:cs="Arial"/>
                <w:highlight w:val="white"/>
              </w:rPr>
            </w:pPr>
            <w:r w:rsidRPr="00E73EDF">
              <w:rPr>
                <w:rFonts w:ascii="Arial" w:hAnsi="Arial" w:cs="Arial"/>
              </w:rPr>
              <w:t>Pełnowymiarowe koło zapasowe lub dojazdowe.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3FA5ED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0220E028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49A132" w14:textId="4A162F33" w:rsidR="00562DA0" w:rsidRPr="00AC1338" w:rsidRDefault="00562DA0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B9C438" w14:textId="51F1FC0A" w:rsidR="00562DA0" w:rsidRPr="00E73EDF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267F46">
              <w:rPr>
                <w:rFonts w:ascii="Arial" w:hAnsi="Arial" w:cs="Arial"/>
              </w:rPr>
              <w:t>Z tyłu pojazdu zamontowany hak holowniczy z wyprowadzoną instalacją elektryczną oraz gniazdem do podłączenia przyczepy z 13-pinowym gniazdem oraz dodatkową przejściówką na standardowe gniazdo 7-pinowe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A97600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62DA0" w:rsidRPr="00AC1338" w14:paraId="2D3B54CD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54B2B865" w14:textId="0AE1E8B8" w:rsidR="00562DA0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6758DA99" w14:textId="77777777" w:rsidR="00562DA0" w:rsidRPr="00AC1338" w:rsidRDefault="00562DA0" w:rsidP="00562DA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Wyposażenie pojazdu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56C70C9A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2C67161D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3102AE" w14:textId="4CAB7EFF" w:rsidR="00562DA0" w:rsidRPr="00AC1338" w:rsidRDefault="00EF25F4" w:rsidP="00EF25F4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40AE9E" w14:textId="28D303AE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Prz</w:t>
            </w:r>
            <w:r>
              <w:rPr>
                <w:rFonts w:ascii="Arial" w:hAnsi="Arial" w:cs="Arial"/>
              </w:rPr>
              <w:t>ednie światła do jazdy dziennej.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77C256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44EB6D82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7E562E" w14:textId="6A33E9BB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BD0459" w14:textId="49473D30" w:rsidR="00562DA0" w:rsidRPr="00365582" w:rsidRDefault="00562DA0" w:rsidP="00562DA0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  <w:r w:rsidRPr="00267F46">
              <w:rPr>
                <w:rFonts w:ascii="Arial" w:hAnsi="Arial" w:cs="Arial"/>
              </w:rPr>
              <w:t>Metalowe osłony świateł do jazdy w terenie.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5C8873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1D02C656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1840BF" w14:textId="649A96C1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78D6BF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 xml:space="preserve">Szyby boczne przednie i tylne w kabinie sterowane elektrycznie.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D344CA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648E5603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C8CAF3" w14:textId="19965291" w:rsidR="00E656EB" w:rsidRDefault="00EF25F4" w:rsidP="00EF25F4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796DCB" w14:textId="77777777" w:rsidR="00A43C32" w:rsidRPr="00A43C32" w:rsidRDefault="00A43C32" w:rsidP="00A43C32">
            <w:pPr>
              <w:pStyle w:val="Standard"/>
              <w:snapToGrid w:val="0"/>
              <w:rPr>
                <w:rFonts w:ascii="Arial" w:hAnsi="Arial" w:cs="Arial"/>
              </w:rPr>
            </w:pPr>
            <w:r w:rsidRPr="00A43C32">
              <w:rPr>
                <w:rFonts w:ascii="Arial" w:hAnsi="Arial" w:cs="Arial"/>
              </w:rPr>
              <w:t>Oklejenie pojazdu zgodnie z Zarządzeniem Nr 1 Komendanta Głównego PSP z dnia 24 stycznia 2020r., z późniejszymi zmianami w sprawie gospodarki transportowej w jednostkach organizacyjnych PSP.</w:t>
            </w:r>
          </w:p>
          <w:p w14:paraId="5A75E94C" w14:textId="77777777" w:rsidR="00A43C32" w:rsidRPr="00A43C32" w:rsidRDefault="00A43C32" w:rsidP="00A43C32">
            <w:pPr>
              <w:pStyle w:val="Standard"/>
              <w:snapToGrid w:val="0"/>
              <w:rPr>
                <w:rFonts w:ascii="Arial" w:hAnsi="Arial" w:cs="Arial"/>
              </w:rPr>
            </w:pPr>
            <w:r w:rsidRPr="00A43C32">
              <w:rPr>
                <w:rFonts w:ascii="Arial" w:hAnsi="Arial" w:cs="Arial"/>
              </w:rPr>
              <w:t>- Pas wyróżniający barwy czerwieni sygnałowej wokół pojazdu wykonany z taśmy min. klasy C,</w:t>
            </w:r>
          </w:p>
          <w:p w14:paraId="3C1E9495" w14:textId="7883FFD1" w:rsidR="00E656EB" w:rsidRPr="00AC1338" w:rsidRDefault="00A43C32" w:rsidP="00A43C32">
            <w:pPr>
              <w:pStyle w:val="Standard"/>
              <w:snapToGrid w:val="0"/>
              <w:rPr>
                <w:rFonts w:ascii="Arial" w:hAnsi="Arial" w:cs="Arial"/>
              </w:rPr>
            </w:pPr>
            <w:r w:rsidRPr="00A43C32">
              <w:rPr>
                <w:rFonts w:ascii="Arial" w:hAnsi="Arial" w:cs="Arial"/>
              </w:rPr>
              <w:t>- napis „STRAŻ” umieszczony po obu bokach pojazdu na pasie wyróżniającym w kolorze białym (odblaskowym).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36FCD4" w14:textId="77777777" w:rsidR="00E656EB" w:rsidRPr="00AC1338" w:rsidRDefault="00E656EB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63E08976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6EEDBD" w14:textId="36EA4018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A33B29" w14:textId="76B94A61" w:rsidR="00562DA0" w:rsidRPr="00AC1338" w:rsidRDefault="00562DA0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 xml:space="preserve">Poduszki powietrzne w kabinie kierowcy: min. przednie i </w:t>
            </w:r>
            <w:r w:rsidR="007F027F">
              <w:rPr>
                <w:rFonts w:ascii="Arial" w:hAnsi="Arial" w:cs="Arial"/>
              </w:rPr>
              <w:t>boczne dla kierowcy i pasażera</w:t>
            </w:r>
            <w:r>
              <w:rPr>
                <w:rFonts w:ascii="Arial" w:hAnsi="Arial" w:cs="Arial"/>
              </w:rPr>
              <w:t xml:space="preserve">, </w:t>
            </w:r>
            <w:r w:rsidRPr="00E73EDF">
              <w:rPr>
                <w:rFonts w:ascii="Arial" w:hAnsi="Arial" w:cs="Arial"/>
              </w:rPr>
              <w:t>trzypunktowe pasy bezpieczeństwa dla wszystkich miejsc.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216304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4B6FFA7F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1B7D82" w14:textId="53A9B421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AAB23A" w14:textId="27F3CF81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267F46">
              <w:rPr>
                <w:rFonts w:ascii="Arial" w:hAnsi="Arial" w:cs="Arial"/>
              </w:rPr>
              <w:t>Układ kierowniczy ze wspomaganiem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843848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52533990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AD1A3B" w14:textId="307046E8" w:rsidR="00E656EB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D438B4" w14:textId="75DE6A4D" w:rsidR="00E656EB" w:rsidRPr="00FE415B" w:rsidRDefault="007D142C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7D142C">
              <w:rPr>
                <w:rFonts w:ascii="Arial" w:hAnsi="Arial" w:cs="Arial"/>
              </w:rPr>
              <w:t>Dodatkowe oświetlenie pola pracy w pobliżu pojazdu montowane na zabudowie</w:t>
            </w:r>
            <w:r w:rsidR="00133874">
              <w:rPr>
                <w:rFonts w:ascii="Arial" w:hAnsi="Arial" w:cs="Arial"/>
              </w:rPr>
              <w:t xml:space="preserve"> </w:t>
            </w:r>
            <w:proofErr w:type="spellStart"/>
            <w:r w:rsidR="00133874">
              <w:rPr>
                <w:rFonts w:ascii="Arial" w:hAnsi="Arial" w:cs="Arial"/>
              </w:rPr>
              <w:t>hardtop</w:t>
            </w:r>
            <w:proofErr w:type="spellEnd"/>
            <w:r w:rsidRPr="007D142C">
              <w:rPr>
                <w:rFonts w:ascii="Arial" w:hAnsi="Arial" w:cs="Arial"/>
              </w:rPr>
              <w:t>, wykonane w technologii LED, co najmniej 3 punkty (po 1 na każdym boku zabudowy oraz 1 z tyłu) minimum IP 56 odporne na warunki techniczne odporne na uszkodzenia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90211D" w14:textId="77777777" w:rsidR="00E656EB" w:rsidRPr="00AC1338" w:rsidRDefault="00E656EB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318D3C6F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065B1F" w14:textId="5E5D01DB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9E9990" w14:textId="64FFDC9E" w:rsidR="008E3685" w:rsidRDefault="007D142C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7D142C">
              <w:rPr>
                <w:rFonts w:ascii="Arial" w:hAnsi="Arial" w:cs="Arial"/>
              </w:rPr>
              <w:t>Obręcze kół ze stopów lekkich z oponami letnimi w rozmiarze wskazanym przez producenta pojazdu, wzmocnione, oraz komplet opon zimowych, wzmocniony</w:t>
            </w:r>
            <w:r w:rsidR="007F027F">
              <w:rPr>
                <w:rFonts w:ascii="Arial" w:hAnsi="Arial" w:cs="Arial"/>
              </w:rPr>
              <w:t>ch, dostosowane do pojazdu</w:t>
            </w:r>
            <w:r w:rsidRPr="007D142C">
              <w:rPr>
                <w:rFonts w:ascii="Arial" w:hAnsi="Arial" w:cs="Arial"/>
              </w:rPr>
              <w:t xml:space="preserve">. Rok produkcji opon minimum 2022 </w:t>
            </w:r>
          </w:p>
          <w:p w14:paraId="25BDFD4E" w14:textId="04AB6FBB" w:rsidR="008E3685" w:rsidRPr="008E3685" w:rsidRDefault="008E3685" w:rsidP="00562DA0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 w:rsidRPr="008E3685">
              <w:rPr>
                <w:rFonts w:ascii="Arial" w:hAnsi="Arial" w:cs="Arial"/>
                <w:b/>
                <w:bCs/>
              </w:rPr>
              <w:t>Dodatkowa punktacja:</w:t>
            </w:r>
          </w:p>
          <w:p w14:paraId="66E27346" w14:textId="069047EB" w:rsidR="00562DA0" w:rsidRPr="00AC1338" w:rsidRDefault="008E3685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142C" w:rsidRPr="007D142C">
              <w:rPr>
                <w:rFonts w:ascii="Arial" w:hAnsi="Arial" w:cs="Arial"/>
              </w:rPr>
              <w:t xml:space="preserve">dodatkowe obręcze do opon zimowych </w:t>
            </w:r>
            <w:r>
              <w:rPr>
                <w:rFonts w:ascii="Arial" w:hAnsi="Arial" w:cs="Arial"/>
              </w:rPr>
              <w:t>– zamawiający przyzna dodatkowo 4 pkt.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6D3B6B" w14:textId="327F8A38" w:rsidR="00562DA0" w:rsidRPr="00AC1338" w:rsidRDefault="008E3685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punktowany.</w:t>
            </w:r>
          </w:p>
        </w:tc>
      </w:tr>
      <w:tr w:rsidR="00E656EB" w:rsidRPr="00AC1338" w14:paraId="431DB8D1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B24463" w14:textId="311D04A7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F64382" w14:textId="4CF2EFC6" w:rsidR="00562DA0" w:rsidRPr="00AC1338" w:rsidRDefault="00922641" w:rsidP="00562DA0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W kabinie dywaniki gumowe dla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rzędu siedzeń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88BF40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35B17C29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47F71A" w14:textId="41484931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DF7DBA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Centralny zamek sterowany z pilota.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E74E3F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2FABB06D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F5105A" w14:textId="0D2CC46E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813644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 xml:space="preserve">Minimum przednie fotele wyposażone w zagłówki z regulacją wysokości, wszystkie siedzenia przodem do kierunku jazdy. </w:t>
            </w:r>
            <w:r w:rsidRPr="00E73EDF">
              <w:rPr>
                <w:rFonts w:ascii="Arial" w:hAnsi="Arial" w:cs="Arial"/>
              </w:rPr>
              <w:t>Podłokietnik z przodu.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0BCC5C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56F8D656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9C189E" w14:textId="09786B75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694921" w14:textId="77777777" w:rsidR="00562DA0" w:rsidRPr="00E73EDF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E73EDF">
              <w:rPr>
                <w:rFonts w:ascii="Arial" w:hAnsi="Arial" w:cs="Arial"/>
              </w:rPr>
              <w:t>Kolor foteli pasażerskich oraz wnętrza przestrzeni pasażerskiej w ciemnym kolorze, siedzenia wyłożone tapicerką z tkaniny odpornej na uszkodzenia i łatwą w czyszczeniu lub skórą.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2747C3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128EFA1D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62DE4C" w14:textId="6BBF2385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4.12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F6CE3E" w14:textId="77777777" w:rsidR="00562DA0" w:rsidRDefault="00562DA0" w:rsidP="00562DA0">
            <w:pPr>
              <w:pStyle w:val="Zawartotabeli"/>
              <w:snapToGrid w:val="0"/>
              <w:ind w:right="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cyfrowe DAB.</w:t>
            </w:r>
            <w:r>
              <w:t xml:space="preserve"> </w:t>
            </w:r>
            <w:r w:rsidRPr="0066317E">
              <w:rPr>
                <w:rFonts w:ascii="Arial" w:hAnsi="Arial" w:cs="Arial"/>
              </w:rPr>
              <w:t>Instalacja radiowa wyposażona w antenę.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53090D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1BB74DD5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7A04EC" w14:textId="1EC2921D" w:rsidR="00562DA0" w:rsidRPr="00267F46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B0D9B5" w14:textId="77777777" w:rsidR="007D142C" w:rsidRPr="007D142C" w:rsidRDefault="007D142C" w:rsidP="007D142C">
            <w:pPr>
              <w:pStyle w:val="Zawartotabeli"/>
              <w:snapToGrid w:val="0"/>
              <w:ind w:right="9"/>
              <w:rPr>
                <w:rFonts w:ascii="Arial" w:hAnsi="Arial" w:cs="Arial"/>
              </w:rPr>
            </w:pPr>
            <w:r w:rsidRPr="007D142C">
              <w:rPr>
                <w:rFonts w:ascii="Arial" w:hAnsi="Arial" w:cs="Arial"/>
              </w:rPr>
              <w:t xml:space="preserve">Tylne czujniki parkowania z wyświetlaczem i </w:t>
            </w:r>
            <w:proofErr w:type="spellStart"/>
            <w:r w:rsidRPr="007D142C">
              <w:rPr>
                <w:rFonts w:ascii="Arial" w:hAnsi="Arial" w:cs="Arial"/>
              </w:rPr>
              <w:t>buzzerem</w:t>
            </w:r>
            <w:proofErr w:type="spellEnd"/>
            <w:r w:rsidRPr="007D142C">
              <w:rPr>
                <w:rFonts w:ascii="Arial" w:hAnsi="Arial" w:cs="Arial"/>
              </w:rPr>
              <w:t xml:space="preserve"> biegu wstecznego lub kamera cofania  wraz z wyświetlaczem, zapewniająca także widoczność w nocy. Wodoodporna i wstrząsoodporna.</w:t>
            </w:r>
          </w:p>
          <w:p w14:paraId="551B9CD0" w14:textId="7A9CD316" w:rsidR="00562DA0" w:rsidRPr="00267F46" w:rsidRDefault="007D142C" w:rsidP="007D142C">
            <w:pPr>
              <w:pStyle w:val="Zawartotabeli"/>
              <w:snapToGrid w:val="0"/>
              <w:ind w:right="9"/>
              <w:rPr>
                <w:rFonts w:ascii="Arial" w:hAnsi="Arial" w:cs="Arial"/>
              </w:rPr>
            </w:pPr>
            <w:r w:rsidRPr="007D142C">
              <w:rPr>
                <w:rFonts w:ascii="Arial" w:hAnsi="Arial" w:cs="Arial"/>
              </w:rPr>
              <w:t>W przypadku montażu urządzeń połączonych przewodowo z wyświetlaczem nie dopuszcza się wykonania instalacji na zewnętrznym poszyciu przedziału pasażerskiego.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5BB18E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52A374A9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978B9C" w14:textId="296C327C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D3DDB5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Deska rozdzielcza wyposażona w prędkościomierz, obrotomierz, wskaźnik poziomu paliwa, wskaźnik temperatury płynu chło</w:t>
            </w:r>
            <w:r>
              <w:rPr>
                <w:rFonts w:ascii="Arial" w:hAnsi="Arial" w:cs="Arial"/>
              </w:rPr>
              <w:t>dzącego, komputer pokładowy.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ED09F2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4DD8957A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BF6457" w14:textId="36D9919E" w:rsidR="00E656EB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793B7E" w14:textId="55228839" w:rsidR="00562DA0" w:rsidRPr="00496A37" w:rsidRDefault="007D142C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7D142C">
              <w:rPr>
                <w:rFonts w:ascii="Arial" w:hAnsi="Arial" w:cs="Arial"/>
              </w:rPr>
              <w:t>Trzecie światło stop zamontowane na zabudowie</w:t>
            </w:r>
            <w:r w:rsidR="00133874">
              <w:rPr>
                <w:rFonts w:ascii="Arial" w:hAnsi="Arial" w:cs="Arial"/>
              </w:rPr>
              <w:t xml:space="preserve"> </w:t>
            </w:r>
            <w:proofErr w:type="spellStart"/>
            <w:r w:rsidR="00133874">
              <w:rPr>
                <w:rFonts w:ascii="Arial" w:hAnsi="Arial" w:cs="Arial"/>
              </w:rPr>
              <w:t>hardtop</w:t>
            </w:r>
            <w:proofErr w:type="spellEnd"/>
            <w:r w:rsidR="00133874">
              <w:rPr>
                <w:rFonts w:ascii="Arial" w:hAnsi="Arial" w:cs="Arial"/>
              </w:rPr>
              <w:t>,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EC1B1B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11509AB9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EB4BC8" w14:textId="53B43AAE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C6DEB2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Uchwyt holowniczy z przodu pojazdu (demontowany).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5A1E7D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212ABAD3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3EAC9A" w14:textId="443C0EB6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7078C5" w14:textId="3E446F4A" w:rsidR="00562DA0" w:rsidRPr="00267F46" w:rsidRDefault="007D142C" w:rsidP="00562DA0">
            <w:pPr>
              <w:pStyle w:val="Standard"/>
              <w:snapToGrid w:val="0"/>
              <w:rPr>
                <w:rFonts w:ascii="Arial" w:hAnsi="Arial" w:cs="Arial"/>
                <w:color w:val="000000" w:themeColor="text1"/>
              </w:rPr>
            </w:pPr>
            <w:r w:rsidRPr="007D142C">
              <w:rPr>
                <w:rFonts w:ascii="Arial" w:hAnsi="Arial" w:cs="Arial"/>
                <w:color w:val="000000" w:themeColor="text1"/>
              </w:rPr>
              <w:t>Dodatkowe oświetlenie LED w kolorze białym załączane wraz z biegiem wstecznym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D5FBD3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542CC707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0F2F01" w14:textId="4F0D2C5D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8B12FB" w14:textId="743861E5" w:rsidR="00562DA0" w:rsidRPr="00267F46" w:rsidRDefault="00562DA0" w:rsidP="00562DA0">
            <w:pPr>
              <w:pStyle w:val="Standard"/>
              <w:snapToGrid w:val="0"/>
              <w:rPr>
                <w:rFonts w:ascii="Arial" w:hAnsi="Arial" w:cs="Arial"/>
                <w:color w:val="000000" w:themeColor="text1"/>
              </w:rPr>
            </w:pPr>
            <w:r w:rsidRPr="00267F46">
              <w:rPr>
                <w:rFonts w:ascii="Arial" w:hAnsi="Arial" w:cs="Arial"/>
                <w:color w:val="000000" w:themeColor="text1"/>
              </w:rPr>
              <w:t>Przestrzeń ładunkowa zabezpieczona powłoką natryskową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63E3F4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21A96B0E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E64CBF" w14:textId="476BDA3B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1B34FF" w14:textId="10D42DE1" w:rsidR="00562DA0" w:rsidRPr="006B2D20" w:rsidRDefault="00503FDD" w:rsidP="00562DA0">
            <w:pPr>
              <w:pStyle w:val="Standard"/>
              <w:snapToGrid w:val="0"/>
              <w:rPr>
                <w:rFonts w:ascii="Arial" w:hAnsi="Arial" w:cs="Arial"/>
                <w:color w:val="000000" w:themeColor="text1"/>
                <w:highlight w:val="yellow"/>
              </w:rPr>
            </w:pPr>
            <w:proofErr w:type="spellStart"/>
            <w:r w:rsidRPr="00503FDD">
              <w:rPr>
                <w:rFonts w:ascii="Arial" w:hAnsi="Arial" w:cs="Arial"/>
                <w:color w:val="000000" w:themeColor="text1"/>
              </w:rPr>
              <w:t>Hardtop</w:t>
            </w:r>
            <w:proofErr w:type="spellEnd"/>
            <w:r w:rsidRPr="00503FDD">
              <w:rPr>
                <w:rFonts w:ascii="Arial" w:hAnsi="Arial" w:cs="Arial"/>
                <w:color w:val="000000" w:themeColor="text1"/>
              </w:rPr>
              <w:t xml:space="preserve"> w kolorze nadwozia, z otwieranymi klapami bocznymi bez przeszkleń oraz klapą tylną otwierana minimum do konta prostego z oświetleniem wewnątrz przestrzeni ładunkowej.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CCECE9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03FDD" w:rsidRPr="00AC1338" w14:paraId="12CEC455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4373A2" w14:textId="0F9FD93C" w:rsidR="00503FDD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B80584" w14:textId="53BFEEA3" w:rsidR="00503FDD" w:rsidRPr="00267F46" w:rsidRDefault="0097455D" w:rsidP="00562DA0">
            <w:pPr>
              <w:pStyle w:val="Standard"/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Wymagane d</w:t>
            </w:r>
            <w:r w:rsidR="00503FDD" w:rsidRPr="00267F46">
              <w:rPr>
                <w:rFonts w:ascii="Arial" w:hAnsi="Arial" w:cs="Arial"/>
                <w:color w:val="000000" w:themeColor="text1"/>
              </w:rPr>
              <w:t>odatkowe zabezpieczenie antykorozyjne podwozia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B84F81" w14:textId="77777777" w:rsidR="00503FDD" w:rsidRPr="00AC1338" w:rsidRDefault="00503FDD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37FAAE6D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5ADA8B" w14:textId="025D976F" w:rsidR="00562DA0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7ED817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color w:val="000000"/>
                <w:highlight w:val="white"/>
              </w:rPr>
              <w:t>Na wyposażeniu: zestaw narzędzi, podnośnik samochodowy, klucz do kół, trójkąt ostrzegawczy, apteczka, gaśnica proszkowa min. 1 kg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34E323" w14:textId="77777777" w:rsidR="00562DA0" w:rsidRPr="00AC1338" w:rsidRDefault="00562DA0" w:rsidP="00562D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217B0116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02570D" w14:textId="5B873F7C" w:rsidR="00E656EB" w:rsidRPr="00AC1338" w:rsidRDefault="00EF25F4" w:rsidP="007F027F">
            <w:pPr>
              <w:pStyle w:val="Standard"/>
              <w:snapToGrid w:val="0"/>
              <w:rPr>
                <w:rFonts w:ascii="Arial" w:eastAsia="Droid Sans" w:hAnsi="Arial" w:cs="Arial"/>
              </w:rPr>
            </w:pPr>
            <w:r>
              <w:rPr>
                <w:rFonts w:ascii="Arial" w:eastAsia="Droid Sans" w:hAnsi="Arial" w:cs="Arial"/>
              </w:rPr>
              <w:t>4.22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BAB5D6" w14:textId="77777777" w:rsidR="00550D45" w:rsidRPr="002F067E" w:rsidRDefault="00550D45" w:rsidP="00550D45">
            <w:pPr>
              <w:pStyle w:val="Standard"/>
              <w:snapToGrid w:val="0"/>
              <w:jc w:val="both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P</w:t>
            </w:r>
            <w:r w:rsidRPr="007A37D0">
              <w:rPr>
                <w:rFonts w:ascii="Arial" w:eastAsia="Arial" w:hAnsi="Arial" w:cs="Arial"/>
                <w:lang w:eastAsia="pl-PL"/>
              </w:rPr>
              <w:t>rzygotowana instalacja pod radiotelefon przewoźny</w:t>
            </w:r>
            <w:r>
              <w:rPr>
                <w:rFonts w:ascii="Arial" w:eastAsia="Arial" w:hAnsi="Arial" w:cs="Arial"/>
                <w:lang w:eastAsia="pl-PL"/>
              </w:rPr>
              <w:t xml:space="preserve"> wraz z montażem nowego radiotelefonu, zakupionego</w:t>
            </w:r>
            <w:r w:rsidRPr="007A37D0">
              <w:rPr>
                <w:rFonts w:ascii="Arial" w:eastAsia="Arial" w:hAnsi="Arial" w:cs="Arial"/>
                <w:lang w:eastAsia="pl-PL"/>
              </w:rPr>
              <w:t xml:space="preserve"> przez Wykonawcę, spełniają</w:t>
            </w:r>
            <w:r>
              <w:rPr>
                <w:rFonts w:ascii="Arial" w:eastAsia="Arial" w:hAnsi="Arial" w:cs="Arial"/>
                <w:lang w:eastAsia="pl-PL"/>
              </w:rPr>
              <w:t>cego</w:t>
            </w:r>
            <w:r w:rsidRPr="007A37D0">
              <w:rPr>
                <w:rFonts w:ascii="Arial" w:eastAsia="Arial" w:hAnsi="Arial" w:cs="Arial"/>
                <w:lang w:eastAsia="pl-PL"/>
              </w:rPr>
              <w:t xml:space="preserve"> minimalne wymagania techniczno-funkcjonalne określone w załączniku nr 3 (w przypadku systemu Tetra – w załączniku nr 6) do instrukcji stanowiącej załącznik do rozkazu nr 8 Komendanta Głównego PSP z dnia 5 kwietnia 2019 r. w sprawie wprowadzenia nowych zasad organizacji łączności radiowej. Samochód wyposażony w instalacje antenową wraz z anten</w:t>
            </w:r>
            <w:r w:rsidRPr="001E1203">
              <w:rPr>
                <w:rFonts w:ascii="Arial" w:eastAsia="Arial" w:hAnsi="Arial" w:cs="Arial"/>
                <w:lang w:eastAsia="pl-PL"/>
              </w:rPr>
              <w:t>ą, a dodatkowo radiotelefony powinny mieć</w:t>
            </w:r>
            <w:r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1E1203">
              <w:rPr>
                <w:rFonts w:ascii="Arial" w:eastAsia="Arial" w:hAnsi="Arial" w:cs="Arial"/>
                <w:lang w:eastAsia="pl-PL"/>
              </w:rPr>
              <w:t xml:space="preserve">możliwość maskowania korespondencji w trybie cyfrowym DMR </w:t>
            </w:r>
            <w:proofErr w:type="spellStart"/>
            <w:r w:rsidRPr="00291EA5">
              <w:rPr>
                <w:rFonts w:ascii="Arial" w:eastAsia="Arial" w:hAnsi="Arial" w:cs="Arial"/>
                <w:lang w:eastAsia="pl-PL"/>
              </w:rPr>
              <w:t>Tier</w:t>
            </w:r>
            <w:proofErr w:type="spellEnd"/>
            <w:r w:rsidRPr="00291EA5">
              <w:rPr>
                <w:rFonts w:ascii="Arial" w:eastAsia="Arial" w:hAnsi="Arial" w:cs="Arial"/>
                <w:lang w:eastAsia="pl-PL"/>
              </w:rPr>
              <w:t xml:space="preserve"> II, algorytmem ARC4 o długości klucza 40 bitów. Radiotelefon zasilany oddzielną przetwornicą napięcia zamontowany w kabinie pojazdu. Radiotelefon</w:t>
            </w:r>
            <w:r>
              <w:rPr>
                <w:rFonts w:ascii="Arial" w:eastAsia="Arial" w:hAnsi="Arial" w:cs="Arial"/>
                <w:lang w:eastAsia="pl-PL"/>
              </w:rPr>
              <w:t xml:space="preserve">, </w:t>
            </w:r>
            <w:r w:rsidRPr="003475D5">
              <w:rPr>
                <w:rFonts w:ascii="Arial" w:eastAsia="Arial" w:hAnsi="Arial" w:cs="Arial"/>
                <w:lang w:eastAsia="pl-PL"/>
              </w:rPr>
              <w:t>nowy</w:t>
            </w:r>
            <w:r>
              <w:rPr>
                <w:rFonts w:ascii="Arial" w:eastAsia="Arial" w:hAnsi="Arial" w:cs="Arial"/>
                <w:lang w:eastAsia="pl-PL"/>
              </w:rPr>
              <w:t>,</w:t>
            </w:r>
            <w:r w:rsidRPr="007A37D0">
              <w:rPr>
                <w:rFonts w:ascii="Arial" w:eastAsia="Arial" w:hAnsi="Arial" w:cs="Arial"/>
                <w:lang w:eastAsia="pl-PL"/>
              </w:rPr>
              <w:t xml:space="preserve"> ma być zamontowany w pojeździe przez Wykonawcę i dostarczony przez Wykonawcę wraz z pojazdem.</w:t>
            </w:r>
            <w:r w:rsidRPr="007A37D0">
              <w:t xml:space="preserve"> </w:t>
            </w:r>
            <w:r w:rsidRPr="007A37D0">
              <w:rPr>
                <w:rFonts w:ascii="Arial" w:eastAsia="Arial" w:hAnsi="Arial" w:cs="Arial"/>
                <w:lang w:eastAsia="pl-PL"/>
              </w:rPr>
              <w:t>Radiotelefon należy zaprogramować zgodnie z obsadą kanałową, która zostanie dostarczona przez Zamawiającego do Wykonawcy na etapie produkcji pojazdu</w:t>
            </w:r>
            <w:r w:rsidRPr="002F067E">
              <w:rPr>
                <w:rFonts w:ascii="Arial" w:eastAsia="Arial" w:hAnsi="Arial" w:cs="Arial"/>
                <w:lang w:eastAsia="pl-PL"/>
              </w:rPr>
              <w:t>. Ponadto do radia załączony ma być programator („kabel do programowania”) który służy do personalizacji radiotelefonu oraz oprogramowanie (na nośniku z możliwością odczytu USB lub CD/DVD w komputerze z systemem MS Windows 10/11) do programowania obsady kanałowej radiotelefonu.</w:t>
            </w:r>
          </w:p>
          <w:p w14:paraId="12E8FC35" w14:textId="77777777" w:rsidR="00550D45" w:rsidRDefault="00550D45" w:rsidP="00550D45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14:paraId="0D393A2D" w14:textId="77777777" w:rsidR="00550D45" w:rsidRPr="00FD2D12" w:rsidRDefault="00550D45" w:rsidP="00550D45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>Wymagania dla instalacji antenowej:</w:t>
            </w:r>
          </w:p>
          <w:p w14:paraId="67797669" w14:textId="77777777" w:rsidR="00550D45" w:rsidRPr="00FD2D12" w:rsidRDefault="00550D45" w:rsidP="00550D45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lastRenderedPageBreak/>
              <w:t>Samochód wyposażony w kompletną instalację antenową wraz z anteną VHF zamontowaną na stałe w przedniej części dachu w miejscu zapewniającym właściwa przeciwwagę elektromagnetyczną. Antena zamontowana bezpośrednio do poszycia dachu (ewentualna zmiana miejsca lokalizacji anteny na dachu pojazdu do uzgodnienia z Zamawiającym).</w:t>
            </w:r>
            <w:r>
              <w:rPr>
                <w:rFonts w:ascii="Arial" w:hAnsi="Arial" w:cs="Arial"/>
              </w:rPr>
              <w:t xml:space="preserve"> </w:t>
            </w:r>
            <w:r w:rsidRPr="00055339">
              <w:rPr>
                <w:rFonts w:ascii="Arial" w:hAnsi="Arial" w:cs="Arial"/>
              </w:rPr>
              <w:t>Miejsce montażu w dachu zabezpieczone antykorozyjnie, montaż zapewniający wodoszczelność.</w:t>
            </w:r>
          </w:p>
          <w:p w14:paraId="39C07E79" w14:textId="77777777" w:rsidR="00550D45" w:rsidRPr="00FD2D12" w:rsidRDefault="00550D45" w:rsidP="00550D45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>Nie dopuszcza się wykonania instalacji przyłączeniowej radiotelefonu po zewnętrznym poszyciu deski rozdzielczej.</w:t>
            </w:r>
          </w:p>
          <w:p w14:paraId="28C0CA1D" w14:textId="77777777" w:rsidR="00550D45" w:rsidRPr="00FD2D12" w:rsidRDefault="00550D45" w:rsidP="00550D45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 xml:space="preserve">Antena VHF szerokopasmowa, dookólna, ćwierćfalowa z zyskiem &gt;= </w:t>
            </w:r>
            <w:r w:rsidRPr="00FD2D12">
              <w:rPr>
                <w:rFonts w:ascii="Arial" w:hAnsi="Arial" w:cs="Arial"/>
                <w:bCs/>
              </w:rPr>
              <w:t>0</w:t>
            </w:r>
            <w:r w:rsidRPr="00FD2D12">
              <w:rPr>
                <w:rFonts w:ascii="Arial" w:hAnsi="Arial" w:cs="Arial"/>
              </w:rPr>
              <w:t xml:space="preserve"> </w:t>
            </w:r>
            <w:proofErr w:type="spellStart"/>
            <w:r w:rsidRPr="00FD2D12">
              <w:rPr>
                <w:rFonts w:ascii="Arial" w:hAnsi="Arial" w:cs="Arial"/>
              </w:rPr>
              <w:t>dB</w:t>
            </w:r>
            <w:proofErr w:type="spellEnd"/>
            <w:r w:rsidRPr="00FD2D12">
              <w:rPr>
                <w:rFonts w:ascii="Arial" w:hAnsi="Arial" w:cs="Arial"/>
              </w:rPr>
              <w:t xml:space="preserve"> dopasowana na 149MHz(WFS(SWR)&lt;=1,5), przystosowana do mocy &gt;= 30W.</w:t>
            </w:r>
          </w:p>
          <w:p w14:paraId="0716926E" w14:textId="77777777" w:rsidR="00550D45" w:rsidRPr="00FD2D12" w:rsidRDefault="00550D45" w:rsidP="00550D45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>Przewody antenowe o impedancji 50Ω o niskiej tłumienności zakończony wtykiem antenowym.</w:t>
            </w:r>
          </w:p>
          <w:p w14:paraId="07FC3BEA" w14:textId="77777777" w:rsidR="00550D45" w:rsidRPr="00FD2D12" w:rsidRDefault="00550D45" w:rsidP="00550D45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 xml:space="preserve">Miejsce montażu radiostacji i mikrofonu typu „gruszka” do ustalenia z Zamawiającym po podpisaniu umowy. </w:t>
            </w:r>
          </w:p>
          <w:p w14:paraId="26AE5E5C" w14:textId="72932B17" w:rsidR="00E656EB" w:rsidRPr="00AB3A34" w:rsidRDefault="00550D45" w:rsidP="00550D45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>Dopuszcza się zastosowanie radiotelefonu z zestawem kamuflowanym. Kabel połączeniowy do zestawu kamuflowanego musi być tego samego producenta co radiotelefon.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66B6AF" w14:textId="77777777" w:rsidR="00E656EB" w:rsidRPr="00AC1338" w:rsidRDefault="00E656EB" w:rsidP="00E656EB">
            <w:pPr>
              <w:pStyle w:val="Standard"/>
              <w:snapToGrid w:val="0"/>
              <w:spacing w:line="283" w:lineRule="exact"/>
              <w:ind w:right="29"/>
              <w:rPr>
                <w:rFonts w:ascii="Arial" w:hAnsi="Arial" w:cs="Arial"/>
                <w:i/>
              </w:rPr>
            </w:pPr>
          </w:p>
        </w:tc>
      </w:tr>
      <w:tr w:rsidR="00E656EB" w:rsidRPr="00AC1338" w14:paraId="756895E0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B5C200" w14:textId="6E9B60CC" w:rsidR="00E656EB" w:rsidRPr="00AC1338" w:rsidRDefault="00EF25F4" w:rsidP="007F027F">
            <w:pPr>
              <w:pStyle w:val="Standard"/>
              <w:snapToGrid w:val="0"/>
              <w:rPr>
                <w:rFonts w:ascii="Arial" w:eastAsia="Droid Sans" w:hAnsi="Arial" w:cs="Arial"/>
              </w:rPr>
            </w:pPr>
            <w:r>
              <w:rPr>
                <w:rFonts w:ascii="Arial" w:eastAsia="Droid Sans" w:hAnsi="Arial" w:cs="Arial"/>
              </w:rPr>
              <w:t>4.23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1BBCD2" w14:textId="77777777" w:rsidR="0097455D" w:rsidRDefault="0097455D" w:rsidP="009745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wyposażony w kamerę samochodową </w:t>
            </w:r>
            <w:proofErr w:type="spellStart"/>
            <w:r>
              <w:rPr>
                <w:rFonts w:ascii="Arial" w:hAnsi="Arial" w:cs="Arial"/>
              </w:rPr>
              <w:t>videorejestrator</w:t>
            </w:r>
            <w:proofErr w:type="spellEnd"/>
            <w:r>
              <w:rPr>
                <w:rFonts w:ascii="Arial" w:hAnsi="Arial" w:cs="Arial"/>
              </w:rPr>
              <w:t xml:space="preserve"> o parametrach nie mniejszych niż:</w:t>
            </w:r>
          </w:p>
          <w:p w14:paraId="1A27A972" w14:textId="77777777" w:rsidR="0097455D" w:rsidRDefault="0097455D" w:rsidP="009745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-wyświetlacz LCD o przekątnej minimum 2 cala,</w:t>
            </w:r>
          </w:p>
          <w:p w14:paraId="7E9C3621" w14:textId="77777777" w:rsidR="0097455D" w:rsidRDefault="0097455D" w:rsidP="009745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-rozdzielczość nagrywania Full HD (1920x1080 </w:t>
            </w:r>
            <w:proofErr w:type="spellStart"/>
            <w:r>
              <w:rPr>
                <w:rFonts w:ascii="Arial" w:hAnsi="Arial" w:cs="Arial"/>
              </w:rPr>
              <w:t>px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9D58746" w14:textId="77777777" w:rsidR="0097455D" w:rsidRDefault="0097455D" w:rsidP="009745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osiowy sensor przeciążeń</w:t>
            </w:r>
          </w:p>
          <w:p w14:paraId="1FB368DD" w14:textId="77777777" w:rsidR="0097455D" w:rsidRDefault="0097455D" w:rsidP="009745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-obsługa kart pamięci </w:t>
            </w:r>
            <w:proofErr w:type="spellStart"/>
            <w:r>
              <w:rPr>
                <w:rFonts w:ascii="Arial" w:hAnsi="Arial" w:cs="Arial"/>
              </w:rPr>
              <w:t>minimim</w:t>
            </w:r>
            <w:proofErr w:type="spellEnd"/>
            <w:r>
              <w:rPr>
                <w:rFonts w:ascii="Arial" w:hAnsi="Arial" w:cs="Arial"/>
              </w:rPr>
              <w:t xml:space="preserve"> 64 GB (karta pamięci 64 GB dostarczona z </w:t>
            </w:r>
            <w:proofErr w:type="spellStart"/>
            <w:r>
              <w:rPr>
                <w:rFonts w:ascii="Arial" w:hAnsi="Arial" w:cs="Arial"/>
              </w:rPr>
              <w:t>videorejestratorem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0CAB75C" w14:textId="77777777" w:rsidR="0097455D" w:rsidRDefault="0097455D" w:rsidP="009745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-kąt widzenia kamery 130 stopni.</w:t>
            </w:r>
          </w:p>
          <w:p w14:paraId="3BE90C6E" w14:textId="77777777" w:rsidR="0097455D" w:rsidRDefault="0097455D" w:rsidP="009745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urządzenie zakupione oraz zamontowane przez Wykonawcę</w:t>
            </w:r>
          </w:p>
          <w:p w14:paraId="71E066F1" w14:textId="768EA0CA" w:rsidR="00E656EB" w:rsidRPr="00AC1338" w:rsidRDefault="0097455D" w:rsidP="009745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kamery z instalacji elektrycznej pojazdu nie zmniejszające liczby dostępnych gniazd 12V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DA2FCD" w14:textId="77777777" w:rsidR="00E656EB" w:rsidRPr="00AC1338" w:rsidRDefault="00E656EB" w:rsidP="00E656EB">
            <w:pPr>
              <w:pStyle w:val="Standard"/>
              <w:snapToGrid w:val="0"/>
              <w:spacing w:line="283" w:lineRule="exact"/>
              <w:ind w:right="29"/>
              <w:rPr>
                <w:rFonts w:ascii="Arial" w:hAnsi="Arial" w:cs="Arial"/>
                <w:i/>
              </w:rPr>
            </w:pPr>
          </w:p>
        </w:tc>
      </w:tr>
      <w:tr w:rsidR="00E656EB" w:rsidRPr="00AC1338" w14:paraId="13666788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E57499" w14:textId="59DD6067" w:rsidR="00E656EB" w:rsidRPr="00AC1338" w:rsidRDefault="00EF25F4" w:rsidP="007F027F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BD8E53" w14:textId="77777777" w:rsidR="00550D45" w:rsidRPr="000E73BF" w:rsidRDefault="00550D45" w:rsidP="00550D45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Samochód musi spełniać wymagania polskich przepisów o ruchu drogowym z uwzględnieniem wymagań dotyczących pojazdów uprzywilejowanych zgodnie z rozporządzeniem Ministra Infrastruktury z dnia 31 grudnia 2002 r. w sprawie warunków technicznych pojazdów oraz zakresu ich niezbędnego wyposażenia </w:t>
            </w:r>
            <w:r w:rsidRPr="000E73BF">
              <w:rPr>
                <w:rFonts w:ascii="Arial" w:hAnsi="Arial" w:cs="Arial"/>
                <w:lang w:eastAsia="pl-PL"/>
              </w:rPr>
              <w:t>(t.j.</w:t>
            </w:r>
            <w:r w:rsidRPr="000E73BF">
              <w:rPr>
                <w:rStyle w:val="h1"/>
                <w:rFonts w:ascii="Arial" w:hAnsi="Arial" w:cs="Arial"/>
                <w:lang w:eastAsia="pl-PL"/>
              </w:rPr>
              <w:t>Dz.U.2016.2022</w:t>
            </w:r>
            <w:r w:rsidRPr="000E73BF">
              <w:rPr>
                <w:rFonts w:ascii="Arial" w:hAnsi="Arial" w:cs="Arial"/>
                <w:lang w:eastAsia="pl-PL"/>
              </w:rPr>
              <w:t>) oraz być wyposażony w:</w:t>
            </w:r>
          </w:p>
          <w:p w14:paraId="0009D727" w14:textId="77777777" w:rsidR="00550D45" w:rsidRPr="000E73BF" w:rsidRDefault="00550D45" w:rsidP="00550D45">
            <w:pPr>
              <w:pStyle w:val="Zawartotabeli"/>
              <w:numPr>
                <w:ilvl w:val="0"/>
                <w:numId w:val="36"/>
              </w:numPr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>Urządzenie akustyczne pojazdu uprzywilejowanego umożliwiające uruchomienie sygnalizacji akustycznej oraz umożliwiające podawanie komunikatów słownych, wyposażone w kontrolę poziomu głośności, składającej się co najmniej z następujących elementów:</w:t>
            </w:r>
          </w:p>
          <w:p w14:paraId="148FB435" w14:textId="77777777" w:rsidR="00550D45" w:rsidRPr="000E73BF" w:rsidRDefault="00550D45" w:rsidP="00550D45">
            <w:pPr>
              <w:pStyle w:val="Zawartotabeli"/>
              <w:numPr>
                <w:ilvl w:val="0"/>
                <w:numId w:val="37"/>
              </w:numPr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Moc wzmacniacza generatora akustycznego, sygnałowego (modulatora) dla dwóch głośników nie mniejsza niż 200W przy impedancji 11 Ohm, z min. 4 modulowanymi sygnałami dwutonowymi z możliwością sterowania sygnałem klaksonu oraz przez manipulator, dodatkowo 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dźwięk typu </w:t>
            </w:r>
            <w:proofErr w:type="spellStart"/>
            <w:r w:rsidRPr="000E73BF">
              <w:rPr>
                <w:rFonts w:ascii="Arial" w:hAnsi="Arial" w:cs="Arial"/>
                <w:color w:val="000000"/>
                <w:lang w:eastAsia="pl-PL"/>
              </w:rPr>
              <w:t>Air</w:t>
            </w:r>
            <w:proofErr w:type="spellEnd"/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 Horn.</w:t>
            </w:r>
          </w:p>
          <w:p w14:paraId="68012234" w14:textId="77777777" w:rsidR="00550D45" w:rsidRPr="000E73BF" w:rsidRDefault="00550D45" w:rsidP="00550D45">
            <w:pPr>
              <w:pStyle w:val="Zawartotabeli"/>
              <w:numPr>
                <w:ilvl w:val="0"/>
                <w:numId w:val="37"/>
              </w:numPr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>Urządzenie wzmacniacza sygnałowego zostanie zamontowane pod deską rozdzielczą i sterowaniem wyniesionym za pomocą przewodu o długości min. 2500mm na manipulator. Urządzenie będzie kompatybilne z głośnikami o impedancji znamionowej 11Ω.</w:t>
            </w:r>
          </w:p>
          <w:p w14:paraId="0E8A214B" w14:textId="77777777" w:rsidR="00550D45" w:rsidRPr="000E73BF" w:rsidRDefault="00550D45" w:rsidP="00550D45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>Pod maską pojazdu lub w innej lokalizacji przedniego pasa pojazdu, chroniącej przed działaniem bezpośrednich czynników atmosferycznych, zamontowan</w:t>
            </w:r>
            <w:r>
              <w:rPr>
                <w:rFonts w:ascii="Arial" w:hAnsi="Arial" w:cs="Arial"/>
                <w:color w:val="000000"/>
                <w:lang w:eastAsia="pl-PL"/>
              </w:rPr>
              <w:t>e 2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 głośnik</w:t>
            </w:r>
            <w:r>
              <w:rPr>
                <w:rFonts w:ascii="Arial" w:hAnsi="Arial" w:cs="Arial"/>
                <w:color w:val="000000"/>
                <w:lang w:eastAsia="pl-PL"/>
              </w:rPr>
              <w:t>i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 o mocy znamionowej min. 100W zintegrowany z instalacją sygnalizacyjną, umożliwiają równocześnie podawanie komunikatów słownych oraz dźwiękowych. Głośnik przystosowany fabrycznie do montażu zewnętrznego, zamontowany w sposób gwarantujący rozchodzenie się sygnału do przodu wzdłuż osi wzdłużnej pojazdu, dopasowany impedancyjnie do wzmacniacza celem uzyskania maksymalnej efektywności i bezpieczeństwa; instalacja głośnika zabezpieczona przed uszkodzeniem i czynnikami atmosferycznymi, wykonana w stopniu ochrony nie mniejszej niż IP56.</w:t>
            </w:r>
          </w:p>
          <w:p w14:paraId="642BF9EF" w14:textId="77777777" w:rsidR="00550D45" w:rsidRPr="005950D7" w:rsidRDefault="00550D45" w:rsidP="00550D45">
            <w:pPr>
              <w:pStyle w:val="Akapitzlist"/>
              <w:spacing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0E73BF">
              <w:rPr>
                <w:rFonts w:ascii="Arial" w:eastAsia="Droid Sans" w:hAnsi="Arial" w:cs="Arial"/>
                <w:color w:val="000000"/>
                <w:lang w:eastAsia="pl-PL" w:bidi="hi-IN"/>
              </w:rPr>
              <w:t xml:space="preserve">Miejsce montażu głośników nie może powodować pogorszenia pracy układu chłodzenia silnika poprzez zakrycie powierzchni chłodnicy. Zespół 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>głośników zapewniający</w:t>
            </w:r>
            <w:r w:rsidRPr="000E73BF">
              <w:rPr>
                <w:rFonts w:ascii="Arial" w:hAnsi="Arial" w:cs="Arial"/>
              </w:rPr>
              <w:t xml:space="preserve"> 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ekwiwalentny poziom ciśnienia akustycznego wg Krzywej korekcyjne A mierzony całkującym miernikiem poziomu dźwięku umieszczonym w odległości 7 metrów od przedniego zderzaka pojazdu musi zawierać się w granicach min.110 </w:t>
            </w:r>
            <w:proofErr w:type="spellStart"/>
            <w:r w:rsidRPr="000E73BF">
              <w:rPr>
                <w:rFonts w:ascii="Arial" w:hAnsi="Arial" w:cs="Arial"/>
                <w:color w:val="000000"/>
                <w:lang w:eastAsia="pl-PL"/>
              </w:rPr>
              <w:t>dB</w:t>
            </w:r>
            <w:proofErr w:type="spellEnd"/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(A) - 118 </w:t>
            </w:r>
            <w:proofErr w:type="spellStart"/>
            <w:r w:rsidRPr="000E73BF">
              <w:rPr>
                <w:rFonts w:ascii="Arial" w:hAnsi="Arial" w:cs="Arial"/>
                <w:color w:val="000000"/>
                <w:lang w:eastAsia="pl-PL"/>
              </w:rPr>
              <w:t>dB</w:t>
            </w:r>
            <w:proofErr w:type="spellEnd"/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(A) dla każdego rodzaju dźwięku. Warunki badań wg. PN-92/S-76004 lub regulaminu 28 EKG ONZ. Wymóg musi być potwierdzony badaniem wykonanym przez właściwą akredytowaną jednostkę badawczą. Dokument potwierdzający spełnienie wymogu musi być  przedstawiony przez wykonawcę w fazie odbioru pojazdów. </w:t>
            </w:r>
          </w:p>
          <w:p w14:paraId="06202ECD" w14:textId="77777777" w:rsidR="00550D45" w:rsidRPr="000E73BF" w:rsidRDefault="00550D45" w:rsidP="00550D45">
            <w:pPr>
              <w:pStyle w:val="Akapitzlist"/>
              <w:spacing w:line="240" w:lineRule="auto"/>
              <w:jc w:val="both"/>
              <w:rPr>
                <w:rFonts w:ascii="Arial" w:eastAsia="Droid Sans" w:hAnsi="Arial" w:cs="Arial"/>
                <w:color w:val="000000"/>
                <w:lang w:eastAsia="pl-PL" w:bidi="hi-IN"/>
              </w:rPr>
            </w:pPr>
            <w:r w:rsidRPr="000E73BF">
              <w:rPr>
                <w:rFonts w:ascii="Arial" w:eastAsia="Droid Sans" w:hAnsi="Arial" w:cs="Arial"/>
                <w:color w:val="000000"/>
                <w:lang w:eastAsia="pl-PL" w:bidi="hi-IN"/>
              </w:rPr>
              <w:t>Oświetlenie alarmowe pojazdu stanowi:</w:t>
            </w:r>
          </w:p>
          <w:p w14:paraId="1BB0344F" w14:textId="77777777" w:rsidR="00550D45" w:rsidRPr="000E73BF" w:rsidRDefault="00550D45" w:rsidP="00550D45">
            <w:pPr>
              <w:pStyle w:val="Zawartotabeli"/>
              <w:numPr>
                <w:ilvl w:val="0"/>
                <w:numId w:val="36"/>
              </w:num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0E73BF">
              <w:rPr>
                <w:rFonts w:ascii="Arial" w:hAnsi="Arial" w:cs="Arial"/>
                <w:color w:val="000000"/>
                <w:lang w:eastAsia="pl-PL"/>
              </w:rPr>
              <w:t>Niskoprofilowa</w:t>
            </w:r>
            <w:proofErr w:type="spellEnd"/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 belka sygnalizacyjna LED w obudowie wykonanej z poliwęglanu. Belka dopasowana do szerokości dachu jednak nie węższa niż 119cm o wysokości wraz z mocowaniem max. 80 mm.</w:t>
            </w:r>
            <w:r w:rsidRPr="000E73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>Belka nie może wystawać poza obrys dachu. W celu uniknięcia konieczności wykonywania otworów instalacyjnych w poszyciu dachowym pojazdu , belkę należy zainstalować na relingach dachowych, w które pojazd został wyposażony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br/>
              <w:t>Pokrywa górna belki wykonana w kolorze niebieskim.</w:t>
            </w:r>
            <w:r w:rsidRPr="000E73B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Belka wyposażona w minimum 4 moduły narożne niebieskie wyposażone w minimum 6 źródeł światła LED oraz minimum 2 moduły niebieskie przednie wyposażone w minimum 3 źródła światła LED i 2 moduły niebieskie tylne wyposażone w minimum 3 źródła światła LED. </w:t>
            </w:r>
          </w:p>
          <w:p w14:paraId="51D37943" w14:textId="77777777" w:rsidR="00550D45" w:rsidRPr="000E73BF" w:rsidRDefault="00550D45" w:rsidP="00550D45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0E73BF">
              <w:rPr>
                <w:rFonts w:ascii="Arial" w:hAnsi="Arial" w:cs="Arial"/>
                <w:color w:val="000000"/>
              </w:rPr>
              <w:lastRenderedPageBreak/>
              <w:t xml:space="preserve">Dopuszcza się rozwiązanie - Belka w technologii LED z dwoma panelami (LED) po 21 diod (dwie korony po 26 cm). </w:t>
            </w:r>
          </w:p>
          <w:p w14:paraId="38DFF2E1" w14:textId="77777777" w:rsidR="00550D45" w:rsidRDefault="00550D45" w:rsidP="00550D45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0E73BF">
              <w:rPr>
                <w:rFonts w:ascii="Arial" w:hAnsi="Arial" w:cs="Arial"/>
                <w:color w:val="000000"/>
              </w:rPr>
              <w:t xml:space="preserve">Niezależnie od zastosowanego wariantu (moduły LED lub Korony LED) dodatkowo środkowa sekcja belki (lewa strona belki) wyposażona w jeden moduł LED czerwony z przodu i moduł LED czerwony z tyłu, każdy moduł czerwony wyposażony w minimum 3 źródła światła LED. </w:t>
            </w:r>
            <w:bookmarkStart w:id="1" w:name="_Hlk51233962"/>
            <w:r w:rsidRPr="000E73BF">
              <w:rPr>
                <w:rFonts w:ascii="Arial" w:hAnsi="Arial" w:cs="Arial"/>
                <w:color w:val="000000"/>
              </w:rPr>
              <w:t>Podświetlenie profilu/szyldu środkowego napis STRAŻ w technologii LED</w:t>
            </w:r>
            <w:r w:rsidRPr="000E73BF">
              <w:rPr>
                <w:rFonts w:ascii="Arial" w:hAnsi="Arial" w:cs="Arial"/>
                <w:color w:val="000000"/>
              </w:rPr>
              <w:br/>
              <w:t>Urządzenie powinno posiadać min. 6 kanałów sterowania lampami ostrzegawczymi.</w:t>
            </w:r>
            <w:bookmarkEnd w:id="1"/>
            <w:r w:rsidRPr="000E73BF">
              <w:rPr>
                <w:rFonts w:ascii="Arial" w:hAnsi="Arial" w:cs="Arial"/>
                <w:color w:val="000000"/>
              </w:rPr>
              <w:t xml:space="preserve"> </w:t>
            </w:r>
            <w:r w:rsidRPr="000E73BF">
              <w:rPr>
                <w:rFonts w:ascii="Arial" w:hAnsi="Arial" w:cs="Arial"/>
                <w:color w:val="000000"/>
              </w:rPr>
              <w:br/>
              <w:t>Belka wyposażona w centralny układ zasilania modułów (każdy moduł zasilany osobno).</w:t>
            </w:r>
          </w:p>
          <w:p w14:paraId="02757F07" w14:textId="77777777" w:rsidR="00550D45" w:rsidRDefault="00550D45" w:rsidP="00550D45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Belka dodatkowo zabezpieczona przed uszkodzeniami mechanicznymi w przypadku jazdy </w:t>
            </w:r>
            <w:r>
              <w:rPr>
                <w:rFonts w:ascii="Arial" w:hAnsi="Arial" w:cs="Arial"/>
                <w:color w:val="000000"/>
              </w:rPr>
              <w:br/>
              <w:t>w terenie leśnym.</w:t>
            </w:r>
          </w:p>
          <w:p w14:paraId="7096E87C" w14:textId="77777777" w:rsidR="00550D45" w:rsidRDefault="00550D45" w:rsidP="00550D45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6861DF0C" w14:textId="77777777" w:rsidR="00550D45" w:rsidRPr="000E73BF" w:rsidRDefault="00550D45" w:rsidP="00550D45">
            <w:pPr>
              <w:pStyle w:val="Zawartotabeli"/>
              <w:numPr>
                <w:ilvl w:val="0"/>
                <w:numId w:val="36"/>
              </w:num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tyłu zabudowy Hard-Top zamontowane lampy kierunkowe LED bary niebieskiej synchronizowane ze światłami alarmowymi belki sygnalizacyjnej.</w:t>
            </w:r>
          </w:p>
          <w:p w14:paraId="0DB6C5D3" w14:textId="77777777" w:rsidR="00550D45" w:rsidRPr="000E73BF" w:rsidRDefault="00550D45" w:rsidP="00550D45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37CFE9CC" w14:textId="77777777" w:rsidR="00550D45" w:rsidRPr="000E73BF" w:rsidRDefault="00550D45" w:rsidP="00550D45">
            <w:pPr>
              <w:pStyle w:val="Zawartotabeli"/>
              <w:numPr>
                <w:ilvl w:val="0"/>
                <w:numId w:val="36"/>
              </w:numPr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</w:rPr>
              <w:t xml:space="preserve">W atrapie przedniej pojazdu zamontowane 2 lampy kierunkowe typ LED o niebieskim kolorze świecenia. Każda lampa wyposażona w </w:t>
            </w:r>
            <w:r w:rsidRPr="00055339">
              <w:rPr>
                <w:rFonts w:ascii="Arial" w:hAnsi="Arial" w:cs="Arial"/>
              </w:rPr>
              <w:t>minimum</w:t>
            </w:r>
            <w:r>
              <w:rPr>
                <w:rFonts w:ascii="Arial" w:hAnsi="Arial" w:cs="Arial"/>
              </w:rPr>
              <w:t xml:space="preserve"> </w:t>
            </w:r>
            <w:r w:rsidRPr="000E73BF">
              <w:rPr>
                <w:rFonts w:ascii="Arial" w:hAnsi="Arial" w:cs="Arial"/>
              </w:rPr>
              <w:t>6 soczewek. Zintegrowane z instalacją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 alarmową.</w:t>
            </w:r>
          </w:p>
          <w:p w14:paraId="3E490F27" w14:textId="77777777" w:rsidR="00550D45" w:rsidRPr="000E73BF" w:rsidRDefault="00550D45" w:rsidP="00550D45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13D70F0E" w14:textId="77777777" w:rsidR="00550D45" w:rsidRPr="000E73BF" w:rsidRDefault="00550D45" w:rsidP="00550D45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>Układ sterowania (podłączenie) modułami musi zapewnić możliwość włączenia samej sygnalizacji świetlnej (bez sygnalizacji dźwiękowej) oraz działanie sygnalizacji świetlnej musi być możliwe również przy wyjętym kluczyku ze stacyjki pojazdu.</w:t>
            </w:r>
          </w:p>
          <w:p w14:paraId="3C69554B" w14:textId="77777777" w:rsidR="00550D45" w:rsidRPr="000E73BF" w:rsidRDefault="00550D45" w:rsidP="00550D45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0E73BF">
              <w:rPr>
                <w:rFonts w:ascii="Arial" w:hAnsi="Arial" w:cs="Arial"/>
              </w:rPr>
              <w:t>W przypadku wpięcia instalacji alarmowej pojazdu bezpośrednio do akumulatora należy wykonać dodatkowe zabezpieczenie w postaci wyłącznika prądu , umożliwiającego całkowite odłączenie ww. instalacji od akumulatora podczas postoju pojazdu nieużywanego.</w:t>
            </w:r>
          </w:p>
          <w:p w14:paraId="2FF9E37B" w14:textId="77777777" w:rsidR="00550D45" w:rsidRPr="000E73BF" w:rsidRDefault="00550D45" w:rsidP="00550D45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098B93B" w14:textId="77777777" w:rsidR="00550D45" w:rsidRPr="000E73BF" w:rsidRDefault="00550D45" w:rsidP="00550D4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eastAsia="Droid Sans" w:hAnsi="Arial" w:cs="Arial"/>
                <w:color w:val="000000"/>
                <w:lang w:eastAsia="pl-PL" w:bidi="hi-IN"/>
              </w:rPr>
              <w:t>Całość sterowana pilotem umożliwiającym obsługę świateł i dźwięków.</w:t>
            </w:r>
          </w:p>
          <w:p w14:paraId="1E06D438" w14:textId="77777777" w:rsidR="00550D45" w:rsidRPr="000E73BF" w:rsidRDefault="00550D45" w:rsidP="00550D4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</w:rPr>
              <w:t xml:space="preserve">Całość oświetlenia pojazdu uprzywilejowanego musi spełniać wymagania </w:t>
            </w:r>
            <w:r w:rsidRPr="000E73BF">
              <w:rPr>
                <w:rFonts w:ascii="Arial" w:eastAsia="Droid Sans" w:hAnsi="Arial" w:cs="Arial"/>
                <w:lang w:eastAsia="zh-CN" w:bidi="hi-IN"/>
              </w:rPr>
              <w:t>R65 EKG/ONZ – klasa 2 (lub równoważne).</w:t>
            </w:r>
          </w:p>
          <w:p w14:paraId="07081C46" w14:textId="77777777" w:rsidR="00550D45" w:rsidRPr="000E73BF" w:rsidRDefault="00550D45" w:rsidP="00550D4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Droid Sans" w:hAnsi="Arial" w:cs="Arial"/>
                <w:color w:val="000000"/>
                <w:lang w:eastAsia="pl-PL" w:bidi="hi-IN"/>
              </w:rPr>
            </w:pPr>
            <w:r w:rsidRPr="000E73BF">
              <w:rPr>
                <w:rFonts w:ascii="Arial" w:eastAsia="Droid Sans" w:hAnsi="Arial" w:cs="Arial"/>
                <w:color w:val="000000"/>
                <w:lang w:eastAsia="pl-PL" w:bidi="hi-IN"/>
              </w:rPr>
              <w:t>Całość zestawu oświetlenia alarmowego oraz akustycznego zdolna do pracy w zakresie temperatury: min. -20 do +60°C</w:t>
            </w:r>
          </w:p>
          <w:p w14:paraId="5D31582F" w14:textId="77777777" w:rsidR="00550D45" w:rsidRPr="000E73BF" w:rsidRDefault="00550D45" w:rsidP="00550D45">
            <w:pPr>
              <w:pStyle w:val="Akapitzlist"/>
              <w:spacing w:after="0" w:line="240" w:lineRule="auto"/>
              <w:jc w:val="both"/>
              <w:rPr>
                <w:rFonts w:ascii="Arial" w:eastAsia="Droid Sans" w:hAnsi="Arial" w:cs="Arial"/>
                <w:color w:val="000000"/>
                <w:lang w:eastAsia="pl-PL" w:bidi="hi-IN"/>
              </w:rPr>
            </w:pPr>
            <w:r w:rsidRPr="000E73BF">
              <w:rPr>
                <w:rFonts w:ascii="Arial" w:eastAsia="Droid Sans" w:hAnsi="Arial" w:cs="Arial"/>
                <w:lang w:eastAsia="zh-CN" w:bidi="hi-IN"/>
              </w:rPr>
              <w:t xml:space="preserve">Urządzenia uprzywilejowania oraz pozostałe urządzenia fabryczne samochodu nie mogą powodować zakłóceń urządzeń łączności radiowej, o której mowa w punkcie </w:t>
            </w:r>
            <w:r w:rsidRPr="00055339">
              <w:rPr>
                <w:rFonts w:ascii="Arial" w:eastAsia="Droid Sans" w:hAnsi="Arial" w:cs="Arial"/>
                <w:lang w:eastAsia="zh-CN" w:bidi="hi-IN"/>
              </w:rPr>
              <w:t>4.2</w:t>
            </w:r>
            <w:r>
              <w:rPr>
                <w:rFonts w:ascii="Arial" w:eastAsia="Droid Sans" w:hAnsi="Arial" w:cs="Arial"/>
                <w:lang w:eastAsia="zh-CN" w:bidi="hi-IN"/>
              </w:rPr>
              <w:t>4</w:t>
            </w:r>
            <w:r w:rsidRPr="000E73BF">
              <w:rPr>
                <w:rFonts w:ascii="Arial" w:eastAsia="Droid Sans" w:hAnsi="Arial" w:cs="Arial"/>
                <w:lang w:eastAsia="zh-CN" w:bidi="hi-IN"/>
              </w:rPr>
              <w:t>.</w:t>
            </w:r>
          </w:p>
          <w:p w14:paraId="4910EA1A" w14:textId="77777777" w:rsidR="00550D45" w:rsidRDefault="00550D45" w:rsidP="00550D4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" w:eastAsia="Droid Sans" w:hAnsi="Arial" w:cs="Arial"/>
                <w:lang w:eastAsia="zh-CN" w:bidi="hi-IN"/>
              </w:rPr>
            </w:pPr>
            <w:r w:rsidRPr="000E73BF">
              <w:rPr>
                <w:rFonts w:ascii="Arial" w:eastAsia="Droid Sans" w:hAnsi="Arial" w:cs="Arial"/>
                <w:lang w:eastAsia="zh-CN" w:bidi="hi-IN"/>
              </w:rPr>
              <w:t>Pas wyróżniający barwy czerwieni sygnałowej wokół pojazdu wykonany z taśmy min. klasy C.</w:t>
            </w:r>
          </w:p>
          <w:p w14:paraId="28F1B7EC" w14:textId="77777777" w:rsidR="00550D45" w:rsidRDefault="00550D45" w:rsidP="00550D4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" w:eastAsia="Droid Sans" w:hAnsi="Arial" w:cs="Arial"/>
                <w:lang w:eastAsia="zh-CN" w:bidi="hi-IN"/>
              </w:rPr>
            </w:pPr>
            <w:r w:rsidRPr="005666ED">
              <w:rPr>
                <w:rFonts w:ascii="Arial" w:eastAsia="Droid Sans" w:hAnsi="Arial" w:cs="Arial"/>
              </w:rPr>
              <w:lastRenderedPageBreak/>
              <w:t>Napis „STRAŻ” umieszczony po obu bokach pojazdu na pasie wyróżniającym w kolorze białym (odblaskowym).</w:t>
            </w:r>
          </w:p>
          <w:p w14:paraId="5C298F5B" w14:textId="77777777" w:rsidR="00550D45" w:rsidRPr="005950D7" w:rsidRDefault="00550D45" w:rsidP="00550D4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" w:eastAsia="Droid Sans" w:hAnsi="Arial" w:cs="Arial"/>
                <w:lang w:eastAsia="zh-CN" w:bidi="hi-IN"/>
              </w:rPr>
            </w:pPr>
            <w:r w:rsidRPr="00133874">
              <w:rPr>
                <w:rFonts w:ascii="Arial" w:hAnsi="Arial" w:cs="Arial"/>
              </w:rPr>
              <w:t xml:space="preserve">Jeśli jest taka możliwość zamontowane dodatkowe dwie lampy kierunkowe typ LED </w:t>
            </w:r>
            <w:r>
              <w:rPr>
                <w:rFonts w:ascii="Arial" w:hAnsi="Arial" w:cs="Arial"/>
              </w:rPr>
              <w:br/>
            </w:r>
            <w:r w:rsidRPr="00133874">
              <w:rPr>
                <w:rFonts w:ascii="Arial" w:hAnsi="Arial" w:cs="Arial"/>
              </w:rPr>
              <w:t>o niebieskim kolorze świecenia w przednim zderzaku na obu bokach zderzaka pojazdu.</w:t>
            </w:r>
          </w:p>
          <w:p w14:paraId="416D7FDC" w14:textId="77777777" w:rsidR="00550D45" w:rsidRPr="005666ED" w:rsidRDefault="00550D45" w:rsidP="00550D45">
            <w:pPr>
              <w:pStyle w:val="Bezodstpw"/>
              <w:jc w:val="both"/>
              <w:rPr>
                <w:rFonts w:ascii="Arial" w:eastAsia="Droid Sans" w:hAnsi="Arial" w:cs="Arial"/>
                <w:lang w:eastAsia="zh-CN" w:bidi="hi-IN"/>
              </w:rPr>
            </w:pPr>
          </w:p>
          <w:p w14:paraId="20CEE0AF" w14:textId="77777777" w:rsidR="00550D45" w:rsidRPr="00133874" w:rsidRDefault="00550D45" w:rsidP="00550D45">
            <w:pPr>
              <w:pStyle w:val="TableContents"/>
              <w:snapToGrid w:val="0"/>
              <w:jc w:val="both"/>
              <w:rPr>
                <w:rFonts w:ascii="Arial" w:hAnsi="Arial" w:cs="Arial"/>
                <w:lang w:eastAsia="pl-PL"/>
              </w:rPr>
            </w:pPr>
            <w:r w:rsidRPr="00133874">
              <w:rPr>
                <w:rFonts w:ascii="Arial" w:hAnsi="Arial" w:cs="Arial"/>
                <w:bCs/>
                <w:lang w:eastAsia="pl-PL"/>
              </w:rPr>
              <w:t>Belka sygnalizacyjna zabezpieczona przed uszkodzeniami w przypadku jazdy w terenie.</w:t>
            </w:r>
          </w:p>
          <w:p w14:paraId="3B8E512C" w14:textId="77777777" w:rsidR="00550D45" w:rsidRPr="00133874" w:rsidRDefault="00550D45" w:rsidP="00550D4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33874">
              <w:rPr>
                <w:rFonts w:ascii="Arial" w:hAnsi="Arial" w:cs="Arial"/>
                <w:b/>
                <w:bCs/>
                <w:lang w:eastAsia="pl-PL"/>
              </w:rPr>
              <w:t>Wszystkie zastosowane rozwiązania muszą zostać zaakceptowane przez Zamawiającego</w:t>
            </w:r>
          </w:p>
          <w:p w14:paraId="4B463C92" w14:textId="1CCCF53D" w:rsidR="00E656EB" w:rsidRPr="00133874" w:rsidRDefault="00E656EB" w:rsidP="00E656EB">
            <w:pPr>
              <w:pStyle w:val="TableContents"/>
              <w:snapToGrid w:val="0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94F364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  <w:p w14:paraId="3A4A0F4E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  <w:p w14:paraId="463A0438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  <w:p w14:paraId="3AC0ACDD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  <w:p w14:paraId="0CB46FEF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  <w:p w14:paraId="0136C88B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  <w:p w14:paraId="2DB83020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  <w:p w14:paraId="0E1AF4E0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  <w:p w14:paraId="3B30EBA9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  <w:p w14:paraId="5ECD9004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  <w:p w14:paraId="0F1AD4E7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lang w:eastAsia="pl-PL"/>
              </w:rPr>
            </w:pPr>
          </w:p>
        </w:tc>
      </w:tr>
      <w:tr w:rsidR="00E656EB" w:rsidRPr="00AC1338" w14:paraId="3E674074" w14:textId="77777777" w:rsidTr="007D142C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5A9E7611" w14:textId="1A4D2A1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0C2443B8" w14:textId="77777777" w:rsidR="00E656EB" w:rsidRPr="00AC1338" w:rsidRDefault="00E656EB" w:rsidP="00E656EB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Pozostałe warunki zamawiającego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66469FA4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656EB" w:rsidRPr="00AC1338" w14:paraId="67F2B8BA" w14:textId="77777777" w:rsidTr="007D142C">
        <w:trPr>
          <w:trHeight w:val="429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206EDF" w14:textId="4E19AF9D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264EB1" w14:textId="75C5497E" w:rsidR="00E656EB" w:rsidRDefault="00E656EB" w:rsidP="00E656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gwarancji</w:t>
            </w:r>
            <w:r w:rsidR="009A4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oraz bezpłatna obsługa serwisowa w cenie przez minimum 2</w:t>
            </w:r>
            <w:r w:rsidR="009A44E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9A44EE">
              <w:rPr>
                <w:rFonts w:ascii="Arial" w:hAnsi="Arial" w:cs="Arial"/>
              </w:rPr>
              <w:t>miesiące</w:t>
            </w:r>
            <w:r w:rsidR="00263B11">
              <w:rPr>
                <w:rFonts w:ascii="Arial" w:hAnsi="Arial" w:cs="Arial"/>
              </w:rPr>
              <w:t xml:space="preserve">. </w:t>
            </w:r>
            <w:r w:rsidR="00263B11" w:rsidRPr="00263B11">
              <w:rPr>
                <w:rFonts w:ascii="Arial" w:hAnsi="Arial" w:cs="Arial"/>
              </w:rPr>
              <w:t>(Dłuższa gwarancja dodatkowo punktowana).</w:t>
            </w:r>
          </w:p>
          <w:p w14:paraId="6E4E74F4" w14:textId="77777777" w:rsidR="00DA7810" w:rsidRDefault="00DA7810" w:rsidP="00E656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Zaoferowanie wydłużonej gwarancji/rękojmi premiowane dodatkowymi punktami.</w:t>
            </w:r>
          </w:p>
          <w:p w14:paraId="26E53F30" w14:textId="6C2F1B4C" w:rsidR="00DA7810" w:rsidRDefault="00DA7810" w:rsidP="00E656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2</w:t>
            </w:r>
            <w:r w:rsidR="008354E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miesiące – 36 miesięcy – 10 pkt.</w:t>
            </w:r>
          </w:p>
          <w:p w14:paraId="6C61EC04" w14:textId="66372E04" w:rsidR="00DA7810" w:rsidRPr="00AC1338" w:rsidRDefault="00DA7810" w:rsidP="00E656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</w:t>
            </w:r>
            <w:r w:rsidR="008354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dłuższa niż 36 miesięcy 20 pkt.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D7E8FD" w14:textId="77777777" w:rsidR="00E656EB" w:rsidRDefault="005424FE" w:rsidP="00E656EB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Parametr punktowany.</w:t>
            </w:r>
          </w:p>
          <w:p w14:paraId="3539CC56" w14:textId="77777777" w:rsidR="005424FE" w:rsidRDefault="005424FE" w:rsidP="00E656EB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6A2D53BF" w14:textId="44FAE375" w:rsidR="005424FE" w:rsidRPr="00AC1338" w:rsidRDefault="005424FE" w:rsidP="00E656EB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Podać okres gwarancji</w:t>
            </w:r>
            <w:r w:rsidR="009A44EE">
              <w:rPr>
                <w:rFonts w:ascii="Arial" w:hAnsi="Arial" w:cs="Arial"/>
                <w:b/>
                <w:color w:val="000000"/>
                <w:sz w:val="22"/>
              </w:rPr>
              <w:t>.</w:t>
            </w:r>
          </w:p>
        </w:tc>
      </w:tr>
      <w:tr w:rsidR="00E656EB" w:rsidRPr="00AC1338" w14:paraId="241BAC6E" w14:textId="77777777" w:rsidTr="007D142C">
        <w:trPr>
          <w:trHeight w:val="429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074A00" w14:textId="509819BD" w:rsidR="00E656EB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  <w:p w14:paraId="3910B262" w14:textId="77777777" w:rsidR="00E656EB" w:rsidRPr="00E656EB" w:rsidRDefault="00E656EB" w:rsidP="00E656EB">
            <w:pPr>
              <w:jc w:val="center"/>
              <w:rPr>
                <w:lang w:eastAsia="zh-CN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AEB5D8" w14:textId="31824D38" w:rsidR="00E656EB" w:rsidRDefault="00E656EB" w:rsidP="00E656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okresie gwarancji koszty wszystkich czynności serwisowych wskazanych w książkach serwisowych, instrukcjach obsługi czy też innych dokumentach dotyczących samochodu, obejmujących również wymianę materiałów, olejów i płynów eksploatacyjnych oraz innych elementów podlegających wymianie są po stronie Wykonawcy.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830320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656EB" w:rsidRPr="00AC1338" w14:paraId="2257406B" w14:textId="77777777" w:rsidTr="007D142C">
        <w:trPr>
          <w:trHeight w:val="269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A59873" w14:textId="76205414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D66EAA" w14:textId="77777777" w:rsidR="00E656EB" w:rsidRPr="00AC1338" w:rsidRDefault="00E656EB" w:rsidP="00E656EB">
            <w:pPr>
              <w:pStyle w:val="Standard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Wykonawca obowiązany jest do dostarczenia wraz z samochodem:</w:t>
            </w:r>
          </w:p>
          <w:p w14:paraId="69601F09" w14:textId="77777777" w:rsidR="00E656EB" w:rsidRPr="00AC1338" w:rsidRDefault="00E656EB" w:rsidP="00E656EB">
            <w:pPr>
              <w:pStyle w:val="Standard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- instrukcji obsługi samochodu w języku polskim,</w:t>
            </w:r>
          </w:p>
          <w:p w14:paraId="27938DB6" w14:textId="77777777" w:rsidR="00E656EB" w:rsidRPr="00AC1338" w:rsidRDefault="00E656EB" w:rsidP="00E656EB">
            <w:pPr>
              <w:pStyle w:val="Standard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- dokumentacji niezbędnej do zarejestrowania samochodu jako pojazd uprzywilejowany.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B0591B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E656EB" w:rsidRPr="00AC1338" w14:paraId="7844C1A1" w14:textId="77777777" w:rsidTr="007D142C">
        <w:trPr>
          <w:trHeight w:val="269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4F1A06" w14:textId="51467D19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A600CA" w14:textId="6C3CE1DA" w:rsidR="00E656EB" w:rsidRPr="00AC1338" w:rsidRDefault="00E656EB" w:rsidP="00E656EB">
            <w:pPr>
              <w:pStyle w:val="Standard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 xml:space="preserve">Wykonawca wyda przedmiot umowy z </w:t>
            </w:r>
            <w:r>
              <w:rPr>
                <w:rFonts w:ascii="Arial" w:hAnsi="Arial" w:cs="Arial"/>
              </w:rPr>
              <w:t>uzupełnionymi płynami eksploatacyjnymi i pełnym zbiornikiem paliwa</w:t>
            </w:r>
            <w:r w:rsidRPr="00AC1338">
              <w:rPr>
                <w:rFonts w:ascii="Arial" w:hAnsi="Arial" w:cs="Arial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93075" w14:textId="77777777" w:rsidR="00E656EB" w:rsidRPr="00AC1338" w:rsidRDefault="00E656EB" w:rsidP="00E656EB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034C94B1" w14:textId="77777777" w:rsidR="00C9742A" w:rsidRPr="00AC1338" w:rsidRDefault="00C9742A" w:rsidP="00C9742A">
      <w:pPr>
        <w:pStyle w:val="Standard"/>
        <w:tabs>
          <w:tab w:val="left" w:pos="284"/>
        </w:tabs>
        <w:spacing w:after="60"/>
        <w:rPr>
          <w:rFonts w:ascii="Arial" w:hAnsi="Arial" w:cs="Arial"/>
        </w:rPr>
      </w:pPr>
    </w:p>
    <w:p w14:paraId="1F78EF56" w14:textId="77777777" w:rsidR="00BB1C32" w:rsidRPr="00510B56" w:rsidRDefault="00BB1C32" w:rsidP="00BB1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510B56">
        <w:rPr>
          <w:rFonts w:ascii="Arial" w:eastAsia="Arial" w:hAnsi="Arial" w:cs="Arial"/>
          <w:color w:val="000000"/>
          <w:sz w:val="18"/>
          <w:szCs w:val="18"/>
        </w:rPr>
        <w:t>Uwaga: Wykonawca wypełnia kolumnę „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 w:rsidRPr="00510B56">
        <w:rPr>
          <w:rFonts w:ascii="Arial" w:eastAsia="Arial" w:hAnsi="Arial" w:cs="Arial"/>
          <w:color w:val="000000"/>
          <w:sz w:val="18"/>
          <w:szCs w:val="18"/>
        </w:rPr>
        <w:t>”, podając konkretny parametr lub wpisując np. wersję rozwiązania lub wyraz „spełnia”.</w:t>
      </w:r>
    </w:p>
    <w:p w14:paraId="7D8270C2" w14:textId="77777777" w:rsidR="00BB1C32" w:rsidRPr="00510B56" w:rsidRDefault="00BB1C32" w:rsidP="00BB1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F694811" w14:textId="39B57A73" w:rsidR="00BB1C32" w:rsidRPr="00510B56" w:rsidRDefault="00BB1C32" w:rsidP="00BB1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510B56">
        <w:rPr>
          <w:rFonts w:ascii="Arial" w:eastAsia="Arial" w:hAnsi="Arial" w:cs="Arial"/>
          <w:color w:val="000000"/>
          <w:sz w:val="18"/>
          <w:szCs w:val="18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5264BA9A" w14:textId="67F4E9AD" w:rsidR="00BB1C32" w:rsidRPr="00510B56" w:rsidRDefault="00BB1C32" w:rsidP="009A4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10B56">
        <w:rPr>
          <w:rFonts w:ascii="Arial" w:eastAsia="Arial" w:hAnsi="Arial" w:cs="Arial"/>
          <w:color w:val="000000"/>
          <w:sz w:val="18"/>
          <w:szCs w:val="18"/>
        </w:rPr>
        <w:t>Informujemy, że opis przedmiotu zamówienia „Specyfikacja techniczna” wskazuje minimalne wymagan</w:t>
      </w:r>
      <w:r>
        <w:rPr>
          <w:rFonts w:ascii="Arial" w:eastAsia="Arial" w:hAnsi="Arial" w:cs="Arial"/>
          <w:color w:val="000000"/>
          <w:sz w:val="18"/>
          <w:szCs w:val="18"/>
        </w:rPr>
        <w:t>ia</w:t>
      </w:r>
      <w:r w:rsidRPr="00510B56">
        <w:rPr>
          <w:rFonts w:ascii="Arial" w:eastAsia="Arial" w:hAnsi="Arial" w:cs="Arial"/>
          <w:color w:val="000000"/>
          <w:sz w:val="18"/>
          <w:szCs w:val="18"/>
        </w:rPr>
        <w:t xml:space="preserve">. Podane przez Zamawiającego w opisie przedmiotu zamówienia „Specyfikacji technicznej” ewentualne nazwy (znaki towarowe), normy, oceny i specyfikacje techniczne mają charakter przykładowy, a ich wskazanie ma na celu określenie oczekiwanego standardu, przy czym Zamawiający dopuszcza składanie ofert równoważnych na podstawie art. 101 ust. 4, 5, 6 </w:t>
      </w:r>
      <w:proofErr w:type="spellStart"/>
      <w:r w:rsidRPr="00510B56">
        <w:rPr>
          <w:rFonts w:ascii="Arial" w:eastAsia="Arial" w:hAnsi="Arial" w:cs="Arial"/>
          <w:color w:val="000000"/>
          <w:sz w:val="18"/>
          <w:szCs w:val="18"/>
        </w:rPr>
        <w:t>uPzp</w:t>
      </w:r>
      <w:proofErr w:type="spellEnd"/>
      <w:r w:rsidRPr="00510B56">
        <w:rPr>
          <w:rFonts w:ascii="Arial" w:eastAsia="Arial" w:hAnsi="Arial" w:cs="Arial"/>
          <w:color w:val="000000"/>
          <w:sz w:val="18"/>
          <w:szCs w:val="18"/>
        </w:rPr>
        <w:t xml:space="preserve"> w związku z art. 99 </w:t>
      </w:r>
      <w:proofErr w:type="spellStart"/>
      <w:r w:rsidRPr="00510B56">
        <w:rPr>
          <w:rFonts w:ascii="Arial" w:eastAsia="Arial" w:hAnsi="Arial" w:cs="Arial"/>
          <w:color w:val="000000"/>
          <w:sz w:val="18"/>
          <w:szCs w:val="18"/>
        </w:rPr>
        <w:t>uPzp</w:t>
      </w:r>
      <w:proofErr w:type="spellEnd"/>
      <w:r w:rsidRPr="00510B56">
        <w:rPr>
          <w:rFonts w:ascii="Arial" w:eastAsia="Arial" w:hAnsi="Arial" w:cs="Arial"/>
          <w:color w:val="000000"/>
          <w:sz w:val="18"/>
          <w:szCs w:val="18"/>
        </w:rPr>
        <w:t>. Jeżeli w dokumentacji postępowania wskazano konkretne normy, oceny i specyfikacje techniczne, Zamawiający informuje, że dopuszcza zastosowanie rozwiązań równoważnych opisanych przez te normy. Wykonawca, który powołuje się na rozwiązania równoważne opisane przez Zamawiającego, jest zobowiązany wykazać w ofercie - w szczególności za pomocą przedmiotowych środków dowodowych - że oferowane przez niego dostawy, usługi lub roboty budowlane spełniają wymagania określone przez Zamawiającego. Obowiązek udowodnienia równoważności leży po stronie Wykonawcy.</w:t>
      </w:r>
    </w:p>
    <w:p w14:paraId="7D57858D" w14:textId="77777777" w:rsidR="00BB1C32" w:rsidRPr="00510B56" w:rsidRDefault="00BB1C32" w:rsidP="00BB1C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10B56">
        <w:rPr>
          <w:rFonts w:ascii="Arial" w:eastAsia="Arial" w:hAnsi="Arial" w:cs="Arial"/>
          <w:color w:val="000000"/>
          <w:sz w:val="18"/>
          <w:szCs w:val="18"/>
        </w:rPr>
        <w:lastRenderedPageBreak/>
        <w:t>W celu optymalnego rozmieszczenia i zamontowania sprzętu przez wykonawcę Zamawiający wymaga uzgodnienia rozłożenia sprzętu w procesie zabudowy pojazdu.</w:t>
      </w:r>
    </w:p>
    <w:p w14:paraId="21AB69BC" w14:textId="77777777" w:rsidR="00BB1C32" w:rsidRPr="00510B56" w:rsidRDefault="00BB1C32" w:rsidP="00BB1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042059" w14:textId="77777777" w:rsidR="00BB1C32" w:rsidRPr="00510B56" w:rsidRDefault="00BB1C32" w:rsidP="00BB1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159C202" w14:textId="77777777" w:rsidR="00BB1C32" w:rsidRPr="00510B56" w:rsidRDefault="00BB1C32" w:rsidP="00BB1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74B219" w14:textId="77777777" w:rsidR="00BB1C32" w:rsidRPr="00B85902" w:rsidRDefault="00BB1C32" w:rsidP="00BB1C32">
      <w:pPr>
        <w:pBdr>
          <w:top w:val="nil"/>
          <w:left w:val="nil"/>
          <w:bottom w:val="nil"/>
          <w:right w:val="nil"/>
          <w:between w:val="nil"/>
        </w:pBdr>
        <w:ind w:left="9781"/>
        <w:rPr>
          <w:rFonts w:ascii="Arial" w:eastAsia="Arial" w:hAnsi="Arial" w:cs="Arial"/>
          <w:color w:val="FF0000"/>
        </w:rPr>
      </w:pPr>
      <w:r w:rsidRPr="00B85902">
        <w:rPr>
          <w:rFonts w:ascii="Arial" w:eastAsia="Arial" w:hAnsi="Arial" w:cs="Arial"/>
          <w:color w:val="FF0000"/>
        </w:rPr>
        <w:tab/>
        <w:t>podpis</w:t>
      </w:r>
    </w:p>
    <w:p w14:paraId="6FDBE634" w14:textId="77777777" w:rsidR="00C9742A" w:rsidRDefault="00C9742A">
      <w:pPr>
        <w:pStyle w:val="Standard"/>
        <w:tabs>
          <w:tab w:val="left" w:pos="284"/>
        </w:tabs>
        <w:spacing w:after="60"/>
      </w:pPr>
    </w:p>
    <w:sectPr w:rsidR="00C9742A" w:rsidSect="000D7FD2">
      <w:headerReference w:type="default" r:id="rId12"/>
      <w:footerReference w:type="default" r:id="rId13"/>
      <w:pgSz w:w="16838" w:h="11906" w:orient="landscape"/>
      <w:pgMar w:top="851" w:right="567" w:bottom="993" w:left="567" w:header="567" w:footer="567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1026" w14:textId="77777777" w:rsidR="00C14F6B" w:rsidRDefault="00C14F6B">
      <w:r>
        <w:separator/>
      </w:r>
    </w:p>
  </w:endnote>
  <w:endnote w:type="continuationSeparator" w:id="0">
    <w:p w14:paraId="1EAACC55" w14:textId="77777777" w:rsidR="00C14F6B" w:rsidRDefault="00C1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EB98" w14:textId="77777777" w:rsidR="00167335" w:rsidRDefault="00A719F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D120A">
      <w:rPr>
        <w:noProof/>
      </w:rPr>
      <w:t>9</w:t>
    </w:r>
    <w:r>
      <w:rPr>
        <w:noProof/>
      </w:rPr>
      <w:fldChar w:fldCharType="end"/>
    </w:r>
  </w:p>
  <w:p w14:paraId="1EEA0169" w14:textId="77777777" w:rsidR="00167335" w:rsidRDefault="00167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98BE" w14:textId="77777777" w:rsidR="00C14F6B" w:rsidRDefault="00C14F6B">
      <w:r>
        <w:separator/>
      </w:r>
    </w:p>
  </w:footnote>
  <w:footnote w:type="continuationSeparator" w:id="0">
    <w:p w14:paraId="6D1B9576" w14:textId="77777777" w:rsidR="00C14F6B" w:rsidRDefault="00C1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A84A" w14:textId="5FD9AEB5" w:rsidR="00BB1C32" w:rsidRDefault="00BB1C32" w:rsidP="00BB1C32">
    <w:pPr>
      <w:pStyle w:val="Nagwek"/>
      <w:ind w:left="14160"/>
    </w:pPr>
    <w:r>
      <w:t>Załącznik 2C</w:t>
    </w:r>
  </w:p>
  <w:p w14:paraId="14DE8829" w14:textId="26CCDD9A" w:rsidR="00BB1C32" w:rsidRDefault="00BB1C32" w:rsidP="00BB1C32">
    <w:pPr>
      <w:pStyle w:val="Nagwek"/>
      <w:ind w:left="14160"/>
    </w:pPr>
    <w:r>
      <w:t>WT.2370.7.2023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617"/>
    <w:multiLevelType w:val="hybridMultilevel"/>
    <w:tmpl w:val="6A5E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6E2"/>
    <w:multiLevelType w:val="hybridMultilevel"/>
    <w:tmpl w:val="EED4E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3457"/>
    <w:multiLevelType w:val="multilevel"/>
    <w:tmpl w:val="DF46198C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4" w:hanging="720"/>
      </w:pPr>
    </w:lvl>
    <w:lvl w:ilvl="2">
      <w:start w:val="1"/>
      <w:numFmt w:val="decimal"/>
      <w:lvlText w:val="%1.%2.%3."/>
      <w:lvlJc w:val="left"/>
      <w:pPr>
        <w:ind w:left="1565" w:hanging="720"/>
      </w:pPr>
    </w:lvl>
    <w:lvl w:ilvl="3">
      <w:start w:val="1"/>
      <w:numFmt w:val="decimal"/>
      <w:lvlText w:val="%1.%2.%3.%4."/>
      <w:lvlJc w:val="left"/>
      <w:pPr>
        <w:ind w:left="2206" w:hanging="1080"/>
      </w:pPr>
    </w:lvl>
    <w:lvl w:ilvl="4">
      <w:start w:val="1"/>
      <w:numFmt w:val="decimal"/>
      <w:lvlText w:val="%1.%2.%3.%4.%5."/>
      <w:lvlJc w:val="left"/>
      <w:pPr>
        <w:ind w:left="2847" w:hanging="1440"/>
      </w:pPr>
    </w:lvl>
    <w:lvl w:ilvl="5">
      <w:start w:val="1"/>
      <w:numFmt w:val="decimal"/>
      <w:lvlText w:val="%1.%2.%3.%4.%5.%6."/>
      <w:lvlJc w:val="left"/>
      <w:pPr>
        <w:ind w:left="3128" w:hanging="1440"/>
      </w:pPr>
    </w:lvl>
    <w:lvl w:ilvl="6">
      <w:start w:val="1"/>
      <w:numFmt w:val="decimal"/>
      <w:lvlText w:val="%1.%2.%3.%4.%5.%6.%7."/>
      <w:lvlJc w:val="left"/>
      <w:pPr>
        <w:ind w:left="3769" w:hanging="1800"/>
      </w:pPr>
    </w:lvl>
    <w:lvl w:ilvl="7">
      <w:start w:val="1"/>
      <w:numFmt w:val="decimal"/>
      <w:lvlText w:val="%1.%2.%3.%4.%5.%6.%7.%8."/>
      <w:lvlJc w:val="left"/>
      <w:pPr>
        <w:ind w:left="4410" w:hanging="2160"/>
      </w:pPr>
    </w:lvl>
    <w:lvl w:ilvl="8">
      <w:start w:val="1"/>
      <w:numFmt w:val="decimal"/>
      <w:lvlText w:val="%1.%2.%3.%4.%5.%6.%7.%8.%9."/>
      <w:lvlJc w:val="left"/>
      <w:pPr>
        <w:ind w:left="4691" w:hanging="2160"/>
      </w:pPr>
    </w:lvl>
  </w:abstractNum>
  <w:abstractNum w:abstractNumId="3" w15:restartNumberingAfterBreak="0">
    <w:nsid w:val="08D61D46"/>
    <w:multiLevelType w:val="hybridMultilevel"/>
    <w:tmpl w:val="9942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5A"/>
    <w:multiLevelType w:val="multilevel"/>
    <w:tmpl w:val="DF46198C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4" w:hanging="720"/>
      </w:pPr>
    </w:lvl>
    <w:lvl w:ilvl="2">
      <w:start w:val="1"/>
      <w:numFmt w:val="decimal"/>
      <w:lvlText w:val="%1.%2.%3."/>
      <w:lvlJc w:val="left"/>
      <w:pPr>
        <w:ind w:left="1565" w:hanging="720"/>
      </w:pPr>
    </w:lvl>
    <w:lvl w:ilvl="3">
      <w:start w:val="1"/>
      <w:numFmt w:val="decimal"/>
      <w:lvlText w:val="%1.%2.%3.%4."/>
      <w:lvlJc w:val="left"/>
      <w:pPr>
        <w:ind w:left="2206" w:hanging="1080"/>
      </w:pPr>
    </w:lvl>
    <w:lvl w:ilvl="4">
      <w:start w:val="1"/>
      <w:numFmt w:val="decimal"/>
      <w:lvlText w:val="%1.%2.%3.%4.%5."/>
      <w:lvlJc w:val="left"/>
      <w:pPr>
        <w:ind w:left="2847" w:hanging="1440"/>
      </w:pPr>
    </w:lvl>
    <w:lvl w:ilvl="5">
      <w:start w:val="1"/>
      <w:numFmt w:val="decimal"/>
      <w:lvlText w:val="%1.%2.%3.%4.%5.%6."/>
      <w:lvlJc w:val="left"/>
      <w:pPr>
        <w:ind w:left="3128" w:hanging="1440"/>
      </w:pPr>
    </w:lvl>
    <w:lvl w:ilvl="6">
      <w:start w:val="1"/>
      <w:numFmt w:val="decimal"/>
      <w:lvlText w:val="%1.%2.%3.%4.%5.%6.%7."/>
      <w:lvlJc w:val="left"/>
      <w:pPr>
        <w:ind w:left="3769" w:hanging="1800"/>
      </w:pPr>
    </w:lvl>
    <w:lvl w:ilvl="7">
      <w:start w:val="1"/>
      <w:numFmt w:val="decimal"/>
      <w:lvlText w:val="%1.%2.%3.%4.%5.%6.%7.%8."/>
      <w:lvlJc w:val="left"/>
      <w:pPr>
        <w:ind w:left="4410" w:hanging="2160"/>
      </w:pPr>
    </w:lvl>
    <w:lvl w:ilvl="8">
      <w:start w:val="1"/>
      <w:numFmt w:val="decimal"/>
      <w:lvlText w:val="%1.%2.%3.%4.%5.%6.%7.%8.%9."/>
      <w:lvlJc w:val="left"/>
      <w:pPr>
        <w:ind w:left="4691" w:hanging="2160"/>
      </w:pPr>
    </w:lvl>
  </w:abstractNum>
  <w:abstractNum w:abstractNumId="5" w15:restartNumberingAfterBreak="0">
    <w:nsid w:val="0E4E6F1F"/>
    <w:multiLevelType w:val="hybridMultilevel"/>
    <w:tmpl w:val="A184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1F4"/>
    <w:multiLevelType w:val="hybridMultilevel"/>
    <w:tmpl w:val="E83841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5646C"/>
    <w:multiLevelType w:val="hybridMultilevel"/>
    <w:tmpl w:val="8FB80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3D4B"/>
    <w:multiLevelType w:val="multilevel"/>
    <w:tmpl w:val="73FE7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11CE"/>
    <w:multiLevelType w:val="hybridMultilevel"/>
    <w:tmpl w:val="9F1E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743B"/>
    <w:multiLevelType w:val="hybridMultilevel"/>
    <w:tmpl w:val="73B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6481"/>
    <w:multiLevelType w:val="multilevel"/>
    <w:tmpl w:val="C7A6D6FE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9D2E1F"/>
    <w:multiLevelType w:val="hybridMultilevel"/>
    <w:tmpl w:val="50CE3F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157DB"/>
    <w:multiLevelType w:val="multilevel"/>
    <w:tmpl w:val="C7A6D6FE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0E52928"/>
    <w:multiLevelType w:val="hybridMultilevel"/>
    <w:tmpl w:val="5CB0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C2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1519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EB4271"/>
    <w:multiLevelType w:val="multilevel"/>
    <w:tmpl w:val="5BC879B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D817175"/>
    <w:multiLevelType w:val="hybridMultilevel"/>
    <w:tmpl w:val="E0442862"/>
    <w:lvl w:ilvl="0" w:tplc="FC1AFC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FD11A9"/>
    <w:multiLevelType w:val="hybridMultilevel"/>
    <w:tmpl w:val="4CC0B6D6"/>
    <w:lvl w:ilvl="0" w:tplc="EC94983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E6956"/>
    <w:multiLevelType w:val="multilevel"/>
    <w:tmpl w:val="97425E1E"/>
    <w:lvl w:ilvl="0">
      <w:start w:val="1"/>
      <w:numFmt w:val="lowerLetter"/>
      <w:lvlText w:val="%1)"/>
      <w:lvlJc w:val="left"/>
      <w:pPr>
        <w:ind w:left="737" w:hanging="624"/>
      </w:pPr>
      <w:rPr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B469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F2391A"/>
    <w:multiLevelType w:val="hybridMultilevel"/>
    <w:tmpl w:val="A0A6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F7882"/>
    <w:multiLevelType w:val="hybridMultilevel"/>
    <w:tmpl w:val="EAB4BA2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34CD4C96"/>
    <w:multiLevelType w:val="hybridMultilevel"/>
    <w:tmpl w:val="58BC9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1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183D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2A6A4C"/>
    <w:multiLevelType w:val="multilevel"/>
    <w:tmpl w:val="64F46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D442A39"/>
    <w:multiLevelType w:val="hybridMultilevel"/>
    <w:tmpl w:val="621AEB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40934"/>
    <w:multiLevelType w:val="hybridMultilevel"/>
    <w:tmpl w:val="A814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F46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FA0100"/>
    <w:multiLevelType w:val="multilevel"/>
    <w:tmpl w:val="0B3EB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4C9D6E93"/>
    <w:multiLevelType w:val="hybridMultilevel"/>
    <w:tmpl w:val="944822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CE1C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38860F5"/>
    <w:multiLevelType w:val="hybridMultilevel"/>
    <w:tmpl w:val="CBF0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853EA1"/>
    <w:multiLevelType w:val="hybridMultilevel"/>
    <w:tmpl w:val="AA68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A6A2B"/>
    <w:multiLevelType w:val="hybridMultilevel"/>
    <w:tmpl w:val="169C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82943"/>
    <w:multiLevelType w:val="multilevel"/>
    <w:tmpl w:val="2E806F38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95F4CDB"/>
    <w:multiLevelType w:val="multilevel"/>
    <w:tmpl w:val="6D18C72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03567"/>
    <w:multiLevelType w:val="hybridMultilevel"/>
    <w:tmpl w:val="D9D0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E30339"/>
    <w:multiLevelType w:val="multilevel"/>
    <w:tmpl w:val="A8B6B7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E73F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507A91"/>
    <w:multiLevelType w:val="multilevel"/>
    <w:tmpl w:val="88DAB712"/>
    <w:lvl w:ilvl="0">
      <w:start w:val="1"/>
      <w:numFmt w:val="decimal"/>
      <w:lvlText w:val="%1."/>
      <w:lvlJc w:val="left"/>
      <w:pPr>
        <w:ind w:left="737" w:hanging="624"/>
      </w:pPr>
      <w:rPr>
        <w:rFonts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137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BB0DE7"/>
    <w:multiLevelType w:val="hybridMultilevel"/>
    <w:tmpl w:val="6ED2ECFE"/>
    <w:lvl w:ilvl="0" w:tplc="C4CC630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52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1484026">
    <w:abstractNumId w:val="4"/>
  </w:num>
  <w:num w:numId="2" w16cid:durableId="718746770">
    <w:abstractNumId w:val="20"/>
  </w:num>
  <w:num w:numId="3" w16cid:durableId="1917546215">
    <w:abstractNumId w:val="38"/>
  </w:num>
  <w:num w:numId="4" w16cid:durableId="666372058">
    <w:abstractNumId w:val="11"/>
  </w:num>
  <w:num w:numId="5" w16cid:durableId="1048795908">
    <w:abstractNumId w:val="17"/>
  </w:num>
  <w:num w:numId="6" w16cid:durableId="1814827090">
    <w:abstractNumId w:val="39"/>
  </w:num>
  <w:num w:numId="7" w16cid:durableId="1611623298">
    <w:abstractNumId w:val="41"/>
  </w:num>
  <w:num w:numId="8" w16cid:durableId="331298349">
    <w:abstractNumId w:val="31"/>
  </w:num>
  <w:num w:numId="9" w16cid:durableId="1289704828">
    <w:abstractNumId w:val="34"/>
  </w:num>
  <w:num w:numId="10" w16cid:durableId="143738155">
    <w:abstractNumId w:val="29"/>
  </w:num>
  <w:num w:numId="11" w16cid:durableId="973751099">
    <w:abstractNumId w:val="18"/>
  </w:num>
  <w:num w:numId="12" w16cid:durableId="767695045">
    <w:abstractNumId w:val="45"/>
  </w:num>
  <w:num w:numId="13" w16cid:durableId="287246270">
    <w:abstractNumId w:val="35"/>
  </w:num>
  <w:num w:numId="14" w16cid:durableId="43606619">
    <w:abstractNumId w:val="6"/>
  </w:num>
  <w:num w:numId="15" w16cid:durableId="3953942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71854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2300705">
    <w:abstractNumId w:val="10"/>
  </w:num>
  <w:num w:numId="18" w16cid:durableId="2089643556">
    <w:abstractNumId w:val="0"/>
  </w:num>
  <w:num w:numId="19" w16cid:durableId="266432501">
    <w:abstractNumId w:val="7"/>
  </w:num>
  <w:num w:numId="20" w16cid:durableId="172108340">
    <w:abstractNumId w:val="23"/>
  </w:num>
  <w:num w:numId="21" w16cid:durableId="342439671">
    <w:abstractNumId w:val="19"/>
  </w:num>
  <w:num w:numId="22" w16cid:durableId="1257522501">
    <w:abstractNumId w:val="9"/>
  </w:num>
  <w:num w:numId="23" w16cid:durableId="595140504">
    <w:abstractNumId w:val="5"/>
  </w:num>
  <w:num w:numId="24" w16cid:durableId="805659648">
    <w:abstractNumId w:val="15"/>
  </w:num>
  <w:num w:numId="25" w16cid:durableId="172573785">
    <w:abstractNumId w:val="3"/>
  </w:num>
  <w:num w:numId="26" w16cid:durableId="1547909522">
    <w:abstractNumId w:val="1"/>
  </w:num>
  <w:num w:numId="27" w16cid:durableId="1934392746">
    <w:abstractNumId w:val="25"/>
  </w:num>
  <w:num w:numId="28" w16cid:durableId="937560468">
    <w:abstractNumId w:val="44"/>
  </w:num>
  <w:num w:numId="29" w16cid:durableId="2081513614">
    <w:abstractNumId w:val="21"/>
  </w:num>
  <w:num w:numId="30" w16cid:durableId="893195546">
    <w:abstractNumId w:val="26"/>
  </w:num>
  <w:num w:numId="31" w16cid:durableId="99838435">
    <w:abstractNumId w:val="16"/>
  </w:num>
  <w:num w:numId="32" w16cid:durableId="213931288">
    <w:abstractNumId w:val="46"/>
  </w:num>
  <w:num w:numId="33" w16cid:durableId="1945843058">
    <w:abstractNumId w:val="42"/>
  </w:num>
  <w:num w:numId="34" w16cid:durableId="1569460977">
    <w:abstractNumId w:val="30"/>
  </w:num>
  <w:num w:numId="35" w16cid:durableId="1383598055">
    <w:abstractNumId w:val="2"/>
  </w:num>
  <w:num w:numId="36" w16cid:durableId="1001084322">
    <w:abstractNumId w:val="8"/>
  </w:num>
  <w:num w:numId="37" w16cid:durableId="795563024">
    <w:abstractNumId w:val="27"/>
  </w:num>
  <w:num w:numId="38" w16cid:durableId="1050808531">
    <w:abstractNumId w:val="24"/>
  </w:num>
  <w:num w:numId="39" w16cid:durableId="284704307">
    <w:abstractNumId w:val="28"/>
  </w:num>
  <w:num w:numId="40" w16cid:durableId="403769749">
    <w:abstractNumId w:val="13"/>
  </w:num>
  <w:num w:numId="41" w16cid:durableId="196431582">
    <w:abstractNumId w:val="40"/>
  </w:num>
  <w:num w:numId="42" w16cid:durableId="338195219">
    <w:abstractNumId w:val="14"/>
  </w:num>
  <w:num w:numId="43" w16cid:durableId="577178132">
    <w:abstractNumId w:val="32"/>
  </w:num>
  <w:num w:numId="44" w16cid:durableId="359235581">
    <w:abstractNumId w:val="12"/>
  </w:num>
  <w:num w:numId="45" w16cid:durableId="72817517">
    <w:abstractNumId w:val="36"/>
  </w:num>
  <w:num w:numId="46" w16cid:durableId="2028560098">
    <w:abstractNumId w:val="37"/>
  </w:num>
  <w:num w:numId="47" w16cid:durableId="1632589611">
    <w:abstractNumId w:val="33"/>
  </w:num>
  <w:num w:numId="48" w16cid:durableId="1303196749">
    <w:abstractNumId w:val="22"/>
  </w:num>
  <w:num w:numId="49" w16cid:durableId="136139462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22"/>
    <w:rsid w:val="00011318"/>
    <w:rsid w:val="0001535F"/>
    <w:rsid w:val="000241A5"/>
    <w:rsid w:val="000361B3"/>
    <w:rsid w:val="000576B6"/>
    <w:rsid w:val="0006358D"/>
    <w:rsid w:val="000708C1"/>
    <w:rsid w:val="000710CF"/>
    <w:rsid w:val="00074EC9"/>
    <w:rsid w:val="00095984"/>
    <w:rsid w:val="000C3222"/>
    <w:rsid w:val="000C6168"/>
    <w:rsid w:val="000D120A"/>
    <w:rsid w:val="000D2BA7"/>
    <w:rsid w:val="000D7FD2"/>
    <w:rsid w:val="001042CF"/>
    <w:rsid w:val="00106F42"/>
    <w:rsid w:val="00112C36"/>
    <w:rsid w:val="001163E8"/>
    <w:rsid w:val="00130A9E"/>
    <w:rsid w:val="00133874"/>
    <w:rsid w:val="001546A3"/>
    <w:rsid w:val="00167101"/>
    <w:rsid w:val="00167335"/>
    <w:rsid w:val="00186EE3"/>
    <w:rsid w:val="001A03C7"/>
    <w:rsid w:val="001A4FF9"/>
    <w:rsid w:val="001B4BEF"/>
    <w:rsid w:val="00201AF1"/>
    <w:rsid w:val="002214CE"/>
    <w:rsid w:val="00232F66"/>
    <w:rsid w:val="00236147"/>
    <w:rsid w:val="0024144B"/>
    <w:rsid w:val="002461E2"/>
    <w:rsid w:val="0025221C"/>
    <w:rsid w:val="002552AF"/>
    <w:rsid w:val="00263B11"/>
    <w:rsid w:val="00267F46"/>
    <w:rsid w:val="00273E5F"/>
    <w:rsid w:val="00276A94"/>
    <w:rsid w:val="002779D8"/>
    <w:rsid w:val="00291F46"/>
    <w:rsid w:val="002C000A"/>
    <w:rsid w:val="002D04D2"/>
    <w:rsid w:val="002D1C8C"/>
    <w:rsid w:val="00304224"/>
    <w:rsid w:val="00347C83"/>
    <w:rsid w:val="003601AD"/>
    <w:rsid w:val="00365582"/>
    <w:rsid w:val="00381A84"/>
    <w:rsid w:val="00396054"/>
    <w:rsid w:val="003972BE"/>
    <w:rsid w:val="003A52AB"/>
    <w:rsid w:val="003A5A43"/>
    <w:rsid w:val="003B2F1B"/>
    <w:rsid w:val="003B325F"/>
    <w:rsid w:val="003B71C5"/>
    <w:rsid w:val="003F6F38"/>
    <w:rsid w:val="0041126D"/>
    <w:rsid w:val="004168DD"/>
    <w:rsid w:val="0041695D"/>
    <w:rsid w:val="004211D5"/>
    <w:rsid w:val="0042568C"/>
    <w:rsid w:val="00496A37"/>
    <w:rsid w:val="004B4BCA"/>
    <w:rsid w:val="004D35A7"/>
    <w:rsid w:val="00503FDD"/>
    <w:rsid w:val="00506E4C"/>
    <w:rsid w:val="005146D2"/>
    <w:rsid w:val="00515A00"/>
    <w:rsid w:val="005169F6"/>
    <w:rsid w:val="005424FE"/>
    <w:rsid w:val="00550D45"/>
    <w:rsid w:val="00562DA0"/>
    <w:rsid w:val="00590C1C"/>
    <w:rsid w:val="005A12C6"/>
    <w:rsid w:val="005A295C"/>
    <w:rsid w:val="005E2BEF"/>
    <w:rsid w:val="00601255"/>
    <w:rsid w:val="00616EA1"/>
    <w:rsid w:val="00621023"/>
    <w:rsid w:val="006250BF"/>
    <w:rsid w:val="00631D18"/>
    <w:rsid w:val="00641761"/>
    <w:rsid w:val="0066317E"/>
    <w:rsid w:val="00674762"/>
    <w:rsid w:val="00675C82"/>
    <w:rsid w:val="006903B8"/>
    <w:rsid w:val="006B1043"/>
    <w:rsid w:val="006B1853"/>
    <w:rsid w:val="006B2D20"/>
    <w:rsid w:val="006D44D7"/>
    <w:rsid w:val="006E485D"/>
    <w:rsid w:val="006E4B2D"/>
    <w:rsid w:val="007063C4"/>
    <w:rsid w:val="00736901"/>
    <w:rsid w:val="007449E7"/>
    <w:rsid w:val="0075485F"/>
    <w:rsid w:val="00766404"/>
    <w:rsid w:val="0079415C"/>
    <w:rsid w:val="007A180A"/>
    <w:rsid w:val="007C0D04"/>
    <w:rsid w:val="007D142C"/>
    <w:rsid w:val="007F027F"/>
    <w:rsid w:val="00802C2B"/>
    <w:rsid w:val="00815BE0"/>
    <w:rsid w:val="0082437F"/>
    <w:rsid w:val="00827D49"/>
    <w:rsid w:val="008354E0"/>
    <w:rsid w:val="008620D9"/>
    <w:rsid w:val="008968EA"/>
    <w:rsid w:val="008B3885"/>
    <w:rsid w:val="008C739F"/>
    <w:rsid w:val="008E3685"/>
    <w:rsid w:val="008E49DD"/>
    <w:rsid w:val="008F4313"/>
    <w:rsid w:val="00912EAB"/>
    <w:rsid w:val="00922641"/>
    <w:rsid w:val="00931E79"/>
    <w:rsid w:val="0094065B"/>
    <w:rsid w:val="009605C0"/>
    <w:rsid w:val="00973994"/>
    <w:rsid w:val="0097455D"/>
    <w:rsid w:val="009779E9"/>
    <w:rsid w:val="00994944"/>
    <w:rsid w:val="009A44EE"/>
    <w:rsid w:val="009C5261"/>
    <w:rsid w:val="009D053E"/>
    <w:rsid w:val="009D6A6A"/>
    <w:rsid w:val="009D7133"/>
    <w:rsid w:val="009E08FF"/>
    <w:rsid w:val="00A06146"/>
    <w:rsid w:val="00A43C32"/>
    <w:rsid w:val="00A45FF8"/>
    <w:rsid w:val="00A53615"/>
    <w:rsid w:val="00A67878"/>
    <w:rsid w:val="00A67B16"/>
    <w:rsid w:val="00A71784"/>
    <w:rsid w:val="00A719F4"/>
    <w:rsid w:val="00A7397F"/>
    <w:rsid w:val="00A7776E"/>
    <w:rsid w:val="00A9268A"/>
    <w:rsid w:val="00AA7B80"/>
    <w:rsid w:val="00AB25CC"/>
    <w:rsid w:val="00AB3A34"/>
    <w:rsid w:val="00AC1338"/>
    <w:rsid w:val="00AF1FEF"/>
    <w:rsid w:val="00B01330"/>
    <w:rsid w:val="00B0628D"/>
    <w:rsid w:val="00B10DF4"/>
    <w:rsid w:val="00B25FCF"/>
    <w:rsid w:val="00B30EDB"/>
    <w:rsid w:val="00B566FC"/>
    <w:rsid w:val="00B81810"/>
    <w:rsid w:val="00B83B7C"/>
    <w:rsid w:val="00B93AD8"/>
    <w:rsid w:val="00BB1C32"/>
    <w:rsid w:val="00BC2DE9"/>
    <w:rsid w:val="00BC53A3"/>
    <w:rsid w:val="00C14F6B"/>
    <w:rsid w:val="00C30EFA"/>
    <w:rsid w:val="00C70784"/>
    <w:rsid w:val="00C81CFD"/>
    <w:rsid w:val="00C93BBC"/>
    <w:rsid w:val="00C9742A"/>
    <w:rsid w:val="00CC153B"/>
    <w:rsid w:val="00CD105C"/>
    <w:rsid w:val="00CD322E"/>
    <w:rsid w:val="00CD47F6"/>
    <w:rsid w:val="00CF7523"/>
    <w:rsid w:val="00D0304E"/>
    <w:rsid w:val="00D171AD"/>
    <w:rsid w:val="00D17995"/>
    <w:rsid w:val="00D311F0"/>
    <w:rsid w:val="00D53BBF"/>
    <w:rsid w:val="00D556A8"/>
    <w:rsid w:val="00D70A84"/>
    <w:rsid w:val="00D77FD2"/>
    <w:rsid w:val="00D8477F"/>
    <w:rsid w:val="00DA7810"/>
    <w:rsid w:val="00DC7D79"/>
    <w:rsid w:val="00DD7525"/>
    <w:rsid w:val="00DE19E1"/>
    <w:rsid w:val="00E656EB"/>
    <w:rsid w:val="00E7205A"/>
    <w:rsid w:val="00E73EDF"/>
    <w:rsid w:val="00EB35C6"/>
    <w:rsid w:val="00ED05AA"/>
    <w:rsid w:val="00EF25F4"/>
    <w:rsid w:val="00F37E4B"/>
    <w:rsid w:val="00F4594D"/>
    <w:rsid w:val="00F558CB"/>
    <w:rsid w:val="00F65351"/>
    <w:rsid w:val="00FB7BF1"/>
    <w:rsid w:val="00FE027B"/>
    <w:rsid w:val="00FE7FF8"/>
    <w:rsid w:val="00FF1B01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88BC"/>
  <w15:docId w15:val="{BDA927C7-64F1-4CB0-A43C-C3FA9E9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FD2"/>
  </w:style>
  <w:style w:type="paragraph" w:styleId="Nagwek1">
    <w:name w:val="heading 1"/>
    <w:basedOn w:val="Normalny"/>
    <w:uiPriority w:val="9"/>
    <w:qFormat/>
    <w:rsid w:val="000D7FD2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uiPriority w:val="9"/>
    <w:semiHidden/>
    <w:unhideWhenUsed/>
    <w:qFormat/>
    <w:rsid w:val="000D7FD2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uiPriority w:val="9"/>
    <w:semiHidden/>
    <w:unhideWhenUsed/>
    <w:qFormat/>
    <w:rsid w:val="000D7FD2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uiPriority w:val="9"/>
    <w:semiHidden/>
    <w:unhideWhenUsed/>
    <w:qFormat/>
    <w:rsid w:val="000D7FD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rsid w:val="000D7FD2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qFormat/>
    <w:rsid w:val="000D7FD2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qFormat/>
    <w:rsid w:val="000D7FD2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D7FD2"/>
    <w:rPr>
      <w:color w:val="0000FF"/>
      <w:u w:val="single"/>
    </w:rPr>
  </w:style>
  <w:style w:type="character" w:styleId="Numerstrony">
    <w:name w:val="page number"/>
    <w:basedOn w:val="Domylnaczcionkaakapitu"/>
    <w:qFormat/>
    <w:rsid w:val="000D7FD2"/>
  </w:style>
  <w:style w:type="character" w:customStyle="1" w:styleId="FontStyle15">
    <w:name w:val="Font Style15"/>
    <w:qFormat/>
    <w:rsid w:val="000D7FD2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qFormat/>
    <w:rsid w:val="000D7FD2"/>
    <w:rPr>
      <w:rFonts w:ascii="TimesNewRomanPS" w:hAnsi="TimesNewRomanPS"/>
      <w:color w:val="000000"/>
      <w:sz w:val="24"/>
      <w:lang w:val="cs-CZ"/>
    </w:rPr>
  </w:style>
  <w:style w:type="character" w:customStyle="1" w:styleId="Tekstpodstawowy3Znak">
    <w:name w:val="Tekst podstawowy 3 Znak"/>
    <w:qFormat/>
    <w:rsid w:val="000D7FD2"/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  <w:rsid w:val="000D7FD2"/>
  </w:style>
  <w:style w:type="character" w:customStyle="1" w:styleId="Zakotwiczenieprzypisudolnego">
    <w:name w:val="Zakotwiczenie przypisu dolnego"/>
    <w:rsid w:val="000D7FD2"/>
    <w:rPr>
      <w:vertAlign w:val="superscript"/>
    </w:rPr>
  </w:style>
  <w:style w:type="character" w:customStyle="1" w:styleId="FootnoteCharacters">
    <w:name w:val="Footnote Characters"/>
    <w:qFormat/>
    <w:rsid w:val="000D7FD2"/>
    <w:rPr>
      <w:vertAlign w:val="superscript"/>
    </w:rPr>
  </w:style>
  <w:style w:type="character" w:customStyle="1" w:styleId="StopkaZnak">
    <w:name w:val="Stopka Znak"/>
    <w:basedOn w:val="Domylnaczcionkaakapitu"/>
    <w:qFormat/>
    <w:rsid w:val="000D7FD2"/>
  </w:style>
  <w:style w:type="character" w:customStyle="1" w:styleId="st">
    <w:name w:val="st"/>
    <w:basedOn w:val="Domylnaczcionkaakapitu"/>
    <w:qFormat/>
    <w:rsid w:val="000D7FD2"/>
  </w:style>
  <w:style w:type="character" w:customStyle="1" w:styleId="TytuZnak">
    <w:name w:val="Tytuł Znak"/>
    <w:qFormat/>
    <w:rsid w:val="000D7FD2"/>
    <w:rPr>
      <w:sz w:val="28"/>
      <w:szCs w:val="24"/>
      <w:highlight w:val="white"/>
    </w:rPr>
  </w:style>
  <w:style w:type="character" w:customStyle="1" w:styleId="NagwekZnak">
    <w:name w:val="Nagłówek Znak"/>
    <w:basedOn w:val="Domylnaczcionkaakapitu"/>
    <w:qFormat/>
    <w:rsid w:val="000D7FD2"/>
  </w:style>
  <w:style w:type="character" w:customStyle="1" w:styleId="ZwykytekstZnak">
    <w:name w:val="Zwykły tekst Znak"/>
    <w:qFormat/>
    <w:rsid w:val="000D7FD2"/>
    <w:rPr>
      <w:rFonts w:ascii="Courier New" w:hAnsi="Courier New"/>
      <w:lang w:eastAsia="en-US"/>
    </w:rPr>
  </w:style>
  <w:style w:type="character" w:customStyle="1" w:styleId="TekstdymkaZnak">
    <w:name w:val="Tekst dymka Znak"/>
    <w:qFormat/>
    <w:rsid w:val="000D7FD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7FD2"/>
    <w:rPr>
      <w:b/>
      <w:bCs/>
    </w:rPr>
  </w:style>
  <w:style w:type="character" w:customStyle="1" w:styleId="Teksttreci">
    <w:name w:val="Tekst treści_"/>
    <w:qFormat/>
    <w:rsid w:val="000D7FD2"/>
    <w:rPr>
      <w:spacing w:val="2"/>
      <w:sz w:val="21"/>
      <w:szCs w:val="21"/>
      <w:highlight w:val="white"/>
    </w:rPr>
  </w:style>
  <w:style w:type="character" w:customStyle="1" w:styleId="Teksttreci10">
    <w:name w:val="Tekst treści10"/>
    <w:qFormat/>
    <w:rsid w:val="000D7FD2"/>
    <w:rPr>
      <w:rFonts w:ascii="Arial" w:hAnsi="Arial" w:cs="Arial"/>
      <w:spacing w:val="2"/>
      <w:sz w:val="18"/>
      <w:szCs w:val="18"/>
      <w:highlight w:val="white"/>
      <w:lang w:val="en-US" w:eastAsia="en-US"/>
    </w:rPr>
  </w:style>
  <w:style w:type="character" w:customStyle="1" w:styleId="Teksttreci9">
    <w:name w:val="Tekst treści9"/>
    <w:qFormat/>
    <w:rsid w:val="000D7FD2"/>
    <w:rPr>
      <w:rFonts w:ascii="Arial" w:hAnsi="Arial" w:cs="Arial"/>
      <w:spacing w:val="2"/>
      <w:sz w:val="18"/>
      <w:szCs w:val="18"/>
      <w:highlight w:val="white"/>
    </w:rPr>
  </w:style>
  <w:style w:type="character" w:customStyle="1" w:styleId="Teksttreci8">
    <w:name w:val="Tekst treści8"/>
    <w:qFormat/>
    <w:rsid w:val="000D7FD2"/>
    <w:rPr>
      <w:rFonts w:ascii="Arial" w:hAnsi="Arial" w:cs="Arial"/>
      <w:spacing w:val="2"/>
      <w:sz w:val="18"/>
      <w:szCs w:val="18"/>
      <w:highlight w:val="white"/>
    </w:rPr>
  </w:style>
  <w:style w:type="character" w:customStyle="1" w:styleId="Nagwek20">
    <w:name w:val="Nagłówek #2_"/>
    <w:qFormat/>
    <w:rsid w:val="000D7FD2"/>
    <w:rPr>
      <w:rFonts w:ascii="Arial" w:hAnsi="Arial" w:cs="Arial"/>
      <w:highlight w:val="white"/>
    </w:rPr>
  </w:style>
  <w:style w:type="character" w:customStyle="1" w:styleId="TeksttreciPogrubienie">
    <w:name w:val="Tekst treści + Pogrubienie"/>
    <w:qFormat/>
    <w:rsid w:val="000D7FD2"/>
    <w:rPr>
      <w:rFonts w:ascii="Arial" w:hAnsi="Arial" w:cs="Arial"/>
      <w:spacing w:val="2"/>
      <w:sz w:val="20"/>
      <w:szCs w:val="20"/>
      <w:highlight w:val="white"/>
    </w:rPr>
  </w:style>
  <w:style w:type="character" w:customStyle="1" w:styleId="apple-converted-space">
    <w:name w:val="apple-converted-space"/>
    <w:qFormat/>
    <w:rsid w:val="000D7FD2"/>
  </w:style>
  <w:style w:type="character" w:styleId="Odwoaniedokomentarza">
    <w:name w:val="annotation reference"/>
    <w:qFormat/>
    <w:rsid w:val="000D7FD2"/>
    <w:rPr>
      <w:sz w:val="18"/>
      <w:szCs w:val="18"/>
    </w:rPr>
  </w:style>
  <w:style w:type="character" w:customStyle="1" w:styleId="TekstkomentarzaZnak">
    <w:name w:val="Tekst komentarza Znak"/>
    <w:qFormat/>
    <w:rsid w:val="000D7FD2"/>
    <w:rPr>
      <w:sz w:val="24"/>
      <w:szCs w:val="24"/>
    </w:rPr>
  </w:style>
  <w:style w:type="character" w:customStyle="1" w:styleId="TematkomentarzaZnak">
    <w:name w:val="Temat komentarza Znak"/>
    <w:qFormat/>
    <w:rsid w:val="000D7FD2"/>
    <w:rPr>
      <w:b/>
      <w:bCs/>
      <w:sz w:val="24"/>
      <w:szCs w:val="24"/>
    </w:rPr>
  </w:style>
  <w:style w:type="character" w:customStyle="1" w:styleId="Tekstpodstawowywcity3Znak">
    <w:name w:val="Tekst podstawowy wcięty 3 Znak"/>
    <w:qFormat/>
    <w:rsid w:val="000D7FD2"/>
    <w:rPr>
      <w:sz w:val="16"/>
      <w:szCs w:val="16"/>
    </w:rPr>
  </w:style>
  <w:style w:type="character" w:customStyle="1" w:styleId="Nagwek3Znak">
    <w:name w:val="Nagłówek 3 Znak"/>
    <w:qFormat/>
    <w:rsid w:val="000D7FD2"/>
    <w:rPr>
      <w:b/>
      <w:caps/>
      <w:color w:val="000000"/>
      <w:sz w:val="24"/>
      <w:szCs w:val="24"/>
    </w:rPr>
  </w:style>
  <w:style w:type="character" w:customStyle="1" w:styleId="Internetlink">
    <w:name w:val="Internet link"/>
    <w:qFormat/>
    <w:rsid w:val="000D7FD2"/>
    <w:rPr>
      <w:color w:val="0000FF"/>
      <w:u w:val="single" w:color="000000"/>
    </w:rPr>
  </w:style>
  <w:style w:type="character" w:customStyle="1" w:styleId="ListLabel1">
    <w:name w:val="ListLabel 1"/>
    <w:qFormat/>
    <w:rsid w:val="000D7FD2"/>
    <w:rPr>
      <w:b w:val="0"/>
    </w:rPr>
  </w:style>
  <w:style w:type="character" w:customStyle="1" w:styleId="ListLabel2">
    <w:name w:val="ListLabel 2"/>
    <w:qFormat/>
    <w:rsid w:val="000D7FD2"/>
    <w:rPr>
      <w:rFonts w:cs="Times New Roman"/>
    </w:rPr>
  </w:style>
  <w:style w:type="character" w:customStyle="1" w:styleId="ListLabel3">
    <w:name w:val="ListLabel 3"/>
    <w:qFormat/>
    <w:rsid w:val="000D7FD2"/>
    <w:rPr>
      <w:rFonts w:cs="Times New Roman"/>
    </w:rPr>
  </w:style>
  <w:style w:type="character" w:customStyle="1" w:styleId="ListLabel4">
    <w:name w:val="ListLabel 4"/>
    <w:qFormat/>
    <w:rsid w:val="000D7FD2"/>
    <w:rPr>
      <w:rFonts w:cs="Times New Roman"/>
    </w:rPr>
  </w:style>
  <w:style w:type="character" w:customStyle="1" w:styleId="ListLabel5">
    <w:name w:val="ListLabel 5"/>
    <w:qFormat/>
    <w:rsid w:val="000D7FD2"/>
    <w:rPr>
      <w:rFonts w:cs="Times New Roman"/>
    </w:rPr>
  </w:style>
  <w:style w:type="character" w:customStyle="1" w:styleId="ListLabel6">
    <w:name w:val="ListLabel 6"/>
    <w:qFormat/>
    <w:rsid w:val="000D7FD2"/>
    <w:rPr>
      <w:rFonts w:cs="Times New Roman"/>
    </w:rPr>
  </w:style>
  <w:style w:type="character" w:customStyle="1" w:styleId="ListLabel7">
    <w:name w:val="ListLabel 7"/>
    <w:qFormat/>
    <w:rsid w:val="000D7FD2"/>
    <w:rPr>
      <w:rFonts w:cs="Times New Roman"/>
    </w:rPr>
  </w:style>
  <w:style w:type="character" w:customStyle="1" w:styleId="ListLabel8">
    <w:name w:val="ListLabel 8"/>
    <w:qFormat/>
    <w:rsid w:val="000D7FD2"/>
    <w:rPr>
      <w:rFonts w:cs="Times New Roman"/>
    </w:rPr>
  </w:style>
  <w:style w:type="character" w:customStyle="1" w:styleId="ListLabel9">
    <w:name w:val="ListLabel 9"/>
    <w:qFormat/>
    <w:rsid w:val="000D7FD2"/>
    <w:rPr>
      <w:rFonts w:cs="Times New Roman"/>
    </w:rPr>
  </w:style>
  <w:style w:type="character" w:customStyle="1" w:styleId="ListLabel10">
    <w:name w:val="ListLabel 10"/>
    <w:qFormat/>
    <w:rsid w:val="000D7FD2"/>
    <w:rPr>
      <w:rFonts w:eastAsia="Times New Roman" w:cs="Times New Roman"/>
    </w:rPr>
  </w:style>
  <w:style w:type="character" w:customStyle="1" w:styleId="ListLabel11">
    <w:name w:val="ListLabel 11"/>
    <w:qFormat/>
    <w:rsid w:val="000D7FD2"/>
    <w:rPr>
      <w:rFonts w:cs="Times New Roman"/>
    </w:rPr>
  </w:style>
  <w:style w:type="character" w:customStyle="1" w:styleId="ListLabel12">
    <w:name w:val="ListLabel 12"/>
    <w:qFormat/>
    <w:rsid w:val="000D7FD2"/>
    <w:rPr>
      <w:rFonts w:cs="Times New Roman"/>
    </w:rPr>
  </w:style>
  <w:style w:type="character" w:customStyle="1" w:styleId="ListLabel13">
    <w:name w:val="ListLabel 13"/>
    <w:qFormat/>
    <w:rsid w:val="000D7FD2"/>
    <w:rPr>
      <w:rFonts w:cs="Times New Roman"/>
    </w:rPr>
  </w:style>
  <w:style w:type="character" w:customStyle="1" w:styleId="ListLabel14">
    <w:name w:val="ListLabel 14"/>
    <w:qFormat/>
    <w:rsid w:val="000D7FD2"/>
    <w:rPr>
      <w:rFonts w:cs="Times New Roman"/>
    </w:rPr>
  </w:style>
  <w:style w:type="character" w:customStyle="1" w:styleId="ListLabel15">
    <w:name w:val="ListLabel 15"/>
    <w:qFormat/>
    <w:rsid w:val="000D7FD2"/>
    <w:rPr>
      <w:rFonts w:cs="Times New Roman"/>
    </w:rPr>
  </w:style>
  <w:style w:type="character" w:customStyle="1" w:styleId="ListLabel16">
    <w:name w:val="ListLabel 16"/>
    <w:qFormat/>
    <w:rsid w:val="000D7FD2"/>
    <w:rPr>
      <w:rFonts w:cs="Times New Roman"/>
    </w:rPr>
  </w:style>
  <w:style w:type="character" w:customStyle="1" w:styleId="ListLabel17">
    <w:name w:val="ListLabel 17"/>
    <w:qFormat/>
    <w:rsid w:val="000D7FD2"/>
    <w:rPr>
      <w:rFonts w:cs="Times New Roman"/>
    </w:rPr>
  </w:style>
  <w:style w:type="character" w:customStyle="1" w:styleId="ListLabel18">
    <w:name w:val="ListLabel 18"/>
    <w:qFormat/>
    <w:rsid w:val="000D7FD2"/>
    <w:rPr>
      <w:rFonts w:cs="Times New Roman"/>
    </w:rPr>
  </w:style>
  <w:style w:type="character" w:customStyle="1" w:styleId="ListLabel19">
    <w:name w:val="ListLabel 19"/>
    <w:qFormat/>
    <w:rsid w:val="000D7FD2"/>
    <w:rPr>
      <w:rFonts w:cs="Times New Roman"/>
    </w:rPr>
  </w:style>
  <w:style w:type="character" w:customStyle="1" w:styleId="ListLabel20">
    <w:name w:val="ListLabel 20"/>
    <w:qFormat/>
    <w:rsid w:val="000D7FD2"/>
    <w:rPr>
      <w:rFonts w:cs="Times New Roman"/>
    </w:rPr>
  </w:style>
  <w:style w:type="character" w:customStyle="1" w:styleId="ListLabel21">
    <w:name w:val="ListLabel 21"/>
    <w:qFormat/>
    <w:rsid w:val="000D7FD2"/>
    <w:rPr>
      <w:rFonts w:cs="Times New Roman"/>
    </w:rPr>
  </w:style>
  <w:style w:type="character" w:customStyle="1" w:styleId="ListLabel22">
    <w:name w:val="ListLabel 22"/>
    <w:qFormat/>
    <w:rsid w:val="000D7FD2"/>
    <w:rPr>
      <w:rFonts w:cs="Times New Roman"/>
    </w:rPr>
  </w:style>
  <w:style w:type="character" w:customStyle="1" w:styleId="ListLabel23">
    <w:name w:val="ListLabel 23"/>
    <w:qFormat/>
    <w:rsid w:val="000D7FD2"/>
    <w:rPr>
      <w:rFonts w:cs="Times New Roman"/>
    </w:rPr>
  </w:style>
  <w:style w:type="character" w:customStyle="1" w:styleId="ListLabel24">
    <w:name w:val="ListLabel 24"/>
    <w:qFormat/>
    <w:rsid w:val="000D7FD2"/>
    <w:rPr>
      <w:rFonts w:cs="Times New Roman"/>
    </w:rPr>
  </w:style>
  <w:style w:type="character" w:customStyle="1" w:styleId="ListLabel25">
    <w:name w:val="ListLabel 25"/>
    <w:qFormat/>
    <w:rsid w:val="000D7FD2"/>
    <w:rPr>
      <w:rFonts w:cs="Times New Roman"/>
    </w:rPr>
  </w:style>
  <w:style w:type="character" w:customStyle="1" w:styleId="ListLabel26">
    <w:name w:val="ListLabel 26"/>
    <w:qFormat/>
    <w:rsid w:val="000D7FD2"/>
    <w:rPr>
      <w:rFonts w:cs="Times New Roman"/>
    </w:rPr>
  </w:style>
  <w:style w:type="character" w:customStyle="1" w:styleId="ListLabel27">
    <w:name w:val="ListLabel 27"/>
    <w:qFormat/>
    <w:rsid w:val="000D7FD2"/>
    <w:rPr>
      <w:rFonts w:cs="Times New Roman"/>
    </w:rPr>
  </w:style>
  <w:style w:type="character" w:customStyle="1" w:styleId="ListLabel28">
    <w:name w:val="ListLabel 28"/>
    <w:qFormat/>
    <w:rsid w:val="000D7FD2"/>
    <w:rPr>
      <w:b/>
    </w:rPr>
  </w:style>
  <w:style w:type="character" w:customStyle="1" w:styleId="ListLabel29">
    <w:name w:val="ListLabel 29"/>
    <w:qFormat/>
    <w:rsid w:val="000D7FD2"/>
    <w:rPr>
      <w:b/>
    </w:rPr>
  </w:style>
  <w:style w:type="character" w:customStyle="1" w:styleId="ListLabel30">
    <w:name w:val="ListLabel 30"/>
    <w:qFormat/>
    <w:rsid w:val="000D7FD2"/>
    <w:rPr>
      <w:rFonts w:cs="Times New Roman"/>
      <w:b w:val="0"/>
    </w:rPr>
  </w:style>
  <w:style w:type="character" w:customStyle="1" w:styleId="ListLabel31">
    <w:name w:val="ListLabel 31"/>
    <w:qFormat/>
    <w:rsid w:val="000D7FD2"/>
    <w:rPr>
      <w:rFonts w:cs="Times New Roman"/>
    </w:rPr>
  </w:style>
  <w:style w:type="character" w:customStyle="1" w:styleId="ListLabel32">
    <w:name w:val="ListLabel 32"/>
    <w:qFormat/>
    <w:rsid w:val="000D7FD2"/>
    <w:rPr>
      <w:rFonts w:cs="Times New Roman"/>
    </w:rPr>
  </w:style>
  <w:style w:type="character" w:customStyle="1" w:styleId="ListLabel33">
    <w:name w:val="ListLabel 33"/>
    <w:qFormat/>
    <w:rsid w:val="000D7FD2"/>
    <w:rPr>
      <w:rFonts w:cs="Times New Roman"/>
    </w:rPr>
  </w:style>
  <w:style w:type="character" w:customStyle="1" w:styleId="ListLabel34">
    <w:name w:val="ListLabel 34"/>
    <w:qFormat/>
    <w:rsid w:val="000D7FD2"/>
    <w:rPr>
      <w:rFonts w:cs="Times New Roman"/>
    </w:rPr>
  </w:style>
  <w:style w:type="character" w:customStyle="1" w:styleId="ListLabel35">
    <w:name w:val="ListLabel 35"/>
    <w:qFormat/>
    <w:rsid w:val="000D7FD2"/>
    <w:rPr>
      <w:rFonts w:cs="Times New Roman"/>
    </w:rPr>
  </w:style>
  <w:style w:type="character" w:customStyle="1" w:styleId="ListLabel36">
    <w:name w:val="ListLabel 36"/>
    <w:qFormat/>
    <w:rsid w:val="000D7FD2"/>
    <w:rPr>
      <w:rFonts w:cs="Times New Roman"/>
    </w:rPr>
  </w:style>
  <w:style w:type="character" w:customStyle="1" w:styleId="ListLabel37">
    <w:name w:val="ListLabel 37"/>
    <w:qFormat/>
    <w:rsid w:val="000D7FD2"/>
    <w:rPr>
      <w:rFonts w:cs="Times New Roman"/>
    </w:rPr>
  </w:style>
  <w:style w:type="character" w:customStyle="1" w:styleId="ListLabel38">
    <w:name w:val="ListLabel 38"/>
    <w:qFormat/>
    <w:rsid w:val="000D7FD2"/>
    <w:rPr>
      <w:rFonts w:cs="Times New Roman"/>
    </w:rPr>
  </w:style>
  <w:style w:type="character" w:customStyle="1" w:styleId="ListLabel39">
    <w:name w:val="ListLabel 39"/>
    <w:qFormat/>
    <w:rsid w:val="000D7FD2"/>
    <w:rPr>
      <w:rFonts w:cs="Times New Roman"/>
    </w:rPr>
  </w:style>
  <w:style w:type="character" w:customStyle="1" w:styleId="ListLabel40">
    <w:name w:val="ListLabel 40"/>
    <w:qFormat/>
    <w:rsid w:val="000D7FD2"/>
    <w:rPr>
      <w:rFonts w:cs="Times New Roman"/>
    </w:rPr>
  </w:style>
  <w:style w:type="character" w:customStyle="1" w:styleId="ListLabel41">
    <w:name w:val="ListLabel 41"/>
    <w:qFormat/>
    <w:rsid w:val="000D7FD2"/>
    <w:rPr>
      <w:rFonts w:cs="Times New Roman"/>
    </w:rPr>
  </w:style>
  <w:style w:type="character" w:customStyle="1" w:styleId="ListLabel42">
    <w:name w:val="ListLabel 42"/>
    <w:qFormat/>
    <w:rsid w:val="000D7FD2"/>
    <w:rPr>
      <w:rFonts w:cs="Times New Roman"/>
    </w:rPr>
  </w:style>
  <w:style w:type="character" w:customStyle="1" w:styleId="ListLabel43">
    <w:name w:val="ListLabel 43"/>
    <w:qFormat/>
    <w:rsid w:val="000D7FD2"/>
    <w:rPr>
      <w:rFonts w:cs="Times New Roman"/>
    </w:rPr>
  </w:style>
  <w:style w:type="character" w:customStyle="1" w:styleId="ListLabel44">
    <w:name w:val="ListLabel 44"/>
    <w:qFormat/>
    <w:rsid w:val="000D7FD2"/>
    <w:rPr>
      <w:rFonts w:cs="Times New Roman"/>
    </w:rPr>
  </w:style>
  <w:style w:type="character" w:customStyle="1" w:styleId="ListLabel45">
    <w:name w:val="ListLabel 45"/>
    <w:qFormat/>
    <w:rsid w:val="000D7FD2"/>
    <w:rPr>
      <w:rFonts w:cs="Times New Roman"/>
    </w:rPr>
  </w:style>
  <w:style w:type="character" w:customStyle="1" w:styleId="ListLabel46">
    <w:name w:val="ListLabel 46"/>
    <w:qFormat/>
    <w:rsid w:val="000D7FD2"/>
    <w:rPr>
      <w:rFonts w:cs="Times New Roman"/>
    </w:rPr>
  </w:style>
  <w:style w:type="character" w:customStyle="1" w:styleId="ListLabel47">
    <w:name w:val="ListLabel 47"/>
    <w:qFormat/>
    <w:rsid w:val="000D7FD2"/>
    <w:rPr>
      <w:rFonts w:cs="Times New Roman"/>
    </w:rPr>
  </w:style>
  <w:style w:type="character" w:customStyle="1" w:styleId="ListLabel48">
    <w:name w:val="ListLabel 48"/>
    <w:qFormat/>
    <w:rsid w:val="000D7FD2"/>
    <w:rPr>
      <w:rFonts w:cs="Times New Roman"/>
    </w:rPr>
  </w:style>
  <w:style w:type="character" w:customStyle="1" w:styleId="ListLabel49">
    <w:name w:val="ListLabel 49"/>
    <w:qFormat/>
    <w:rsid w:val="000D7FD2"/>
    <w:rPr>
      <w:rFonts w:cs="Times New Roman"/>
    </w:rPr>
  </w:style>
  <w:style w:type="character" w:customStyle="1" w:styleId="ListLabel50">
    <w:name w:val="ListLabel 50"/>
    <w:qFormat/>
    <w:rsid w:val="000D7FD2"/>
    <w:rPr>
      <w:rFonts w:cs="Times New Roman"/>
    </w:rPr>
  </w:style>
  <w:style w:type="character" w:customStyle="1" w:styleId="ListLabel51">
    <w:name w:val="ListLabel 51"/>
    <w:qFormat/>
    <w:rsid w:val="000D7FD2"/>
    <w:rPr>
      <w:rFonts w:cs="Times New Roman"/>
    </w:rPr>
  </w:style>
  <w:style w:type="character" w:customStyle="1" w:styleId="ListLabel52">
    <w:name w:val="ListLabel 52"/>
    <w:qFormat/>
    <w:rsid w:val="000D7FD2"/>
    <w:rPr>
      <w:rFonts w:cs="Times New Roman"/>
    </w:rPr>
  </w:style>
  <w:style w:type="character" w:customStyle="1" w:styleId="ListLabel53">
    <w:name w:val="ListLabel 53"/>
    <w:qFormat/>
    <w:rsid w:val="000D7FD2"/>
    <w:rPr>
      <w:rFonts w:cs="Times New Roman"/>
    </w:rPr>
  </w:style>
  <w:style w:type="character" w:customStyle="1" w:styleId="ListLabel54">
    <w:name w:val="ListLabel 54"/>
    <w:qFormat/>
    <w:rsid w:val="000D7FD2"/>
    <w:rPr>
      <w:rFonts w:cs="Times New Roman"/>
    </w:rPr>
  </w:style>
  <w:style w:type="character" w:customStyle="1" w:styleId="ListLabel55">
    <w:name w:val="ListLabel 55"/>
    <w:qFormat/>
    <w:rsid w:val="000D7FD2"/>
    <w:rPr>
      <w:rFonts w:cs="Times New Roman"/>
    </w:rPr>
  </w:style>
  <w:style w:type="character" w:customStyle="1" w:styleId="ListLabel56">
    <w:name w:val="ListLabel 56"/>
    <w:qFormat/>
    <w:rsid w:val="000D7FD2"/>
    <w:rPr>
      <w:rFonts w:cs="Times New Roman"/>
    </w:rPr>
  </w:style>
  <w:style w:type="character" w:customStyle="1" w:styleId="ListLabel57">
    <w:name w:val="ListLabel 57"/>
    <w:qFormat/>
    <w:rsid w:val="000D7FD2"/>
    <w:rPr>
      <w:rFonts w:cs="Times New Roman"/>
    </w:rPr>
  </w:style>
  <w:style w:type="character" w:customStyle="1" w:styleId="ListLabel58">
    <w:name w:val="ListLabel 58"/>
    <w:qFormat/>
    <w:rsid w:val="000D7FD2"/>
    <w:rPr>
      <w:rFonts w:cs="Times New Roman"/>
    </w:rPr>
  </w:style>
  <w:style w:type="character" w:customStyle="1" w:styleId="ListLabel59">
    <w:name w:val="ListLabel 59"/>
    <w:qFormat/>
    <w:rsid w:val="000D7FD2"/>
    <w:rPr>
      <w:rFonts w:cs="Times New Roman"/>
    </w:rPr>
  </w:style>
  <w:style w:type="character" w:customStyle="1" w:styleId="ListLabel60">
    <w:name w:val="ListLabel 60"/>
    <w:qFormat/>
    <w:rsid w:val="000D7FD2"/>
    <w:rPr>
      <w:rFonts w:cs="Times New Roman"/>
    </w:rPr>
  </w:style>
  <w:style w:type="character" w:customStyle="1" w:styleId="ListLabel61">
    <w:name w:val="ListLabel 61"/>
    <w:qFormat/>
    <w:rsid w:val="000D7FD2"/>
    <w:rPr>
      <w:rFonts w:cs="Times New Roman"/>
    </w:rPr>
  </w:style>
  <w:style w:type="character" w:customStyle="1" w:styleId="ListLabel62">
    <w:name w:val="ListLabel 62"/>
    <w:qFormat/>
    <w:rsid w:val="000D7FD2"/>
    <w:rPr>
      <w:rFonts w:cs="Times New Roman"/>
    </w:rPr>
  </w:style>
  <w:style w:type="character" w:customStyle="1" w:styleId="ListLabel63">
    <w:name w:val="ListLabel 63"/>
    <w:qFormat/>
    <w:rsid w:val="000D7FD2"/>
    <w:rPr>
      <w:rFonts w:cs="Times New Roman"/>
    </w:rPr>
  </w:style>
  <w:style w:type="character" w:customStyle="1" w:styleId="ListLabel64">
    <w:name w:val="ListLabel 64"/>
    <w:qFormat/>
    <w:rsid w:val="000D7FD2"/>
    <w:rPr>
      <w:rFonts w:cs="Times New Roman"/>
    </w:rPr>
  </w:style>
  <w:style w:type="character" w:customStyle="1" w:styleId="ListLabel65">
    <w:name w:val="ListLabel 65"/>
    <w:qFormat/>
    <w:rsid w:val="000D7FD2"/>
    <w:rPr>
      <w:rFonts w:cs="Times New Roman"/>
    </w:rPr>
  </w:style>
  <w:style w:type="character" w:customStyle="1" w:styleId="ListLabel66">
    <w:name w:val="ListLabel 66"/>
    <w:qFormat/>
    <w:rsid w:val="000D7FD2"/>
    <w:rPr>
      <w:rFonts w:cs="Times New Roman"/>
    </w:rPr>
  </w:style>
  <w:style w:type="character" w:customStyle="1" w:styleId="ListLabel67">
    <w:name w:val="ListLabel 67"/>
    <w:qFormat/>
    <w:rsid w:val="000D7FD2"/>
    <w:rPr>
      <w:rFonts w:cs="Times New Roman"/>
    </w:rPr>
  </w:style>
  <w:style w:type="character" w:customStyle="1" w:styleId="ListLabel68">
    <w:name w:val="ListLabel 68"/>
    <w:qFormat/>
    <w:rsid w:val="000D7FD2"/>
    <w:rPr>
      <w:rFonts w:cs="Times New Roman"/>
    </w:rPr>
  </w:style>
  <w:style w:type="character" w:customStyle="1" w:styleId="ListLabel69">
    <w:name w:val="ListLabel 69"/>
    <w:qFormat/>
    <w:rsid w:val="000D7FD2"/>
    <w:rPr>
      <w:rFonts w:cs="Times New Roman"/>
    </w:rPr>
  </w:style>
  <w:style w:type="character" w:customStyle="1" w:styleId="ListLabel70">
    <w:name w:val="ListLabel 70"/>
    <w:qFormat/>
    <w:rsid w:val="000D7FD2"/>
    <w:rPr>
      <w:rFonts w:cs="Times New Roman"/>
    </w:rPr>
  </w:style>
  <w:style w:type="character" w:customStyle="1" w:styleId="ListLabel71">
    <w:name w:val="ListLabel 71"/>
    <w:qFormat/>
    <w:rsid w:val="000D7FD2"/>
    <w:rPr>
      <w:rFonts w:cs="Times New Roman"/>
    </w:rPr>
  </w:style>
  <w:style w:type="character" w:customStyle="1" w:styleId="ListLabel72">
    <w:name w:val="ListLabel 72"/>
    <w:qFormat/>
    <w:rsid w:val="000D7FD2"/>
    <w:rPr>
      <w:rFonts w:cs="Times New Roman"/>
    </w:rPr>
  </w:style>
  <w:style w:type="character" w:customStyle="1" w:styleId="ListLabel73">
    <w:name w:val="ListLabel 73"/>
    <w:qFormat/>
    <w:rsid w:val="000D7FD2"/>
    <w:rPr>
      <w:rFonts w:cs="Times New Roman"/>
    </w:rPr>
  </w:style>
  <w:style w:type="character" w:customStyle="1" w:styleId="ListLabel74">
    <w:name w:val="ListLabel 74"/>
    <w:qFormat/>
    <w:rsid w:val="000D7FD2"/>
    <w:rPr>
      <w:rFonts w:cs="Times New Roman"/>
    </w:rPr>
  </w:style>
  <w:style w:type="character" w:customStyle="1" w:styleId="ListLabel75">
    <w:name w:val="ListLabel 75"/>
    <w:qFormat/>
    <w:rsid w:val="000D7FD2"/>
    <w:rPr>
      <w:rFonts w:cs="Times New Roman"/>
    </w:rPr>
  </w:style>
  <w:style w:type="character" w:customStyle="1" w:styleId="ListLabel76">
    <w:name w:val="ListLabel 76"/>
    <w:qFormat/>
    <w:rsid w:val="000D7FD2"/>
    <w:rPr>
      <w:rFonts w:cs="Times New Roman"/>
    </w:rPr>
  </w:style>
  <w:style w:type="character" w:customStyle="1" w:styleId="ListLabel77">
    <w:name w:val="ListLabel 77"/>
    <w:qFormat/>
    <w:rsid w:val="000D7FD2"/>
    <w:rPr>
      <w:rFonts w:cs="Times New Roman"/>
    </w:rPr>
  </w:style>
  <w:style w:type="character" w:customStyle="1" w:styleId="ListLabel78">
    <w:name w:val="ListLabel 78"/>
    <w:qFormat/>
    <w:rsid w:val="000D7FD2"/>
    <w:rPr>
      <w:rFonts w:cs="Times New Roman"/>
    </w:rPr>
  </w:style>
  <w:style w:type="character" w:customStyle="1" w:styleId="ListLabel79">
    <w:name w:val="ListLabel 79"/>
    <w:qFormat/>
    <w:rsid w:val="000D7FD2"/>
    <w:rPr>
      <w:rFonts w:cs="Times New Roman"/>
    </w:rPr>
  </w:style>
  <w:style w:type="character" w:customStyle="1" w:styleId="ListLabel80">
    <w:name w:val="ListLabel 80"/>
    <w:qFormat/>
    <w:rsid w:val="000D7FD2"/>
    <w:rPr>
      <w:rFonts w:cs="Times New Roman"/>
    </w:rPr>
  </w:style>
  <w:style w:type="character" w:customStyle="1" w:styleId="ListLabel81">
    <w:name w:val="ListLabel 81"/>
    <w:qFormat/>
    <w:rsid w:val="000D7FD2"/>
    <w:rPr>
      <w:rFonts w:cs="Times New Roman"/>
    </w:rPr>
  </w:style>
  <w:style w:type="character" w:customStyle="1" w:styleId="ListLabel82">
    <w:name w:val="ListLabel 82"/>
    <w:qFormat/>
    <w:rsid w:val="000D7FD2"/>
    <w:rPr>
      <w:rFonts w:cs="Times New Roman"/>
    </w:rPr>
  </w:style>
  <w:style w:type="character" w:customStyle="1" w:styleId="ListLabel83">
    <w:name w:val="ListLabel 83"/>
    <w:qFormat/>
    <w:rsid w:val="000D7FD2"/>
    <w:rPr>
      <w:rFonts w:cs="Times New Roman"/>
    </w:rPr>
  </w:style>
  <w:style w:type="character" w:customStyle="1" w:styleId="ListLabel84">
    <w:name w:val="ListLabel 84"/>
    <w:qFormat/>
    <w:rsid w:val="000D7FD2"/>
    <w:rPr>
      <w:rFonts w:eastAsia="Times New Roman" w:cs="Times New Roman"/>
    </w:rPr>
  </w:style>
  <w:style w:type="character" w:customStyle="1" w:styleId="ListLabel85">
    <w:name w:val="ListLabel 85"/>
    <w:qFormat/>
    <w:rsid w:val="000D7FD2"/>
    <w:rPr>
      <w:rFonts w:cs="Times New Roman"/>
    </w:rPr>
  </w:style>
  <w:style w:type="character" w:customStyle="1" w:styleId="ListLabel86">
    <w:name w:val="ListLabel 86"/>
    <w:qFormat/>
    <w:rsid w:val="000D7FD2"/>
    <w:rPr>
      <w:rFonts w:cs="Times New Roman"/>
    </w:rPr>
  </w:style>
  <w:style w:type="character" w:customStyle="1" w:styleId="ListLabel87">
    <w:name w:val="ListLabel 87"/>
    <w:qFormat/>
    <w:rsid w:val="000D7FD2"/>
    <w:rPr>
      <w:rFonts w:cs="Times New Roman"/>
    </w:rPr>
  </w:style>
  <w:style w:type="character" w:customStyle="1" w:styleId="ListLabel88">
    <w:name w:val="ListLabel 88"/>
    <w:qFormat/>
    <w:rsid w:val="000D7FD2"/>
    <w:rPr>
      <w:rFonts w:cs="Times New Roman"/>
    </w:rPr>
  </w:style>
  <w:style w:type="character" w:customStyle="1" w:styleId="ListLabel89">
    <w:name w:val="ListLabel 89"/>
    <w:qFormat/>
    <w:rsid w:val="000D7FD2"/>
    <w:rPr>
      <w:rFonts w:cs="Times New Roman"/>
    </w:rPr>
  </w:style>
  <w:style w:type="character" w:customStyle="1" w:styleId="ListLabel90">
    <w:name w:val="ListLabel 90"/>
    <w:qFormat/>
    <w:rsid w:val="000D7FD2"/>
    <w:rPr>
      <w:rFonts w:cs="Times New Roman"/>
    </w:rPr>
  </w:style>
  <w:style w:type="character" w:customStyle="1" w:styleId="ListLabel91">
    <w:name w:val="ListLabel 91"/>
    <w:qFormat/>
    <w:rsid w:val="000D7FD2"/>
    <w:rPr>
      <w:rFonts w:cs="Times New Roman"/>
    </w:rPr>
  </w:style>
  <w:style w:type="character" w:customStyle="1" w:styleId="ListLabel92">
    <w:name w:val="ListLabel 92"/>
    <w:qFormat/>
    <w:rsid w:val="000D7FD2"/>
    <w:rPr>
      <w:rFonts w:cs="Times New Roman"/>
    </w:rPr>
  </w:style>
  <w:style w:type="character" w:customStyle="1" w:styleId="ListLabel93">
    <w:name w:val="ListLabel 93"/>
    <w:qFormat/>
    <w:rsid w:val="000D7FD2"/>
    <w:rPr>
      <w:rFonts w:cs="Times New Roman"/>
    </w:rPr>
  </w:style>
  <w:style w:type="character" w:customStyle="1" w:styleId="ListLabel94">
    <w:name w:val="ListLabel 94"/>
    <w:qFormat/>
    <w:rsid w:val="000D7FD2"/>
    <w:rPr>
      <w:rFonts w:cs="Times New Roman"/>
    </w:rPr>
  </w:style>
  <w:style w:type="character" w:customStyle="1" w:styleId="ListLabel95">
    <w:name w:val="ListLabel 95"/>
    <w:qFormat/>
    <w:rsid w:val="000D7FD2"/>
    <w:rPr>
      <w:rFonts w:cs="Times New Roman"/>
    </w:rPr>
  </w:style>
  <w:style w:type="character" w:customStyle="1" w:styleId="ListLabel96">
    <w:name w:val="ListLabel 96"/>
    <w:qFormat/>
    <w:rsid w:val="000D7FD2"/>
    <w:rPr>
      <w:rFonts w:cs="Times New Roman"/>
    </w:rPr>
  </w:style>
  <w:style w:type="character" w:customStyle="1" w:styleId="ListLabel97">
    <w:name w:val="ListLabel 97"/>
    <w:qFormat/>
    <w:rsid w:val="000D7FD2"/>
    <w:rPr>
      <w:rFonts w:cs="Times New Roman"/>
    </w:rPr>
  </w:style>
  <w:style w:type="character" w:customStyle="1" w:styleId="ListLabel98">
    <w:name w:val="ListLabel 98"/>
    <w:qFormat/>
    <w:rsid w:val="000D7FD2"/>
    <w:rPr>
      <w:rFonts w:cs="Times New Roman"/>
    </w:rPr>
  </w:style>
  <w:style w:type="character" w:customStyle="1" w:styleId="ListLabel99">
    <w:name w:val="ListLabel 99"/>
    <w:qFormat/>
    <w:rsid w:val="000D7FD2"/>
    <w:rPr>
      <w:rFonts w:cs="Times New Roman"/>
    </w:rPr>
  </w:style>
  <w:style w:type="character" w:customStyle="1" w:styleId="ListLabel100">
    <w:name w:val="ListLabel 100"/>
    <w:qFormat/>
    <w:rsid w:val="000D7FD2"/>
    <w:rPr>
      <w:rFonts w:cs="Times New Roman"/>
    </w:rPr>
  </w:style>
  <w:style w:type="character" w:customStyle="1" w:styleId="ListLabel101">
    <w:name w:val="ListLabel 101"/>
    <w:qFormat/>
    <w:rsid w:val="000D7FD2"/>
    <w:rPr>
      <w:rFonts w:cs="Times New Roman"/>
    </w:rPr>
  </w:style>
  <w:style w:type="character" w:customStyle="1" w:styleId="ListLabel102">
    <w:name w:val="ListLabel 102"/>
    <w:qFormat/>
    <w:rsid w:val="000D7FD2"/>
    <w:rPr>
      <w:rFonts w:cs="Times New Roman"/>
      <w:b w:val="0"/>
      <w:bCs w:val="0"/>
    </w:rPr>
  </w:style>
  <w:style w:type="character" w:customStyle="1" w:styleId="ListLabel103">
    <w:name w:val="ListLabel 103"/>
    <w:qFormat/>
    <w:rsid w:val="000D7FD2"/>
    <w:rPr>
      <w:rFonts w:cs="Times New Roman"/>
    </w:rPr>
  </w:style>
  <w:style w:type="character" w:customStyle="1" w:styleId="ListLabel104">
    <w:name w:val="ListLabel 104"/>
    <w:qFormat/>
    <w:rsid w:val="000D7FD2"/>
    <w:rPr>
      <w:rFonts w:cs="Times New Roman"/>
    </w:rPr>
  </w:style>
  <w:style w:type="character" w:customStyle="1" w:styleId="ListLabel105">
    <w:name w:val="ListLabel 105"/>
    <w:qFormat/>
    <w:rsid w:val="000D7FD2"/>
    <w:rPr>
      <w:rFonts w:cs="Times New Roman"/>
    </w:rPr>
  </w:style>
  <w:style w:type="character" w:customStyle="1" w:styleId="ListLabel106">
    <w:name w:val="ListLabel 106"/>
    <w:qFormat/>
    <w:rsid w:val="000D7FD2"/>
    <w:rPr>
      <w:rFonts w:cs="Times New Roman"/>
    </w:rPr>
  </w:style>
  <w:style w:type="character" w:customStyle="1" w:styleId="ListLabel107">
    <w:name w:val="ListLabel 107"/>
    <w:qFormat/>
    <w:rsid w:val="000D7FD2"/>
    <w:rPr>
      <w:rFonts w:cs="Times New Roman"/>
    </w:rPr>
  </w:style>
  <w:style w:type="character" w:customStyle="1" w:styleId="ListLabel108">
    <w:name w:val="ListLabel 108"/>
    <w:qFormat/>
    <w:rsid w:val="000D7FD2"/>
    <w:rPr>
      <w:rFonts w:cs="Times New Roman"/>
    </w:rPr>
  </w:style>
  <w:style w:type="character" w:customStyle="1" w:styleId="ListLabel109">
    <w:name w:val="ListLabel 109"/>
    <w:qFormat/>
    <w:rsid w:val="000D7FD2"/>
    <w:rPr>
      <w:rFonts w:cs="Times New Roman"/>
    </w:rPr>
  </w:style>
  <w:style w:type="character" w:customStyle="1" w:styleId="ListLabel110">
    <w:name w:val="ListLabel 110"/>
    <w:qFormat/>
    <w:rsid w:val="000D7FD2"/>
    <w:rPr>
      <w:rFonts w:cs="Times New Roman"/>
    </w:rPr>
  </w:style>
  <w:style w:type="character" w:customStyle="1" w:styleId="ListLabel111">
    <w:name w:val="ListLabel 111"/>
    <w:qFormat/>
    <w:rsid w:val="000D7FD2"/>
    <w:rPr>
      <w:rFonts w:cs="Times New Roman"/>
    </w:rPr>
  </w:style>
  <w:style w:type="character" w:customStyle="1" w:styleId="ListLabel112">
    <w:name w:val="ListLabel 112"/>
    <w:qFormat/>
    <w:rsid w:val="000D7FD2"/>
    <w:rPr>
      <w:rFonts w:cs="Times New Roman"/>
      <w:b w:val="0"/>
      <w:bCs w:val="0"/>
    </w:rPr>
  </w:style>
  <w:style w:type="character" w:customStyle="1" w:styleId="ListLabel113">
    <w:name w:val="ListLabel 113"/>
    <w:qFormat/>
    <w:rsid w:val="000D7FD2"/>
    <w:rPr>
      <w:rFonts w:cs="Times New Roman"/>
    </w:rPr>
  </w:style>
  <w:style w:type="character" w:customStyle="1" w:styleId="ListLabel114">
    <w:name w:val="ListLabel 114"/>
    <w:qFormat/>
    <w:rsid w:val="000D7FD2"/>
    <w:rPr>
      <w:rFonts w:cs="Times New Roman"/>
    </w:rPr>
  </w:style>
  <w:style w:type="character" w:customStyle="1" w:styleId="ListLabel115">
    <w:name w:val="ListLabel 115"/>
    <w:qFormat/>
    <w:rsid w:val="000D7FD2"/>
    <w:rPr>
      <w:rFonts w:cs="Times New Roman"/>
    </w:rPr>
  </w:style>
  <w:style w:type="character" w:customStyle="1" w:styleId="ListLabel116">
    <w:name w:val="ListLabel 116"/>
    <w:qFormat/>
    <w:rsid w:val="000D7FD2"/>
    <w:rPr>
      <w:rFonts w:cs="Times New Roman"/>
    </w:rPr>
  </w:style>
  <w:style w:type="character" w:customStyle="1" w:styleId="ListLabel117">
    <w:name w:val="ListLabel 117"/>
    <w:qFormat/>
    <w:rsid w:val="000D7FD2"/>
    <w:rPr>
      <w:rFonts w:cs="Times New Roman"/>
    </w:rPr>
  </w:style>
  <w:style w:type="character" w:customStyle="1" w:styleId="ListLabel118">
    <w:name w:val="ListLabel 118"/>
    <w:qFormat/>
    <w:rsid w:val="000D7FD2"/>
    <w:rPr>
      <w:rFonts w:cs="Times New Roman"/>
    </w:rPr>
  </w:style>
  <w:style w:type="character" w:customStyle="1" w:styleId="ListLabel119">
    <w:name w:val="ListLabel 119"/>
    <w:qFormat/>
    <w:rsid w:val="000D7FD2"/>
    <w:rPr>
      <w:rFonts w:cs="Times New Roman"/>
    </w:rPr>
  </w:style>
  <w:style w:type="character" w:customStyle="1" w:styleId="ListLabel120">
    <w:name w:val="ListLabel 120"/>
    <w:qFormat/>
    <w:rsid w:val="000D7FD2"/>
    <w:rPr>
      <w:rFonts w:cs="Times New Roman"/>
    </w:rPr>
  </w:style>
  <w:style w:type="character" w:customStyle="1" w:styleId="ListLabel121">
    <w:name w:val="ListLabel 121"/>
    <w:qFormat/>
    <w:rsid w:val="000D7FD2"/>
    <w:rPr>
      <w:rFonts w:cs="Times New Roman"/>
    </w:rPr>
  </w:style>
  <w:style w:type="character" w:customStyle="1" w:styleId="ListLabel122">
    <w:name w:val="ListLabel 122"/>
    <w:qFormat/>
    <w:rsid w:val="000D7FD2"/>
    <w:rPr>
      <w:rFonts w:cs="Times New Roman"/>
      <w:b w:val="0"/>
      <w:bCs w:val="0"/>
    </w:rPr>
  </w:style>
  <w:style w:type="character" w:customStyle="1" w:styleId="ListLabel123">
    <w:name w:val="ListLabel 123"/>
    <w:qFormat/>
    <w:rsid w:val="000D7FD2"/>
    <w:rPr>
      <w:rFonts w:eastAsia="Times New Roman" w:cs="Times New Roman"/>
      <w:color w:val="00000A"/>
    </w:rPr>
  </w:style>
  <w:style w:type="character" w:customStyle="1" w:styleId="ListLabel124">
    <w:name w:val="ListLabel 124"/>
    <w:qFormat/>
    <w:rsid w:val="000D7FD2"/>
    <w:rPr>
      <w:rFonts w:cs="Courier New"/>
    </w:rPr>
  </w:style>
  <w:style w:type="character" w:customStyle="1" w:styleId="ListLabel125">
    <w:name w:val="ListLabel 125"/>
    <w:qFormat/>
    <w:rsid w:val="000D7FD2"/>
    <w:rPr>
      <w:rFonts w:cs="Courier New"/>
    </w:rPr>
  </w:style>
  <w:style w:type="character" w:customStyle="1" w:styleId="ListLabel126">
    <w:name w:val="ListLabel 126"/>
    <w:qFormat/>
    <w:rsid w:val="000D7FD2"/>
    <w:rPr>
      <w:rFonts w:cs="Courier New"/>
    </w:rPr>
  </w:style>
  <w:style w:type="character" w:customStyle="1" w:styleId="ListLabel127">
    <w:name w:val="ListLabel 127"/>
    <w:qFormat/>
    <w:rsid w:val="000D7FD2"/>
    <w:rPr>
      <w:rFonts w:eastAsia="Times New Roman" w:cs="Times New Roman"/>
    </w:rPr>
  </w:style>
  <w:style w:type="character" w:customStyle="1" w:styleId="ListLabel128">
    <w:name w:val="ListLabel 128"/>
    <w:qFormat/>
    <w:rsid w:val="000D7FD2"/>
    <w:rPr>
      <w:rFonts w:eastAsia="Times New Roman" w:cs="Times New Roman"/>
    </w:rPr>
  </w:style>
  <w:style w:type="character" w:customStyle="1" w:styleId="ListLabel129">
    <w:name w:val="ListLabel 129"/>
    <w:qFormat/>
    <w:rsid w:val="000D7FD2"/>
    <w:rPr>
      <w:rFonts w:cs="Courier New"/>
    </w:rPr>
  </w:style>
  <w:style w:type="character" w:customStyle="1" w:styleId="ListLabel130">
    <w:name w:val="ListLabel 130"/>
    <w:qFormat/>
    <w:rsid w:val="000D7FD2"/>
    <w:rPr>
      <w:rFonts w:cs="Courier New"/>
    </w:rPr>
  </w:style>
  <w:style w:type="character" w:customStyle="1" w:styleId="ListLabel131">
    <w:name w:val="ListLabel 131"/>
    <w:qFormat/>
    <w:rsid w:val="000D7FD2"/>
    <w:rPr>
      <w:rFonts w:cs="Courier New"/>
    </w:rPr>
  </w:style>
  <w:style w:type="character" w:customStyle="1" w:styleId="ListLabel132">
    <w:name w:val="ListLabel 132"/>
    <w:qFormat/>
    <w:rsid w:val="000D7FD2"/>
    <w:rPr>
      <w:rFonts w:eastAsia="Times New Roman" w:cs="Times New Roman"/>
    </w:rPr>
  </w:style>
  <w:style w:type="character" w:customStyle="1" w:styleId="ListLabel133">
    <w:name w:val="ListLabel 133"/>
    <w:qFormat/>
    <w:rsid w:val="000D7FD2"/>
    <w:rPr>
      <w:rFonts w:cs="Courier New"/>
    </w:rPr>
  </w:style>
  <w:style w:type="character" w:customStyle="1" w:styleId="ListLabel134">
    <w:name w:val="ListLabel 134"/>
    <w:qFormat/>
    <w:rsid w:val="000D7FD2"/>
    <w:rPr>
      <w:rFonts w:cs="Courier New"/>
    </w:rPr>
  </w:style>
  <w:style w:type="character" w:customStyle="1" w:styleId="ListLabel135">
    <w:name w:val="ListLabel 135"/>
    <w:qFormat/>
    <w:rsid w:val="000D7FD2"/>
    <w:rPr>
      <w:rFonts w:cs="Courier New"/>
    </w:rPr>
  </w:style>
  <w:style w:type="character" w:customStyle="1" w:styleId="ListLabel136">
    <w:name w:val="ListLabel 136"/>
    <w:qFormat/>
    <w:rsid w:val="000D7FD2"/>
    <w:rPr>
      <w:rFonts w:eastAsia="Times New Roman" w:cs="Times New Roman"/>
    </w:rPr>
  </w:style>
  <w:style w:type="character" w:customStyle="1" w:styleId="ListLabel137">
    <w:name w:val="ListLabel 137"/>
    <w:qFormat/>
    <w:rsid w:val="000D7FD2"/>
    <w:rPr>
      <w:rFonts w:cs="Courier New"/>
    </w:rPr>
  </w:style>
  <w:style w:type="character" w:customStyle="1" w:styleId="ListLabel138">
    <w:name w:val="ListLabel 138"/>
    <w:qFormat/>
    <w:rsid w:val="000D7FD2"/>
    <w:rPr>
      <w:rFonts w:cs="Courier New"/>
    </w:rPr>
  </w:style>
  <w:style w:type="character" w:customStyle="1" w:styleId="ListLabel139">
    <w:name w:val="ListLabel 139"/>
    <w:qFormat/>
    <w:rsid w:val="000D7FD2"/>
    <w:rPr>
      <w:rFonts w:cs="Courier New"/>
    </w:rPr>
  </w:style>
  <w:style w:type="character" w:customStyle="1" w:styleId="ListLabel140">
    <w:name w:val="ListLabel 140"/>
    <w:qFormat/>
    <w:rsid w:val="000D7FD2"/>
    <w:rPr>
      <w:rFonts w:eastAsia="Times New Roman" w:cs="Times New Roman"/>
    </w:rPr>
  </w:style>
  <w:style w:type="character" w:customStyle="1" w:styleId="ListLabel141">
    <w:name w:val="ListLabel 141"/>
    <w:qFormat/>
    <w:rsid w:val="000D7FD2"/>
    <w:rPr>
      <w:rFonts w:cs="Courier New"/>
    </w:rPr>
  </w:style>
  <w:style w:type="character" w:customStyle="1" w:styleId="ListLabel142">
    <w:name w:val="ListLabel 142"/>
    <w:qFormat/>
    <w:rsid w:val="000D7FD2"/>
    <w:rPr>
      <w:rFonts w:cs="Courier New"/>
    </w:rPr>
  </w:style>
  <w:style w:type="character" w:customStyle="1" w:styleId="ListLabel143">
    <w:name w:val="ListLabel 143"/>
    <w:qFormat/>
    <w:rsid w:val="000D7FD2"/>
    <w:rPr>
      <w:rFonts w:cs="Courier New"/>
    </w:rPr>
  </w:style>
  <w:style w:type="character" w:customStyle="1" w:styleId="ListLabel144">
    <w:name w:val="ListLabel 144"/>
    <w:qFormat/>
    <w:rsid w:val="000D7FD2"/>
    <w:rPr>
      <w:rFonts w:eastAsia="Times New Roman" w:cs="Times New Roman"/>
      <w:color w:val="00000A"/>
    </w:rPr>
  </w:style>
  <w:style w:type="character" w:customStyle="1" w:styleId="ListLabel145">
    <w:name w:val="ListLabel 145"/>
    <w:qFormat/>
    <w:rsid w:val="000D7FD2"/>
    <w:rPr>
      <w:rFonts w:cs="Courier New"/>
    </w:rPr>
  </w:style>
  <w:style w:type="character" w:customStyle="1" w:styleId="ListLabel146">
    <w:name w:val="ListLabel 146"/>
    <w:qFormat/>
    <w:rsid w:val="000D7FD2"/>
    <w:rPr>
      <w:rFonts w:cs="Courier New"/>
    </w:rPr>
  </w:style>
  <w:style w:type="character" w:customStyle="1" w:styleId="ListLabel147">
    <w:name w:val="ListLabel 147"/>
    <w:qFormat/>
    <w:rsid w:val="000D7FD2"/>
    <w:rPr>
      <w:rFonts w:cs="Courier New"/>
    </w:rPr>
  </w:style>
  <w:style w:type="character" w:customStyle="1" w:styleId="ListLabel148">
    <w:name w:val="ListLabel 148"/>
    <w:qFormat/>
    <w:rsid w:val="000D7FD2"/>
    <w:rPr>
      <w:rFonts w:eastAsia="Times New Roman" w:cs="Times New Roman"/>
    </w:rPr>
  </w:style>
  <w:style w:type="character" w:customStyle="1" w:styleId="ListLabel149">
    <w:name w:val="ListLabel 149"/>
    <w:qFormat/>
    <w:rsid w:val="000D7FD2"/>
    <w:rPr>
      <w:rFonts w:cs="Courier New"/>
    </w:rPr>
  </w:style>
  <w:style w:type="character" w:customStyle="1" w:styleId="ListLabel150">
    <w:name w:val="ListLabel 150"/>
    <w:qFormat/>
    <w:rsid w:val="000D7FD2"/>
    <w:rPr>
      <w:rFonts w:cs="Courier New"/>
    </w:rPr>
  </w:style>
  <w:style w:type="character" w:customStyle="1" w:styleId="ListLabel151">
    <w:name w:val="ListLabel 151"/>
    <w:qFormat/>
    <w:rsid w:val="000D7FD2"/>
    <w:rPr>
      <w:rFonts w:cs="Courier New"/>
    </w:rPr>
  </w:style>
  <w:style w:type="character" w:customStyle="1" w:styleId="ListLabel152">
    <w:name w:val="ListLabel 152"/>
    <w:qFormat/>
    <w:rsid w:val="000D7FD2"/>
    <w:rPr>
      <w:rFonts w:cs="Times New Roman"/>
    </w:rPr>
  </w:style>
  <w:style w:type="character" w:customStyle="1" w:styleId="ListLabel153">
    <w:name w:val="ListLabel 153"/>
    <w:qFormat/>
    <w:rsid w:val="000D7FD2"/>
    <w:rPr>
      <w:b w:val="0"/>
    </w:rPr>
  </w:style>
  <w:style w:type="character" w:customStyle="1" w:styleId="ListLabel154">
    <w:name w:val="ListLabel 154"/>
    <w:qFormat/>
    <w:rsid w:val="000D7FD2"/>
    <w:rPr>
      <w:b w:val="0"/>
    </w:rPr>
  </w:style>
  <w:style w:type="character" w:customStyle="1" w:styleId="ListLabel155">
    <w:name w:val="ListLabel 155"/>
    <w:qFormat/>
    <w:rsid w:val="000D7FD2"/>
    <w:rPr>
      <w:rFonts w:cs="Times New Roman"/>
    </w:rPr>
  </w:style>
  <w:style w:type="character" w:customStyle="1" w:styleId="ListLabel156">
    <w:name w:val="ListLabel 156"/>
    <w:qFormat/>
    <w:rsid w:val="000D7FD2"/>
    <w:rPr>
      <w:rFonts w:eastAsia="Times New Roman" w:cs="Times New Roman"/>
    </w:rPr>
  </w:style>
  <w:style w:type="character" w:customStyle="1" w:styleId="ListLabel157">
    <w:name w:val="ListLabel 157"/>
    <w:qFormat/>
    <w:rsid w:val="000D7FD2"/>
    <w:rPr>
      <w:rFonts w:eastAsia="Times New Roman" w:cs="Times New Roman"/>
    </w:rPr>
  </w:style>
  <w:style w:type="character" w:customStyle="1" w:styleId="ListLabel158">
    <w:name w:val="ListLabel 158"/>
    <w:qFormat/>
    <w:rsid w:val="000D7FD2"/>
    <w:rPr>
      <w:rFonts w:cs="Courier New"/>
    </w:rPr>
  </w:style>
  <w:style w:type="character" w:customStyle="1" w:styleId="ListLabel159">
    <w:name w:val="ListLabel 159"/>
    <w:qFormat/>
    <w:rsid w:val="000D7FD2"/>
    <w:rPr>
      <w:rFonts w:cs="Courier New"/>
    </w:rPr>
  </w:style>
  <w:style w:type="character" w:customStyle="1" w:styleId="ListLabel160">
    <w:name w:val="ListLabel 160"/>
    <w:qFormat/>
    <w:rsid w:val="000D7FD2"/>
    <w:rPr>
      <w:rFonts w:cs="Courier New"/>
    </w:rPr>
  </w:style>
  <w:style w:type="character" w:customStyle="1" w:styleId="ListLabel161">
    <w:name w:val="ListLabel 161"/>
    <w:qFormat/>
    <w:rsid w:val="000D7FD2"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2">
    <w:name w:val="ListLabel 162"/>
    <w:qFormat/>
    <w:rsid w:val="000D7FD2"/>
    <w:rPr>
      <w:spacing w:val="2"/>
      <w:position w:val="0"/>
      <w:sz w:val="20"/>
      <w:szCs w:val="20"/>
      <w:vertAlign w:val="baseline"/>
    </w:rPr>
  </w:style>
  <w:style w:type="character" w:customStyle="1" w:styleId="ListLabel163">
    <w:name w:val="ListLabel 163"/>
    <w:qFormat/>
    <w:rsid w:val="000D7FD2"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4">
    <w:name w:val="ListLabel 164"/>
    <w:qFormat/>
    <w:rsid w:val="000D7FD2"/>
    <w:rPr>
      <w:spacing w:val="2"/>
      <w:position w:val="0"/>
      <w:sz w:val="22"/>
      <w:szCs w:val="20"/>
      <w:vertAlign w:val="baseline"/>
    </w:rPr>
  </w:style>
  <w:style w:type="character" w:customStyle="1" w:styleId="ListLabel165">
    <w:name w:val="ListLabel 165"/>
    <w:qFormat/>
    <w:rsid w:val="000D7FD2"/>
    <w:rPr>
      <w:rFonts w:cs="Tahoma"/>
      <w:color w:val="00000A"/>
      <w:sz w:val="24"/>
      <w:szCs w:val="24"/>
    </w:rPr>
  </w:style>
  <w:style w:type="character" w:customStyle="1" w:styleId="ListLabel166">
    <w:name w:val="ListLabel 166"/>
    <w:qFormat/>
    <w:rsid w:val="000D7FD2"/>
    <w:rPr>
      <w:rFonts w:ascii="Times New Roman" w:hAnsi="Times New Roman" w:cs="Tahoma"/>
      <w:color w:val="00000A"/>
      <w:sz w:val="24"/>
      <w:szCs w:val="24"/>
    </w:rPr>
  </w:style>
  <w:style w:type="character" w:customStyle="1" w:styleId="ListLabel167">
    <w:name w:val="ListLabel 167"/>
    <w:qFormat/>
    <w:rsid w:val="000D7FD2"/>
    <w:rPr>
      <w:rFonts w:ascii="Times New Roman" w:hAnsi="Times New Roman" w:cs="Tahoma"/>
      <w:color w:val="00000A"/>
      <w:sz w:val="24"/>
      <w:szCs w:val="24"/>
    </w:rPr>
  </w:style>
  <w:style w:type="character" w:customStyle="1" w:styleId="ListLabel168">
    <w:name w:val="ListLabel 168"/>
    <w:qFormat/>
    <w:rsid w:val="000D7FD2"/>
    <w:rPr>
      <w:rFonts w:cs="Tahoma"/>
      <w:color w:val="000000"/>
      <w:sz w:val="24"/>
      <w:szCs w:val="24"/>
    </w:rPr>
  </w:style>
  <w:style w:type="character" w:customStyle="1" w:styleId="ListLabel169">
    <w:name w:val="ListLabel 169"/>
    <w:qFormat/>
    <w:rsid w:val="000D7FD2"/>
    <w:rPr>
      <w:rFonts w:cs="Tahoma"/>
      <w:color w:val="000000"/>
      <w:sz w:val="24"/>
      <w:szCs w:val="24"/>
    </w:rPr>
  </w:style>
  <w:style w:type="character" w:customStyle="1" w:styleId="ListLabel170">
    <w:name w:val="ListLabel 170"/>
    <w:qFormat/>
    <w:rsid w:val="000D7FD2"/>
    <w:rPr>
      <w:rFonts w:cs="Times New Roman"/>
      <w:color w:val="000000"/>
    </w:rPr>
  </w:style>
  <w:style w:type="character" w:customStyle="1" w:styleId="ListLabel171">
    <w:name w:val="ListLabel 171"/>
    <w:qFormat/>
    <w:rsid w:val="000D7FD2"/>
    <w:rPr>
      <w:rFonts w:eastAsia="Times New Roman" w:cs="Times New Roman"/>
      <w:color w:val="000000"/>
    </w:rPr>
  </w:style>
  <w:style w:type="character" w:customStyle="1" w:styleId="Znakinumeracji">
    <w:name w:val="Znaki numeracji"/>
    <w:qFormat/>
    <w:rsid w:val="000D7FD2"/>
    <w:rPr>
      <w:b/>
      <w:bCs/>
    </w:rPr>
  </w:style>
  <w:style w:type="character" w:customStyle="1" w:styleId="ListLabel172">
    <w:name w:val="ListLabel 172"/>
    <w:qFormat/>
    <w:rsid w:val="000D7FD2"/>
    <w:rPr>
      <w:b w:val="0"/>
    </w:rPr>
  </w:style>
  <w:style w:type="character" w:customStyle="1" w:styleId="ListLabel173">
    <w:name w:val="ListLabel 173"/>
    <w:qFormat/>
    <w:rsid w:val="000D7FD2"/>
    <w:rPr>
      <w:b/>
      <w:bCs/>
    </w:rPr>
  </w:style>
  <w:style w:type="character" w:customStyle="1" w:styleId="ListLabel174">
    <w:name w:val="ListLabel 174"/>
    <w:qFormat/>
    <w:rsid w:val="000D7FD2"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75">
    <w:name w:val="ListLabel 175"/>
    <w:qFormat/>
    <w:rsid w:val="000D7FD2"/>
    <w:rPr>
      <w:spacing w:val="2"/>
      <w:position w:val="0"/>
      <w:sz w:val="22"/>
      <w:szCs w:val="20"/>
      <w:vertAlign w:val="baseline"/>
    </w:rPr>
  </w:style>
  <w:style w:type="character" w:customStyle="1" w:styleId="ListLabel176">
    <w:name w:val="ListLabel 176"/>
    <w:qFormat/>
    <w:rsid w:val="000D7FD2"/>
    <w:rPr>
      <w:rFonts w:ascii="Times New Roman" w:hAnsi="Times New Roman" w:cs="Tahoma"/>
      <w:color w:val="00000A"/>
      <w:sz w:val="24"/>
      <w:szCs w:val="24"/>
    </w:rPr>
  </w:style>
  <w:style w:type="character" w:customStyle="1" w:styleId="ListLabel177">
    <w:name w:val="ListLabel 177"/>
    <w:qFormat/>
    <w:rsid w:val="000D7FD2"/>
    <w:rPr>
      <w:rFonts w:ascii="Times New Roman" w:hAnsi="Times New Roman" w:cs="Tahoma"/>
      <w:color w:val="00000A"/>
      <w:sz w:val="24"/>
      <w:szCs w:val="24"/>
    </w:rPr>
  </w:style>
  <w:style w:type="character" w:customStyle="1" w:styleId="ListLabel178">
    <w:name w:val="ListLabel 178"/>
    <w:qFormat/>
    <w:rsid w:val="000D7FD2"/>
    <w:rPr>
      <w:rFonts w:cs="Tahoma"/>
      <w:color w:val="000000"/>
      <w:sz w:val="24"/>
      <w:szCs w:val="24"/>
    </w:rPr>
  </w:style>
  <w:style w:type="character" w:customStyle="1" w:styleId="ListLabel179">
    <w:name w:val="ListLabel 179"/>
    <w:qFormat/>
    <w:rsid w:val="000D7FD2"/>
    <w:rPr>
      <w:b/>
      <w:bCs/>
    </w:rPr>
  </w:style>
  <w:style w:type="character" w:customStyle="1" w:styleId="ListLabel180">
    <w:name w:val="ListLabel 180"/>
    <w:qFormat/>
    <w:rsid w:val="000D7FD2"/>
    <w:rPr>
      <w:b/>
      <w:bCs/>
    </w:rPr>
  </w:style>
  <w:style w:type="character" w:customStyle="1" w:styleId="ListLabel181">
    <w:name w:val="ListLabel 181"/>
    <w:qFormat/>
    <w:rsid w:val="000D7FD2"/>
    <w:rPr>
      <w:b/>
      <w:bCs/>
    </w:rPr>
  </w:style>
  <w:style w:type="character" w:customStyle="1" w:styleId="ListLabel182">
    <w:name w:val="ListLabel 182"/>
    <w:qFormat/>
    <w:rsid w:val="000D7FD2"/>
    <w:rPr>
      <w:b/>
      <w:bCs/>
    </w:rPr>
  </w:style>
  <w:style w:type="character" w:customStyle="1" w:styleId="ListLabel183">
    <w:name w:val="ListLabel 183"/>
    <w:qFormat/>
    <w:rsid w:val="000D7FD2"/>
    <w:rPr>
      <w:b/>
      <w:bCs/>
    </w:rPr>
  </w:style>
  <w:style w:type="character" w:customStyle="1" w:styleId="ListLabel184">
    <w:name w:val="ListLabel 184"/>
    <w:qFormat/>
    <w:rsid w:val="000D7FD2"/>
    <w:rPr>
      <w:b/>
      <w:bCs/>
    </w:rPr>
  </w:style>
  <w:style w:type="character" w:customStyle="1" w:styleId="ListLabel185">
    <w:name w:val="ListLabel 185"/>
    <w:qFormat/>
    <w:rsid w:val="000D7FD2"/>
    <w:rPr>
      <w:b/>
      <w:bCs/>
    </w:rPr>
  </w:style>
  <w:style w:type="character" w:customStyle="1" w:styleId="ListLabel186">
    <w:name w:val="ListLabel 186"/>
    <w:qFormat/>
    <w:rsid w:val="000D7FD2"/>
    <w:rPr>
      <w:b/>
      <w:bCs/>
    </w:rPr>
  </w:style>
  <w:style w:type="character" w:customStyle="1" w:styleId="ListLabel187">
    <w:name w:val="ListLabel 187"/>
    <w:qFormat/>
    <w:rsid w:val="000D7FD2"/>
    <w:rPr>
      <w:b/>
      <w:bCs/>
    </w:rPr>
  </w:style>
  <w:style w:type="character" w:customStyle="1" w:styleId="ListLabel188">
    <w:name w:val="ListLabel 188"/>
    <w:qFormat/>
    <w:rsid w:val="000D7FD2"/>
    <w:rPr>
      <w:b/>
      <w:bCs/>
    </w:rPr>
  </w:style>
  <w:style w:type="character" w:customStyle="1" w:styleId="ListLabel189">
    <w:name w:val="ListLabel 189"/>
    <w:qFormat/>
    <w:rsid w:val="000D7FD2"/>
    <w:rPr>
      <w:b/>
      <w:bCs/>
    </w:rPr>
  </w:style>
  <w:style w:type="character" w:customStyle="1" w:styleId="ListLabel190">
    <w:name w:val="ListLabel 190"/>
    <w:qFormat/>
    <w:rsid w:val="000D7FD2"/>
    <w:rPr>
      <w:b/>
      <w:bCs/>
    </w:rPr>
  </w:style>
  <w:style w:type="character" w:customStyle="1" w:styleId="ListLabel191">
    <w:name w:val="ListLabel 191"/>
    <w:qFormat/>
    <w:rsid w:val="000D7FD2"/>
    <w:rPr>
      <w:b/>
      <w:bCs/>
    </w:rPr>
  </w:style>
  <w:style w:type="character" w:customStyle="1" w:styleId="ListLabel192">
    <w:name w:val="ListLabel 192"/>
    <w:qFormat/>
    <w:rsid w:val="000D7FD2"/>
    <w:rPr>
      <w:b/>
      <w:bCs/>
    </w:rPr>
  </w:style>
  <w:style w:type="character" w:customStyle="1" w:styleId="ListLabel193">
    <w:name w:val="ListLabel 193"/>
    <w:qFormat/>
    <w:rsid w:val="000D7FD2"/>
    <w:rPr>
      <w:b/>
      <w:bCs/>
    </w:rPr>
  </w:style>
  <w:style w:type="character" w:customStyle="1" w:styleId="ListLabel194">
    <w:name w:val="ListLabel 194"/>
    <w:qFormat/>
    <w:rsid w:val="000D7FD2"/>
    <w:rPr>
      <w:b/>
      <w:bCs/>
    </w:rPr>
  </w:style>
  <w:style w:type="character" w:customStyle="1" w:styleId="ListLabel195">
    <w:name w:val="ListLabel 195"/>
    <w:qFormat/>
    <w:rsid w:val="000D7FD2"/>
    <w:rPr>
      <w:b/>
      <w:bCs/>
    </w:rPr>
  </w:style>
  <w:style w:type="character" w:customStyle="1" w:styleId="ListLabel196">
    <w:name w:val="ListLabel 196"/>
    <w:qFormat/>
    <w:rsid w:val="000D7FD2"/>
    <w:rPr>
      <w:b/>
      <w:bCs/>
    </w:rPr>
  </w:style>
  <w:style w:type="character" w:customStyle="1" w:styleId="ListLabel197">
    <w:name w:val="ListLabel 197"/>
    <w:qFormat/>
    <w:rsid w:val="000D7FD2"/>
    <w:rPr>
      <w:rFonts w:cs="Courier New"/>
    </w:rPr>
  </w:style>
  <w:style w:type="character" w:customStyle="1" w:styleId="ListLabel198">
    <w:name w:val="ListLabel 198"/>
    <w:qFormat/>
    <w:rsid w:val="000D7FD2"/>
    <w:rPr>
      <w:rFonts w:cs="Courier New"/>
    </w:rPr>
  </w:style>
  <w:style w:type="character" w:customStyle="1" w:styleId="ListLabel199">
    <w:name w:val="ListLabel 199"/>
    <w:qFormat/>
    <w:rsid w:val="000D7FD2"/>
    <w:rPr>
      <w:rFonts w:cs="Courier New"/>
    </w:rPr>
  </w:style>
  <w:style w:type="paragraph" w:styleId="Nagwek">
    <w:name w:val="header"/>
    <w:basedOn w:val="Normalny"/>
    <w:next w:val="Tekstpodstawowy"/>
    <w:rsid w:val="000D7F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D7FD2"/>
    <w:rPr>
      <w:rFonts w:ascii="TimesNewRomanPS" w:hAnsi="TimesNewRomanPS"/>
      <w:color w:val="000000"/>
      <w:sz w:val="24"/>
      <w:lang w:val="cs-CZ"/>
    </w:rPr>
  </w:style>
  <w:style w:type="paragraph" w:styleId="Lista">
    <w:name w:val="List"/>
    <w:basedOn w:val="Tekstpodstawowy"/>
    <w:rsid w:val="000D7FD2"/>
    <w:rPr>
      <w:rFonts w:cs="Arial"/>
    </w:rPr>
  </w:style>
  <w:style w:type="paragraph" w:styleId="Legenda">
    <w:name w:val="caption"/>
    <w:basedOn w:val="Normalny"/>
    <w:qFormat/>
    <w:rsid w:val="000D7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7FD2"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0D7FD2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qFormat/>
    <w:rsid w:val="000D7FD2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qFormat/>
    <w:rsid w:val="000D7FD2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qFormat/>
    <w:rsid w:val="000D7FD2"/>
    <w:pPr>
      <w:spacing w:after="120"/>
      <w:ind w:left="283"/>
    </w:pPr>
  </w:style>
  <w:style w:type="paragraph" w:customStyle="1" w:styleId="Akapitzlist1">
    <w:name w:val="Akapit z listą1"/>
    <w:basedOn w:val="Normalny"/>
    <w:qFormat/>
    <w:rsid w:val="000D7FD2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rsid w:val="000D7FD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D7FD2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0D7FD2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qFormat/>
    <w:rsid w:val="000D7FD2"/>
  </w:style>
  <w:style w:type="paragraph" w:customStyle="1" w:styleId="Domylnie">
    <w:name w:val="Domyślnie"/>
    <w:qFormat/>
    <w:rsid w:val="000D7FD2"/>
    <w:pPr>
      <w:widowControl w:val="0"/>
    </w:pPr>
    <w:rPr>
      <w:rFonts w:ascii="Nimbus Roman No9 L" w:hAnsi="Nimbus Roman No9 L"/>
      <w:sz w:val="24"/>
      <w:szCs w:val="24"/>
    </w:rPr>
  </w:style>
  <w:style w:type="paragraph" w:styleId="Tytu">
    <w:name w:val="Title"/>
    <w:basedOn w:val="Normalny"/>
    <w:uiPriority w:val="10"/>
    <w:qFormat/>
    <w:rsid w:val="000D7FD2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paragraph" w:styleId="Bezodstpw">
    <w:name w:val="No Spacing"/>
    <w:qFormat/>
    <w:rsid w:val="000D7FD2"/>
    <w:rPr>
      <w:sz w:val="24"/>
    </w:rPr>
  </w:style>
  <w:style w:type="paragraph" w:customStyle="1" w:styleId="Standard">
    <w:name w:val="Standard"/>
    <w:qFormat/>
    <w:rsid w:val="000D7FD2"/>
    <w:pPr>
      <w:widowControl w:val="0"/>
      <w:suppressAutoHyphens/>
    </w:pPr>
    <w:rPr>
      <w:sz w:val="24"/>
      <w:szCs w:val="24"/>
      <w:lang w:eastAsia="zh-CN"/>
    </w:rPr>
  </w:style>
  <w:style w:type="paragraph" w:customStyle="1" w:styleId="ListParagraph1">
    <w:name w:val="List Paragraph1"/>
    <w:basedOn w:val="Normalny"/>
    <w:qFormat/>
    <w:rsid w:val="000D7F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qFormat/>
    <w:rsid w:val="000D7FD2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qFormat/>
    <w:rsid w:val="000D7FD2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qFormat/>
    <w:rsid w:val="000D7FD2"/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0D7FD2"/>
    <w:rPr>
      <w:color w:val="000000"/>
      <w:sz w:val="24"/>
      <w:szCs w:val="24"/>
    </w:rPr>
  </w:style>
  <w:style w:type="paragraph" w:customStyle="1" w:styleId="Teksttreci0">
    <w:name w:val="Tekst treści"/>
    <w:basedOn w:val="Normalny"/>
    <w:qFormat/>
    <w:rsid w:val="000D7FD2"/>
    <w:pPr>
      <w:shd w:val="clear" w:color="auto" w:fill="FFFFFF"/>
      <w:spacing w:line="240" w:lineRule="atLeast"/>
      <w:ind w:hanging="360"/>
    </w:pPr>
    <w:rPr>
      <w:spacing w:val="2"/>
      <w:sz w:val="21"/>
      <w:szCs w:val="21"/>
      <w:highlight w:val="white"/>
    </w:rPr>
  </w:style>
  <w:style w:type="paragraph" w:customStyle="1" w:styleId="Teksttreci1">
    <w:name w:val="Tekst treści1"/>
    <w:basedOn w:val="Normalny"/>
    <w:qFormat/>
    <w:rsid w:val="000D7FD2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Nagwek21">
    <w:name w:val="Nagłówek #21"/>
    <w:basedOn w:val="Normalny"/>
    <w:qFormat/>
    <w:rsid w:val="000D7FD2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paragraph" w:customStyle="1" w:styleId="ChapterTitle">
    <w:name w:val="ChapterTitle"/>
    <w:basedOn w:val="Normalny"/>
    <w:qFormat/>
    <w:rsid w:val="000D7FD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0D7FD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0D7FD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komentarza">
    <w:name w:val="annotation text"/>
    <w:basedOn w:val="Normalny"/>
    <w:qFormat/>
    <w:rsid w:val="000D7FD2"/>
    <w:rPr>
      <w:sz w:val="24"/>
      <w:szCs w:val="24"/>
    </w:rPr>
  </w:style>
  <w:style w:type="paragraph" w:styleId="Tematkomentarza">
    <w:name w:val="annotation subject"/>
    <w:basedOn w:val="Tekstkomentarza"/>
    <w:qFormat/>
    <w:rsid w:val="000D7FD2"/>
    <w:rPr>
      <w:b/>
      <w:bCs/>
    </w:rPr>
  </w:style>
  <w:style w:type="paragraph" w:styleId="Akapitzlist">
    <w:name w:val="List Paragraph"/>
    <w:basedOn w:val="Normalny"/>
    <w:qFormat/>
    <w:rsid w:val="000D7FD2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qFormat/>
    <w:rsid w:val="000D7FD2"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Standard"/>
    <w:qFormat/>
    <w:rsid w:val="000D7FD2"/>
    <w:pPr>
      <w:suppressAutoHyphens w:val="0"/>
      <w:spacing w:after="120"/>
    </w:pPr>
    <w:rPr>
      <w:color w:val="00000A"/>
      <w:sz w:val="20"/>
      <w:szCs w:val="20"/>
    </w:rPr>
  </w:style>
  <w:style w:type="paragraph" w:customStyle="1" w:styleId="Zawartotabeli">
    <w:name w:val="Zawartość tabeli"/>
    <w:basedOn w:val="Standard"/>
    <w:qFormat/>
    <w:rsid w:val="000D7FD2"/>
    <w:pPr>
      <w:suppressLineNumbers/>
    </w:pPr>
    <w:rPr>
      <w:rFonts w:eastAsia="Droid Sans" w:cs="DejaVu Sans Condensed"/>
    </w:rPr>
  </w:style>
  <w:style w:type="paragraph" w:customStyle="1" w:styleId="Nagwektabeli">
    <w:name w:val="Nagłówek tabeli"/>
    <w:basedOn w:val="Zawartotabeli"/>
    <w:qFormat/>
    <w:rsid w:val="000D7FD2"/>
    <w:pPr>
      <w:jc w:val="center"/>
    </w:pPr>
    <w:rPr>
      <w:b/>
      <w:bCs/>
    </w:rPr>
  </w:style>
  <w:style w:type="paragraph" w:customStyle="1" w:styleId="DocumentMap">
    <w:name w:val="DocumentMap"/>
    <w:qFormat/>
    <w:rsid w:val="000D7FD2"/>
    <w:rPr>
      <w:rFonts w:ascii="Calibri" w:hAnsi="Calibri" w:cs="Calibri"/>
      <w:sz w:val="22"/>
      <w:szCs w:val="22"/>
    </w:rPr>
  </w:style>
  <w:style w:type="numbering" w:customStyle="1" w:styleId="WW8Num2">
    <w:name w:val="WW8Num2"/>
    <w:qFormat/>
    <w:rsid w:val="000D7FD2"/>
  </w:style>
  <w:style w:type="numbering" w:customStyle="1" w:styleId="WW8Num4">
    <w:name w:val="WW8Num4"/>
    <w:qFormat/>
    <w:rsid w:val="000D7FD2"/>
  </w:style>
  <w:style w:type="numbering" w:customStyle="1" w:styleId="WW8Num3">
    <w:name w:val="WW8Num3"/>
    <w:qFormat/>
    <w:rsid w:val="000D7FD2"/>
  </w:style>
  <w:style w:type="numbering" w:customStyle="1" w:styleId="WW8Num6">
    <w:name w:val="WW8Num6"/>
    <w:qFormat/>
    <w:rsid w:val="000D7FD2"/>
    <w:pPr>
      <w:numPr>
        <w:numId w:val="9"/>
      </w:numPr>
    </w:pPr>
  </w:style>
  <w:style w:type="paragraph" w:customStyle="1" w:styleId="TableContents">
    <w:name w:val="Table Contents"/>
    <w:basedOn w:val="Normalny"/>
    <w:rsid w:val="00F37E4B"/>
    <w:pPr>
      <w:widowControl w:val="0"/>
      <w:suppressLineNumbers/>
      <w:suppressAutoHyphens/>
      <w:autoSpaceDN w:val="0"/>
    </w:pPr>
    <w:rPr>
      <w:rFonts w:eastAsia="Droid Sans" w:cs="DejaVu Sans Condensed"/>
      <w:kern w:val="3"/>
      <w:sz w:val="24"/>
      <w:szCs w:val="24"/>
      <w:lang w:eastAsia="zh-CN" w:bidi="hi-IN"/>
    </w:rPr>
  </w:style>
  <w:style w:type="character" w:customStyle="1" w:styleId="h1">
    <w:name w:val="h1"/>
    <w:basedOn w:val="Domylnaczcionkaakapitu"/>
    <w:qFormat/>
    <w:rsid w:val="00A678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7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761"/>
  </w:style>
  <w:style w:type="character" w:styleId="Odwoanieprzypisukocowego">
    <w:name w:val="endnote reference"/>
    <w:basedOn w:val="Domylnaczcionkaakapitu"/>
    <w:uiPriority w:val="99"/>
    <w:semiHidden/>
    <w:unhideWhenUsed/>
    <w:rsid w:val="00641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4D46-0B09-4794-8D33-B0B41D40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Sebastian Malinowski (KW PSP WROCŁAW)</cp:lastModifiedBy>
  <cp:revision>5</cp:revision>
  <cp:lastPrinted>2020-07-31T08:58:00Z</cp:lastPrinted>
  <dcterms:created xsi:type="dcterms:W3CDTF">2023-05-16T13:10:00Z</dcterms:created>
  <dcterms:modified xsi:type="dcterms:W3CDTF">2023-05-17T08:42:00Z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