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234"/>
        <w:gridCol w:w="1203"/>
        <w:gridCol w:w="1863"/>
        <w:gridCol w:w="4581"/>
        <w:gridCol w:w="1829"/>
        <w:gridCol w:w="1641"/>
      </w:tblGrid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  <w:rPr>
                <w:b/>
              </w:rPr>
            </w:pPr>
            <w:r w:rsidRPr="00D05655">
              <w:rPr>
                <w:b/>
              </w:rPr>
              <w:t>L.P.</w:t>
            </w: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  <w:rPr>
                <w:b/>
              </w:rPr>
            </w:pPr>
            <w:r w:rsidRPr="00D05655">
              <w:rPr>
                <w:b/>
              </w:rPr>
              <w:t>Nazwa sprzętu (wyposażenia)</w:t>
            </w:r>
          </w:p>
        </w:tc>
        <w:tc>
          <w:tcPr>
            <w:tcW w:w="120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  <w:rPr>
                <w:b/>
              </w:rPr>
            </w:pPr>
            <w:r w:rsidRPr="00D05655">
              <w:rPr>
                <w:b/>
              </w:rPr>
              <w:t>Liczba jednostek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  <w:rPr>
                <w:b/>
              </w:rPr>
            </w:pPr>
            <w:r w:rsidRPr="00D05655">
              <w:rPr>
                <w:b/>
              </w:rPr>
              <w:t>Jednostka miary (szt., kpl., zestaw)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  <w:rPr>
                <w:b/>
              </w:rPr>
            </w:pPr>
            <w:r w:rsidRPr="00D05655">
              <w:rPr>
                <w:b/>
              </w:rPr>
              <w:t>Wymogi oraz uwagi Zamawiającego</w:t>
            </w:r>
          </w:p>
        </w:tc>
        <w:tc>
          <w:tcPr>
            <w:tcW w:w="1276" w:type="dxa"/>
          </w:tcPr>
          <w:p w:rsidR="00145083" w:rsidRPr="00E72E8B" w:rsidRDefault="00145083" w:rsidP="00092BEA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 xml:space="preserve">Czy oferowany produkt </w:t>
            </w:r>
            <w:r>
              <w:rPr>
                <w:b/>
              </w:rPr>
              <w:t>s</w:t>
            </w:r>
            <w:r w:rsidRPr="00E72E8B">
              <w:rPr>
                <w:b/>
              </w:rPr>
              <w:t>pełnia/nie spełnia</w:t>
            </w:r>
          </w:p>
          <w:p w:rsidR="00145083" w:rsidRPr="00D05655" w:rsidRDefault="00145083" w:rsidP="00092BEA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wymogi Zamawiającego</w:t>
            </w: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Nazwa i model oferowanego sprzętu</w:t>
            </w: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Torba ratownicza wraz z wyposażeniem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Zestaw składający się z: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2"/>
              </w:numPr>
              <w:jc w:val="both"/>
            </w:pPr>
            <w:r w:rsidRPr="00D05655">
              <w:t xml:space="preserve">torby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2"/>
              </w:numPr>
              <w:jc w:val="both"/>
            </w:pPr>
            <w:r w:rsidRPr="00D05655">
              <w:t>wyposażenia medycznego (w tym deski ortopedycznej, aluminiowej butli tlenowej wraz z reduktorem i szynami Kramera)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Zestaw skompletowany zgodnie z wytycznymi Komendanta Głównego Państwowej Straży Pożarnej z czerwca 2021 roku “Zasady Organizacji Ratownictwa Medycznego w Krajowym Systemie Ratowniczo-Gaśniczym”.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Zestaw musi zawierać wszystkie elementy zgodnie z wytycznymi Komendanta Głównego PSP z czerwca 2021 roku – wg. Załącznika nr 3.1 -Ramowy minimalny standard wyposażenia zestawu ratownictwa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Torba: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2"/>
              </w:numPr>
              <w:jc w:val="both"/>
            </w:pPr>
            <w:r w:rsidRPr="00D05655">
              <w:t>wymiary: długość - min. 65 cm, max. 80 cm, szerokość: 35 (+/- 5) cm, wysokość: 30 ( +/- 10) cm)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2"/>
              </w:numPr>
              <w:jc w:val="both"/>
            </w:pPr>
            <w:r w:rsidRPr="00D05655">
              <w:t>wykonanie z materiału wodoodpornego, zmywalnego oraz wytrzymałego na przetarcia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2"/>
              </w:numPr>
              <w:jc w:val="both"/>
            </w:pPr>
            <w:r w:rsidRPr="00D05655">
              <w:lastRenderedPageBreak/>
              <w:t>wykonanie torby o charakterze modułowym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  <w:r w:rsidRPr="00D05655">
              <w:br w:type="page"/>
            </w: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Drabina strażacka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Drabina dwuprzęsłowa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Drabina wykonana z aluminium, o profilu dwuteowym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Szczeble  antypoślizgowe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Długość drabiny po wysunięciu –  min. lub równe 9500 mm  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Długość transportowa – min. lub równe 5400 mm,  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Wysokość transportowa – min. lub równe 140 mm,  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Szerokość transportowa – min. lub równe 560 mm,  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Odległość pomiędzy sąsiednimi szczeblami – min. lub równe 280 mm,  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 xml:space="preserve">Masa drabiny – ok. 45 kg (+/- 10%)   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Przenośny zbiornik na wodę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Wymiary zewnętrzne zbiornika po rozstawieniu: długość: 4,00m (+/- 10%), szerokość: 4,00m (+/- 10%), wysokość: 1,00m (+/- 10%)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Zbiornik składany, w co najmniej 4 punktach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Wymiary zbiornika po złożeniu: długość: 2,00m(+/- 10%) szerokość: 1,00m (+/- 10%), wysokość: min. 0,60m, max: 1,00m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Pojemność zbiornika: co najmniej lub równe 13 0000 litrów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t>waga ok. 70 kg (+/- 10%)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2"/>
              </w:numPr>
              <w:jc w:val="both"/>
            </w:pPr>
            <w:r w:rsidRPr="00D05655">
              <w:lastRenderedPageBreak/>
              <w:t>Zbiornik musi mieć możliwość zainstalowania na stelażu nalewaków do zbiorników wodnych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  <w:r w:rsidRPr="00D05655">
              <w:br w:type="page"/>
            </w:r>
          </w:p>
        </w:tc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Smok do pompy szlamowej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Smok wykonany ze stali oraz aluminium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Podstawowa min. wysokość lustra wody: 60 mm (+/- 5%)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Regulacja wysokości lustra wody w zakresie: 60 mm - 10 mm, skok co 10 mm (+/- 5%)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Średnica zanieczyszczeń ≤ 5mm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Kąt nasady od podstawy : 90 stopni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Nasada : 110 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Wydajność : 1600l/min (+/- 10%)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Wymiar podstawy (w mm) : 250x250x60 (+/- 10% w każdym wymiarze)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: 8 kg (+/- 10%)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Nalewak do zbiornika wodnego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Nalewak wykonany ze stali oraz aluminium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Nasada tłoczna: 75 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Min. dwie zawleczki zabezpieczające.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mniejsza lub równa 2,5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Nalewak musi być kompatybilny i gotowy do montażu na przenośnym zbiorniku na wodę uwzględnionym w niniejszym OPZ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Podwójny nalewak do zbiornika wodnego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Nalewak wykonany ze stali oraz aluminium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Nasada tłoczna: 2x75 mm (tj. nalewak podwójny)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Min. dwie zawleczki zabezpieczające.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mniejsza lub równa 3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Nalewak musi być kompatybilny i gotowy do montażu na przenośnym zbiorniku na wodę uwzględnionym w niniejszym OPZ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  <w:r w:rsidRPr="00D05655">
              <w:br w:type="page"/>
            </w: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Sygnalizator bezruchu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Zasilanie bateryjne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Ciężar urządzenia z bateriami: mniejszy lub równy 225 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Wymiary urządzenia (W. x Sz. x G.): 100 x 75 x 45 mm (+/- 10%)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Musi posiadać aktualne świadectwo dopuszczenia CNBOP lub równoważne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Odporność: spełnia normę co najmniej IP67 lub równoważną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Częstotliwość pracy: mieszcząca się w przedziale 2.6–3.0 kHz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Alarmowanie dźwiękowe oraz świetlne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Alarmowanie świetlne (wskaźnik) – diody LED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Alarm o głośności co najmniej lub równej 95 dB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Sygnalizator wyposażony w czujnik temperatury.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Temperatura pracy w zakresie od -30°C do 60°C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Urządzenie musi być wodoszczelne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Ubrania specjalne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Ubranie zgodne z opisem ubrań specjalnych (spełniające warunki) OPZ KG PSP z dnia 9 kwietnia 2019 r.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Musi posiadać aktualne świadectwo dopuszczenia CNBOP lub równoważne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Skład kompletu: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lastRenderedPageBreak/>
              <w:t xml:space="preserve">kurtka ciężka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kurtka lekka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spodnie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Kurtki i spodnie wykonane z tej samej tkaniny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dodatkowe wzmocnienia na łokciach i kolanach z wkładkami amortyzującymi,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Kurtki oraz spodnie musza zawierać otwory rewizyjne umieszczone w elementach ubrania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zamki (suwaki) typu anty-panic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regulowane szelki spodni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możliwość regulacji obwodu pasa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Specyfikacja układu warstwowego ciężkiej kurtki i spodni: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Tkanina zewnętrzna (82% Nomex® antystatyczny /18% para aramid)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Membrana (80% meta aramid /20% para aramid + ePTFE)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Podszewka (54% meta aramid /29% para aramid /16% Wiskoza FR /1% powłoka antystatyczna)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Specyfikacja układu warstwowego lekkiej kurtki: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Wykonana z tkaniny aramidowej 220 g/m² (98% meta aramid, 2% tkanina antystatyczna)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współczynnik oporu pary wodnej Ret poniżej 10 m2 Pa/ W (+/-1 m2 Pa/ W)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Ubrania należy dostarczyć wg. rozmiaru (wzrost x obwód klatki piersiowej x obwód pasa (cm)):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D1 (170x124x112)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D2 (176x124x112)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D3 (182x124x112)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D4 (188x124x112)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Detektor gazu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Odporność: spełnia normę co najmniej IP68 lub równoważną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Czujnik wykrywający co najmniej gazy: O2, H2S, CO, SO2, NO2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Zakres</w:t>
            </w:r>
            <w:r w:rsidRPr="00D05655">
              <w:rPr>
                <w:shd w:val="clear" w:color="auto" w:fill="FFFFFF"/>
              </w:rPr>
              <w:t xml:space="preserve"> temperatur roboczych: -40°C do +60°C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Wymiary nie przekraczające: 12 cm x 8 cm x 3,5 cm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równa lub mniejsza 250 gram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Odczyty gazu muszą być prowadzone w czasie rzeczywistym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Bateria umożliwiająca czas pracy na ok. 24 h (+/- 1h)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Alarm o głośności co najmniej lub równej 95 dB (z odległości ok. 0,3m.)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Czas ładowania do pełnego naładowania urządzenia nie może przekroczyć 5 godzin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Urządzenie musi posiadać rejestrów zdarzeń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Zgodność z: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dyrektywą 2014/34/UE (ATEX): II 1G Ex ia da IIC T4 Ga lub równoważną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lastRenderedPageBreak/>
              <w:t>dyrektywą 2014/30/UE (EMC): EN50270 Typ 2 lub równoważną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tabs>
                <w:tab w:val="left" w:pos="2514"/>
              </w:tabs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tabs>
                <w:tab w:val="left" w:pos="2514"/>
              </w:tabs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Myjka do węży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Myjka wykonana ze stali oraz aluminium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Wlot wody (nasada) – 52 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Średnica nominalna (otwór na węże) – 110 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Urządzenie musi obsłużyć węże pożarnicze o średnicy 52 mm, 75 mm oraz 110 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Wysokość 320 mm (+/- 5%)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Szerokość 285 mm (+/- 5%)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Głębokość 235 mm (+/- 5%)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– nie przekraczająca 5,5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Myjka musi spełniać warunek samoczynnego przesuwania wewnątrz węża i jego jednoczesne mycie.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  <w:r w:rsidRPr="00D05655">
              <w:br w:type="page"/>
            </w: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Rozdzielacz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Ciśnienie robocze w zakresie - 0,6-1,6 MPa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Szczelność – większe lub równe 1,8 MP (przy całkowitej szczelności)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Rozdzielacz typu kulowego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Materiały wykonania: aluminium i mosiądz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Rozdzielenie strumienia wody z głównej linii wężowej na trzy linie. (Rozdzielenie z nasady 75 na trzy wyjścia – 52, 75 (główne) i 52)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rozdzielacza nie może przekroczyć 3,5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</w:pPr>
            <w:r w:rsidRPr="00D05655">
              <w:t>Nasada stała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Ostrzałka do łańcuchów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Moc – równa lub większa 800W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Liczba obrotów – wyższa lub równa 3200 obr./min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Zewnętrzna średnica tarczy nie przekraczająca lub równa 150 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urządzenia nie przekraczająca lub równa 3,5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Urządzenie musi posiadać: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regulowane imadło do ostrzenia i zamontowania łańcucha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blokadę ostrzonego łańcucha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ogranicznik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regulację skoku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kilkustopniową regulacja kąta ostrzenia łańcucha wraz z podziałką,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regulacja bocznego ramienia urządzenia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Tarcza musi być mocowana bezpośrednio do ośki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Zasilanie urządzenia: 220-240V/50-60 Hz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Kąt nastawiania (poprzez imadło): Prawo/Lewo 35 stopni (+/-15%)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Zestaw musi składać się z: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Ostrzałki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2 tarcze ostrzące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Kluczy do obsługi urządzenia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Bosak teleskopowy dielektryczny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Bosak teleskopowy, dielektryczny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Bosak chroniący przed napięciem do wartości 20 000 V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Bosak o długości równej lub większej 1,8 m (po rozłożeniu)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 xml:space="preserve">Masa urządzenie nie przekraczająca 3 kg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Bosak wyposażony w bezstopniową regulację długości – blokada wysuwu możliwa na wszystkich pozycjach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Teleskopowa konstrukcja urządzenia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Hak musi być wykonany ze stali węglowej,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Konstrukcja teleskopowa musi być wykonana z włókna szklanego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Spełnia normy PN-80/E-08502, PN-73/E-08502, PN-EN 61243-1:1998 lub równoważne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Siekiera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Siekiera typu rozłupującego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waga narzędzia: </w:t>
            </w:r>
            <w:r w:rsidR="00092BEA">
              <w:t>mniejsza</w:t>
            </w:r>
            <w:r w:rsidRPr="00D05655">
              <w:t xml:space="preserve"> lub równa 3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długość narzędzia: </w:t>
            </w:r>
            <w:r w:rsidR="00092BEA">
              <w:t>mniejsza</w:t>
            </w:r>
            <w:r w:rsidR="00092BEA" w:rsidRPr="00D05655">
              <w:t xml:space="preserve"> </w:t>
            </w:r>
            <w:r w:rsidRPr="00D05655">
              <w:t>lub równa  80 cm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szerokość narzędzia: </w:t>
            </w:r>
            <w:r w:rsidR="00092BEA">
              <w:t>mniejsza</w:t>
            </w:r>
            <w:r w:rsidR="00092BEA" w:rsidRPr="00D05655">
              <w:t xml:space="preserve"> </w:t>
            </w:r>
            <w:r w:rsidRPr="00D05655">
              <w:t>lub równa 25 cm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główny: Stal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wykonania głowicy: Stal hartowana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wykonania uchwytu: Włókno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Wykończenie narzędzia: Stal kuta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Typ trzonka: z zakrzywioną końcówką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  <w:r w:rsidRPr="00D05655">
              <w:br w:type="page"/>
            </w: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Latarka z trzymakiem do hełmu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Uchwyt pasujący do hełmów Gallet oraz Dragon (tj. typ uniwersalny)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latarka spełnia certyfikaty iskrobezpieczności cULus, ATEX oraz IECEx, ATEX:  II 1 G Ex ia o pis IIC T3 Ga lub równoważne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Latarka: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lastRenderedPageBreak/>
              <w:t>żywotność diody 50 000 h (+/-5%)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Zasilanie - 3 baterie AA (+/-5%)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Moc światła: 200 lm (+/-5%)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Czasy świecenia: co najmniej 11h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Zasięg światła skupionego: 145 m (+/-5%)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</w:pPr>
            <w:r w:rsidRPr="00D05655">
              <w:t>Odporność: spełnia normę co najmniej IP67 (lub równorzędną)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Masa latarki wraz z bateriami: nie przekracza 160 g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Kurtka typu "sztormiak"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10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Kurtka musi być wykonana z tkaniny poliamidowej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Kurtka musi być wodoodporna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Kolor kurtki: czarny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Szwy kurtki podklejane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Kurtka musi posiadać kaptur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Kurtka zapinana na zamek błyskawiczny, kryty listwą zapinaną na taśmę samoszczepną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Rękawy wykończone ściągaczem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Rękawy regulowane dodatkowo zapinką na taśmę samoszczepną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Kurtka winna posiadać co najmniej 2 kieszenie z patkami przykrywającymi ich górną część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 górnej części ubrania, od wewnątrz winna znajdować się podszewka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Sztormiak posiada następujące oznakowanie: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u dołu na całym obwodzie zestaw dwóch taśm ostrzegawczych (odblaskowej srebrnej i żółtej </w:t>
            </w:r>
            <w:r w:rsidRPr="00D05655">
              <w:lastRenderedPageBreak/>
              <w:t>fluorescencyjnej) Taśma odblaskowa znajduje się powyżej taśmy żółtej,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 na wysokości piersi z przodu i z tyłu — zestaw taśm ostrzegawczych jw.,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na lewej piersi powyżej taśm ostrzegawczych taśma samoszczepna o wymiarach 5 x 8 cm, do mocowania dystynkcji strażaka,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 na lewej piersi na żółtej tkaninie ostrzegawczej o wymiarach 5 x 15 cm napis STRAŻ. Napis jest mocowany za pomocą taśmy samoszczepnej,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 z tyłu pod taśmami ostrzegawczymi napis STRAŻ, o wymiarach 12 x 34 cm na żółtej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Ubrania należy dostarczyć wg. rozmiaru (wzrost x obwód klatki piersiowej (cm)):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1 kpl. D1 (170x120)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3 kpl. D2 (176x120)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3 kpl. D3 (182x120)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1 kpl. C3 (182x112)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2 kpl. C4 (188x112)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Radiotelefon z ładowarką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 skład zestawu wchodzi: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radiotelefon z akumulatorem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antena krótka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ładowarka sieciowa wraz z dokiem ładującym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klips przypięciowy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lastRenderedPageBreak/>
              <w:t>mikrofonogłośnik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instrukcja obsługi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Praca w trybie cyfrowym + praca w trybie analogowym;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Radiotelefon musi posiadać pamięć na nie mniej niż 1000 kanałów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Radiotelefon musi zgodny ze standardem DMR (Digital Mobile Radio) lub równoważnym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Akumulator litowo-jonowy o pojemności nie mniejszej lub równej 2100mAh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Czas pracy na jednej baterii: nie mniejszy niż 15 godz.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Odporność: spełnia normę co najmniej IP68 lub równoważną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Zakres pracy w temp.: od -30°C do +60°C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Urządzenie musi posiadać co najmniej 3 programowalne przyciski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Radiotelefon nie może przekroczyć wagi 0,5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Wymiary urządzenia nie przekraczające: 135 x 60 x 40 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Radiotelefon musi posiadać wbudowane szyfrowanie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Radiotelefon wyposażony w co najmniej 4-wierszowy ekran oraz klawisze do obsługi telefonu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Hełm strażacki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Kolor: Świecący żółty (RAL 1026 lub równoważny)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Przyłbica: metalizowana, z możliwością chowania pod skorupę hełmu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Latarka wraz z trzymakiem zainstalowane na hełmie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Musi posiadać aktualne świadectwo dopuszczenia CNBOP lub rówoważny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Możliwość podpięcia każdej maski do aparatów pow. z zaczepami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Masa hełmu nie może przekraczać 1,5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Hełm musi posiadać wewnętrzne okulary ochronne (przeźroczyste)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Hełm wyposażony w pokrętło dopasowywania do obwodu głowy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Hełm przeznaczony do stosowania w niskich temperaturach - do -30 st.C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Hełm odporny na ekstremalne temperatury - do 1000 st. C w ciągu 10 sekund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Skorupa wykonana z tworzywa kompozytowego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Hełm spełnia poniższe lub równoważne normy: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EN 443:2008 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EN 14458:2004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EN 166:2004 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Kamera termowizyjna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t>Odporność: spełnia normę co najmniej IP67 lub równoważną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t xml:space="preserve">Zakres pracy w temp.: </w:t>
            </w:r>
            <w:r w:rsidRPr="00D05655">
              <w:rPr>
                <w:shd w:val="clear" w:color="auto" w:fill="FFFFFF"/>
              </w:rPr>
              <w:t> od -40°C do +260°C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 xml:space="preserve">co najmniej pięć różnych trybów obrazowania, w tym: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t>Tryb ogniowy,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lastRenderedPageBreak/>
              <w:t>Tryb poszukiwawczo-ratowniczy,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t>Tryb wykrywania ciepła,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t>Tryb wykrywania zimna,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t>Tryb analizy budynku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Ekran 3 calowy (+/-5%)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Obrazowanie w czasie rzeczywistym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Zestaw składający się z: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kamery termowizyjnej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walizki transportowej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oprogramowania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ładowarki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</w:pPr>
            <w:r w:rsidRPr="00D05655">
              <w:rPr>
                <w:shd w:val="clear" w:color="auto" w:fill="FFFFFF"/>
              </w:rPr>
              <w:t>instrukcji obsługi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bCs/>
                <w:shd w:val="clear" w:color="auto" w:fill="FFFFFF"/>
              </w:rPr>
              <w:t>Zakres pomiaru temperatur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shd w:val="clear" w:color="auto" w:fill="FFFFFF"/>
              </w:rPr>
              <w:t>od –20°C do +150°C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shd w:val="clear" w:color="auto" w:fill="FFFFFF"/>
              </w:rPr>
              <w:t>od 0°C do +500°C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bCs/>
                <w:shd w:val="clear" w:color="auto" w:fill="FFFFFF"/>
              </w:rPr>
              <w:t>Dokładność</w:t>
            </w:r>
            <w:r w:rsidRPr="00D05655">
              <w:rPr>
                <w:shd w:val="clear" w:color="auto" w:fill="FFFFFF"/>
              </w:rPr>
              <w:t xml:space="preserve"> pomiaru temperatury przez urządzenie – granica błędu nie większa lub równa 4%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t>Akumulator/bateria litowo-jonowa, zapewniająca czas pracy na minimum 4 godz.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shd w:val="clear" w:color="auto" w:fill="FFFFFF"/>
              </w:rPr>
              <w:t>Waga kamery z baterią nie może przekroczyć 0,7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D05655">
              <w:rPr>
                <w:shd w:val="clear" w:color="auto" w:fill="FFFFFF"/>
              </w:rPr>
              <w:t>Wymiary kamery (dł. × szer. × wys.)</w:t>
            </w:r>
            <w:r w:rsidRPr="00D05655">
              <w:rPr>
                <w:shd w:val="clear" w:color="auto" w:fill="FFFFFF"/>
              </w:rPr>
              <w:tab/>
              <w:t>250 × 105 × 90 mm (+/-10%)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Kaseton wężowy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Noszak (Kaseton) przystosowany na pomieszczenie co najmniej 3 węży tłocznych 52 (odcinki po 20mb)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otwierana ściana boczna kasetonu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wykonania: stal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Długość: 850 mm 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Wysokość: 470 mm(+/-10%)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Szerokość: 130 mm(+/-10%)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kasetonu bez węży nie przekraczająca 3 kg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węże W25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6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Średnica wewnętrzna: 25 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długość węża – 20 m 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Maksymalne ciśnienie robocze – większe lub równe 1,5 MPa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Ciśnienie próbne – większe lub równe  2,25 MPa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Ciśnienie rozrywające – większe lub równe  4,5 MPa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Końcówki wykonane z aluminium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Masa węża nie może przekroczyć 2,8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Wykładzina wewnętrzna węża: PCV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Odporność na niskie temperatury: do -30°C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D05655">
              <w:t>Musi posiadać aktualne świadectwo dopuszczenia CNBOP lub równoważne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Przełącznik (redukcja) 25/52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6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Redukcja z 25 na 52 (mm) do węży pożarniczych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Wytrzymałość zaczepów większa lub równa 3,5 MPa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Masa nie przekraczająca 0,40 kg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Rozstaw zaczepów: 66/31 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Wysokość: 33,5 mm 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wykonania: aluminium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Defibrylator AED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Defibrylator w formie przenośnej (mobilnej)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Zestaw zawiera: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defibrylator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lastRenderedPageBreak/>
              <w:t>uniwersalne elektrody (dla dzieci i dorosłych),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baterię,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torbę transportową,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Instrukcję użytkowania w j. polskim.</w:t>
            </w:r>
          </w:p>
          <w:p w:rsidR="00145083" w:rsidRPr="00D05655" w:rsidRDefault="00145083" w:rsidP="00092BEA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wymiary (w cm) 26 x 25,6 x 6,9 (+/-10%)</w:t>
            </w:r>
          </w:p>
          <w:p w:rsidR="00145083" w:rsidRPr="00D05655" w:rsidRDefault="00145083" w:rsidP="00092BEA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 xml:space="preserve">waga urządzenie wraz z baterią i elektrodami nie może przekroczyć 2,5 kg </w:t>
            </w:r>
          </w:p>
          <w:p w:rsidR="00145083" w:rsidRPr="00D05655" w:rsidRDefault="00145083" w:rsidP="00092BEA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bateria litowo-manganowa 12V DC, 4,2Ah lub równoważna</w:t>
            </w:r>
          </w:p>
          <w:p w:rsidR="00145083" w:rsidRPr="00D05655" w:rsidRDefault="00145083" w:rsidP="00092BEA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energia wstrząsu dorośli - 150 J, dzieci - 50 J</w:t>
            </w:r>
          </w:p>
          <w:p w:rsidR="00145083" w:rsidRPr="00D05655" w:rsidRDefault="00145083" w:rsidP="00092BEA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wydajność baterii – min. 200 wyładowań dla nowej baterii lub  min. 8 godzin pracy w temperaturze pokojowej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Odporność: spełnia normę co najmniej IP55 lub równoważną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podawanie poleceń głosowych w j. polskim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czas ładowania do wstrząsu nie powinien przekroczyć 6 s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wyświetlacz musi pokazywać poziom naładowania baterii i stan elektrod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urządzenie musi posiadać wewnętrzną kartę pamięci umożliwiającą zapis do 5 operacji 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Maszt oświetleniowy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Lampa w systemie LED, składająca się z co najmniej 12 diod</w:t>
            </w:r>
          </w:p>
          <w:p w:rsidR="00145083" w:rsidRPr="00D05655" w:rsidRDefault="005C1E8D" w:rsidP="00092BEA">
            <w:pPr>
              <w:pStyle w:val="Akapitzlist"/>
              <w:ind w:left="360"/>
              <w:jc w:val="both"/>
            </w:pPr>
            <w:r>
              <w:t>Moc oświetleniowa większa</w:t>
            </w:r>
            <w:bookmarkStart w:id="0" w:name="_GoBack"/>
            <w:bookmarkEnd w:id="0"/>
            <w:r w:rsidR="00145083" w:rsidRPr="00D05655">
              <w:t xml:space="preserve"> lub równa 3 000 lumenów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Rzucane światło winne być bliskie do naturalnego, białego oświetlenia, zbliżone do światła dziennego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Latarkę na maszcie powinno się móc ustawić tak, aby oświetlała wybrany punkt lub obszar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Co najmniej 3 ustawienia natężenia światła 900/1700/3000 lumenów 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Możliwość ustawienia różnych kątów świecenia poszczególnych lamp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Czas pracy akumulatora – większy lub równy 10 godzin świecenia (przy trybie 900 lumenów)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Konstrukcja teleskopowa masztu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Regulacja wysokości masztu w zakresie 1140 - 2240 mm 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Maszt w stanie złożenia (gotowość do transportu)   nie może przekroczyć 1 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Odporność: spełnia normę co najmniej IP55 lub równoważną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Funkcja ostrzeżenia użytkownika o niskiej pojemności baterii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 skład zestawu wchodzi: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Maszt oświetleniowy z lampą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Akumulator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Ładowarka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instrukcja w j. polskim)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Wymiary (D x S x W) (mm)</w:t>
            </w:r>
            <w:r w:rsidRPr="00D05655">
              <w:tab/>
              <w:t>260 x 216 x 1000 mm 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Rodzaj akumulatora: litowo-jonowy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Waga urządzenia nie może przekroczyć 8 kg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Prądownica pianowa z pojemnikiem i regulacją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Zestaw składający się z: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prądownicy wodno-pianowej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pojemnika na środek pianotwórczy o pojemności 5 litrów (+/-10%)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nakładki do piany ciężkiej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Materiał wykonania: nylon wzmocniony włóknem szklanym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Typ przyłącza: 52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Maksymalne ciśnienie robocze: ok. 14 bar 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System kompatybilny z dowolnym, standardowym wężem pożarniczym 52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Urządzenie musi osiągać przepływ na poziomie ok. 190 l/min 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Urządzenie musi być wyposażone w dozujący, procentowy zawór zwrotny. 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Rękawice techniczne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Rękawice winne spełniać normy EN 420 i EN 388 oraz osiągają poziom ochrony 3433 C lub równoważną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Konstrukcja rękawic składająca się z nylonu oraz skóry naturalnej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Rękawice winny posiadać amortyzator uderzeń w części grzbietowej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Rękawice winny posiadać odblaskowe paski wszyte obok amortyzatora uderzeń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Rękawice winny posiadać wzmocnienia u nasady kciuka oraz mankiet zapinany na rzep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lastRenderedPageBreak/>
              <w:t>Rękawice winny posiadać podszewkę antyprzecięciowa, wykonaną z mieszanki nylonu oraz włókien szklanych (lub podobnych materiałów)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Rękawice należy dostarczyć wg. rozmiaru (obwód dłoni (cm)):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2 kpl. 10 (26 cm)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2 kpl. 12 (31 cm)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Buty gumowe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5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muszą posiadać właściwości elektroizolacyjne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muszą posiadać odblaski w tylnej części cholewki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muszą posiadać stalowe wzmocnienie noska buta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muszą być odporne na: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wysoką temperaturę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przebicie podeszwy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poślizg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olej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musza być zabezpieczone przed przesiąkaniem wody do wnętrza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muszą być wyposażone w wyjmowaną wewnętrzną wkładkę ocieplającą/skarpetę.</w:t>
            </w:r>
          </w:p>
          <w:p w:rsidR="00145083" w:rsidRPr="00D05655" w:rsidRDefault="00145083" w:rsidP="00092BEA">
            <w:pPr>
              <w:pStyle w:val="Akapitzlist"/>
              <w:ind w:left="360"/>
              <w:jc w:val="both"/>
            </w:pPr>
            <w:r w:rsidRPr="00D05655">
              <w:t>Buty winne spełniać poniższe lub równoważne normy: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EN 15090:2012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EN 50321:1999 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 xml:space="preserve">EN 20345:2011 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Buty należy dostarczyć wg. rozmiaru (długość wkładki (cm)):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1 kpl. 43 kpl. (28 cm)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lastRenderedPageBreak/>
              <w:t>1 kpl. 44 (28,5 cm)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3 kpl. 45 (29 cm)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jc w:val="both"/>
            </w:pPr>
          </w:p>
        </w:tc>
      </w:tr>
      <w:tr w:rsidR="00145083" w:rsidRPr="00D05655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Lanca kominowa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szt.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Zestaw składający się z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lancy</w:t>
            </w:r>
          </w:p>
          <w:p w:rsidR="00145083" w:rsidRPr="00D05655" w:rsidRDefault="00145083" w:rsidP="00092BEA">
            <w:pPr>
              <w:pStyle w:val="Akapitzlist"/>
              <w:numPr>
                <w:ilvl w:val="1"/>
                <w:numId w:val="3"/>
              </w:numPr>
              <w:jc w:val="both"/>
            </w:pPr>
            <w:r w:rsidRPr="00D05655">
              <w:t>szybkozłącza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Typ – lanca kominowa, mgłowa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Medium - Woda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Max. Ciśnienie robocze: 40 bar (+/-10%)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Długość węża: co najmniej lub równe 2m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Przepływ przy 20 bar: 5l/min (+/-5%)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 xml:space="preserve">Przyłącze w standardzie 3/4” BSPP z zaworem kulowym 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  <w:tr w:rsidR="00145083" w:rsidRPr="0012689D" w:rsidTr="00092BEA">
        <w:trPr>
          <w:jc w:val="center"/>
        </w:trPr>
        <w:tc>
          <w:tcPr>
            <w:tcW w:w="643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355" w:type="dxa"/>
            <w:vAlign w:val="center"/>
          </w:tcPr>
          <w:p w:rsidR="00145083" w:rsidRPr="00D05655" w:rsidRDefault="00145083" w:rsidP="00092BEA">
            <w:pPr>
              <w:contextualSpacing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Węże ssawne W110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83" w:rsidRPr="00D05655" w:rsidRDefault="00145083" w:rsidP="00092BEA">
            <w:pPr>
              <w:contextualSpacing/>
              <w:jc w:val="center"/>
              <w:rPr>
                <w:sz w:val="24"/>
                <w:szCs w:val="24"/>
              </w:rPr>
            </w:pPr>
            <w:r w:rsidRPr="00D05655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  <w:vAlign w:val="center"/>
          </w:tcPr>
          <w:p w:rsidR="00145083" w:rsidRPr="00D05655" w:rsidRDefault="00145083" w:rsidP="00092BEA">
            <w:pPr>
              <w:pStyle w:val="Akapitzlist"/>
              <w:ind w:left="0"/>
              <w:jc w:val="center"/>
            </w:pPr>
            <w:r w:rsidRPr="00D05655">
              <w:t>kpl.</w:t>
            </w:r>
          </w:p>
        </w:tc>
        <w:tc>
          <w:tcPr>
            <w:tcW w:w="4858" w:type="dxa"/>
            <w:vAlign w:val="center"/>
          </w:tcPr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Średnica wewnętrzna: 110 mm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wąż typu ssawnego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ścianka węża musi być wykonana z PCV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łączniki wykonane z aluminium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długość odcinka: nie dłuższa lub równa 2,5m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taśmowanie węża za pomocą opaski ślimakowych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wąż musi być elastyczny</w:t>
            </w:r>
          </w:p>
          <w:p w:rsidR="00145083" w:rsidRPr="00D05655" w:rsidRDefault="00145083" w:rsidP="00092BEA">
            <w:pPr>
              <w:pStyle w:val="Akapitzlist"/>
              <w:numPr>
                <w:ilvl w:val="0"/>
                <w:numId w:val="3"/>
              </w:numPr>
              <w:jc w:val="both"/>
            </w:pPr>
            <w:r w:rsidRPr="00D05655">
              <w:t>waga odcinka nie może przekraczać 11 kg</w:t>
            </w:r>
          </w:p>
        </w:tc>
        <w:tc>
          <w:tcPr>
            <w:tcW w:w="127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  <w:tc>
          <w:tcPr>
            <w:tcW w:w="1666" w:type="dxa"/>
          </w:tcPr>
          <w:p w:rsidR="00145083" w:rsidRPr="00D05655" w:rsidRDefault="00145083" w:rsidP="00092BEA">
            <w:pPr>
              <w:pStyle w:val="Akapitzlist"/>
              <w:ind w:left="360"/>
              <w:jc w:val="both"/>
            </w:pPr>
          </w:p>
        </w:tc>
      </w:tr>
    </w:tbl>
    <w:p w:rsidR="00145083" w:rsidRPr="0012689D" w:rsidRDefault="00145083" w:rsidP="001450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083" w:rsidRPr="0012689D" w:rsidRDefault="00145083" w:rsidP="001450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3457" w:rsidRPr="00145083" w:rsidRDefault="00633457" w:rsidP="00145083"/>
    <w:sectPr w:rsidR="00633457" w:rsidRPr="00145083" w:rsidSect="00AB4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7B" w:rsidRDefault="00634C7B" w:rsidP="00EA7F2A">
      <w:pPr>
        <w:spacing w:after="0" w:line="240" w:lineRule="auto"/>
      </w:pPr>
      <w:r>
        <w:separator/>
      </w:r>
    </w:p>
  </w:endnote>
  <w:endnote w:type="continuationSeparator" w:id="0">
    <w:p w:rsidR="00634C7B" w:rsidRDefault="00634C7B" w:rsidP="00EA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7B" w:rsidRDefault="00634C7B" w:rsidP="00EA7F2A">
      <w:pPr>
        <w:spacing w:after="0" w:line="240" w:lineRule="auto"/>
      </w:pPr>
      <w:r>
        <w:separator/>
      </w:r>
    </w:p>
  </w:footnote>
  <w:footnote w:type="continuationSeparator" w:id="0">
    <w:p w:rsidR="00634C7B" w:rsidRDefault="00634C7B" w:rsidP="00EA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C0E"/>
    <w:multiLevelType w:val="hybridMultilevel"/>
    <w:tmpl w:val="7D7EF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14B5D"/>
    <w:multiLevelType w:val="multilevel"/>
    <w:tmpl w:val="C15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F0A10"/>
    <w:multiLevelType w:val="multilevel"/>
    <w:tmpl w:val="7BA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E1997"/>
    <w:multiLevelType w:val="hybridMultilevel"/>
    <w:tmpl w:val="F4028B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66458"/>
    <w:multiLevelType w:val="hybridMultilevel"/>
    <w:tmpl w:val="9F68F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825C7"/>
    <w:multiLevelType w:val="hybridMultilevel"/>
    <w:tmpl w:val="E20EF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5C3A38"/>
    <w:multiLevelType w:val="multilevel"/>
    <w:tmpl w:val="794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65"/>
    <w:rsid w:val="000106E5"/>
    <w:rsid w:val="00010E5A"/>
    <w:rsid w:val="00056557"/>
    <w:rsid w:val="00056DB5"/>
    <w:rsid w:val="00066934"/>
    <w:rsid w:val="00092BEA"/>
    <w:rsid w:val="00096C1D"/>
    <w:rsid w:val="000B473F"/>
    <w:rsid w:val="000B5E31"/>
    <w:rsid w:val="000C4BCA"/>
    <w:rsid w:val="000E7B15"/>
    <w:rsid w:val="000F50DD"/>
    <w:rsid w:val="001046C1"/>
    <w:rsid w:val="00111714"/>
    <w:rsid w:val="001122FB"/>
    <w:rsid w:val="00120C1D"/>
    <w:rsid w:val="00136703"/>
    <w:rsid w:val="00145083"/>
    <w:rsid w:val="00150AEF"/>
    <w:rsid w:val="00151F6B"/>
    <w:rsid w:val="0016139A"/>
    <w:rsid w:val="0016242F"/>
    <w:rsid w:val="00163CB5"/>
    <w:rsid w:val="00177A1D"/>
    <w:rsid w:val="001812C2"/>
    <w:rsid w:val="001A3187"/>
    <w:rsid w:val="001D22DD"/>
    <w:rsid w:val="001D3265"/>
    <w:rsid w:val="001D4BAF"/>
    <w:rsid w:val="001E4E9A"/>
    <w:rsid w:val="00213088"/>
    <w:rsid w:val="00220581"/>
    <w:rsid w:val="002249DE"/>
    <w:rsid w:val="002279A4"/>
    <w:rsid w:val="002462C9"/>
    <w:rsid w:val="00262C09"/>
    <w:rsid w:val="00271FE4"/>
    <w:rsid w:val="002972EC"/>
    <w:rsid w:val="002D55E2"/>
    <w:rsid w:val="002E3489"/>
    <w:rsid w:val="002E488D"/>
    <w:rsid w:val="002F7C9E"/>
    <w:rsid w:val="00303379"/>
    <w:rsid w:val="00303A7A"/>
    <w:rsid w:val="00311749"/>
    <w:rsid w:val="00312150"/>
    <w:rsid w:val="0031496A"/>
    <w:rsid w:val="0033595E"/>
    <w:rsid w:val="003661FB"/>
    <w:rsid w:val="00366E6F"/>
    <w:rsid w:val="0037541D"/>
    <w:rsid w:val="00384023"/>
    <w:rsid w:val="003862AC"/>
    <w:rsid w:val="003A02CC"/>
    <w:rsid w:val="003A1245"/>
    <w:rsid w:val="003A261B"/>
    <w:rsid w:val="003C63D6"/>
    <w:rsid w:val="003D34A8"/>
    <w:rsid w:val="003D5D28"/>
    <w:rsid w:val="003D74E1"/>
    <w:rsid w:val="003E7290"/>
    <w:rsid w:val="003E77DA"/>
    <w:rsid w:val="003F3014"/>
    <w:rsid w:val="003F4126"/>
    <w:rsid w:val="003F595A"/>
    <w:rsid w:val="00435432"/>
    <w:rsid w:val="004358F7"/>
    <w:rsid w:val="004548BD"/>
    <w:rsid w:val="004645C9"/>
    <w:rsid w:val="00471FD7"/>
    <w:rsid w:val="004767D0"/>
    <w:rsid w:val="00480203"/>
    <w:rsid w:val="004820F1"/>
    <w:rsid w:val="004967B9"/>
    <w:rsid w:val="004A1961"/>
    <w:rsid w:val="004A5C6A"/>
    <w:rsid w:val="004B1607"/>
    <w:rsid w:val="004B3687"/>
    <w:rsid w:val="004B6ABD"/>
    <w:rsid w:val="004F3EFE"/>
    <w:rsid w:val="004F4BD7"/>
    <w:rsid w:val="004F6C56"/>
    <w:rsid w:val="005202C3"/>
    <w:rsid w:val="00532D35"/>
    <w:rsid w:val="0053791B"/>
    <w:rsid w:val="0054316F"/>
    <w:rsid w:val="005825B9"/>
    <w:rsid w:val="005A48DF"/>
    <w:rsid w:val="005A4B91"/>
    <w:rsid w:val="005C1E8D"/>
    <w:rsid w:val="005C7F8F"/>
    <w:rsid w:val="00605969"/>
    <w:rsid w:val="0061211A"/>
    <w:rsid w:val="00616908"/>
    <w:rsid w:val="00617091"/>
    <w:rsid w:val="00617D0C"/>
    <w:rsid w:val="00617F3F"/>
    <w:rsid w:val="006231EB"/>
    <w:rsid w:val="006268DA"/>
    <w:rsid w:val="00633457"/>
    <w:rsid w:val="00634C7B"/>
    <w:rsid w:val="0065706B"/>
    <w:rsid w:val="0066216A"/>
    <w:rsid w:val="006664E8"/>
    <w:rsid w:val="00670CFB"/>
    <w:rsid w:val="00683480"/>
    <w:rsid w:val="00686518"/>
    <w:rsid w:val="00693AA2"/>
    <w:rsid w:val="006A2A97"/>
    <w:rsid w:val="006B1193"/>
    <w:rsid w:val="006C3162"/>
    <w:rsid w:val="006C330D"/>
    <w:rsid w:val="007026C9"/>
    <w:rsid w:val="00714F2C"/>
    <w:rsid w:val="0073146A"/>
    <w:rsid w:val="00745EAB"/>
    <w:rsid w:val="00747EF1"/>
    <w:rsid w:val="007515E0"/>
    <w:rsid w:val="007549F8"/>
    <w:rsid w:val="00767630"/>
    <w:rsid w:val="007C4B4F"/>
    <w:rsid w:val="007D06EE"/>
    <w:rsid w:val="007D2382"/>
    <w:rsid w:val="007E79BA"/>
    <w:rsid w:val="00802B0E"/>
    <w:rsid w:val="00803AD4"/>
    <w:rsid w:val="0080561A"/>
    <w:rsid w:val="008251A4"/>
    <w:rsid w:val="00825C0B"/>
    <w:rsid w:val="00826B46"/>
    <w:rsid w:val="00840A12"/>
    <w:rsid w:val="00841C54"/>
    <w:rsid w:val="00882FAA"/>
    <w:rsid w:val="008A2084"/>
    <w:rsid w:val="008A6D5E"/>
    <w:rsid w:val="008B5CCC"/>
    <w:rsid w:val="008C5ABD"/>
    <w:rsid w:val="008F4F2B"/>
    <w:rsid w:val="00900912"/>
    <w:rsid w:val="00905153"/>
    <w:rsid w:val="00906262"/>
    <w:rsid w:val="00926A70"/>
    <w:rsid w:val="00933C72"/>
    <w:rsid w:val="00935092"/>
    <w:rsid w:val="009666A1"/>
    <w:rsid w:val="00973841"/>
    <w:rsid w:val="009A4683"/>
    <w:rsid w:val="009A4F04"/>
    <w:rsid w:val="009A64E1"/>
    <w:rsid w:val="009C0149"/>
    <w:rsid w:val="009C4FBC"/>
    <w:rsid w:val="009E2268"/>
    <w:rsid w:val="009F06C9"/>
    <w:rsid w:val="00A039AD"/>
    <w:rsid w:val="00A04EC9"/>
    <w:rsid w:val="00A14DF1"/>
    <w:rsid w:val="00A26B67"/>
    <w:rsid w:val="00A341B9"/>
    <w:rsid w:val="00A76A4D"/>
    <w:rsid w:val="00AB4A65"/>
    <w:rsid w:val="00AB4E02"/>
    <w:rsid w:val="00AC3FB8"/>
    <w:rsid w:val="00AC59C3"/>
    <w:rsid w:val="00AC7B65"/>
    <w:rsid w:val="00B12285"/>
    <w:rsid w:val="00B143D0"/>
    <w:rsid w:val="00B16674"/>
    <w:rsid w:val="00B33904"/>
    <w:rsid w:val="00B44D2B"/>
    <w:rsid w:val="00B56311"/>
    <w:rsid w:val="00B57B01"/>
    <w:rsid w:val="00B8162E"/>
    <w:rsid w:val="00B822DE"/>
    <w:rsid w:val="00B844CC"/>
    <w:rsid w:val="00B86842"/>
    <w:rsid w:val="00B86A49"/>
    <w:rsid w:val="00B92132"/>
    <w:rsid w:val="00BB7456"/>
    <w:rsid w:val="00BC1CD9"/>
    <w:rsid w:val="00BE0A50"/>
    <w:rsid w:val="00BF2F73"/>
    <w:rsid w:val="00C01EE7"/>
    <w:rsid w:val="00C07E6F"/>
    <w:rsid w:val="00C141ED"/>
    <w:rsid w:val="00C256A6"/>
    <w:rsid w:val="00C31521"/>
    <w:rsid w:val="00C45E2C"/>
    <w:rsid w:val="00C47171"/>
    <w:rsid w:val="00C511D6"/>
    <w:rsid w:val="00C5326B"/>
    <w:rsid w:val="00C61EC3"/>
    <w:rsid w:val="00C62E95"/>
    <w:rsid w:val="00C85344"/>
    <w:rsid w:val="00C8681A"/>
    <w:rsid w:val="00CC25E2"/>
    <w:rsid w:val="00CD3E5C"/>
    <w:rsid w:val="00CF576B"/>
    <w:rsid w:val="00D217C2"/>
    <w:rsid w:val="00D221E2"/>
    <w:rsid w:val="00D22C99"/>
    <w:rsid w:val="00D2658C"/>
    <w:rsid w:val="00D56CD8"/>
    <w:rsid w:val="00D57414"/>
    <w:rsid w:val="00D60235"/>
    <w:rsid w:val="00D6464C"/>
    <w:rsid w:val="00D85EA5"/>
    <w:rsid w:val="00DA66BD"/>
    <w:rsid w:val="00DB545D"/>
    <w:rsid w:val="00DD5BC0"/>
    <w:rsid w:val="00DF4FE2"/>
    <w:rsid w:val="00E01723"/>
    <w:rsid w:val="00E020CF"/>
    <w:rsid w:val="00E02CE4"/>
    <w:rsid w:val="00E10D1B"/>
    <w:rsid w:val="00E169C9"/>
    <w:rsid w:val="00E252D0"/>
    <w:rsid w:val="00E266F9"/>
    <w:rsid w:val="00E3514A"/>
    <w:rsid w:val="00E371FD"/>
    <w:rsid w:val="00E47449"/>
    <w:rsid w:val="00E50F59"/>
    <w:rsid w:val="00E72E8B"/>
    <w:rsid w:val="00E8622C"/>
    <w:rsid w:val="00E97256"/>
    <w:rsid w:val="00EA540F"/>
    <w:rsid w:val="00EA7F2A"/>
    <w:rsid w:val="00EB0458"/>
    <w:rsid w:val="00EB0B61"/>
    <w:rsid w:val="00EB4083"/>
    <w:rsid w:val="00EB545C"/>
    <w:rsid w:val="00EF41AE"/>
    <w:rsid w:val="00F0337F"/>
    <w:rsid w:val="00F07961"/>
    <w:rsid w:val="00F07B0B"/>
    <w:rsid w:val="00F228D3"/>
    <w:rsid w:val="00F246F8"/>
    <w:rsid w:val="00F60F77"/>
    <w:rsid w:val="00F67D89"/>
    <w:rsid w:val="00F76757"/>
    <w:rsid w:val="00F81915"/>
    <w:rsid w:val="00F81DF8"/>
    <w:rsid w:val="00FB0345"/>
    <w:rsid w:val="00FB5792"/>
    <w:rsid w:val="00FC1BDE"/>
    <w:rsid w:val="00FE669C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655E3-1831-4DD9-8E92-C5DB708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B4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2F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A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2A"/>
  </w:style>
  <w:style w:type="paragraph" w:styleId="Stopka">
    <w:name w:val="footer"/>
    <w:basedOn w:val="Normalny"/>
    <w:link w:val="StopkaZnak"/>
    <w:uiPriority w:val="99"/>
    <w:unhideWhenUsed/>
    <w:rsid w:val="00EA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2A"/>
  </w:style>
  <w:style w:type="paragraph" w:styleId="Tekstdymka">
    <w:name w:val="Balloon Text"/>
    <w:basedOn w:val="Normalny"/>
    <w:link w:val="TekstdymkaZnak"/>
    <w:uiPriority w:val="99"/>
    <w:semiHidden/>
    <w:unhideWhenUsed/>
    <w:rsid w:val="0031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7FFD4-EED3-4EDC-95D9-17478D02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2493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Kamiński</dc:creator>
  <cp:keywords/>
  <dc:description/>
  <cp:lastModifiedBy>Urszula Łapińska</cp:lastModifiedBy>
  <cp:revision>4</cp:revision>
  <cp:lastPrinted>2024-06-24T10:02:00Z</cp:lastPrinted>
  <dcterms:created xsi:type="dcterms:W3CDTF">2024-06-28T11:08:00Z</dcterms:created>
  <dcterms:modified xsi:type="dcterms:W3CDTF">2024-07-02T12:11:00Z</dcterms:modified>
</cp:coreProperties>
</file>