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A3" w:rsidRPr="0030077A" w:rsidRDefault="008226A3" w:rsidP="008226A3">
      <w:pPr>
        <w:pStyle w:val="Bezodstpw"/>
        <w:jc w:val="right"/>
        <w:rPr>
          <w:rFonts w:asciiTheme="minorHAnsi" w:hAnsiTheme="minorHAnsi" w:cstheme="minorHAnsi"/>
          <w:sz w:val="20"/>
          <w:szCs w:val="20"/>
        </w:rPr>
      </w:pPr>
      <w:r w:rsidRPr="0030077A">
        <w:rPr>
          <w:rFonts w:asciiTheme="minorHAnsi" w:hAnsiTheme="minorHAnsi" w:cstheme="minorHAnsi"/>
          <w:sz w:val="20"/>
          <w:szCs w:val="20"/>
        </w:rPr>
        <w:t xml:space="preserve">Załącznik nr </w:t>
      </w:r>
      <w:r w:rsidR="008A7267" w:rsidRPr="0030077A">
        <w:rPr>
          <w:rFonts w:asciiTheme="minorHAnsi" w:hAnsiTheme="minorHAnsi" w:cstheme="minorHAnsi"/>
          <w:sz w:val="20"/>
          <w:szCs w:val="20"/>
        </w:rPr>
        <w:t>2</w:t>
      </w:r>
      <w:r w:rsidR="00AD14BA">
        <w:rPr>
          <w:rFonts w:asciiTheme="minorHAnsi" w:hAnsiTheme="minorHAnsi" w:cstheme="minorHAnsi"/>
          <w:sz w:val="20"/>
          <w:szCs w:val="20"/>
        </w:rPr>
        <w:t xml:space="preserve"> do SIWZ</w:t>
      </w:r>
    </w:p>
    <w:p w:rsidR="008226A3" w:rsidRPr="0030077A" w:rsidRDefault="008226A3" w:rsidP="008226A3">
      <w:pPr>
        <w:pStyle w:val="Bezodstpw"/>
        <w:rPr>
          <w:rFonts w:asciiTheme="minorHAnsi" w:hAnsiTheme="minorHAnsi" w:cstheme="minorHAnsi"/>
          <w:sz w:val="20"/>
          <w:szCs w:val="20"/>
        </w:rPr>
      </w:pPr>
    </w:p>
    <w:p w:rsidR="008226A3" w:rsidRPr="0030077A" w:rsidRDefault="008226A3" w:rsidP="008226A3">
      <w:pPr>
        <w:pStyle w:val="Bezodstpw"/>
        <w:jc w:val="center"/>
        <w:rPr>
          <w:rFonts w:asciiTheme="minorHAnsi" w:hAnsiTheme="minorHAnsi" w:cstheme="minorHAnsi"/>
          <w:sz w:val="20"/>
          <w:szCs w:val="20"/>
        </w:rPr>
      </w:pPr>
      <w:r w:rsidRPr="0030077A">
        <w:rPr>
          <w:rFonts w:asciiTheme="minorHAnsi" w:hAnsiTheme="minorHAnsi" w:cstheme="minorHAnsi"/>
          <w:sz w:val="20"/>
          <w:szCs w:val="20"/>
        </w:rPr>
        <w:t>Szczegółowy opis przedmiotu zamówienia</w:t>
      </w:r>
    </w:p>
    <w:p w:rsidR="008226A3" w:rsidRPr="0030077A" w:rsidRDefault="008226A3" w:rsidP="008226A3">
      <w:pPr>
        <w:pStyle w:val="Bezodstpw"/>
        <w:rPr>
          <w:rFonts w:asciiTheme="minorHAnsi" w:hAnsiTheme="minorHAnsi" w:cstheme="minorHAnsi"/>
          <w:sz w:val="20"/>
          <w:szCs w:val="20"/>
        </w:rPr>
      </w:pPr>
    </w:p>
    <w:p w:rsidR="008226A3" w:rsidRPr="0030077A" w:rsidRDefault="008226A3" w:rsidP="008226A3">
      <w:pPr>
        <w:pStyle w:val="Bezodstpw"/>
        <w:rPr>
          <w:rFonts w:asciiTheme="minorHAnsi" w:hAnsiTheme="minorHAnsi" w:cstheme="minorHAnsi"/>
          <w:sz w:val="20"/>
          <w:szCs w:val="20"/>
        </w:rPr>
      </w:pPr>
      <w:r w:rsidRPr="0030077A">
        <w:rPr>
          <w:rFonts w:asciiTheme="minorHAnsi" w:hAnsiTheme="minorHAnsi" w:cstheme="minorHAnsi"/>
          <w:sz w:val="20"/>
          <w:szCs w:val="20"/>
        </w:rPr>
        <w:t>Uwagi i objaśnienia dotyczące wszystkich zadań:</w:t>
      </w:r>
    </w:p>
    <w:p w:rsidR="008226A3" w:rsidRPr="0030077A" w:rsidRDefault="008226A3" w:rsidP="008226A3">
      <w:pPr>
        <w:pStyle w:val="Bezodstpw"/>
        <w:jc w:val="both"/>
        <w:rPr>
          <w:rFonts w:asciiTheme="minorHAnsi" w:hAnsiTheme="minorHAnsi" w:cstheme="minorHAnsi"/>
          <w:sz w:val="20"/>
          <w:szCs w:val="20"/>
        </w:rPr>
      </w:pPr>
    </w:p>
    <w:p w:rsidR="008226A3" w:rsidRPr="0030077A" w:rsidRDefault="008226A3" w:rsidP="008226A3">
      <w:pPr>
        <w:pStyle w:val="Bezodstpw"/>
        <w:numPr>
          <w:ilvl w:val="0"/>
          <w:numId w:val="1"/>
        </w:numPr>
        <w:ind w:left="284" w:hanging="284"/>
        <w:jc w:val="both"/>
        <w:rPr>
          <w:rFonts w:asciiTheme="minorHAnsi" w:hAnsiTheme="minorHAnsi" w:cstheme="minorHAnsi"/>
          <w:sz w:val="20"/>
          <w:szCs w:val="20"/>
        </w:rPr>
      </w:pPr>
      <w:r w:rsidRPr="0030077A">
        <w:rPr>
          <w:rFonts w:asciiTheme="minorHAnsi" w:hAnsiTheme="minorHAnsi" w:cstheme="minorHAnsi"/>
          <w:sz w:val="20"/>
          <w:szCs w:val="20"/>
        </w:rPr>
        <w:t>Wykonawca zobowiązany jest do podania parametrów w jednostkach wskazanych w niniejszym opisie.</w:t>
      </w:r>
    </w:p>
    <w:p w:rsidR="008226A3" w:rsidRPr="0030077A" w:rsidRDefault="008226A3" w:rsidP="008226A3">
      <w:pPr>
        <w:pStyle w:val="Bezodstpw"/>
        <w:numPr>
          <w:ilvl w:val="0"/>
          <w:numId w:val="1"/>
        </w:numPr>
        <w:ind w:left="284" w:hanging="284"/>
        <w:jc w:val="both"/>
        <w:rPr>
          <w:rFonts w:asciiTheme="minorHAnsi" w:hAnsiTheme="minorHAnsi" w:cstheme="minorHAnsi"/>
          <w:sz w:val="20"/>
          <w:szCs w:val="20"/>
        </w:rPr>
      </w:pPr>
      <w:r w:rsidRPr="0030077A">
        <w:rPr>
          <w:rFonts w:asciiTheme="minorHAnsi" w:hAnsiTheme="minorHAnsi" w:cstheme="minorHAnsi"/>
          <w:sz w:val="20"/>
          <w:szCs w:val="20"/>
        </w:rPr>
        <w:t xml:space="preserve">Wykonawca gwarantuje niniejszym, że sprzęt jest fabrycznie nowy (rok </w:t>
      </w:r>
      <w:r w:rsidR="009806EE">
        <w:rPr>
          <w:rFonts w:asciiTheme="minorHAnsi" w:hAnsiTheme="minorHAnsi" w:cstheme="minorHAnsi"/>
          <w:sz w:val="20"/>
          <w:szCs w:val="20"/>
        </w:rPr>
        <w:t>produkcji: nie wcześniej niż 2020)</w:t>
      </w:r>
      <w:r w:rsidRPr="0030077A">
        <w:rPr>
          <w:rFonts w:asciiTheme="minorHAnsi" w:hAnsiTheme="minorHAnsi" w:cstheme="minorHAnsi"/>
          <w:sz w:val="20"/>
          <w:szCs w:val="20"/>
        </w:rPr>
        <w:t xml:space="preserve">, nieużywany, kompletny i do jego uruchomienia oraz stosowania zgodnie z przeznaczeniem nie jest konieczny zakup dodatkowych elementów i akcesoriów. Żaden </w:t>
      </w:r>
      <w:r w:rsidR="00FC5049">
        <w:rPr>
          <w:rFonts w:asciiTheme="minorHAnsi" w:hAnsiTheme="minorHAnsi" w:cstheme="minorHAnsi"/>
          <w:sz w:val="20"/>
          <w:szCs w:val="20"/>
        </w:rPr>
        <w:t>sprzęt</w:t>
      </w:r>
      <w:r w:rsidRPr="0030077A">
        <w:rPr>
          <w:rFonts w:asciiTheme="minorHAnsi" w:hAnsiTheme="minorHAnsi" w:cstheme="minorHAnsi"/>
          <w:sz w:val="20"/>
          <w:szCs w:val="20"/>
        </w:rPr>
        <w:t xml:space="preserve"> ani jego część składowa, wyposażenie, itd. nie jest sprzętem rekondycjonowanym, powystawowym i nie był wykorzystywany wcześniej przez innego użytkownika.</w:t>
      </w:r>
    </w:p>
    <w:p w:rsidR="008226A3" w:rsidRDefault="008226A3"/>
    <w:p w:rsidR="001A028F" w:rsidRPr="00B07C37" w:rsidRDefault="00280D6D" w:rsidP="001A028F">
      <w:pPr>
        <w:jc w:val="center"/>
        <w:rPr>
          <w:rFonts w:asciiTheme="minorHAnsi" w:hAnsiTheme="minorHAnsi" w:cstheme="minorHAnsi"/>
          <w:sz w:val="20"/>
          <w:szCs w:val="20"/>
        </w:rPr>
      </w:pPr>
      <w:r>
        <w:rPr>
          <w:rFonts w:asciiTheme="minorHAnsi" w:hAnsiTheme="minorHAnsi" w:cstheme="minorHAnsi"/>
          <w:b/>
          <w:sz w:val="20"/>
          <w:szCs w:val="20"/>
        </w:rPr>
        <w:t>Z</w:t>
      </w:r>
      <w:r w:rsidR="001A028F" w:rsidRPr="00B07C37">
        <w:rPr>
          <w:rFonts w:asciiTheme="minorHAnsi" w:hAnsiTheme="minorHAnsi" w:cstheme="minorHAnsi"/>
          <w:b/>
          <w:sz w:val="20"/>
          <w:szCs w:val="20"/>
        </w:rPr>
        <w:t xml:space="preserve">adanie nr </w:t>
      </w:r>
      <w:r>
        <w:rPr>
          <w:rFonts w:asciiTheme="minorHAnsi" w:hAnsiTheme="minorHAnsi" w:cstheme="minorHAnsi"/>
          <w:b/>
          <w:sz w:val="20"/>
          <w:szCs w:val="20"/>
        </w:rPr>
        <w:t>1</w:t>
      </w:r>
      <w:r w:rsidR="001A028F" w:rsidRPr="00B07C37">
        <w:rPr>
          <w:rFonts w:asciiTheme="minorHAnsi" w:hAnsiTheme="minorHAnsi" w:cstheme="minorHAnsi"/>
          <w:b/>
          <w:sz w:val="20"/>
          <w:szCs w:val="20"/>
        </w:rPr>
        <w:t xml:space="preserve"> – </w:t>
      </w:r>
      <w:r w:rsidR="00F26CD6">
        <w:rPr>
          <w:rFonts w:asciiTheme="minorHAnsi" w:hAnsiTheme="minorHAnsi" w:cstheme="minorHAnsi"/>
          <w:b/>
          <w:sz w:val="20"/>
          <w:szCs w:val="20"/>
        </w:rPr>
        <w:t xml:space="preserve">kardiomonitor </w:t>
      </w:r>
      <w:r w:rsidR="001A028F" w:rsidRPr="00B07C37">
        <w:rPr>
          <w:rFonts w:asciiTheme="minorHAnsi" w:hAnsiTheme="minorHAnsi" w:cstheme="minorHAnsi"/>
          <w:b/>
          <w:sz w:val="20"/>
          <w:szCs w:val="20"/>
        </w:rPr>
        <w:t>(</w:t>
      </w:r>
      <w:r w:rsidR="0098786F">
        <w:rPr>
          <w:rFonts w:asciiTheme="minorHAnsi" w:hAnsiTheme="minorHAnsi" w:cstheme="minorHAnsi"/>
          <w:b/>
          <w:sz w:val="20"/>
          <w:szCs w:val="20"/>
        </w:rPr>
        <w:t>1</w:t>
      </w:r>
      <w:r w:rsidR="00F26CD6">
        <w:rPr>
          <w:rFonts w:asciiTheme="minorHAnsi" w:hAnsiTheme="minorHAnsi" w:cstheme="minorHAnsi"/>
          <w:b/>
          <w:sz w:val="20"/>
          <w:szCs w:val="20"/>
        </w:rPr>
        <w:t>5</w:t>
      </w:r>
      <w:r w:rsidR="001A028F" w:rsidRPr="00B07C37">
        <w:rPr>
          <w:rFonts w:asciiTheme="minorHAnsi" w:hAnsiTheme="minorHAnsi" w:cstheme="minorHAnsi"/>
          <w:b/>
          <w:sz w:val="20"/>
          <w:szCs w:val="20"/>
        </w:rPr>
        <w:t xml:space="preserve"> szt.)</w:t>
      </w:r>
    </w:p>
    <w:p w:rsidR="001A028F" w:rsidRPr="00B07C37" w:rsidRDefault="001A028F" w:rsidP="001A028F">
      <w:pPr>
        <w:pStyle w:val="Bezodstpw"/>
        <w:rPr>
          <w:rFonts w:asciiTheme="minorHAnsi" w:hAnsiTheme="minorHAnsi" w:cstheme="minorHAnsi"/>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263"/>
        <w:gridCol w:w="1418"/>
        <w:gridCol w:w="4252"/>
      </w:tblGrid>
      <w:tr w:rsidR="001A028F" w:rsidRPr="00B07C37" w:rsidTr="001A028F">
        <w:trPr>
          <w:trHeight w:val="284"/>
          <w:jc w:val="center"/>
        </w:trPr>
        <w:tc>
          <w:tcPr>
            <w:tcW w:w="2263"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Pełna nazwa urządzenia</w:t>
            </w:r>
          </w:p>
        </w:tc>
        <w:tc>
          <w:tcPr>
            <w:tcW w:w="1418"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A028F" w:rsidRPr="00B07C37" w:rsidRDefault="001A028F" w:rsidP="001A028F">
            <w:pPr>
              <w:pStyle w:val="Bezodstpw"/>
              <w:rPr>
                <w:rFonts w:asciiTheme="minorHAnsi" w:hAnsiTheme="minorHAnsi" w:cstheme="minorHAnsi"/>
                <w:sz w:val="20"/>
                <w:szCs w:val="20"/>
              </w:rPr>
            </w:pPr>
          </w:p>
        </w:tc>
      </w:tr>
      <w:tr w:rsidR="001A028F" w:rsidRPr="00B07C37" w:rsidTr="001A028F">
        <w:trPr>
          <w:trHeight w:val="284"/>
          <w:jc w:val="center"/>
        </w:trPr>
        <w:tc>
          <w:tcPr>
            <w:tcW w:w="2263"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Producent/Firma</w:t>
            </w:r>
          </w:p>
        </w:tc>
        <w:tc>
          <w:tcPr>
            <w:tcW w:w="1418"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A028F" w:rsidRPr="00B07C37" w:rsidRDefault="001A028F" w:rsidP="001A028F">
            <w:pPr>
              <w:pStyle w:val="Bezodstpw"/>
              <w:rPr>
                <w:rFonts w:asciiTheme="minorHAnsi" w:hAnsiTheme="minorHAnsi" w:cstheme="minorHAnsi"/>
                <w:sz w:val="20"/>
                <w:szCs w:val="20"/>
              </w:rPr>
            </w:pPr>
          </w:p>
        </w:tc>
      </w:tr>
      <w:tr w:rsidR="001A028F" w:rsidRPr="00B07C37" w:rsidTr="001A028F">
        <w:trPr>
          <w:trHeight w:val="284"/>
          <w:jc w:val="center"/>
        </w:trPr>
        <w:tc>
          <w:tcPr>
            <w:tcW w:w="2263" w:type="dxa"/>
          </w:tcPr>
          <w:p w:rsidR="001A028F" w:rsidRPr="00B07C37" w:rsidRDefault="001A028F" w:rsidP="001A028F">
            <w:pPr>
              <w:pStyle w:val="Bezodstpw"/>
              <w:rPr>
                <w:rFonts w:asciiTheme="minorHAnsi" w:hAnsiTheme="minorHAnsi" w:cstheme="minorHAnsi"/>
                <w:bCs/>
                <w:sz w:val="20"/>
                <w:szCs w:val="20"/>
              </w:rPr>
            </w:pPr>
            <w:r w:rsidRPr="00B07C37">
              <w:rPr>
                <w:rFonts w:asciiTheme="minorHAnsi" w:hAnsiTheme="minorHAnsi" w:cstheme="minorHAnsi"/>
                <w:sz w:val="20"/>
                <w:szCs w:val="20"/>
              </w:rPr>
              <w:t>Typ, model</w:t>
            </w:r>
          </w:p>
        </w:tc>
        <w:tc>
          <w:tcPr>
            <w:tcW w:w="1418"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A028F" w:rsidRPr="00B07C37" w:rsidRDefault="001A028F" w:rsidP="001A028F">
            <w:pPr>
              <w:pStyle w:val="Bezodstpw"/>
              <w:rPr>
                <w:rFonts w:asciiTheme="minorHAnsi" w:hAnsiTheme="minorHAnsi" w:cstheme="minorHAnsi"/>
                <w:sz w:val="20"/>
                <w:szCs w:val="20"/>
              </w:rPr>
            </w:pPr>
          </w:p>
        </w:tc>
      </w:tr>
      <w:tr w:rsidR="001A028F" w:rsidRPr="00B07C37" w:rsidTr="001A028F">
        <w:trPr>
          <w:trHeight w:val="284"/>
          <w:jc w:val="center"/>
        </w:trPr>
        <w:tc>
          <w:tcPr>
            <w:tcW w:w="2263"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Rok produkcji</w:t>
            </w:r>
          </w:p>
        </w:tc>
        <w:tc>
          <w:tcPr>
            <w:tcW w:w="1418" w:type="dxa"/>
          </w:tcPr>
          <w:p w:rsidR="001A028F" w:rsidRPr="00B07C37" w:rsidRDefault="001A028F" w:rsidP="001A028F">
            <w:pPr>
              <w:pStyle w:val="Bezodstpw"/>
              <w:rPr>
                <w:rFonts w:asciiTheme="minorHAnsi" w:hAnsiTheme="minorHAnsi" w:cstheme="minorHAnsi"/>
                <w:sz w:val="20"/>
                <w:szCs w:val="20"/>
              </w:rPr>
            </w:pPr>
            <w:r w:rsidRPr="00B07C37">
              <w:rPr>
                <w:rFonts w:asciiTheme="minorHAnsi" w:hAnsiTheme="minorHAnsi" w:cstheme="minorHAnsi"/>
                <w:sz w:val="20"/>
                <w:szCs w:val="20"/>
              </w:rPr>
              <w:t>Podać</w:t>
            </w:r>
          </w:p>
        </w:tc>
        <w:tc>
          <w:tcPr>
            <w:tcW w:w="4252" w:type="dxa"/>
          </w:tcPr>
          <w:p w:rsidR="001A028F" w:rsidRPr="00B07C37" w:rsidRDefault="001A028F" w:rsidP="001A028F">
            <w:pPr>
              <w:pStyle w:val="Bezodstpw"/>
              <w:rPr>
                <w:rFonts w:asciiTheme="minorHAnsi" w:hAnsiTheme="minorHAnsi" w:cstheme="minorHAnsi"/>
                <w:sz w:val="20"/>
                <w:szCs w:val="20"/>
              </w:rPr>
            </w:pPr>
          </w:p>
        </w:tc>
      </w:tr>
    </w:tbl>
    <w:p w:rsidR="001A028F" w:rsidRPr="00B07C37" w:rsidRDefault="001A028F" w:rsidP="001A028F">
      <w:pPr>
        <w:rPr>
          <w:rFonts w:asciiTheme="minorHAnsi" w:hAnsiTheme="minorHAnsi" w:cstheme="minorHAnsi"/>
          <w:b/>
          <w:sz w:val="20"/>
          <w:szCs w:val="20"/>
        </w:rPr>
      </w:pPr>
    </w:p>
    <w:p w:rsidR="001A028F" w:rsidRPr="00B07C37" w:rsidRDefault="001A028F" w:rsidP="001A028F">
      <w:pPr>
        <w:rPr>
          <w:rFonts w:asciiTheme="minorHAnsi" w:hAnsiTheme="minorHAnsi" w:cstheme="minorHAnsi"/>
          <w:b/>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111"/>
        <w:gridCol w:w="1417"/>
        <w:gridCol w:w="2131"/>
        <w:gridCol w:w="2122"/>
      </w:tblGrid>
      <w:tr w:rsidR="001A028F" w:rsidRPr="00D95E07" w:rsidTr="001A028F">
        <w:trPr>
          <w:trHeight w:val="780"/>
          <w:jc w:val="center"/>
        </w:trPr>
        <w:tc>
          <w:tcPr>
            <w:tcW w:w="562" w:type="dxa"/>
            <w:vAlign w:val="center"/>
          </w:tcPr>
          <w:p w:rsidR="001A028F" w:rsidRPr="00D95E07" w:rsidRDefault="001A028F" w:rsidP="001A028F">
            <w:pPr>
              <w:jc w:val="center"/>
              <w:rPr>
                <w:rFonts w:asciiTheme="minorHAnsi" w:hAnsiTheme="minorHAnsi" w:cstheme="minorHAnsi"/>
                <w:b/>
                <w:sz w:val="18"/>
                <w:szCs w:val="18"/>
              </w:rPr>
            </w:pPr>
            <w:r w:rsidRPr="00D95E07">
              <w:rPr>
                <w:rFonts w:asciiTheme="minorHAnsi" w:hAnsiTheme="minorHAnsi" w:cstheme="minorHAnsi"/>
                <w:b/>
                <w:sz w:val="18"/>
                <w:szCs w:val="18"/>
              </w:rPr>
              <w:t>L.p.</w:t>
            </w:r>
          </w:p>
        </w:tc>
        <w:tc>
          <w:tcPr>
            <w:tcW w:w="4111" w:type="dxa"/>
            <w:vAlign w:val="center"/>
          </w:tcPr>
          <w:p w:rsidR="001A028F" w:rsidRPr="00D95E07" w:rsidRDefault="001A028F" w:rsidP="001A028F">
            <w:pPr>
              <w:jc w:val="center"/>
              <w:rPr>
                <w:rFonts w:asciiTheme="minorHAnsi" w:eastAsia="Arial Unicode MS" w:hAnsiTheme="minorHAnsi" w:cstheme="minorHAnsi"/>
                <w:b/>
                <w:bCs/>
                <w:sz w:val="18"/>
                <w:szCs w:val="18"/>
              </w:rPr>
            </w:pPr>
            <w:r w:rsidRPr="00D95E07">
              <w:rPr>
                <w:rFonts w:asciiTheme="minorHAnsi" w:hAnsiTheme="minorHAnsi" w:cstheme="minorHAnsi"/>
                <w:b/>
                <w:sz w:val="18"/>
                <w:szCs w:val="18"/>
              </w:rPr>
              <w:t>Parametry wymagane</w:t>
            </w:r>
          </w:p>
        </w:tc>
        <w:tc>
          <w:tcPr>
            <w:tcW w:w="1417" w:type="dxa"/>
            <w:vAlign w:val="center"/>
          </w:tcPr>
          <w:p w:rsidR="001A028F" w:rsidRPr="00D95E07" w:rsidRDefault="001A028F" w:rsidP="001A028F">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Wymóg</w:t>
            </w:r>
          </w:p>
        </w:tc>
        <w:tc>
          <w:tcPr>
            <w:tcW w:w="2131" w:type="dxa"/>
            <w:vAlign w:val="center"/>
          </w:tcPr>
          <w:p w:rsidR="001A028F" w:rsidRPr="00D95E07" w:rsidRDefault="001A028F" w:rsidP="001A028F">
            <w:pPr>
              <w:tabs>
                <w:tab w:val="left" w:pos="3285"/>
              </w:tabs>
              <w:spacing w:before="40"/>
              <w:jc w:val="center"/>
              <w:rPr>
                <w:rFonts w:asciiTheme="minorHAnsi" w:eastAsia="Arial Unicode MS" w:hAnsiTheme="minorHAnsi" w:cstheme="minorHAnsi"/>
                <w:b/>
                <w:bCs/>
                <w:sz w:val="18"/>
                <w:szCs w:val="18"/>
              </w:rPr>
            </w:pPr>
            <w:r w:rsidRPr="00D95E07">
              <w:rPr>
                <w:rFonts w:asciiTheme="minorHAnsi" w:eastAsia="Arial Unicode MS" w:hAnsiTheme="minorHAnsi" w:cstheme="minorHAnsi"/>
                <w:b/>
                <w:bCs/>
                <w:sz w:val="18"/>
                <w:szCs w:val="18"/>
              </w:rPr>
              <w:t>Parametry oceniane</w:t>
            </w:r>
          </w:p>
        </w:tc>
        <w:tc>
          <w:tcPr>
            <w:tcW w:w="2122" w:type="dxa"/>
            <w:vAlign w:val="center"/>
          </w:tcPr>
          <w:p w:rsidR="001A028F" w:rsidRPr="00D95E07" w:rsidRDefault="001A028F" w:rsidP="001A028F">
            <w:pPr>
              <w:spacing w:before="40"/>
              <w:jc w:val="center"/>
              <w:rPr>
                <w:rFonts w:asciiTheme="minorHAnsi" w:hAnsiTheme="minorHAnsi" w:cstheme="minorHAnsi"/>
                <w:sz w:val="18"/>
                <w:szCs w:val="18"/>
              </w:rPr>
            </w:pPr>
            <w:r w:rsidRPr="00D95E07">
              <w:rPr>
                <w:rFonts w:asciiTheme="minorHAnsi" w:eastAsia="Arial Unicode MS" w:hAnsiTheme="minorHAnsi" w:cstheme="minorHAnsi"/>
                <w:b/>
                <w:bCs/>
                <w:sz w:val="18"/>
                <w:szCs w:val="18"/>
              </w:rPr>
              <w:t xml:space="preserve">Oferowane parametry  </w:t>
            </w:r>
          </w:p>
        </w:tc>
      </w:tr>
      <w:tr w:rsidR="00C8243A" w:rsidRPr="00F26CD6" w:rsidTr="00C81E5E">
        <w:trPr>
          <w:cantSplit/>
          <w:jc w:val="center"/>
        </w:trPr>
        <w:tc>
          <w:tcPr>
            <w:tcW w:w="562" w:type="dxa"/>
          </w:tcPr>
          <w:p w:rsidR="00C8243A" w:rsidRPr="00F26CD6" w:rsidRDefault="00F26CD6" w:rsidP="00F26CD6">
            <w:pPr>
              <w:pStyle w:val="Akapitzlist"/>
              <w:spacing w:before="60" w:after="60"/>
              <w:ind w:left="351" w:hanging="211"/>
              <w:rPr>
                <w:rFonts w:asciiTheme="minorHAnsi" w:hAnsiTheme="minorHAnsi" w:cstheme="minorHAnsi"/>
                <w:b/>
                <w:sz w:val="18"/>
                <w:szCs w:val="18"/>
              </w:rPr>
            </w:pPr>
            <w:r w:rsidRPr="00F26CD6">
              <w:rPr>
                <w:rFonts w:asciiTheme="minorHAnsi" w:hAnsiTheme="minorHAnsi" w:cstheme="minorHAnsi"/>
                <w:b/>
                <w:sz w:val="18"/>
                <w:szCs w:val="18"/>
              </w:rPr>
              <w:t>A.</w:t>
            </w:r>
          </w:p>
        </w:tc>
        <w:tc>
          <w:tcPr>
            <w:tcW w:w="4111" w:type="dxa"/>
            <w:vAlign w:val="center"/>
          </w:tcPr>
          <w:p w:rsidR="00C8243A" w:rsidRPr="00F26CD6" w:rsidRDefault="00F26CD6" w:rsidP="00C8243A">
            <w:pPr>
              <w:rPr>
                <w:rFonts w:asciiTheme="minorHAnsi" w:eastAsia="Times New Roman" w:hAnsiTheme="minorHAnsi" w:cstheme="minorHAnsi"/>
                <w:b/>
                <w:color w:val="000000"/>
                <w:sz w:val="18"/>
                <w:szCs w:val="18"/>
                <w:lang w:eastAsia="pl-PL"/>
              </w:rPr>
            </w:pPr>
            <w:r w:rsidRPr="00F26CD6">
              <w:rPr>
                <w:rFonts w:asciiTheme="minorHAnsi" w:eastAsia="Times New Roman" w:hAnsiTheme="minorHAnsi" w:cstheme="minorHAnsi"/>
                <w:b/>
                <w:color w:val="000000"/>
                <w:sz w:val="18"/>
                <w:szCs w:val="18"/>
                <w:lang w:eastAsia="pl-PL"/>
              </w:rPr>
              <w:t>Kardiomonitor kompaktowy – 10 szt.</w:t>
            </w:r>
          </w:p>
        </w:tc>
        <w:tc>
          <w:tcPr>
            <w:tcW w:w="1417" w:type="dxa"/>
          </w:tcPr>
          <w:p w:rsidR="00C8243A" w:rsidRPr="00F26CD6" w:rsidRDefault="00C8243A" w:rsidP="00C8243A">
            <w:pPr>
              <w:spacing w:before="60" w:after="60"/>
              <w:jc w:val="center"/>
              <w:rPr>
                <w:rFonts w:asciiTheme="minorHAnsi" w:hAnsiTheme="minorHAnsi" w:cstheme="minorHAnsi"/>
                <w:b/>
                <w:sz w:val="18"/>
                <w:szCs w:val="18"/>
              </w:rPr>
            </w:pPr>
          </w:p>
        </w:tc>
        <w:tc>
          <w:tcPr>
            <w:tcW w:w="2131" w:type="dxa"/>
          </w:tcPr>
          <w:p w:rsidR="00C8243A" w:rsidRPr="00F26CD6" w:rsidRDefault="00C8243A" w:rsidP="00C8243A">
            <w:pPr>
              <w:jc w:val="center"/>
              <w:rPr>
                <w:rFonts w:asciiTheme="minorHAnsi" w:hAnsiTheme="minorHAnsi" w:cstheme="minorHAnsi"/>
                <w:b/>
                <w:sz w:val="18"/>
                <w:szCs w:val="18"/>
              </w:rPr>
            </w:pPr>
          </w:p>
        </w:tc>
        <w:tc>
          <w:tcPr>
            <w:tcW w:w="2122" w:type="dxa"/>
          </w:tcPr>
          <w:p w:rsidR="00C8243A" w:rsidRPr="00F26CD6" w:rsidRDefault="00C8243A" w:rsidP="00C8243A">
            <w:pPr>
              <w:spacing w:before="60" w:after="60"/>
              <w:jc w:val="center"/>
              <w:rPr>
                <w:rFonts w:asciiTheme="minorHAnsi" w:hAnsiTheme="minorHAnsi" w:cstheme="minorHAnsi"/>
                <w:b/>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shd w:val="clear" w:color="auto" w:fill="auto"/>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Monitor o budowie kompaktowej z niezależnymi, wbudowanymi na stałe modułami, zasilany z sieci 230 VAC i z wewnętrznego akumulatora przez min. 1 godz.</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after="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shd w:val="clear" w:color="auto" w:fill="auto"/>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Konwekcyjne chłodzenie kardiomonitora (bez powodujących hałas wentylatorków)</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after="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xml:space="preserve">Kolorowy wyświetlacz LCD TFT o przekątnej ekranu min. </w:t>
            </w:r>
            <w:smartTag w:uri="urn:schemas-microsoft-com:office:smarttags" w:element="metricconverter">
              <w:smartTagPr>
                <w:attr w:name="ProductID" w:val="19 cali"/>
              </w:smartTagPr>
              <w:r w:rsidRPr="00F26CD6">
                <w:rPr>
                  <w:rFonts w:asciiTheme="minorHAnsi" w:hAnsiTheme="minorHAnsi" w:cstheme="minorHAnsi"/>
                  <w:sz w:val="18"/>
                  <w:szCs w:val="18"/>
                </w:rPr>
                <w:t>19 cali</w:t>
              </w:r>
            </w:smartTag>
            <w:r w:rsidRPr="00F26CD6">
              <w:rPr>
                <w:rFonts w:asciiTheme="minorHAnsi" w:hAnsiTheme="minorHAnsi" w:cstheme="minorHAnsi"/>
                <w:sz w:val="18"/>
                <w:szCs w:val="18"/>
              </w:rPr>
              <w:t xml:space="preserve"> (rozdzielczość min. 1200 x 1000 pikseli)</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xml:space="preserve">Wyświetlacz min. </w:t>
            </w:r>
            <w:smartTag w:uri="urn:schemas-microsoft-com:office:smarttags" w:element="metricconverter">
              <w:smartTagPr>
                <w:attr w:name="ProductID" w:val="19 cali"/>
              </w:smartTagPr>
              <w:r w:rsidRPr="00F26CD6">
                <w:rPr>
                  <w:rFonts w:asciiTheme="minorHAnsi" w:hAnsiTheme="minorHAnsi" w:cstheme="minorHAnsi"/>
                  <w:sz w:val="18"/>
                  <w:szCs w:val="18"/>
                </w:rPr>
                <w:t>19 cali</w:t>
              </w:r>
            </w:smartTag>
            <w:r w:rsidRPr="00F26CD6">
              <w:rPr>
                <w:rFonts w:asciiTheme="minorHAnsi" w:hAnsiTheme="minorHAnsi" w:cstheme="minorHAnsi"/>
                <w:sz w:val="18"/>
                <w:szCs w:val="18"/>
              </w:rPr>
              <w:t xml:space="preserve"> oraz wbudowane moduły w jednej, wspólnej obudowie, wyposażonej w uchwyt do przenoszenia </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xml:space="preserve">Waga kardiomonitora z wbudowanym ekranem, wymaganymi wbudowanymi, niezależnymi modułami i akumulatorem poniżej </w:t>
            </w:r>
            <w:smartTag w:uri="urn:schemas-microsoft-com:office:smarttags" w:element="metricconverter">
              <w:smartTagPr>
                <w:attr w:name="ProductID" w:val="7 kg"/>
              </w:smartTagPr>
              <w:r w:rsidRPr="00F26CD6">
                <w:rPr>
                  <w:rFonts w:asciiTheme="minorHAnsi" w:hAnsiTheme="minorHAnsi" w:cstheme="minorHAnsi"/>
                  <w:sz w:val="18"/>
                  <w:szCs w:val="18"/>
                </w:rPr>
                <w:t>7 kg</w:t>
              </w:r>
            </w:smartTag>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xml:space="preserve">Wyświetlanie do 10 krzywych na wybranym ekranie </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Trendy z min. 168 h (graficzne i tabelaryczne) z rozdzielczością nie gorszą niż 5 s w całym okresie min. 168 h</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168 h – 0 pkt.</w:t>
            </w:r>
          </w:p>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&gt;168 h – 1 pkt.</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Obsługa w języku polskim poprzez ekran dotykowy</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Alarmy min. trzystopniowe z możliwością zawieszania czasowego i na stałe</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Zapis w pamięci monitora min. 400 zdarzeń alarmowych</w:t>
            </w:r>
          </w:p>
          <w:p w:rsidR="00F26CD6" w:rsidRPr="00F26CD6" w:rsidRDefault="00F26CD6" w:rsidP="00F26CD6">
            <w:pPr>
              <w:rPr>
                <w:rFonts w:asciiTheme="minorHAnsi" w:hAnsiTheme="minorHAnsi" w:cstheme="minorHAnsi"/>
                <w:sz w:val="18"/>
                <w:szCs w:val="18"/>
              </w:rPr>
            </w:pP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400 zdarzeń – 0 pkt.</w:t>
            </w:r>
          </w:p>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&gt;400 zdarzeń</w:t>
            </w:r>
            <w:r>
              <w:rPr>
                <w:rFonts w:asciiTheme="minorHAnsi" w:hAnsiTheme="minorHAnsi" w:cstheme="minorHAnsi"/>
                <w:sz w:val="18"/>
                <w:szCs w:val="18"/>
              </w:rPr>
              <w:t xml:space="preserve"> – 1</w:t>
            </w:r>
            <w:r w:rsidRPr="00F26CD6">
              <w:rPr>
                <w:rFonts w:asciiTheme="minorHAnsi" w:hAnsiTheme="minorHAnsi" w:cstheme="minorHAnsi"/>
                <w:sz w:val="18"/>
                <w:szCs w:val="18"/>
              </w:rPr>
              <w:t xml:space="preserve"> pkt.</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W każdym z min. 400 zdarzeń zapis wszystkich wartości liczbowych oraz jednocześnie min. 3 różnych fal dynamicznych (tj. min. fali EKG, fali SpO2, fali oddechy metodą reograficzną)</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Ciągły zapis w pamięci kardiomonitora jednocześnie min. 5 fal  dynamicznych (tj. min. 3 odprowadzeń EKG /I, II i III odprowadzenie/, fali SpO2 i fali oddechu metodą impedancyjną) z okresu min. 120 h</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r>
              <w:rPr>
                <w:rFonts w:asciiTheme="minorHAnsi" w:hAnsiTheme="minorHAnsi" w:cstheme="minorHAnsi"/>
                <w:sz w:val="18"/>
                <w:szCs w:val="18"/>
              </w:rPr>
              <w:t>, podać</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120 h – 0 pkt.</w:t>
            </w:r>
          </w:p>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&gt;120 h – 1 pkt.</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Możliwość konfigurowania i zapamiętywania przez użytkownika min. 15 ekranów (w tym ekran dużych cyfr)</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Wbudowane złącze RJ-45</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Wbudowane złącze USB do przenoszenia jednocześnie wszystkich zapisanych w kardiomonitorze danych (tj. wszystkich wartości cyfrowych z min. 168 godzin monitorowania oraz wszystkich min. 5 krzywych dynamicznych z min. 120 godzin monitorowania) na nośnik elektroniczny (Pendrive) i następnie do PC użytkownika oraz dodatkowe złącze USB  umożliwiające podłączenie urządzeń peryferyjnych (np. myszki lub klawiatury) oraz wykorzystywane do aktualizacji oprogramowania</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Możliwość podłączenia czytnika kodów paskowych</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b/>
                <w:bCs/>
                <w:sz w:val="18"/>
                <w:szCs w:val="18"/>
              </w:rPr>
            </w:pPr>
            <w:r w:rsidRPr="00F26CD6">
              <w:rPr>
                <w:rFonts w:asciiTheme="minorHAnsi" w:hAnsiTheme="minorHAnsi" w:cstheme="minorHAnsi"/>
                <w:b/>
                <w:bCs/>
                <w:sz w:val="18"/>
                <w:szCs w:val="18"/>
              </w:rPr>
              <w:t>Niezależny, wbudowany moduł EKG/ST/Arytm/Resp w każdym kardiomonitorze</w:t>
            </w:r>
          </w:p>
          <w:p w:rsidR="00F26CD6" w:rsidRPr="00F26CD6" w:rsidRDefault="00F26CD6" w:rsidP="00F26CD6">
            <w:pPr>
              <w:pStyle w:val="Stopka"/>
              <w:rPr>
                <w:rFonts w:asciiTheme="minorHAnsi" w:hAnsiTheme="minorHAnsi" w:cstheme="minorHAnsi"/>
                <w:sz w:val="18"/>
                <w:szCs w:val="18"/>
              </w:rPr>
            </w:pPr>
            <w:r w:rsidRPr="00F26CD6">
              <w:rPr>
                <w:rFonts w:asciiTheme="minorHAnsi" w:hAnsiTheme="minorHAnsi" w:cstheme="minorHAnsi"/>
                <w:sz w:val="18"/>
                <w:szCs w:val="18"/>
              </w:rPr>
              <w:t xml:space="preserve">- monitorowanie z kabla 3 żyłowego </w:t>
            </w:r>
          </w:p>
          <w:p w:rsidR="00F26CD6" w:rsidRPr="00F26CD6" w:rsidRDefault="00F26CD6" w:rsidP="00F26CD6">
            <w:pPr>
              <w:pStyle w:val="Stopka"/>
              <w:rPr>
                <w:rFonts w:asciiTheme="minorHAnsi" w:hAnsiTheme="minorHAnsi" w:cstheme="minorHAnsi"/>
                <w:sz w:val="18"/>
                <w:szCs w:val="18"/>
              </w:rPr>
            </w:pPr>
            <w:r w:rsidRPr="00F26CD6">
              <w:rPr>
                <w:rFonts w:asciiTheme="minorHAnsi" w:hAnsiTheme="minorHAnsi" w:cstheme="minorHAnsi"/>
                <w:sz w:val="18"/>
                <w:szCs w:val="18"/>
              </w:rPr>
              <w:t>- możliwość zastosowania kabla 5 żyłowego</w:t>
            </w:r>
          </w:p>
          <w:p w:rsidR="00F26CD6" w:rsidRPr="00F26CD6" w:rsidRDefault="00F26CD6" w:rsidP="00F26CD6">
            <w:pPr>
              <w:pStyle w:val="Stopka"/>
              <w:rPr>
                <w:rFonts w:asciiTheme="minorHAnsi" w:hAnsiTheme="minorHAnsi" w:cstheme="minorHAnsi"/>
                <w:sz w:val="18"/>
                <w:szCs w:val="18"/>
              </w:rPr>
            </w:pPr>
            <w:r w:rsidRPr="00F26CD6">
              <w:rPr>
                <w:rFonts w:asciiTheme="minorHAnsi" w:hAnsiTheme="minorHAnsi" w:cstheme="minorHAnsi"/>
                <w:sz w:val="18"/>
                <w:szCs w:val="18"/>
              </w:rPr>
              <w:t xml:space="preserve">- zakres częstości akcji serca: min. 15-300 1/min </w:t>
            </w:r>
          </w:p>
          <w:p w:rsidR="00F26CD6" w:rsidRPr="00F26CD6" w:rsidRDefault="00F26CD6" w:rsidP="00F26CD6">
            <w:pPr>
              <w:pStyle w:val="Stopka"/>
              <w:rPr>
                <w:rFonts w:asciiTheme="minorHAnsi" w:hAnsiTheme="minorHAnsi" w:cstheme="minorHAnsi"/>
                <w:sz w:val="18"/>
                <w:szCs w:val="18"/>
              </w:rPr>
            </w:pPr>
            <w:r w:rsidRPr="00F26CD6">
              <w:rPr>
                <w:rFonts w:asciiTheme="minorHAnsi" w:hAnsiTheme="minorHAnsi" w:cstheme="minorHAnsi"/>
                <w:sz w:val="18"/>
                <w:szCs w:val="18"/>
              </w:rPr>
              <w:t>- jednoczesna obserwacja min. 3 odprowadzeń EKG z kabla 3 żyłowego i 7 odprowadzeń EKG jednocześnie z kabla 5 żyłowego</w:t>
            </w:r>
          </w:p>
          <w:p w:rsidR="00F26CD6" w:rsidRPr="00F26CD6" w:rsidRDefault="00F26CD6" w:rsidP="00F26CD6">
            <w:pPr>
              <w:pStyle w:val="Stopka"/>
              <w:rPr>
                <w:rFonts w:asciiTheme="minorHAnsi" w:hAnsiTheme="minorHAnsi" w:cstheme="minorHAnsi"/>
                <w:sz w:val="18"/>
                <w:szCs w:val="18"/>
              </w:rPr>
            </w:pPr>
            <w:r w:rsidRPr="00F26CD6">
              <w:rPr>
                <w:rFonts w:asciiTheme="minorHAnsi" w:hAnsiTheme="minorHAnsi" w:cstheme="minorHAnsi"/>
                <w:sz w:val="18"/>
                <w:szCs w:val="18"/>
              </w:rPr>
              <w:t>- możliwość wyboru 1 z 5 dostępnych prędkości dla fal EKG</w:t>
            </w:r>
          </w:p>
          <w:p w:rsidR="00F26CD6" w:rsidRPr="00F26CD6" w:rsidRDefault="00F26CD6" w:rsidP="00F26CD6">
            <w:pPr>
              <w:pStyle w:val="Stopka"/>
              <w:rPr>
                <w:rFonts w:asciiTheme="minorHAnsi" w:hAnsiTheme="minorHAnsi" w:cstheme="minorHAnsi"/>
                <w:sz w:val="18"/>
                <w:szCs w:val="18"/>
              </w:rPr>
            </w:pPr>
            <w:r w:rsidRPr="00F26CD6">
              <w:rPr>
                <w:rFonts w:asciiTheme="minorHAnsi" w:hAnsiTheme="minorHAnsi" w:cstheme="minorHAnsi"/>
                <w:sz w:val="18"/>
                <w:szCs w:val="18"/>
              </w:rPr>
              <w:t>- detekcja stymulatora serca ze znacznikiem w kanale ekg i sygnalizacją dźwiękową</w:t>
            </w:r>
          </w:p>
          <w:p w:rsidR="00F26CD6" w:rsidRPr="00F26CD6" w:rsidRDefault="00F26CD6" w:rsidP="00F26CD6">
            <w:pPr>
              <w:pStyle w:val="Tekstpodstawowywcity"/>
              <w:spacing w:after="0"/>
              <w:ind w:left="0"/>
              <w:rPr>
                <w:rFonts w:asciiTheme="minorHAnsi" w:hAnsiTheme="minorHAnsi" w:cstheme="minorHAnsi"/>
                <w:b/>
                <w:sz w:val="18"/>
                <w:szCs w:val="18"/>
              </w:rPr>
            </w:pPr>
            <w:r w:rsidRPr="00F26CD6">
              <w:rPr>
                <w:rFonts w:asciiTheme="minorHAnsi" w:hAnsiTheme="minorHAnsi" w:cstheme="minorHAnsi"/>
                <w:sz w:val="18"/>
                <w:szCs w:val="18"/>
              </w:rPr>
              <w:t xml:space="preserve">- </w:t>
            </w:r>
            <w:r w:rsidRPr="00F26CD6">
              <w:rPr>
                <w:rFonts w:asciiTheme="minorHAnsi" w:hAnsiTheme="minorHAnsi" w:cstheme="minorHAnsi"/>
                <w:b/>
                <w:sz w:val="18"/>
                <w:szCs w:val="18"/>
              </w:rPr>
              <w:t>analiza odcinka ST z 6 odprowadzeń jednocześnie z kabla 3 żyłowego i z 7 odprowadzeń jednocześnie z kabla 5 żyłowego</w:t>
            </w:r>
          </w:p>
          <w:p w:rsidR="00F26CD6" w:rsidRPr="00F26CD6" w:rsidRDefault="00F26CD6" w:rsidP="00F26CD6">
            <w:pPr>
              <w:pStyle w:val="Tekstpodstawowywcity"/>
              <w:spacing w:after="0"/>
              <w:ind w:left="0"/>
              <w:rPr>
                <w:rFonts w:asciiTheme="minorHAnsi" w:hAnsiTheme="minorHAnsi" w:cstheme="minorHAnsi"/>
                <w:sz w:val="18"/>
                <w:szCs w:val="18"/>
              </w:rPr>
            </w:pPr>
            <w:r w:rsidRPr="00F26CD6">
              <w:rPr>
                <w:rFonts w:asciiTheme="minorHAnsi" w:hAnsiTheme="minorHAnsi" w:cstheme="minorHAnsi"/>
                <w:sz w:val="18"/>
                <w:szCs w:val="18"/>
              </w:rPr>
              <w:t>- analiza statystyczna HRV</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xml:space="preserve">- </w:t>
            </w:r>
            <w:r w:rsidRPr="00F26CD6">
              <w:rPr>
                <w:rFonts w:asciiTheme="minorHAnsi" w:hAnsiTheme="minorHAnsi" w:cstheme="minorHAnsi"/>
                <w:b/>
                <w:sz w:val="18"/>
                <w:szCs w:val="18"/>
              </w:rPr>
              <w:t>analiza co najmniej 19 arytmii</w:t>
            </w:r>
          </w:p>
          <w:p w:rsidR="00F26CD6" w:rsidRPr="00F26CD6" w:rsidRDefault="00F26CD6" w:rsidP="00F26CD6">
            <w:pPr>
              <w:rPr>
                <w:rFonts w:asciiTheme="minorHAnsi" w:hAnsiTheme="minorHAnsi" w:cstheme="minorHAnsi"/>
                <w:b/>
                <w:bCs/>
                <w:sz w:val="18"/>
                <w:szCs w:val="18"/>
              </w:rPr>
            </w:pPr>
            <w:r w:rsidRPr="00F26CD6">
              <w:rPr>
                <w:rFonts w:asciiTheme="minorHAnsi" w:hAnsiTheme="minorHAnsi" w:cstheme="minorHAnsi"/>
                <w:b/>
                <w:bCs/>
                <w:sz w:val="18"/>
                <w:szCs w:val="18"/>
              </w:rPr>
              <w:t>- respiracja metodą impedancyjną</w:t>
            </w:r>
          </w:p>
          <w:p w:rsidR="00F26CD6" w:rsidRPr="00F26CD6" w:rsidRDefault="00F26CD6" w:rsidP="00F26CD6">
            <w:pPr>
              <w:pStyle w:val="Stopka"/>
              <w:rPr>
                <w:rFonts w:asciiTheme="minorHAnsi" w:hAnsiTheme="minorHAnsi" w:cstheme="minorHAnsi"/>
                <w:b/>
                <w:bCs/>
                <w:sz w:val="18"/>
                <w:szCs w:val="18"/>
              </w:rPr>
            </w:pPr>
            <w:r w:rsidRPr="00F26CD6">
              <w:rPr>
                <w:rFonts w:asciiTheme="minorHAnsi" w:hAnsiTheme="minorHAnsi" w:cstheme="minorHAnsi"/>
                <w:bCs/>
                <w:sz w:val="18"/>
                <w:szCs w:val="18"/>
              </w:rPr>
              <w:t>- częstość oddechu w zakresie min. 5-150 /min</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alarm bezdechu w zakresie min. 5-50 s</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licznik bezdechów</w:t>
            </w:r>
          </w:p>
          <w:p w:rsidR="00F26CD6" w:rsidRPr="00F26CD6" w:rsidRDefault="00F26CD6" w:rsidP="00F26CD6">
            <w:pPr>
              <w:pStyle w:val="Stopka"/>
              <w:rPr>
                <w:rFonts w:asciiTheme="minorHAnsi" w:hAnsiTheme="minorHAnsi" w:cstheme="minorHAnsi"/>
                <w:sz w:val="18"/>
                <w:szCs w:val="18"/>
              </w:rPr>
            </w:pPr>
            <w:r w:rsidRPr="00F26CD6">
              <w:rPr>
                <w:rFonts w:asciiTheme="minorHAnsi" w:hAnsiTheme="minorHAnsi" w:cstheme="minorHAnsi"/>
                <w:sz w:val="18"/>
                <w:szCs w:val="18"/>
              </w:rPr>
              <w:t>- prezentacja fali oddechu</w:t>
            </w:r>
          </w:p>
          <w:p w:rsidR="00F26CD6" w:rsidRPr="00F26CD6" w:rsidRDefault="00F26CD6" w:rsidP="00F26CD6">
            <w:pPr>
              <w:pStyle w:val="Stopka"/>
              <w:rPr>
                <w:rFonts w:asciiTheme="minorHAnsi" w:hAnsiTheme="minorHAnsi" w:cstheme="minorHAnsi"/>
                <w:sz w:val="18"/>
                <w:szCs w:val="18"/>
              </w:rPr>
            </w:pPr>
            <w:r w:rsidRPr="00F26CD6">
              <w:rPr>
                <w:rFonts w:asciiTheme="minorHAnsi" w:hAnsiTheme="minorHAnsi" w:cstheme="minorHAnsi"/>
                <w:sz w:val="18"/>
                <w:szCs w:val="18"/>
              </w:rPr>
              <w:t>- niezależnie od min. 168 godzin trendu, statystyki HR z ostatnich 24 godzin zawierająca informacje o wartościach HR: średniej, średniej dziennej, średniej nocnej, maksymalnej i minimalnej</w:t>
            </w:r>
          </w:p>
          <w:p w:rsidR="00F26CD6" w:rsidRPr="00F26CD6" w:rsidRDefault="00F26CD6" w:rsidP="00F26CD6">
            <w:pPr>
              <w:pStyle w:val="Tekstpodstawowywcity"/>
              <w:spacing w:after="0"/>
              <w:ind w:left="0"/>
              <w:rPr>
                <w:rFonts w:asciiTheme="minorHAnsi" w:hAnsiTheme="minorHAnsi" w:cstheme="minorHAnsi"/>
                <w:sz w:val="18"/>
                <w:szCs w:val="18"/>
              </w:rPr>
            </w:pPr>
            <w:r w:rsidRPr="00F26CD6">
              <w:rPr>
                <w:rFonts w:asciiTheme="minorHAnsi" w:hAnsiTheme="minorHAnsi" w:cstheme="minorHAnsi"/>
                <w:sz w:val="18"/>
                <w:szCs w:val="18"/>
              </w:rPr>
              <w:t>- wybór elektrod do detekcji oddechu (szczytami płuc lub przeponą) bez konieczności przepinania kabla EKG</w:t>
            </w:r>
          </w:p>
          <w:p w:rsidR="00F26CD6" w:rsidRPr="00F26CD6" w:rsidRDefault="00F26CD6" w:rsidP="00F26CD6">
            <w:pPr>
              <w:pStyle w:val="Tekstpodstawowywcity"/>
              <w:spacing w:after="0"/>
              <w:ind w:left="0"/>
              <w:rPr>
                <w:rFonts w:asciiTheme="minorHAnsi" w:hAnsiTheme="minorHAnsi" w:cstheme="minorHAnsi"/>
                <w:sz w:val="18"/>
                <w:szCs w:val="18"/>
              </w:rPr>
            </w:pPr>
            <w:r w:rsidRPr="00F26CD6">
              <w:rPr>
                <w:rFonts w:asciiTheme="minorHAnsi" w:hAnsiTheme="minorHAnsi" w:cstheme="minorHAnsi"/>
                <w:bCs/>
                <w:sz w:val="18"/>
                <w:szCs w:val="18"/>
              </w:rPr>
              <w:t xml:space="preserve">- wyposażenie do modułu: kabel </w:t>
            </w:r>
            <w:r w:rsidRPr="00F26CD6">
              <w:rPr>
                <w:rFonts w:asciiTheme="minorHAnsi" w:hAnsiTheme="minorHAnsi" w:cstheme="minorHAnsi"/>
                <w:sz w:val="18"/>
                <w:szCs w:val="18"/>
              </w:rPr>
              <w:t>EKG 3 żyłowy</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b/>
                <w:bCs/>
                <w:sz w:val="18"/>
                <w:szCs w:val="18"/>
              </w:rPr>
            </w:pPr>
            <w:r w:rsidRPr="00F26CD6">
              <w:rPr>
                <w:rFonts w:asciiTheme="minorHAnsi" w:hAnsiTheme="minorHAnsi" w:cstheme="minorHAnsi"/>
                <w:b/>
                <w:bCs/>
                <w:sz w:val="18"/>
                <w:szCs w:val="18"/>
              </w:rPr>
              <w:t>Niezależny, wbudowany moduł SpO2, odporny na niską perfuzję i artefakty ruchowe w technologii Nellcor OxiMax w każdym kardiomonitorze</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prezentacja krzywej pletyzmograficznej</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wartość saturacji w zakresie min. 1-100%</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tętno obwodowe w zakresie min. 20-300 bpm</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załączana przez użytkownika funkcja blokady alarmu SpO2 i pulsu obwodowego w sytuacji pomiaru ciśnienia nieinwazyjnego i saturacji na tej samej kończynie</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bCs/>
                <w:sz w:val="18"/>
                <w:szCs w:val="18"/>
              </w:rPr>
              <w:t>- wyposażenie do modułu</w:t>
            </w:r>
            <w:r w:rsidRPr="00F26CD6">
              <w:rPr>
                <w:rFonts w:asciiTheme="minorHAnsi" w:hAnsiTheme="minorHAnsi" w:cstheme="minorHAnsi"/>
                <w:sz w:val="18"/>
                <w:szCs w:val="18"/>
              </w:rPr>
              <w:t>: przedłużacz i wielorazowy czujnik saturacji typu klips na palec</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D95E07" w:rsidRDefault="00F26CD6" w:rsidP="00F26CD6">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b/>
                <w:bCs/>
                <w:sz w:val="18"/>
                <w:szCs w:val="18"/>
              </w:rPr>
            </w:pPr>
            <w:r w:rsidRPr="00F26CD6">
              <w:rPr>
                <w:rFonts w:asciiTheme="minorHAnsi" w:hAnsiTheme="minorHAnsi" w:cstheme="minorHAnsi"/>
                <w:b/>
                <w:bCs/>
                <w:sz w:val="18"/>
                <w:szCs w:val="18"/>
              </w:rPr>
              <w:t>Niezależny, wbudowany moduł nieinwazyjnego pomiaru ciśnienia w każdym kardiomonitorze</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zakres min. 15-270 mmHg</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xml:space="preserve">- pomiar automatyczny w min. zakresie od 1 do 480 min </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pomiaru ciągły oraz na żądanie</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pomiar wartości pulsu z mankietu z prezentacją na ekranie</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pomiar i jednoczesna prezentacja ciśnienia skurczowego, średniego</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i rozkurczowego</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możliwość wstępnego ustawiania górnego zakresu pompowania przez użytkownika w celu skrócenia czasu pomiaru</w:t>
            </w:r>
          </w:p>
          <w:p w:rsidR="00F26CD6" w:rsidRPr="00F26CD6" w:rsidRDefault="00F26CD6" w:rsidP="00F26CD6">
            <w:pPr>
              <w:pStyle w:val="Stopka"/>
              <w:rPr>
                <w:rFonts w:asciiTheme="minorHAnsi" w:hAnsiTheme="minorHAnsi" w:cstheme="minorHAnsi"/>
                <w:sz w:val="18"/>
                <w:szCs w:val="18"/>
              </w:rPr>
            </w:pPr>
            <w:r w:rsidRPr="00F26CD6">
              <w:rPr>
                <w:rFonts w:asciiTheme="minorHAnsi" w:hAnsiTheme="minorHAnsi" w:cstheme="minorHAnsi"/>
                <w:sz w:val="18"/>
                <w:szCs w:val="18"/>
              </w:rPr>
              <w:t>- niezależnie od min. 168 godzin trendu, statystyki pomiarów ciśnienia z ostatnich 24 godzin zawierająca informacje o wartościach: średniej, średniej dziennej, średniej nocnej, maksymalnej i minimalnej (dla wartości skurczowej, średniej i rozkurczowej)</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szybki dostęp do min. 50 ostatnich pomiarów z menu ciśnienia z informacją o wartościach ciśnienia i czasie pomiaru</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bCs/>
                <w:sz w:val="18"/>
                <w:szCs w:val="18"/>
              </w:rPr>
              <w:t>- wyposażenie do modułu: 2</w:t>
            </w:r>
            <w:r w:rsidRPr="00F26CD6">
              <w:rPr>
                <w:rFonts w:asciiTheme="minorHAnsi" w:hAnsiTheme="minorHAnsi" w:cstheme="minorHAnsi"/>
                <w:sz w:val="18"/>
                <w:szCs w:val="18"/>
              </w:rPr>
              <w:t xml:space="preserve"> różne wielorazowe mankiety dla dorosłych oraz 1 uniwersalny wężyk z szybkozłączkami</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D95E07" w:rsidRDefault="00F26CD6" w:rsidP="00F26CD6">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b/>
                <w:sz w:val="18"/>
                <w:szCs w:val="18"/>
              </w:rPr>
            </w:pPr>
            <w:r w:rsidRPr="00F26CD6">
              <w:rPr>
                <w:rFonts w:asciiTheme="minorHAnsi" w:hAnsiTheme="minorHAnsi" w:cstheme="minorHAnsi"/>
                <w:b/>
                <w:sz w:val="18"/>
                <w:szCs w:val="18"/>
              </w:rPr>
              <w:t>Niezależny, wbudowany moduł do pomiaru temperatury w jednym kanale w każdym kardiomonitorze</w:t>
            </w:r>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xml:space="preserve">- zakres min. 15 – </w:t>
            </w:r>
            <w:smartTag w:uri="urn:schemas-microsoft-com:office:smarttags" w:element="metricconverter">
              <w:smartTagPr>
                <w:attr w:name="ProductID" w:val="45 ﾰC"/>
              </w:smartTagPr>
              <w:r w:rsidRPr="00F26CD6">
                <w:rPr>
                  <w:rFonts w:asciiTheme="minorHAnsi" w:hAnsiTheme="minorHAnsi" w:cstheme="minorHAnsi"/>
                  <w:sz w:val="18"/>
                  <w:szCs w:val="18"/>
                </w:rPr>
                <w:t>45 °C</w:t>
              </w:r>
            </w:smartTag>
          </w:p>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 wyposażenie: wielorazowa sonda dla dorosłych</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D95E07" w:rsidRDefault="00F26CD6" w:rsidP="00F26CD6">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Do każdego kardiomonitora stojak jezdny ze stali nierdzewnej wyposażony w półkę pod kardiomonitor, uchwyt do prowadzenia stojaka, koszyk na akcesoria i podstawę wyposażoną w 6 łożyskowanych kół z możliwością blokady min. 2 kół</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D95E07" w:rsidRDefault="00F26CD6" w:rsidP="00F26CD6">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D95E07" w:rsidTr="00AD08AF">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F26CD6" w:rsidRDefault="00F26CD6" w:rsidP="00F26CD6">
            <w:pPr>
              <w:rPr>
                <w:rFonts w:asciiTheme="minorHAnsi" w:hAnsiTheme="minorHAnsi" w:cstheme="minorHAnsi"/>
                <w:sz w:val="18"/>
                <w:szCs w:val="18"/>
              </w:rPr>
            </w:pPr>
            <w:r w:rsidRPr="00F26CD6">
              <w:rPr>
                <w:rFonts w:asciiTheme="minorHAnsi" w:hAnsiTheme="minorHAnsi" w:cstheme="minorHAnsi"/>
                <w:sz w:val="18"/>
                <w:szCs w:val="18"/>
              </w:rPr>
              <w:t>Możliwość rozbudowy min. o saturację dualną, ciśnienie krwawe w 1, 2, 3 i 4 kanałach, kapnometrę w głównymn i bocznym strumieniu, pomiar rzutu serca metodą termodylucji, pomiar rzutu serca metodą ICG, analizator gazów anestetycznych, rejestrator termiczny z jednoczesnym wydrukiem 6 odprowadzeń ekg, funkcję przywoływania pielęgniarki, pomiar zwiotczenia mięśni NMT, monitorowanie stopnia uśpienia</w:t>
            </w:r>
          </w:p>
        </w:tc>
        <w:tc>
          <w:tcPr>
            <w:tcW w:w="1417" w:type="dxa"/>
          </w:tcPr>
          <w:p w:rsidR="00F26CD6" w:rsidRPr="00F26CD6" w:rsidRDefault="00F26CD6" w:rsidP="00F26CD6">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F26CD6" w:rsidRPr="00D95E07" w:rsidRDefault="00F26CD6" w:rsidP="00F26CD6">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F26CD6" w:rsidRPr="00F26CD6" w:rsidTr="00C81E5E">
        <w:trPr>
          <w:cantSplit/>
          <w:jc w:val="center"/>
        </w:trPr>
        <w:tc>
          <w:tcPr>
            <w:tcW w:w="562" w:type="dxa"/>
          </w:tcPr>
          <w:p w:rsidR="00F26CD6" w:rsidRPr="00F26CD6" w:rsidRDefault="00F26CD6" w:rsidP="00F26CD6">
            <w:pPr>
              <w:pStyle w:val="Akapitzlist"/>
              <w:spacing w:before="60" w:after="60"/>
              <w:ind w:left="351" w:hanging="211"/>
              <w:rPr>
                <w:rFonts w:asciiTheme="minorHAnsi" w:hAnsiTheme="minorHAnsi" w:cstheme="minorHAnsi"/>
                <w:b/>
                <w:sz w:val="18"/>
                <w:szCs w:val="18"/>
              </w:rPr>
            </w:pPr>
            <w:r w:rsidRPr="00F26CD6">
              <w:rPr>
                <w:rFonts w:asciiTheme="minorHAnsi" w:hAnsiTheme="minorHAnsi" w:cstheme="minorHAnsi"/>
                <w:b/>
                <w:sz w:val="18"/>
                <w:szCs w:val="18"/>
              </w:rPr>
              <w:t>B</w:t>
            </w:r>
          </w:p>
        </w:tc>
        <w:tc>
          <w:tcPr>
            <w:tcW w:w="4111" w:type="dxa"/>
            <w:vAlign w:val="center"/>
          </w:tcPr>
          <w:p w:rsidR="00F26CD6" w:rsidRPr="00F26CD6" w:rsidRDefault="00F26CD6" w:rsidP="00F26CD6">
            <w:pPr>
              <w:rPr>
                <w:rFonts w:asciiTheme="minorHAnsi" w:eastAsia="Times New Roman" w:hAnsiTheme="minorHAnsi" w:cstheme="minorHAnsi"/>
                <w:b/>
                <w:color w:val="000000"/>
                <w:sz w:val="18"/>
                <w:szCs w:val="18"/>
                <w:lang w:eastAsia="pl-PL"/>
              </w:rPr>
            </w:pPr>
            <w:r w:rsidRPr="00F26CD6">
              <w:rPr>
                <w:rFonts w:asciiTheme="minorHAnsi" w:eastAsia="Times New Roman" w:hAnsiTheme="minorHAnsi" w:cstheme="minorHAnsi"/>
                <w:b/>
                <w:color w:val="000000"/>
                <w:sz w:val="18"/>
                <w:szCs w:val="18"/>
                <w:lang w:eastAsia="pl-PL"/>
              </w:rPr>
              <w:t>Kardiomonitor kompaktowy – 5 szt.</w:t>
            </w:r>
          </w:p>
        </w:tc>
        <w:tc>
          <w:tcPr>
            <w:tcW w:w="1417" w:type="dxa"/>
          </w:tcPr>
          <w:p w:rsidR="00F26CD6" w:rsidRPr="00F26CD6" w:rsidRDefault="00F26CD6" w:rsidP="00F26CD6">
            <w:pPr>
              <w:spacing w:before="60" w:after="60"/>
              <w:jc w:val="center"/>
              <w:rPr>
                <w:rFonts w:asciiTheme="minorHAnsi" w:hAnsiTheme="minorHAnsi" w:cstheme="minorHAnsi"/>
                <w:b/>
                <w:sz w:val="18"/>
                <w:szCs w:val="18"/>
              </w:rPr>
            </w:pPr>
          </w:p>
        </w:tc>
        <w:tc>
          <w:tcPr>
            <w:tcW w:w="2131" w:type="dxa"/>
          </w:tcPr>
          <w:p w:rsidR="00F26CD6" w:rsidRPr="00F26CD6" w:rsidRDefault="00F26CD6" w:rsidP="00F26CD6">
            <w:pPr>
              <w:jc w:val="center"/>
              <w:rPr>
                <w:rFonts w:asciiTheme="minorHAnsi" w:hAnsiTheme="minorHAnsi" w:cstheme="minorHAnsi"/>
                <w:b/>
                <w:sz w:val="18"/>
                <w:szCs w:val="18"/>
              </w:rPr>
            </w:pPr>
          </w:p>
        </w:tc>
        <w:tc>
          <w:tcPr>
            <w:tcW w:w="2122" w:type="dxa"/>
          </w:tcPr>
          <w:p w:rsidR="00F26CD6" w:rsidRPr="00F26CD6" w:rsidRDefault="00F26CD6" w:rsidP="00F26CD6">
            <w:pPr>
              <w:spacing w:before="60"/>
              <w:jc w:val="center"/>
              <w:rPr>
                <w:rFonts w:asciiTheme="minorHAnsi" w:hAnsiTheme="minorHAnsi" w:cstheme="minorHAnsi"/>
                <w:b/>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Monitor o budowie kompaktowej z niezależnymi, wbudowanymi na stałe modułami, zasilany z sieci 230 VAC i z wewnętrznego akumulatora przez min. 1 godz.</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Konwekcyjne chłodzenie kardiomonitora (bez powodujących hałas wentylatorków)</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xml:space="preserve">Kolorowy wyświetlacz LCD TFT o przekątnej ekranu min. </w:t>
            </w:r>
            <w:smartTag w:uri="urn:schemas-microsoft-com:office:smarttags" w:element="metricconverter">
              <w:smartTagPr>
                <w:attr w:name="ProductID" w:val="15 cali"/>
              </w:smartTagPr>
              <w:r w:rsidRPr="003751CF">
                <w:rPr>
                  <w:rFonts w:asciiTheme="minorHAnsi" w:hAnsiTheme="minorHAnsi" w:cstheme="minorHAnsi"/>
                  <w:sz w:val="18"/>
                  <w:szCs w:val="18"/>
                </w:rPr>
                <w:t>15 cali</w:t>
              </w:r>
            </w:smartTag>
            <w:r w:rsidRPr="003751CF">
              <w:rPr>
                <w:rFonts w:asciiTheme="minorHAnsi" w:hAnsiTheme="minorHAnsi" w:cstheme="minorHAnsi"/>
                <w:sz w:val="18"/>
                <w:szCs w:val="18"/>
              </w:rPr>
              <w:t xml:space="preserve"> (rozdzielczość min. 1000 x 750 pikseli)</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xml:space="preserve">Wyświetlacz min. </w:t>
            </w:r>
            <w:smartTag w:uri="urn:schemas-microsoft-com:office:smarttags" w:element="metricconverter">
              <w:smartTagPr>
                <w:attr w:name="ProductID" w:val="15 cali"/>
              </w:smartTagPr>
              <w:r w:rsidRPr="003751CF">
                <w:rPr>
                  <w:rFonts w:asciiTheme="minorHAnsi" w:hAnsiTheme="minorHAnsi" w:cstheme="minorHAnsi"/>
                  <w:sz w:val="18"/>
                  <w:szCs w:val="18"/>
                </w:rPr>
                <w:t>15 cali</w:t>
              </w:r>
            </w:smartTag>
            <w:r w:rsidRPr="003751CF">
              <w:rPr>
                <w:rFonts w:asciiTheme="minorHAnsi" w:hAnsiTheme="minorHAnsi" w:cstheme="minorHAnsi"/>
                <w:sz w:val="18"/>
                <w:szCs w:val="18"/>
              </w:rPr>
              <w:t xml:space="preserve"> oraz wbudowane moduły w jednej, wspólnej obudowie, wyposażonej w uchwyt do przenoszenia </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xml:space="preserve">Waga kardiomonitora z wbudowanym ekranem, wymaganymi wbudowanymi, niezależnymi modułami i akumulatorem poniżej </w:t>
            </w:r>
            <w:smartTag w:uri="urn:schemas-microsoft-com:office:smarttags" w:element="metricconverter">
              <w:smartTagPr>
                <w:attr w:name="ProductID" w:val="5,5 kg"/>
              </w:smartTagPr>
              <w:r w:rsidRPr="003751CF">
                <w:rPr>
                  <w:rFonts w:asciiTheme="minorHAnsi" w:hAnsiTheme="minorHAnsi" w:cstheme="minorHAnsi"/>
                  <w:sz w:val="18"/>
                  <w:szCs w:val="18"/>
                </w:rPr>
                <w:t>5,5 kg</w:t>
              </w:r>
            </w:smartTag>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Wyświetlanie min. 10 krzywych na wybranym ekranie</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F26CD6" w:rsidRPr="00D95E07" w:rsidTr="00812907">
        <w:trPr>
          <w:cantSplit/>
          <w:jc w:val="center"/>
        </w:trPr>
        <w:tc>
          <w:tcPr>
            <w:tcW w:w="562" w:type="dxa"/>
          </w:tcPr>
          <w:p w:rsidR="00F26CD6" w:rsidRPr="00D95E07" w:rsidRDefault="00F26CD6" w:rsidP="00F26CD6">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F26CD6" w:rsidRPr="003751CF" w:rsidRDefault="00F26CD6" w:rsidP="00F26CD6">
            <w:pPr>
              <w:rPr>
                <w:rFonts w:asciiTheme="minorHAnsi" w:hAnsiTheme="minorHAnsi" w:cstheme="minorHAnsi"/>
                <w:sz w:val="18"/>
                <w:szCs w:val="18"/>
              </w:rPr>
            </w:pPr>
            <w:r w:rsidRPr="003751CF">
              <w:rPr>
                <w:rFonts w:asciiTheme="minorHAnsi" w:hAnsiTheme="minorHAnsi" w:cstheme="minorHAnsi"/>
                <w:sz w:val="18"/>
                <w:szCs w:val="18"/>
              </w:rPr>
              <w:t>Trendy z min. 168 h (graficzne i tabelaryczne) z rozdzielczością nie gorszą niż 5 s w całym okresie min. 168 h</w:t>
            </w:r>
          </w:p>
        </w:tc>
        <w:tc>
          <w:tcPr>
            <w:tcW w:w="1417" w:type="dxa"/>
          </w:tcPr>
          <w:p w:rsidR="00F26CD6" w:rsidRPr="003751CF" w:rsidRDefault="00F26CD6" w:rsidP="00F26CD6">
            <w:pPr>
              <w:spacing w:before="60" w:after="60"/>
              <w:jc w:val="center"/>
              <w:rPr>
                <w:rFonts w:asciiTheme="minorHAnsi" w:hAnsiTheme="minorHAnsi" w:cstheme="minorHAnsi"/>
                <w:sz w:val="18"/>
                <w:szCs w:val="18"/>
              </w:rPr>
            </w:pPr>
          </w:p>
        </w:tc>
        <w:tc>
          <w:tcPr>
            <w:tcW w:w="2131" w:type="dxa"/>
          </w:tcPr>
          <w:p w:rsidR="00F26CD6" w:rsidRPr="003751CF" w:rsidRDefault="00F26CD6" w:rsidP="003751CF">
            <w:pPr>
              <w:jc w:val="center"/>
              <w:rPr>
                <w:rFonts w:asciiTheme="minorHAnsi" w:hAnsiTheme="minorHAnsi" w:cstheme="minorHAnsi"/>
                <w:sz w:val="18"/>
                <w:szCs w:val="18"/>
              </w:rPr>
            </w:pPr>
            <w:r w:rsidRPr="003751CF">
              <w:rPr>
                <w:rFonts w:asciiTheme="minorHAnsi" w:hAnsiTheme="minorHAnsi" w:cstheme="minorHAnsi"/>
                <w:sz w:val="18"/>
                <w:szCs w:val="18"/>
              </w:rPr>
              <w:t>168 h – 0 pkt.</w:t>
            </w:r>
          </w:p>
          <w:p w:rsidR="00F26CD6" w:rsidRPr="003751CF" w:rsidRDefault="00F26CD6" w:rsidP="003751CF">
            <w:pPr>
              <w:jc w:val="center"/>
              <w:rPr>
                <w:rFonts w:asciiTheme="minorHAnsi" w:hAnsiTheme="minorHAnsi" w:cstheme="minorHAnsi"/>
                <w:sz w:val="18"/>
                <w:szCs w:val="18"/>
              </w:rPr>
            </w:pPr>
            <w:r w:rsidRPr="003751CF">
              <w:rPr>
                <w:rFonts w:asciiTheme="minorHAnsi" w:hAnsiTheme="minorHAnsi" w:cstheme="minorHAnsi"/>
                <w:sz w:val="18"/>
                <w:szCs w:val="18"/>
              </w:rPr>
              <w:t>&gt;</w:t>
            </w:r>
            <w:r w:rsidR="003751CF">
              <w:rPr>
                <w:rFonts w:asciiTheme="minorHAnsi" w:hAnsiTheme="minorHAnsi" w:cstheme="minorHAnsi"/>
                <w:sz w:val="18"/>
                <w:szCs w:val="18"/>
              </w:rPr>
              <w:t xml:space="preserve"> </w:t>
            </w:r>
            <w:r w:rsidRPr="003751CF">
              <w:rPr>
                <w:rFonts w:asciiTheme="minorHAnsi" w:hAnsiTheme="minorHAnsi" w:cstheme="minorHAnsi"/>
                <w:sz w:val="18"/>
                <w:szCs w:val="18"/>
              </w:rPr>
              <w:t>168 h – 1 pkt.</w:t>
            </w:r>
          </w:p>
        </w:tc>
        <w:tc>
          <w:tcPr>
            <w:tcW w:w="2122" w:type="dxa"/>
          </w:tcPr>
          <w:p w:rsidR="00F26CD6" w:rsidRPr="00D95E07" w:rsidRDefault="00F26CD6" w:rsidP="00F26CD6">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Obsługa w języku polskim poprzez ekran dotykowy</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Alarmy min. trzystopniowe z możliwością zawieszania czasowego i na stałe</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Zapis w pamięci monitora min. 400 zdarzeń alarmowych</w:t>
            </w:r>
          </w:p>
          <w:p w:rsidR="003751CF" w:rsidRPr="003751CF" w:rsidRDefault="003751CF" w:rsidP="003751CF">
            <w:pPr>
              <w:rPr>
                <w:rFonts w:asciiTheme="minorHAnsi" w:hAnsiTheme="minorHAnsi" w:cstheme="minorHAnsi"/>
                <w:sz w:val="18"/>
                <w:szCs w:val="18"/>
              </w:rPr>
            </w:pPr>
          </w:p>
        </w:tc>
        <w:tc>
          <w:tcPr>
            <w:tcW w:w="1417" w:type="dxa"/>
          </w:tcPr>
          <w:p w:rsidR="003751CF" w:rsidRPr="003751CF" w:rsidRDefault="003751CF" w:rsidP="003751CF">
            <w:pPr>
              <w:spacing w:before="60" w:after="60"/>
              <w:jc w:val="center"/>
              <w:rPr>
                <w:rFonts w:asciiTheme="minorHAnsi" w:hAnsiTheme="minorHAnsi" w:cstheme="minorHAnsi"/>
                <w:sz w:val="18"/>
                <w:szCs w:val="18"/>
              </w:rPr>
            </w:pPr>
          </w:p>
        </w:tc>
        <w:tc>
          <w:tcPr>
            <w:tcW w:w="2131" w:type="dxa"/>
          </w:tcPr>
          <w:p w:rsidR="003751CF" w:rsidRPr="003751CF" w:rsidRDefault="003751CF" w:rsidP="003751CF">
            <w:pPr>
              <w:jc w:val="center"/>
              <w:rPr>
                <w:rFonts w:asciiTheme="minorHAnsi" w:hAnsiTheme="minorHAnsi" w:cstheme="minorHAnsi"/>
                <w:sz w:val="18"/>
                <w:szCs w:val="18"/>
              </w:rPr>
            </w:pPr>
            <w:r w:rsidRPr="003751CF">
              <w:rPr>
                <w:rFonts w:asciiTheme="minorHAnsi" w:hAnsiTheme="minorHAnsi" w:cstheme="minorHAnsi"/>
                <w:sz w:val="18"/>
                <w:szCs w:val="18"/>
              </w:rPr>
              <w:t>400 zdarzeń – 0 pkt.</w:t>
            </w:r>
          </w:p>
          <w:p w:rsidR="003751CF" w:rsidRPr="003751CF" w:rsidRDefault="003751CF" w:rsidP="003751CF">
            <w:pPr>
              <w:jc w:val="center"/>
              <w:rPr>
                <w:rFonts w:asciiTheme="minorHAnsi" w:hAnsiTheme="minorHAnsi" w:cstheme="minorHAnsi"/>
                <w:sz w:val="18"/>
                <w:szCs w:val="18"/>
              </w:rPr>
            </w:pPr>
            <w:r w:rsidRPr="003751CF">
              <w:rPr>
                <w:rFonts w:asciiTheme="minorHAnsi" w:hAnsiTheme="minorHAnsi" w:cstheme="minorHAnsi"/>
                <w:sz w:val="18"/>
                <w:szCs w:val="18"/>
              </w:rPr>
              <w:t>&gt;</w:t>
            </w:r>
            <w:r>
              <w:rPr>
                <w:rFonts w:asciiTheme="minorHAnsi" w:hAnsiTheme="minorHAnsi" w:cstheme="minorHAnsi"/>
                <w:sz w:val="18"/>
                <w:szCs w:val="18"/>
              </w:rPr>
              <w:t xml:space="preserve"> </w:t>
            </w:r>
            <w:r w:rsidRPr="003751CF">
              <w:rPr>
                <w:rFonts w:asciiTheme="minorHAnsi" w:hAnsiTheme="minorHAnsi" w:cstheme="minorHAnsi"/>
                <w:sz w:val="18"/>
                <w:szCs w:val="18"/>
              </w:rPr>
              <w:t>400 zdarzeń</w:t>
            </w:r>
            <w:r>
              <w:rPr>
                <w:rFonts w:asciiTheme="minorHAnsi" w:hAnsiTheme="minorHAnsi" w:cstheme="minorHAnsi"/>
                <w:sz w:val="18"/>
                <w:szCs w:val="18"/>
              </w:rPr>
              <w:t xml:space="preserve"> – 1 </w:t>
            </w:r>
            <w:r w:rsidRPr="003751CF">
              <w:rPr>
                <w:rFonts w:asciiTheme="minorHAnsi" w:hAnsiTheme="minorHAnsi" w:cstheme="minorHAnsi"/>
                <w:sz w:val="18"/>
                <w:szCs w:val="18"/>
              </w:rPr>
              <w:t>pkt.</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W każdym z min. 400 zdarzeń zapis wszystkich wartości liczbowych oraz jednocześnie min. 6 różnych fal dynamicznych (tj. min. fali EKG, fali SpO2, fali oddechy metodą reograficzną, fali kapnograficznej, 2 fal inwazyjnego ciśnienia)</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Ciągły zapis w pamięci kardiomonitora jednocześnie min. 8 fal  dynamicznych (tj. min. 3 odprowadzeń EKG /I, II i III odprowadzenie/, fali SpO2, fali oddechu metodą impedancyjną, fali kapnograficznej, 2 fal inwazyjnego ciśnienia) z okresu min. 120 h</w:t>
            </w:r>
          </w:p>
        </w:tc>
        <w:tc>
          <w:tcPr>
            <w:tcW w:w="1417" w:type="dxa"/>
          </w:tcPr>
          <w:p w:rsidR="003751CF" w:rsidRPr="003751CF" w:rsidRDefault="003751CF" w:rsidP="003751CF">
            <w:pPr>
              <w:spacing w:before="60" w:after="60"/>
              <w:jc w:val="center"/>
              <w:rPr>
                <w:rFonts w:asciiTheme="minorHAnsi" w:hAnsiTheme="minorHAnsi" w:cstheme="minorHAnsi"/>
                <w:sz w:val="18"/>
                <w:szCs w:val="18"/>
              </w:rPr>
            </w:pPr>
          </w:p>
        </w:tc>
        <w:tc>
          <w:tcPr>
            <w:tcW w:w="2131" w:type="dxa"/>
          </w:tcPr>
          <w:p w:rsidR="003751CF" w:rsidRPr="003751CF" w:rsidRDefault="003751CF" w:rsidP="003751CF">
            <w:pPr>
              <w:jc w:val="center"/>
              <w:rPr>
                <w:rFonts w:asciiTheme="minorHAnsi" w:hAnsiTheme="minorHAnsi" w:cstheme="minorHAnsi"/>
                <w:sz w:val="18"/>
                <w:szCs w:val="18"/>
              </w:rPr>
            </w:pPr>
            <w:r w:rsidRPr="003751CF">
              <w:rPr>
                <w:rFonts w:asciiTheme="minorHAnsi" w:hAnsiTheme="minorHAnsi" w:cstheme="minorHAnsi"/>
                <w:sz w:val="18"/>
                <w:szCs w:val="18"/>
              </w:rPr>
              <w:t>120 h – 0 pkt.</w:t>
            </w:r>
          </w:p>
          <w:p w:rsidR="003751CF" w:rsidRPr="003751CF" w:rsidRDefault="003751CF" w:rsidP="003751CF">
            <w:pPr>
              <w:jc w:val="center"/>
              <w:rPr>
                <w:rFonts w:asciiTheme="minorHAnsi" w:hAnsiTheme="minorHAnsi" w:cstheme="minorHAnsi"/>
                <w:sz w:val="18"/>
                <w:szCs w:val="18"/>
              </w:rPr>
            </w:pPr>
            <w:r>
              <w:rPr>
                <w:rFonts w:asciiTheme="minorHAnsi" w:hAnsiTheme="minorHAnsi" w:cstheme="minorHAnsi"/>
                <w:sz w:val="18"/>
                <w:szCs w:val="18"/>
              </w:rPr>
              <w:t xml:space="preserve"> </w:t>
            </w:r>
            <w:r w:rsidRPr="003751CF">
              <w:rPr>
                <w:rFonts w:asciiTheme="minorHAnsi" w:hAnsiTheme="minorHAnsi" w:cstheme="minorHAnsi"/>
                <w:sz w:val="18"/>
                <w:szCs w:val="18"/>
              </w:rPr>
              <w:t>&gt;120 h – 1 pkt.</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Możliwość konfigurowania i zapamiętywania przez użytkownika min. 15 ekranów (w tym ekran dużych cyfr)</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Wbudowane złącze RJ-45</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Wbudowane złącze USB do przenoszenia jednocześnie wszystkich zapisanych w kardiomonitorze danych (tj. wszystkich wartości cyfrowych z min. 168 godzin monitorowania oraz wszystkich min. 8 krzywych dynamicznych z min. 120 godzin monitorowania) na nośnik elektroniczny (Pendrive) i następnie do PC użytkownika oraz dodatkowe złącze USB  umożliwiające podłączenie urządzeń peryferyjnych (np. myszki lub klawiatury) oraz wykorzystywane do aktualizacji oprogramowania</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Możliwość podłączenia czytnika kodów paskowych</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b/>
                <w:bCs/>
                <w:sz w:val="18"/>
                <w:szCs w:val="18"/>
              </w:rPr>
            </w:pPr>
            <w:r w:rsidRPr="003751CF">
              <w:rPr>
                <w:rFonts w:asciiTheme="minorHAnsi" w:hAnsiTheme="minorHAnsi" w:cstheme="minorHAnsi"/>
                <w:b/>
                <w:bCs/>
                <w:sz w:val="18"/>
                <w:szCs w:val="18"/>
              </w:rPr>
              <w:t>Niezależny, wbudowany moduł EKG/ST/Arytm/Resp w każdym kardiomonitorze</w:t>
            </w:r>
          </w:p>
          <w:p w:rsidR="003751CF" w:rsidRPr="003751CF" w:rsidRDefault="003751CF" w:rsidP="003751CF">
            <w:pPr>
              <w:pStyle w:val="Stopka"/>
              <w:rPr>
                <w:rFonts w:asciiTheme="minorHAnsi" w:hAnsiTheme="minorHAnsi" w:cstheme="minorHAnsi"/>
                <w:sz w:val="18"/>
                <w:szCs w:val="18"/>
              </w:rPr>
            </w:pPr>
            <w:r w:rsidRPr="003751CF">
              <w:rPr>
                <w:rFonts w:asciiTheme="minorHAnsi" w:hAnsiTheme="minorHAnsi" w:cstheme="minorHAnsi"/>
                <w:sz w:val="18"/>
                <w:szCs w:val="18"/>
              </w:rPr>
              <w:t xml:space="preserve">- monitorowanie z kabla 3 żyłowego </w:t>
            </w:r>
          </w:p>
          <w:p w:rsidR="003751CF" w:rsidRPr="003751CF" w:rsidRDefault="003751CF" w:rsidP="003751CF">
            <w:pPr>
              <w:pStyle w:val="Stopka"/>
              <w:rPr>
                <w:rFonts w:asciiTheme="minorHAnsi" w:hAnsiTheme="minorHAnsi" w:cstheme="minorHAnsi"/>
                <w:sz w:val="18"/>
                <w:szCs w:val="18"/>
              </w:rPr>
            </w:pPr>
            <w:r w:rsidRPr="003751CF">
              <w:rPr>
                <w:rFonts w:asciiTheme="minorHAnsi" w:hAnsiTheme="minorHAnsi" w:cstheme="minorHAnsi"/>
                <w:sz w:val="18"/>
                <w:szCs w:val="18"/>
              </w:rPr>
              <w:t>- możliwość zastosowania kabla 5 żyłowego</w:t>
            </w:r>
          </w:p>
          <w:p w:rsidR="003751CF" w:rsidRPr="003751CF" w:rsidRDefault="003751CF" w:rsidP="003751CF">
            <w:pPr>
              <w:pStyle w:val="Stopka"/>
              <w:rPr>
                <w:rFonts w:asciiTheme="minorHAnsi" w:hAnsiTheme="minorHAnsi" w:cstheme="minorHAnsi"/>
                <w:sz w:val="18"/>
                <w:szCs w:val="18"/>
              </w:rPr>
            </w:pPr>
            <w:r w:rsidRPr="003751CF">
              <w:rPr>
                <w:rFonts w:asciiTheme="minorHAnsi" w:hAnsiTheme="minorHAnsi" w:cstheme="minorHAnsi"/>
                <w:sz w:val="18"/>
                <w:szCs w:val="18"/>
              </w:rPr>
              <w:t xml:space="preserve">- zakres częstości akcji serca: min. 15-300 1/min </w:t>
            </w:r>
          </w:p>
          <w:p w:rsidR="003751CF" w:rsidRPr="003751CF" w:rsidRDefault="003751CF" w:rsidP="003751CF">
            <w:pPr>
              <w:pStyle w:val="Stopka"/>
              <w:rPr>
                <w:rFonts w:asciiTheme="minorHAnsi" w:hAnsiTheme="minorHAnsi" w:cstheme="minorHAnsi"/>
                <w:sz w:val="18"/>
                <w:szCs w:val="18"/>
              </w:rPr>
            </w:pPr>
            <w:r w:rsidRPr="003751CF">
              <w:rPr>
                <w:rFonts w:asciiTheme="minorHAnsi" w:hAnsiTheme="minorHAnsi" w:cstheme="minorHAnsi"/>
                <w:sz w:val="18"/>
                <w:szCs w:val="18"/>
              </w:rPr>
              <w:t>- jednoczesna obserwacja min. 3 odprowadzeń EKG z kabla 3 żyłowego i 7 odprowadzeń EKG jednocześnie z kabla 5 żyłowego</w:t>
            </w:r>
          </w:p>
          <w:p w:rsidR="003751CF" w:rsidRPr="003751CF" w:rsidRDefault="003751CF" w:rsidP="003751CF">
            <w:pPr>
              <w:pStyle w:val="Stopka"/>
              <w:rPr>
                <w:rFonts w:asciiTheme="minorHAnsi" w:hAnsiTheme="minorHAnsi" w:cstheme="minorHAnsi"/>
                <w:sz w:val="18"/>
                <w:szCs w:val="18"/>
              </w:rPr>
            </w:pPr>
            <w:r w:rsidRPr="003751CF">
              <w:rPr>
                <w:rFonts w:asciiTheme="minorHAnsi" w:hAnsiTheme="minorHAnsi" w:cstheme="minorHAnsi"/>
                <w:sz w:val="18"/>
                <w:szCs w:val="18"/>
              </w:rPr>
              <w:t>- możliwość wyboru 1 z 5 dostępnych prędkości dla fal EKG</w:t>
            </w:r>
          </w:p>
          <w:p w:rsidR="003751CF" w:rsidRPr="003751CF" w:rsidRDefault="003751CF" w:rsidP="003751CF">
            <w:pPr>
              <w:pStyle w:val="Stopka"/>
              <w:rPr>
                <w:rFonts w:asciiTheme="minorHAnsi" w:hAnsiTheme="minorHAnsi" w:cstheme="minorHAnsi"/>
                <w:sz w:val="18"/>
                <w:szCs w:val="18"/>
              </w:rPr>
            </w:pPr>
            <w:r w:rsidRPr="003751CF">
              <w:rPr>
                <w:rFonts w:asciiTheme="minorHAnsi" w:hAnsiTheme="minorHAnsi" w:cstheme="minorHAnsi"/>
                <w:sz w:val="18"/>
                <w:szCs w:val="18"/>
              </w:rPr>
              <w:t>- detekcja stymulatora serca ze znacznikiem w kanale ekg i sygnalizacją dźwiękową</w:t>
            </w:r>
          </w:p>
          <w:p w:rsidR="003751CF" w:rsidRPr="003751CF" w:rsidRDefault="003751CF" w:rsidP="003751CF">
            <w:pPr>
              <w:pStyle w:val="Tekstpodstawowywcity"/>
              <w:spacing w:after="0"/>
              <w:ind w:left="0"/>
              <w:rPr>
                <w:rFonts w:asciiTheme="minorHAnsi" w:hAnsiTheme="minorHAnsi" w:cstheme="minorHAnsi"/>
                <w:b/>
                <w:sz w:val="18"/>
                <w:szCs w:val="18"/>
              </w:rPr>
            </w:pPr>
            <w:r w:rsidRPr="003751CF">
              <w:rPr>
                <w:rFonts w:asciiTheme="minorHAnsi" w:hAnsiTheme="minorHAnsi" w:cstheme="minorHAnsi"/>
                <w:sz w:val="18"/>
                <w:szCs w:val="18"/>
              </w:rPr>
              <w:t xml:space="preserve">- </w:t>
            </w:r>
            <w:r w:rsidRPr="003751CF">
              <w:rPr>
                <w:rFonts w:asciiTheme="minorHAnsi" w:hAnsiTheme="minorHAnsi" w:cstheme="minorHAnsi"/>
                <w:b/>
                <w:sz w:val="18"/>
                <w:szCs w:val="18"/>
              </w:rPr>
              <w:t>analiza odcinka ST z 6 odprowadzeń jednocześnie z kabla 3 żyłowego i z 7 odprowadzeń jednocześnie z kabla 5 żyłowego</w:t>
            </w:r>
          </w:p>
          <w:p w:rsidR="003751CF" w:rsidRPr="003751CF" w:rsidRDefault="003751CF" w:rsidP="003751CF">
            <w:pPr>
              <w:pStyle w:val="Tekstpodstawowywcity"/>
              <w:spacing w:after="0"/>
              <w:ind w:left="0"/>
              <w:rPr>
                <w:rFonts w:asciiTheme="minorHAnsi" w:hAnsiTheme="minorHAnsi" w:cstheme="minorHAnsi"/>
                <w:sz w:val="18"/>
                <w:szCs w:val="18"/>
              </w:rPr>
            </w:pPr>
            <w:r w:rsidRPr="003751CF">
              <w:rPr>
                <w:rFonts w:asciiTheme="minorHAnsi" w:hAnsiTheme="minorHAnsi" w:cstheme="minorHAnsi"/>
                <w:sz w:val="18"/>
                <w:szCs w:val="18"/>
              </w:rPr>
              <w:t>- analiza statystyczna HRV</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xml:space="preserve">- </w:t>
            </w:r>
            <w:r w:rsidRPr="003751CF">
              <w:rPr>
                <w:rFonts w:asciiTheme="minorHAnsi" w:hAnsiTheme="minorHAnsi" w:cstheme="minorHAnsi"/>
                <w:b/>
                <w:sz w:val="18"/>
                <w:szCs w:val="18"/>
              </w:rPr>
              <w:t>analiza co najmniej 19 arytmii</w:t>
            </w:r>
          </w:p>
          <w:p w:rsidR="003751CF" w:rsidRPr="003751CF" w:rsidRDefault="003751CF" w:rsidP="003751CF">
            <w:pPr>
              <w:rPr>
                <w:rFonts w:asciiTheme="minorHAnsi" w:hAnsiTheme="minorHAnsi" w:cstheme="minorHAnsi"/>
                <w:b/>
                <w:bCs/>
                <w:sz w:val="18"/>
                <w:szCs w:val="18"/>
              </w:rPr>
            </w:pPr>
            <w:r w:rsidRPr="003751CF">
              <w:rPr>
                <w:rFonts w:asciiTheme="minorHAnsi" w:hAnsiTheme="minorHAnsi" w:cstheme="minorHAnsi"/>
                <w:b/>
                <w:bCs/>
                <w:sz w:val="18"/>
                <w:szCs w:val="18"/>
              </w:rPr>
              <w:t>- respiracja metodą impedancyjną</w:t>
            </w:r>
          </w:p>
          <w:p w:rsidR="003751CF" w:rsidRPr="003751CF" w:rsidRDefault="003751CF" w:rsidP="003751CF">
            <w:pPr>
              <w:pStyle w:val="Stopka"/>
              <w:rPr>
                <w:rFonts w:asciiTheme="minorHAnsi" w:hAnsiTheme="minorHAnsi" w:cstheme="minorHAnsi"/>
                <w:b/>
                <w:bCs/>
                <w:sz w:val="18"/>
                <w:szCs w:val="18"/>
              </w:rPr>
            </w:pPr>
            <w:r w:rsidRPr="003751CF">
              <w:rPr>
                <w:rFonts w:asciiTheme="minorHAnsi" w:hAnsiTheme="minorHAnsi" w:cstheme="minorHAnsi"/>
                <w:bCs/>
                <w:sz w:val="18"/>
                <w:szCs w:val="18"/>
              </w:rPr>
              <w:t>- częstość oddechu w zakresie min. 5-150 /min</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alarm bezdechu w zakresie min. 5-50 s</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licznik bezdechów</w:t>
            </w:r>
          </w:p>
          <w:p w:rsidR="003751CF" w:rsidRPr="003751CF" w:rsidRDefault="003751CF" w:rsidP="003751CF">
            <w:pPr>
              <w:pStyle w:val="Stopka"/>
              <w:rPr>
                <w:rFonts w:asciiTheme="minorHAnsi" w:hAnsiTheme="minorHAnsi" w:cstheme="minorHAnsi"/>
                <w:sz w:val="18"/>
                <w:szCs w:val="18"/>
              </w:rPr>
            </w:pPr>
            <w:r w:rsidRPr="003751CF">
              <w:rPr>
                <w:rFonts w:asciiTheme="minorHAnsi" w:hAnsiTheme="minorHAnsi" w:cstheme="minorHAnsi"/>
                <w:sz w:val="18"/>
                <w:szCs w:val="18"/>
              </w:rPr>
              <w:t>- prezentacja fali oddechu</w:t>
            </w:r>
          </w:p>
          <w:p w:rsidR="003751CF" w:rsidRPr="003751CF" w:rsidRDefault="003751CF" w:rsidP="003751CF">
            <w:pPr>
              <w:pStyle w:val="Stopka"/>
              <w:rPr>
                <w:rFonts w:asciiTheme="minorHAnsi" w:hAnsiTheme="minorHAnsi" w:cstheme="minorHAnsi"/>
                <w:sz w:val="18"/>
                <w:szCs w:val="18"/>
              </w:rPr>
            </w:pPr>
            <w:r w:rsidRPr="003751CF">
              <w:rPr>
                <w:rFonts w:asciiTheme="minorHAnsi" w:hAnsiTheme="minorHAnsi" w:cstheme="minorHAnsi"/>
                <w:sz w:val="18"/>
                <w:szCs w:val="18"/>
              </w:rPr>
              <w:t>- niezależnie od min. 168 godzin trendu, statystyki HR z ostatnich 24 godzin zawierająca informacje o wartościach HR: średniej, średniej dziennej, średniej nocnej, maksymalnej i minimalnej</w:t>
            </w:r>
          </w:p>
          <w:p w:rsidR="003751CF" w:rsidRPr="003751CF" w:rsidRDefault="003751CF" w:rsidP="003751CF">
            <w:pPr>
              <w:pStyle w:val="Tekstpodstawowywcity"/>
              <w:spacing w:after="0"/>
              <w:ind w:left="0"/>
              <w:rPr>
                <w:rFonts w:asciiTheme="minorHAnsi" w:hAnsiTheme="minorHAnsi" w:cstheme="minorHAnsi"/>
                <w:sz w:val="18"/>
                <w:szCs w:val="18"/>
              </w:rPr>
            </w:pPr>
            <w:r w:rsidRPr="003751CF">
              <w:rPr>
                <w:rFonts w:asciiTheme="minorHAnsi" w:hAnsiTheme="minorHAnsi" w:cstheme="minorHAnsi"/>
                <w:sz w:val="18"/>
                <w:szCs w:val="18"/>
              </w:rPr>
              <w:t>- wybór elektrod do detekcji oddechu (szczytami płuc lub przeponą) bez konieczności przepinania kabla EKG</w:t>
            </w:r>
          </w:p>
          <w:p w:rsidR="003751CF" w:rsidRPr="003751CF" w:rsidRDefault="003751CF" w:rsidP="003751CF">
            <w:pPr>
              <w:pStyle w:val="Tekstpodstawowywcity"/>
              <w:spacing w:after="0"/>
              <w:ind w:left="0"/>
              <w:rPr>
                <w:rFonts w:asciiTheme="minorHAnsi" w:hAnsiTheme="minorHAnsi" w:cstheme="minorHAnsi"/>
                <w:sz w:val="18"/>
                <w:szCs w:val="18"/>
              </w:rPr>
            </w:pPr>
            <w:r w:rsidRPr="003751CF">
              <w:rPr>
                <w:rFonts w:asciiTheme="minorHAnsi" w:hAnsiTheme="minorHAnsi" w:cstheme="minorHAnsi"/>
                <w:bCs/>
                <w:sz w:val="18"/>
                <w:szCs w:val="18"/>
              </w:rPr>
              <w:t xml:space="preserve">- wyposażenie do modułu: kabel </w:t>
            </w:r>
            <w:r w:rsidRPr="003751CF">
              <w:rPr>
                <w:rFonts w:asciiTheme="minorHAnsi" w:hAnsiTheme="minorHAnsi" w:cstheme="minorHAnsi"/>
                <w:sz w:val="18"/>
                <w:szCs w:val="18"/>
              </w:rPr>
              <w:t>EKG 3 żyłowy</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b/>
                <w:bCs/>
                <w:sz w:val="18"/>
                <w:szCs w:val="18"/>
              </w:rPr>
            </w:pPr>
            <w:r w:rsidRPr="003751CF">
              <w:rPr>
                <w:rFonts w:asciiTheme="minorHAnsi" w:hAnsiTheme="minorHAnsi" w:cstheme="minorHAnsi"/>
                <w:b/>
                <w:bCs/>
                <w:sz w:val="18"/>
                <w:szCs w:val="18"/>
              </w:rPr>
              <w:t>Niezależny, wbudowany moduł SpO2, odporny na niską perfuzję i artefakty ruchowe w technologii Nellcor OxiMax w każdym kardiomonitorze</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prezentacja krzywej pletyzmograficznej</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wartość saturacji w zakresie min. 1-100%</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tętno obwodowe w zakresie min. 20-300 bpm</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załączana przez użytkownika funkcja blokady alarmu SpO2 i pulsu obwodowego w sytuacji pomiaru ciśnienia nieinwazyjnego i saturacji na tej samej kończynie</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bCs/>
                <w:sz w:val="18"/>
                <w:szCs w:val="18"/>
              </w:rPr>
              <w:t>- wyposażenie do modułu</w:t>
            </w:r>
            <w:r w:rsidRPr="003751CF">
              <w:rPr>
                <w:rFonts w:asciiTheme="minorHAnsi" w:hAnsiTheme="minorHAnsi" w:cstheme="minorHAnsi"/>
                <w:sz w:val="18"/>
                <w:szCs w:val="18"/>
              </w:rPr>
              <w:t>: przedłużacz i wielorazowy czujnik saturacji typu klips na palec</w:t>
            </w:r>
          </w:p>
        </w:tc>
        <w:tc>
          <w:tcPr>
            <w:tcW w:w="1417" w:type="dxa"/>
          </w:tcPr>
          <w:p w:rsidR="003751CF" w:rsidRPr="003751CF" w:rsidRDefault="003751CF" w:rsidP="003751CF">
            <w:pPr>
              <w:spacing w:before="60" w:after="60"/>
              <w:jc w:val="center"/>
              <w:rPr>
                <w:rFonts w:asciiTheme="minorHAnsi" w:hAnsiTheme="minorHAnsi" w:cstheme="minorHAnsi"/>
                <w:sz w:val="18"/>
                <w:szCs w:val="18"/>
              </w:rPr>
            </w:pPr>
            <w:r w:rsidRPr="003751CF">
              <w:rPr>
                <w:rFonts w:asciiTheme="minorHAnsi" w:hAnsiTheme="minorHAnsi" w:cstheme="minorHAnsi"/>
                <w:sz w:val="18"/>
                <w:szCs w:val="18"/>
              </w:rPr>
              <w:t>TAK</w:t>
            </w:r>
          </w:p>
        </w:tc>
        <w:tc>
          <w:tcPr>
            <w:tcW w:w="2131" w:type="dxa"/>
          </w:tcPr>
          <w:p w:rsidR="003751CF" w:rsidRPr="003751CF" w:rsidRDefault="003751CF" w:rsidP="003751CF">
            <w:pPr>
              <w:jc w:val="center"/>
              <w:rPr>
                <w:rFonts w:asciiTheme="minorHAnsi" w:hAnsiTheme="minorHAnsi" w:cstheme="minorHAnsi"/>
                <w:sz w:val="18"/>
                <w:szCs w:val="18"/>
              </w:rPr>
            </w:pPr>
            <w:r w:rsidRPr="003751CF">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b/>
                <w:bCs/>
                <w:sz w:val="18"/>
                <w:szCs w:val="18"/>
              </w:rPr>
            </w:pPr>
            <w:r w:rsidRPr="003751CF">
              <w:rPr>
                <w:rFonts w:asciiTheme="minorHAnsi" w:hAnsiTheme="minorHAnsi" w:cstheme="minorHAnsi"/>
                <w:b/>
                <w:bCs/>
                <w:sz w:val="18"/>
                <w:szCs w:val="18"/>
              </w:rPr>
              <w:t>Niezależny, wbudowany moduł nieinwazyjnego pomiaru ciśnienia w każdym kardiomonitorze</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zakres min. 15-270 mmHg</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xml:space="preserve">- pomiar automatyczny w min. zakresie od 1 do 480 min </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pomiaru ciągły oraz na żądanie</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pomiar wartości pulsu z mankietu z prezentacją na ekranie</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pomiar i jednoczesna prezentacja ciśnienia skurczowego, średniego</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i rozkurczowego</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możliwość wstępnego ustawiania górnego zakresu pompowania przez użytkownika w celu skrócenia czasu pomiaru</w:t>
            </w:r>
          </w:p>
          <w:p w:rsidR="003751CF" w:rsidRPr="003751CF" w:rsidRDefault="003751CF" w:rsidP="003751CF">
            <w:pPr>
              <w:pStyle w:val="Stopka"/>
              <w:rPr>
                <w:rFonts w:asciiTheme="minorHAnsi" w:hAnsiTheme="minorHAnsi" w:cstheme="minorHAnsi"/>
                <w:sz w:val="18"/>
                <w:szCs w:val="18"/>
              </w:rPr>
            </w:pPr>
            <w:r w:rsidRPr="003751CF">
              <w:rPr>
                <w:rFonts w:asciiTheme="minorHAnsi" w:hAnsiTheme="minorHAnsi" w:cstheme="minorHAnsi"/>
                <w:sz w:val="18"/>
                <w:szCs w:val="18"/>
              </w:rPr>
              <w:t>- niezależnie od min. 168 godzin trendu, statystyki pomiarów ciśnienia z ostatnich 24 godzin zawierająca informacje o wartościach: średniej, średniej dziennej, średniej nocnej, maksymalnej i minimalnej (dla wartości skurczowej, średniej i rozkurczowej)</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szybki dostęp do min. 100 ostatnich pomiarów z menu ciśnienia z informacją o wartościach ciśnienia i czasie pomiaru</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bCs/>
                <w:sz w:val="18"/>
                <w:szCs w:val="18"/>
              </w:rPr>
              <w:t>- wyposażenie do modułu: 2</w:t>
            </w:r>
            <w:r w:rsidRPr="003751CF">
              <w:rPr>
                <w:rFonts w:asciiTheme="minorHAnsi" w:hAnsiTheme="minorHAnsi" w:cstheme="minorHAnsi"/>
                <w:sz w:val="18"/>
                <w:szCs w:val="18"/>
              </w:rPr>
              <w:t xml:space="preserve"> różne wielorazowe mankiety dla dorosłych oraz 1 uniwersalny wężyk z szybkozłączkami</w:t>
            </w:r>
          </w:p>
        </w:tc>
        <w:tc>
          <w:tcPr>
            <w:tcW w:w="1417" w:type="dxa"/>
          </w:tcPr>
          <w:p w:rsidR="003751CF" w:rsidRPr="003751CF" w:rsidRDefault="003751CF" w:rsidP="003751CF">
            <w:pPr>
              <w:spacing w:before="60" w:after="60"/>
              <w:jc w:val="center"/>
              <w:rPr>
                <w:rFonts w:asciiTheme="minorHAnsi" w:hAnsiTheme="minorHAnsi" w:cstheme="minorHAnsi"/>
                <w:sz w:val="18"/>
                <w:szCs w:val="18"/>
              </w:rPr>
            </w:pPr>
            <w:r w:rsidRPr="003751CF">
              <w:rPr>
                <w:rFonts w:asciiTheme="minorHAnsi" w:hAnsiTheme="minorHAnsi" w:cstheme="minorHAnsi"/>
                <w:sz w:val="18"/>
                <w:szCs w:val="18"/>
              </w:rPr>
              <w:t>TAK</w:t>
            </w:r>
          </w:p>
        </w:tc>
        <w:tc>
          <w:tcPr>
            <w:tcW w:w="2131" w:type="dxa"/>
          </w:tcPr>
          <w:p w:rsidR="003751CF" w:rsidRPr="003751CF" w:rsidRDefault="003751CF" w:rsidP="003751CF">
            <w:pPr>
              <w:jc w:val="center"/>
              <w:rPr>
                <w:rFonts w:asciiTheme="minorHAnsi" w:hAnsiTheme="minorHAnsi" w:cstheme="minorHAnsi"/>
                <w:sz w:val="18"/>
                <w:szCs w:val="18"/>
              </w:rPr>
            </w:pPr>
            <w:r w:rsidRPr="003751CF">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b/>
                <w:bCs/>
                <w:sz w:val="18"/>
                <w:szCs w:val="18"/>
              </w:rPr>
            </w:pPr>
            <w:r w:rsidRPr="003751CF">
              <w:rPr>
                <w:rFonts w:asciiTheme="minorHAnsi" w:hAnsiTheme="minorHAnsi" w:cstheme="minorHAnsi"/>
                <w:b/>
                <w:bCs/>
                <w:sz w:val="18"/>
                <w:szCs w:val="18"/>
              </w:rPr>
              <w:t>Niezależny, wbudowany moduł do pomiaru temperatury w dwóch miejscach ciała jednocześnie w każdym kardiomonitorze</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xml:space="preserve">- zakres min. 15 – </w:t>
            </w:r>
            <w:smartTag w:uri="urn:schemas-microsoft-com:office:smarttags" w:element="metricconverter">
              <w:smartTagPr>
                <w:attr w:name="ProductID" w:val="45 ﾰC"/>
              </w:smartTagPr>
              <w:r w:rsidRPr="003751CF">
                <w:rPr>
                  <w:rFonts w:asciiTheme="minorHAnsi" w:hAnsiTheme="minorHAnsi" w:cstheme="minorHAnsi"/>
                  <w:sz w:val="18"/>
                  <w:szCs w:val="18"/>
                </w:rPr>
                <w:t>45 °C</w:t>
              </w:r>
            </w:smartTag>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jednoczesna prezentacja 3 wartości: T1, T2 i T1-T2</w:t>
            </w:r>
          </w:p>
          <w:p w:rsidR="003751CF" w:rsidRPr="003751CF" w:rsidRDefault="003751CF" w:rsidP="003751CF">
            <w:pPr>
              <w:rPr>
                <w:rFonts w:asciiTheme="minorHAnsi" w:hAnsiTheme="minorHAnsi" w:cstheme="minorHAnsi"/>
                <w:b/>
                <w:bCs/>
                <w:sz w:val="18"/>
                <w:szCs w:val="18"/>
              </w:rPr>
            </w:pPr>
            <w:r w:rsidRPr="003751CF">
              <w:rPr>
                <w:rFonts w:asciiTheme="minorHAnsi" w:hAnsiTheme="minorHAnsi" w:cstheme="minorHAnsi"/>
                <w:sz w:val="18"/>
                <w:szCs w:val="18"/>
              </w:rPr>
              <w:t>- wyposażenie do modułu: wielorazowa sonda powierzchniowa i wielorazowa sona głęboka do pomiaru temperatury</w:t>
            </w:r>
          </w:p>
        </w:tc>
        <w:tc>
          <w:tcPr>
            <w:tcW w:w="1417" w:type="dxa"/>
          </w:tcPr>
          <w:p w:rsidR="003751CF" w:rsidRPr="003751CF" w:rsidRDefault="003751CF" w:rsidP="003751CF">
            <w:pPr>
              <w:spacing w:before="60" w:after="60"/>
              <w:jc w:val="center"/>
              <w:rPr>
                <w:rFonts w:asciiTheme="minorHAnsi" w:hAnsiTheme="minorHAnsi" w:cstheme="minorHAnsi"/>
                <w:sz w:val="18"/>
                <w:szCs w:val="18"/>
              </w:rPr>
            </w:pPr>
            <w:r w:rsidRPr="003751CF">
              <w:rPr>
                <w:rFonts w:asciiTheme="minorHAnsi" w:hAnsiTheme="minorHAnsi" w:cstheme="minorHAnsi"/>
                <w:sz w:val="18"/>
                <w:szCs w:val="18"/>
              </w:rPr>
              <w:t>TAK</w:t>
            </w:r>
          </w:p>
        </w:tc>
        <w:tc>
          <w:tcPr>
            <w:tcW w:w="2131" w:type="dxa"/>
          </w:tcPr>
          <w:p w:rsidR="003751CF" w:rsidRPr="003751CF" w:rsidRDefault="003751CF" w:rsidP="003751CF">
            <w:pPr>
              <w:jc w:val="center"/>
              <w:rPr>
                <w:rFonts w:asciiTheme="minorHAnsi" w:hAnsiTheme="minorHAnsi" w:cstheme="minorHAnsi"/>
                <w:sz w:val="18"/>
                <w:szCs w:val="18"/>
              </w:rPr>
            </w:pPr>
            <w:r w:rsidRPr="003751CF">
              <w:rPr>
                <w:rFonts w:asciiTheme="minorHAnsi" w:hAnsiTheme="minorHAnsi" w:cstheme="minorHAnsi"/>
                <w:sz w:val="18"/>
                <w:szCs w:val="18"/>
              </w:rPr>
              <w:t>Bez punktacji.</w:t>
            </w:r>
          </w:p>
        </w:tc>
        <w:tc>
          <w:tcPr>
            <w:tcW w:w="2122" w:type="dxa"/>
          </w:tcPr>
          <w:p w:rsidR="003751CF" w:rsidRPr="00D95E07" w:rsidRDefault="003751CF" w:rsidP="003751CF">
            <w:pPr>
              <w:spacing w:before="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b/>
                <w:bCs/>
                <w:sz w:val="18"/>
                <w:szCs w:val="18"/>
              </w:rPr>
            </w:pPr>
            <w:r w:rsidRPr="003751CF">
              <w:rPr>
                <w:rFonts w:asciiTheme="minorHAnsi" w:hAnsiTheme="minorHAnsi" w:cstheme="minorHAnsi"/>
                <w:b/>
                <w:bCs/>
                <w:sz w:val="18"/>
                <w:szCs w:val="18"/>
              </w:rPr>
              <w:t>Niezależny, wbudowany moduł</w:t>
            </w:r>
            <w:r w:rsidRPr="003751CF">
              <w:rPr>
                <w:rFonts w:asciiTheme="minorHAnsi" w:hAnsiTheme="minorHAnsi" w:cstheme="minorHAnsi"/>
                <w:b/>
                <w:sz w:val="18"/>
                <w:szCs w:val="18"/>
              </w:rPr>
              <w:t xml:space="preserve"> do pomiaru inwazyjnego ciśnienia </w:t>
            </w:r>
            <w:r w:rsidRPr="003751CF">
              <w:rPr>
                <w:rFonts w:asciiTheme="minorHAnsi" w:hAnsiTheme="minorHAnsi" w:cstheme="minorHAnsi"/>
                <w:b/>
                <w:bCs/>
                <w:sz w:val="18"/>
                <w:szCs w:val="18"/>
              </w:rPr>
              <w:t>w każdym kardiomonitorze</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pomiar w dwóch kanałach (2 fale ciśnienia na ekranie)</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zakres pomiarowy: min. od -40 do +320 mmHg</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pomiar i jednoczesna prezentacja ciśnienia średniego, skurczowego, rozkurczowego i pulsu – dla każdego kanału niezależnie</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możliwość wybrania nazwy kanału przez użytkownika</w:t>
            </w:r>
          </w:p>
          <w:p w:rsidR="003751CF" w:rsidRPr="003751CF" w:rsidRDefault="003751CF" w:rsidP="003751CF">
            <w:pPr>
              <w:rPr>
                <w:rFonts w:asciiTheme="minorHAnsi" w:hAnsiTheme="minorHAnsi" w:cstheme="minorHAnsi"/>
                <w:b/>
                <w:bCs/>
                <w:sz w:val="18"/>
                <w:szCs w:val="18"/>
              </w:rPr>
            </w:pPr>
            <w:r w:rsidRPr="003751CF">
              <w:rPr>
                <w:rFonts w:asciiTheme="minorHAnsi" w:hAnsiTheme="minorHAnsi" w:cstheme="minorHAnsi"/>
                <w:sz w:val="18"/>
                <w:szCs w:val="18"/>
              </w:rPr>
              <w:t>- wyposażenie do modułu: 2 kable interfejsowe oraz 2 przetworniki dla dorosłych</w:t>
            </w:r>
          </w:p>
        </w:tc>
        <w:tc>
          <w:tcPr>
            <w:tcW w:w="1417" w:type="dxa"/>
          </w:tcPr>
          <w:p w:rsidR="003751CF" w:rsidRPr="003751CF" w:rsidRDefault="003751CF" w:rsidP="003751CF">
            <w:pPr>
              <w:spacing w:before="60" w:after="60"/>
              <w:jc w:val="center"/>
              <w:rPr>
                <w:rFonts w:asciiTheme="minorHAnsi" w:hAnsiTheme="minorHAnsi" w:cstheme="minorHAnsi"/>
                <w:sz w:val="18"/>
                <w:szCs w:val="18"/>
              </w:rPr>
            </w:pPr>
            <w:r w:rsidRPr="003751CF">
              <w:rPr>
                <w:rFonts w:asciiTheme="minorHAnsi" w:hAnsiTheme="minorHAnsi" w:cstheme="minorHAnsi"/>
                <w:sz w:val="18"/>
                <w:szCs w:val="18"/>
              </w:rPr>
              <w:t>TAK</w:t>
            </w:r>
          </w:p>
        </w:tc>
        <w:tc>
          <w:tcPr>
            <w:tcW w:w="2131" w:type="dxa"/>
          </w:tcPr>
          <w:p w:rsidR="003751CF" w:rsidRPr="003751CF" w:rsidRDefault="003751CF" w:rsidP="003751CF">
            <w:pPr>
              <w:jc w:val="center"/>
              <w:rPr>
                <w:rFonts w:asciiTheme="minorHAnsi" w:hAnsiTheme="minorHAnsi" w:cstheme="minorHAnsi"/>
                <w:sz w:val="18"/>
                <w:szCs w:val="18"/>
              </w:rPr>
            </w:pPr>
            <w:r w:rsidRPr="003751CF">
              <w:rPr>
                <w:rFonts w:asciiTheme="minorHAnsi" w:hAnsiTheme="minorHAnsi" w:cstheme="minorHAnsi"/>
                <w:sz w:val="18"/>
                <w:szCs w:val="18"/>
              </w:rPr>
              <w:t>Bez punktacji.</w:t>
            </w:r>
          </w:p>
        </w:tc>
        <w:tc>
          <w:tcPr>
            <w:tcW w:w="2122" w:type="dxa"/>
          </w:tcPr>
          <w:p w:rsidR="003751CF" w:rsidRPr="00D95E07" w:rsidRDefault="003751CF" w:rsidP="003751CF">
            <w:pPr>
              <w:spacing w:before="60" w:after="60"/>
              <w:jc w:val="center"/>
              <w:rPr>
                <w:rFonts w:asciiTheme="minorHAnsi" w:hAnsiTheme="minorHAnsi" w:cstheme="minorHAnsi"/>
                <w:sz w:val="18"/>
                <w:szCs w:val="18"/>
              </w:rPr>
            </w:pPr>
          </w:p>
        </w:tc>
      </w:tr>
      <w:tr w:rsidR="003751CF" w:rsidRPr="00D95E07" w:rsidTr="001A028F">
        <w:trPr>
          <w:cantSplit/>
          <w:jc w:val="center"/>
        </w:trPr>
        <w:tc>
          <w:tcPr>
            <w:tcW w:w="562" w:type="dxa"/>
          </w:tcPr>
          <w:p w:rsidR="003751CF" w:rsidRPr="00D95E07" w:rsidRDefault="003751CF" w:rsidP="003751CF">
            <w:pPr>
              <w:pStyle w:val="Akapitzlist"/>
              <w:spacing w:before="60" w:after="60"/>
              <w:ind w:left="351"/>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b/>
                <w:bCs/>
                <w:sz w:val="18"/>
                <w:szCs w:val="18"/>
              </w:rPr>
            </w:pPr>
            <w:r w:rsidRPr="003751CF">
              <w:rPr>
                <w:rFonts w:asciiTheme="minorHAnsi" w:hAnsiTheme="minorHAnsi" w:cstheme="minorHAnsi"/>
                <w:b/>
                <w:bCs/>
                <w:sz w:val="18"/>
                <w:szCs w:val="18"/>
              </w:rPr>
              <w:t>Niezależny, wbudowany moduł</w:t>
            </w:r>
            <w:r w:rsidRPr="003751CF">
              <w:rPr>
                <w:rFonts w:asciiTheme="minorHAnsi" w:hAnsiTheme="minorHAnsi" w:cstheme="minorHAnsi"/>
                <w:b/>
                <w:sz w:val="18"/>
                <w:szCs w:val="18"/>
              </w:rPr>
              <w:t xml:space="preserve"> do pomiaru zawartości CO2 we frakcji wdechowej i wydechowej</w:t>
            </w:r>
            <w:r w:rsidRPr="003751CF">
              <w:rPr>
                <w:rFonts w:asciiTheme="minorHAnsi" w:hAnsiTheme="minorHAnsi" w:cstheme="minorHAnsi"/>
                <w:b/>
                <w:bCs/>
                <w:sz w:val="18"/>
                <w:szCs w:val="18"/>
              </w:rPr>
              <w:t xml:space="preserve"> w każdym kardiomonitorze</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xml:space="preserve">- pomiar w zakresie min. 1-98 mmHg </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prezentacja krzywej kapnograficznej</w:t>
            </w:r>
          </w:p>
          <w:p w:rsidR="003751CF" w:rsidRPr="003751CF" w:rsidRDefault="003751CF" w:rsidP="003751CF">
            <w:pPr>
              <w:rPr>
                <w:rFonts w:asciiTheme="minorHAnsi" w:hAnsiTheme="minorHAnsi" w:cstheme="minorHAnsi"/>
                <w:sz w:val="18"/>
                <w:szCs w:val="18"/>
              </w:rPr>
            </w:pPr>
            <w:r w:rsidRPr="003751CF">
              <w:rPr>
                <w:rFonts w:asciiTheme="minorHAnsi" w:hAnsiTheme="minorHAnsi" w:cstheme="minorHAnsi"/>
                <w:sz w:val="18"/>
                <w:szCs w:val="18"/>
              </w:rPr>
              <w:t>- monitorowanie częstości oddechu w zakresie min. 0-150/min. z alarmem bezdechu w zakresie min. 5-50 s</w:t>
            </w:r>
          </w:p>
          <w:p w:rsidR="003751CF" w:rsidRPr="003751CF" w:rsidRDefault="003751CF" w:rsidP="003751CF">
            <w:pPr>
              <w:rPr>
                <w:rFonts w:asciiTheme="minorHAnsi" w:hAnsiTheme="minorHAnsi" w:cstheme="minorHAnsi"/>
                <w:b/>
                <w:bCs/>
                <w:sz w:val="18"/>
                <w:szCs w:val="18"/>
              </w:rPr>
            </w:pPr>
            <w:r w:rsidRPr="003751CF">
              <w:rPr>
                <w:rFonts w:asciiTheme="minorHAnsi" w:hAnsiTheme="minorHAnsi" w:cstheme="minorHAnsi"/>
                <w:sz w:val="18"/>
                <w:szCs w:val="18"/>
              </w:rPr>
              <w:t>- wyposażenie do modułu: zestaw do pomiaru</w:t>
            </w:r>
          </w:p>
        </w:tc>
        <w:tc>
          <w:tcPr>
            <w:tcW w:w="1417" w:type="dxa"/>
          </w:tcPr>
          <w:p w:rsidR="003751CF" w:rsidRPr="00F26CD6" w:rsidRDefault="003751CF" w:rsidP="003751CF">
            <w:pPr>
              <w:jc w:val="center"/>
              <w:rPr>
                <w:rFonts w:asciiTheme="minorHAnsi" w:hAnsiTheme="minorHAnsi" w:cstheme="minorHAnsi"/>
                <w:sz w:val="18"/>
                <w:szCs w:val="18"/>
              </w:rPr>
            </w:pPr>
            <w:r w:rsidRPr="00F26CD6">
              <w:rPr>
                <w:rFonts w:asciiTheme="minorHAnsi" w:hAnsiTheme="minorHAnsi" w:cstheme="minorHAnsi"/>
                <w:sz w:val="18"/>
                <w:szCs w:val="18"/>
              </w:rPr>
              <w:t>TAK</w:t>
            </w:r>
          </w:p>
        </w:tc>
        <w:tc>
          <w:tcPr>
            <w:tcW w:w="2131" w:type="dxa"/>
          </w:tcPr>
          <w:p w:rsidR="003751CF" w:rsidRPr="00D95E07" w:rsidRDefault="003751CF" w:rsidP="003751CF">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3751CF" w:rsidRPr="00D95E07" w:rsidRDefault="003751CF" w:rsidP="003751CF">
            <w:pPr>
              <w:spacing w:before="60" w:after="60"/>
              <w:jc w:val="center"/>
              <w:rPr>
                <w:rFonts w:asciiTheme="minorHAnsi" w:hAnsiTheme="minorHAnsi" w:cstheme="minorHAnsi"/>
                <w:sz w:val="18"/>
                <w:szCs w:val="18"/>
              </w:rPr>
            </w:pPr>
          </w:p>
        </w:tc>
      </w:tr>
      <w:tr w:rsidR="003751CF" w:rsidRPr="00D95E07" w:rsidTr="00812907">
        <w:trPr>
          <w:cantSplit/>
          <w:jc w:val="center"/>
        </w:trPr>
        <w:tc>
          <w:tcPr>
            <w:tcW w:w="562" w:type="dxa"/>
          </w:tcPr>
          <w:p w:rsidR="003751CF" w:rsidRPr="00D95E07" w:rsidRDefault="003751CF" w:rsidP="003751CF">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3751CF" w:rsidRPr="003751CF" w:rsidRDefault="003751CF" w:rsidP="003751CF">
            <w:pPr>
              <w:rPr>
                <w:rFonts w:asciiTheme="minorHAnsi" w:hAnsiTheme="minorHAnsi" w:cstheme="minorHAnsi"/>
                <w:b/>
                <w:bCs/>
                <w:sz w:val="18"/>
                <w:szCs w:val="18"/>
              </w:rPr>
            </w:pPr>
            <w:r w:rsidRPr="003751CF">
              <w:rPr>
                <w:rFonts w:asciiTheme="minorHAnsi" w:hAnsiTheme="minorHAnsi" w:cstheme="minorHAnsi"/>
                <w:sz w:val="18"/>
                <w:szCs w:val="18"/>
              </w:rPr>
              <w:t>Możliwość rozbudowy min. o saturację dualną, ciśnienie krwawe w 3 i 4 kanałach, pomiar rzutu serca metodą termodylucji, pomiar rzutu serca metodą ICG, analizator gazów anestetycznych, rejestrator termiczny z jednoczesnym wydrukiem 6 odprowadzeń ekg, funkcję przywoływania pielęgniarki, pomiar zwiotczenia mięśni NMT, monitorowanie stopnia uśpienia</w:t>
            </w:r>
          </w:p>
        </w:tc>
        <w:tc>
          <w:tcPr>
            <w:tcW w:w="1417" w:type="dxa"/>
          </w:tcPr>
          <w:p w:rsidR="003751CF" w:rsidRPr="003751CF" w:rsidRDefault="003751CF" w:rsidP="003751CF">
            <w:pPr>
              <w:spacing w:before="60" w:after="60"/>
              <w:jc w:val="center"/>
              <w:rPr>
                <w:rFonts w:asciiTheme="minorHAnsi" w:hAnsiTheme="minorHAnsi" w:cstheme="minorHAnsi"/>
                <w:sz w:val="18"/>
                <w:szCs w:val="18"/>
              </w:rPr>
            </w:pPr>
            <w:r w:rsidRPr="003751CF">
              <w:rPr>
                <w:rFonts w:asciiTheme="minorHAnsi" w:hAnsiTheme="minorHAnsi" w:cstheme="minorHAnsi"/>
                <w:sz w:val="18"/>
                <w:szCs w:val="18"/>
              </w:rPr>
              <w:t>TAK</w:t>
            </w:r>
          </w:p>
        </w:tc>
        <w:tc>
          <w:tcPr>
            <w:tcW w:w="2131" w:type="dxa"/>
          </w:tcPr>
          <w:p w:rsidR="003751CF" w:rsidRPr="003751CF" w:rsidRDefault="003751CF" w:rsidP="003751CF">
            <w:pPr>
              <w:jc w:val="center"/>
              <w:rPr>
                <w:rFonts w:asciiTheme="minorHAnsi" w:hAnsiTheme="minorHAnsi" w:cstheme="minorHAnsi"/>
                <w:sz w:val="18"/>
                <w:szCs w:val="18"/>
              </w:rPr>
            </w:pPr>
            <w:r w:rsidRPr="003751CF">
              <w:rPr>
                <w:rFonts w:asciiTheme="minorHAnsi" w:hAnsiTheme="minorHAnsi" w:cstheme="minorHAnsi"/>
                <w:sz w:val="18"/>
                <w:szCs w:val="18"/>
              </w:rPr>
              <w:t>Bez punktacji.</w:t>
            </w:r>
          </w:p>
        </w:tc>
        <w:tc>
          <w:tcPr>
            <w:tcW w:w="2122" w:type="dxa"/>
          </w:tcPr>
          <w:p w:rsidR="003751CF" w:rsidRPr="00D95E07" w:rsidRDefault="003751CF" w:rsidP="003751CF">
            <w:pPr>
              <w:spacing w:before="60" w:after="60"/>
              <w:jc w:val="center"/>
              <w:rPr>
                <w:rFonts w:asciiTheme="minorHAnsi" w:hAnsiTheme="minorHAnsi" w:cstheme="minorHAnsi"/>
                <w:sz w:val="18"/>
                <w:szCs w:val="18"/>
              </w:rPr>
            </w:pPr>
          </w:p>
        </w:tc>
      </w:tr>
      <w:tr w:rsidR="00DD5E7A" w:rsidRPr="00D95E07" w:rsidTr="00812907">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DD5E7A" w:rsidRPr="003751CF" w:rsidRDefault="00DD5E7A" w:rsidP="00DD5E7A">
            <w:pPr>
              <w:rPr>
                <w:rFonts w:asciiTheme="minorHAnsi" w:hAnsiTheme="minorHAnsi" w:cstheme="minorHAnsi"/>
                <w:sz w:val="18"/>
                <w:szCs w:val="18"/>
              </w:rPr>
            </w:pPr>
            <w:r>
              <w:rPr>
                <w:rFonts w:asciiTheme="minorHAnsi" w:hAnsiTheme="minorHAnsi" w:cstheme="minorHAnsi"/>
                <w:sz w:val="18"/>
                <w:szCs w:val="18"/>
              </w:rPr>
              <w:t>W zestawie miernik (tester) czujników saturacji</w:t>
            </w:r>
          </w:p>
        </w:tc>
        <w:tc>
          <w:tcPr>
            <w:tcW w:w="1417" w:type="dxa"/>
          </w:tcPr>
          <w:p w:rsidR="00DD5E7A" w:rsidRPr="003751CF" w:rsidRDefault="00DD5E7A" w:rsidP="00DD5E7A">
            <w:pPr>
              <w:spacing w:before="60" w:after="60"/>
              <w:jc w:val="center"/>
              <w:rPr>
                <w:rFonts w:asciiTheme="minorHAnsi" w:hAnsiTheme="minorHAnsi" w:cstheme="minorHAnsi"/>
                <w:sz w:val="18"/>
                <w:szCs w:val="18"/>
              </w:rPr>
            </w:pPr>
            <w:r w:rsidRPr="003751CF">
              <w:rPr>
                <w:rFonts w:asciiTheme="minorHAnsi" w:hAnsiTheme="minorHAnsi" w:cstheme="minorHAnsi"/>
                <w:sz w:val="18"/>
                <w:szCs w:val="18"/>
              </w:rPr>
              <w:t>TAK</w:t>
            </w:r>
          </w:p>
        </w:tc>
        <w:tc>
          <w:tcPr>
            <w:tcW w:w="2131" w:type="dxa"/>
          </w:tcPr>
          <w:p w:rsidR="00DD5E7A" w:rsidRPr="003751CF" w:rsidRDefault="00DD5E7A" w:rsidP="00DD5E7A">
            <w:pPr>
              <w:jc w:val="center"/>
              <w:rPr>
                <w:rFonts w:asciiTheme="minorHAnsi" w:hAnsiTheme="minorHAnsi" w:cstheme="minorHAnsi"/>
                <w:sz w:val="18"/>
                <w:szCs w:val="18"/>
              </w:rPr>
            </w:pPr>
            <w:r w:rsidRPr="003751CF">
              <w:rPr>
                <w:rFonts w:asciiTheme="minorHAnsi" w:hAnsiTheme="minorHAnsi" w:cstheme="minorHAnsi"/>
                <w:sz w:val="18"/>
                <w:szCs w:val="18"/>
              </w:rPr>
              <w:t>Bez punktacji.</w:t>
            </w:r>
          </w:p>
        </w:tc>
        <w:tc>
          <w:tcPr>
            <w:tcW w:w="2122" w:type="dxa"/>
          </w:tcPr>
          <w:p w:rsidR="00DD5E7A" w:rsidRPr="00D95E07" w:rsidRDefault="00DD5E7A" w:rsidP="00DD5E7A">
            <w:pPr>
              <w:spacing w:before="60" w:after="60"/>
              <w:jc w:val="center"/>
              <w:rPr>
                <w:rFonts w:asciiTheme="minorHAnsi" w:hAnsiTheme="minorHAnsi" w:cstheme="minorHAnsi"/>
                <w:sz w:val="18"/>
                <w:szCs w:val="18"/>
              </w:rPr>
            </w:pPr>
          </w:p>
        </w:tc>
      </w:tr>
      <w:tr w:rsidR="00DD5E7A" w:rsidRPr="00D95E07" w:rsidTr="001A028F">
        <w:trPr>
          <w:cantSplit/>
          <w:jc w:val="center"/>
        </w:trPr>
        <w:tc>
          <w:tcPr>
            <w:tcW w:w="562" w:type="dxa"/>
          </w:tcPr>
          <w:p w:rsidR="00DD5E7A" w:rsidRPr="00D95E07" w:rsidRDefault="00DD5E7A" w:rsidP="00DD5E7A">
            <w:pPr>
              <w:pStyle w:val="Bezodstpw"/>
              <w:rPr>
                <w:rFonts w:asciiTheme="minorHAnsi" w:hAnsiTheme="minorHAnsi" w:cstheme="minorHAnsi"/>
                <w:sz w:val="18"/>
                <w:szCs w:val="18"/>
              </w:rPr>
            </w:pPr>
          </w:p>
        </w:tc>
        <w:tc>
          <w:tcPr>
            <w:tcW w:w="4111" w:type="dxa"/>
          </w:tcPr>
          <w:p w:rsidR="00DD5E7A" w:rsidRPr="00D95E07" w:rsidRDefault="00DD5E7A" w:rsidP="00DD5E7A">
            <w:pPr>
              <w:pStyle w:val="Bezodstpw"/>
              <w:rPr>
                <w:rFonts w:asciiTheme="minorHAnsi" w:eastAsia="Times New Roman" w:hAnsiTheme="minorHAnsi" w:cstheme="minorHAnsi"/>
                <w:sz w:val="18"/>
                <w:szCs w:val="18"/>
                <w:lang w:val="en-GB" w:eastAsia="ar-SA"/>
              </w:rPr>
            </w:pPr>
            <w:r w:rsidRPr="00D95E07">
              <w:rPr>
                <w:rFonts w:asciiTheme="minorHAnsi" w:hAnsiTheme="minorHAnsi" w:cstheme="minorHAnsi"/>
                <w:b/>
                <w:sz w:val="18"/>
                <w:szCs w:val="18"/>
              </w:rPr>
              <w:t>Gwarancja i serwis</w:t>
            </w:r>
          </w:p>
        </w:tc>
        <w:tc>
          <w:tcPr>
            <w:tcW w:w="1417" w:type="dxa"/>
          </w:tcPr>
          <w:p w:rsidR="00DD5E7A" w:rsidRPr="00D95E07" w:rsidRDefault="00DD5E7A" w:rsidP="00DD5E7A">
            <w:pPr>
              <w:pStyle w:val="Bezodstpw"/>
              <w:rPr>
                <w:rFonts w:asciiTheme="minorHAnsi" w:hAnsiTheme="minorHAnsi" w:cstheme="minorHAnsi"/>
                <w:sz w:val="18"/>
                <w:szCs w:val="18"/>
                <w:lang w:val="en-GB"/>
              </w:rPr>
            </w:pPr>
          </w:p>
        </w:tc>
        <w:tc>
          <w:tcPr>
            <w:tcW w:w="2131" w:type="dxa"/>
          </w:tcPr>
          <w:p w:rsidR="00DD5E7A" w:rsidRPr="00D95E07" w:rsidRDefault="00DD5E7A" w:rsidP="00DD5E7A">
            <w:pPr>
              <w:pStyle w:val="Bezodstpw"/>
              <w:jc w:val="center"/>
              <w:rPr>
                <w:rFonts w:asciiTheme="minorHAnsi" w:hAnsiTheme="minorHAnsi" w:cstheme="minorHAnsi"/>
                <w:b/>
                <w:sz w:val="18"/>
                <w:szCs w:val="18"/>
                <w:lang w:val="en-GB"/>
              </w:rPr>
            </w:pPr>
          </w:p>
        </w:tc>
        <w:tc>
          <w:tcPr>
            <w:tcW w:w="2122" w:type="dxa"/>
          </w:tcPr>
          <w:p w:rsidR="00DD5E7A" w:rsidRPr="00D95E07" w:rsidRDefault="00DD5E7A" w:rsidP="00DD5E7A">
            <w:pPr>
              <w:pStyle w:val="Bezodstpw"/>
              <w:rPr>
                <w:rFonts w:asciiTheme="minorHAnsi" w:hAnsiTheme="minorHAnsi" w:cstheme="minorHAnsi"/>
                <w:b/>
                <w:sz w:val="18"/>
                <w:szCs w:val="18"/>
                <w:lang w:val="en-GB"/>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lang w:val="en-GB"/>
              </w:rPr>
            </w:pPr>
          </w:p>
        </w:tc>
        <w:tc>
          <w:tcPr>
            <w:tcW w:w="4111" w:type="dxa"/>
          </w:tcPr>
          <w:p w:rsidR="00DD5E7A" w:rsidRPr="00B54F1F" w:rsidRDefault="00DD5E7A" w:rsidP="00DD5E7A">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lang w:eastAsia="ar-SA"/>
              </w:rPr>
              <w:t>Gwarancja na sprzęt (miesiące)</w:t>
            </w:r>
          </w:p>
        </w:tc>
        <w:tc>
          <w:tcPr>
            <w:tcW w:w="1417" w:type="dxa"/>
          </w:tcPr>
          <w:p w:rsidR="00DD5E7A" w:rsidRPr="00D95E07" w:rsidRDefault="00DD5E7A" w:rsidP="00DD5E7A">
            <w:pPr>
              <w:pStyle w:val="Bezodstpw"/>
              <w:rPr>
                <w:rFonts w:asciiTheme="minorHAnsi" w:hAnsiTheme="minorHAnsi" w:cstheme="minorHAnsi"/>
                <w:sz w:val="18"/>
                <w:szCs w:val="18"/>
              </w:rPr>
            </w:pPr>
            <w:r w:rsidRPr="00D95E07">
              <w:rPr>
                <w:rFonts w:asciiTheme="minorHAnsi" w:hAnsiTheme="minorHAnsi" w:cstheme="minorHAnsi"/>
                <w:sz w:val="18"/>
                <w:szCs w:val="18"/>
              </w:rPr>
              <w:t xml:space="preserve">Podać, min. </w:t>
            </w:r>
            <w:r>
              <w:rPr>
                <w:rFonts w:asciiTheme="minorHAnsi" w:hAnsiTheme="minorHAnsi" w:cstheme="minorHAnsi"/>
                <w:sz w:val="18"/>
                <w:szCs w:val="18"/>
              </w:rPr>
              <w:t>36 miesięcy</w:t>
            </w:r>
          </w:p>
        </w:tc>
        <w:tc>
          <w:tcPr>
            <w:tcW w:w="2131" w:type="dxa"/>
          </w:tcPr>
          <w:p w:rsidR="00DD5E7A" w:rsidRPr="00D95E07" w:rsidRDefault="00C032AB" w:rsidP="00DD5E7A">
            <w:pPr>
              <w:pStyle w:val="Bezodstpw"/>
              <w:jc w:val="center"/>
              <w:rPr>
                <w:rFonts w:asciiTheme="minorHAnsi" w:hAnsiTheme="minorHAnsi" w:cstheme="minorHAnsi"/>
                <w:sz w:val="18"/>
                <w:szCs w:val="18"/>
              </w:rPr>
            </w:pPr>
            <w:bookmarkStart w:id="0" w:name="_GoBack"/>
            <w:bookmarkEnd w:id="0"/>
            <w:r w:rsidRPr="003751CF">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DD5E7A" w:rsidRPr="00B54F1F" w:rsidRDefault="00DD5E7A" w:rsidP="00DD5E7A">
            <w:pPr>
              <w:pStyle w:val="Bezodstpw"/>
              <w:rPr>
                <w:rFonts w:asciiTheme="minorHAnsi" w:eastAsia="Times New Roman" w:hAnsiTheme="minorHAnsi" w:cstheme="minorHAnsi"/>
                <w:sz w:val="18"/>
                <w:szCs w:val="18"/>
                <w:lang w:eastAsia="ar-SA"/>
              </w:rPr>
            </w:pPr>
            <w:r w:rsidRPr="00B54F1F">
              <w:rPr>
                <w:rFonts w:asciiTheme="minorHAnsi" w:hAnsiTheme="minorHAnsi" w:cstheme="minorHAnsi"/>
                <w:sz w:val="18"/>
                <w:szCs w:val="18"/>
              </w:rPr>
              <w:t>Gwarancja min. 8–letniego dostępu do części zamiennych, materiałów eksploatacyjnych i akcesoriów</w:t>
            </w:r>
          </w:p>
        </w:tc>
        <w:tc>
          <w:tcPr>
            <w:tcW w:w="1417" w:type="dxa"/>
          </w:tcPr>
          <w:p w:rsidR="00DD5E7A" w:rsidRPr="00D95E07" w:rsidRDefault="00DD5E7A" w:rsidP="00DD5E7A">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lang w:val="en-GB"/>
              </w:rPr>
            </w:pPr>
          </w:p>
        </w:tc>
        <w:tc>
          <w:tcPr>
            <w:tcW w:w="4111" w:type="dxa"/>
          </w:tcPr>
          <w:p w:rsidR="00DD5E7A" w:rsidRPr="00B54F1F" w:rsidRDefault="00DD5E7A" w:rsidP="00DD5E7A">
            <w:pPr>
              <w:pStyle w:val="Bezodstpw"/>
              <w:rPr>
                <w:rFonts w:asciiTheme="minorHAnsi" w:hAnsiTheme="minorHAnsi" w:cstheme="minorHAnsi"/>
                <w:sz w:val="18"/>
                <w:szCs w:val="18"/>
              </w:rPr>
            </w:pPr>
            <w:r w:rsidRPr="00B54F1F">
              <w:rPr>
                <w:rFonts w:asciiTheme="minorHAnsi" w:hAnsiTheme="minorHAnsi" w:cstheme="minorHAnsi"/>
                <w:sz w:val="18"/>
                <w:szCs w:val="18"/>
              </w:rPr>
              <w:t>W cenie oferty uwzględniono koszty naprawy i wymiany uszkodzonych cz</w:t>
            </w:r>
            <w:r w:rsidRPr="00B54F1F">
              <w:rPr>
                <w:rFonts w:asciiTheme="minorHAnsi" w:eastAsia="TimesNewRoman" w:hAnsiTheme="minorHAnsi" w:cstheme="minorHAnsi"/>
                <w:sz w:val="18"/>
                <w:szCs w:val="18"/>
              </w:rPr>
              <w:t>ęś</w:t>
            </w:r>
            <w:r w:rsidRPr="00B54F1F">
              <w:rPr>
                <w:rFonts w:asciiTheme="minorHAnsi" w:hAnsiTheme="minorHAnsi" w:cstheme="minorHAnsi"/>
                <w:sz w:val="18"/>
                <w:szCs w:val="18"/>
              </w:rPr>
              <w:t xml:space="preserve">ci zamiennych i elementów w okresie gwarancji - </w:t>
            </w:r>
            <w:r w:rsidRPr="00B54F1F">
              <w:rPr>
                <w:rFonts w:asciiTheme="minorHAnsi" w:hAnsiTheme="minorHAnsi" w:cstheme="minorHAnsi"/>
                <w:iCs/>
                <w:sz w:val="18"/>
                <w:szCs w:val="18"/>
              </w:rPr>
              <w:t>poza częściami i elementami nie podlegającymi gwarancji lub uszkodzonymi mechanicznie</w:t>
            </w:r>
          </w:p>
        </w:tc>
        <w:tc>
          <w:tcPr>
            <w:tcW w:w="1417" w:type="dxa"/>
          </w:tcPr>
          <w:p w:rsidR="00DD5E7A" w:rsidRPr="00D95E07" w:rsidRDefault="00DD5E7A" w:rsidP="00DD5E7A">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lang w:val="en-GB"/>
              </w:rPr>
            </w:pPr>
          </w:p>
        </w:tc>
        <w:tc>
          <w:tcPr>
            <w:tcW w:w="4111" w:type="dxa"/>
          </w:tcPr>
          <w:p w:rsidR="00DD5E7A" w:rsidRPr="00B54F1F" w:rsidRDefault="00DD5E7A" w:rsidP="00DD5E7A">
            <w:pPr>
              <w:pStyle w:val="Bezodstpw"/>
              <w:rPr>
                <w:rFonts w:asciiTheme="minorHAnsi" w:hAnsiTheme="minorHAnsi" w:cstheme="minorHAnsi"/>
                <w:sz w:val="18"/>
                <w:szCs w:val="18"/>
              </w:rPr>
            </w:pPr>
            <w:r w:rsidRPr="00B54F1F">
              <w:rPr>
                <w:rFonts w:asciiTheme="minorHAnsi" w:hAnsiTheme="minorHAnsi" w:cstheme="minorHAnsi"/>
                <w:sz w:val="18"/>
                <w:szCs w:val="18"/>
              </w:rPr>
              <w:t>Każda naprawa gwarancyjna powoduje przedłużenie okresu gwarancji o liczbę dni wyłączenia sprzętu z eksploatacji.</w:t>
            </w:r>
          </w:p>
        </w:tc>
        <w:tc>
          <w:tcPr>
            <w:tcW w:w="1417" w:type="dxa"/>
          </w:tcPr>
          <w:p w:rsidR="00DD5E7A" w:rsidRPr="00D95E07" w:rsidRDefault="00DD5E7A" w:rsidP="00DD5E7A">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lang w:val="en-GB"/>
              </w:rPr>
            </w:pPr>
          </w:p>
        </w:tc>
        <w:tc>
          <w:tcPr>
            <w:tcW w:w="4111" w:type="dxa"/>
          </w:tcPr>
          <w:p w:rsidR="00DD5E7A" w:rsidRPr="00B54F1F" w:rsidRDefault="00DD5E7A" w:rsidP="00DD5E7A">
            <w:pPr>
              <w:pStyle w:val="Bezodstpw"/>
              <w:rPr>
                <w:rFonts w:asciiTheme="minorHAnsi" w:hAnsiTheme="minorHAnsi" w:cstheme="minorHAnsi"/>
                <w:sz w:val="18"/>
                <w:szCs w:val="18"/>
              </w:rPr>
            </w:pPr>
            <w:r w:rsidRPr="00B54F1F">
              <w:rPr>
                <w:rFonts w:asciiTheme="minorHAnsi" w:hAnsiTheme="minorHAnsi" w:cstheme="minorHAnsi"/>
                <w:sz w:val="18"/>
                <w:szCs w:val="18"/>
              </w:rPr>
              <w:t>Wymiana podzespołu na nowy – natychmiastowa lub co najwyżej po pierwszej nieskutecznej próbie jego naprawy</w:t>
            </w:r>
          </w:p>
        </w:tc>
        <w:tc>
          <w:tcPr>
            <w:tcW w:w="1417" w:type="dxa"/>
          </w:tcPr>
          <w:p w:rsidR="00DD5E7A" w:rsidRPr="00D95E07" w:rsidRDefault="00DD5E7A" w:rsidP="00DD5E7A">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DD5E7A" w:rsidRPr="00B54F1F" w:rsidRDefault="00DD5E7A" w:rsidP="00DD5E7A">
            <w:pPr>
              <w:pStyle w:val="Bezodstpw"/>
              <w:rPr>
                <w:rFonts w:asciiTheme="minorHAnsi" w:hAnsiTheme="minorHAnsi" w:cstheme="minorHAnsi"/>
                <w:sz w:val="18"/>
                <w:szCs w:val="18"/>
              </w:rPr>
            </w:pPr>
            <w:r w:rsidRPr="00B54F1F">
              <w:rPr>
                <w:rFonts w:asciiTheme="minorHAnsi" w:hAnsiTheme="minorHAnsi" w:cstheme="minorHAnsi"/>
                <w:sz w:val="18"/>
                <w:szCs w:val="18"/>
              </w:rPr>
              <w:t>Wszystkie czynności serwisowe, w tym wymagane przez producenta przeglądy konserwacyjne/techniczne/okresowe  w okresie gwarancji – w cenie oferty</w:t>
            </w:r>
          </w:p>
        </w:tc>
        <w:tc>
          <w:tcPr>
            <w:tcW w:w="1417" w:type="dxa"/>
          </w:tcPr>
          <w:p w:rsidR="00DD5E7A" w:rsidRPr="00D95E07" w:rsidRDefault="00DD5E7A" w:rsidP="00DD5E7A">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DD5E7A" w:rsidRPr="00B54F1F" w:rsidRDefault="00DD5E7A" w:rsidP="00DD5E7A">
            <w:pPr>
              <w:ind w:right="-142"/>
              <w:rPr>
                <w:rFonts w:asciiTheme="minorHAnsi" w:hAnsiTheme="minorHAnsi" w:cstheme="minorHAnsi"/>
                <w:sz w:val="18"/>
                <w:szCs w:val="18"/>
              </w:rPr>
            </w:pPr>
            <w:r w:rsidRPr="00B54F1F">
              <w:rPr>
                <w:rFonts w:asciiTheme="minorHAnsi" w:hAnsiTheme="minorHAnsi" w:cstheme="minorHAnsi"/>
                <w:sz w:val="18"/>
                <w:szCs w:val="18"/>
              </w:rPr>
              <w:t>Liczba darmowych przeglądów serwisowych w okresie gwarancji (przynajmniej raz w roku).</w:t>
            </w:r>
          </w:p>
        </w:tc>
        <w:tc>
          <w:tcPr>
            <w:tcW w:w="1417" w:type="dxa"/>
          </w:tcPr>
          <w:p w:rsidR="00DD5E7A" w:rsidRPr="00D95E07" w:rsidRDefault="00DD5E7A" w:rsidP="00DD5E7A">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DD5E7A" w:rsidRPr="009B6A0A" w:rsidRDefault="00DD5E7A" w:rsidP="00DD5E7A">
            <w:pPr>
              <w:ind w:right="-142"/>
              <w:rPr>
                <w:rFonts w:asciiTheme="minorHAnsi" w:hAnsiTheme="minorHAnsi" w:cstheme="minorHAnsi"/>
                <w:sz w:val="18"/>
                <w:szCs w:val="18"/>
              </w:rPr>
            </w:pPr>
            <w:r w:rsidRPr="009B6A0A">
              <w:rPr>
                <w:rFonts w:asciiTheme="minorHAnsi" w:hAnsiTheme="minorHAnsi" w:cstheme="minorHAnsi"/>
                <w:sz w:val="18"/>
                <w:szCs w:val="18"/>
              </w:rPr>
              <w:t>Pełna, bezpłatna aktualizacja kompletu oprogramowania (jeżeli dotyczy) do wersji najwyższych w okresie trwania gwarancji</w:t>
            </w:r>
          </w:p>
        </w:tc>
        <w:tc>
          <w:tcPr>
            <w:tcW w:w="1417" w:type="dxa"/>
          </w:tcPr>
          <w:p w:rsidR="00DD5E7A" w:rsidRPr="00D95E07" w:rsidRDefault="00DD5E7A" w:rsidP="00DD5E7A">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DD5E7A" w:rsidRPr="009B6A0A" w:rsidRDefault="00DD5E7A" w:rsidP="00DD5E7A">
            <w:pPr>
              <w:rPr>
                <w:rFonts w:asciiTheme="minorHAnsi" w:hAnsiTheme="minorHAnsi" w:cstheme="minorHAnsi"/>
                <w:sz w:val="18"/>
                <w:szCs w:val="18"/>
              </w:rPr>
            </w:pPr>
            <w:r w:rsidRPr="009B6A0A">
              <w:rPr>
                <w:rFonts w:asciiTheme="minorHAnsi" w:hAnsiTheme="minorHAnsi" w:cstheme="minorHAnsi"/>
                <w:sz w:val="18"/>
                <w:szCs w:val="18"/>
              </w:rPr>
              <w:t>Gwarantowany czas przystąpienia do naprawy, max. 72 godziny od zgłoszenia konieczności naprawy. Jako przystąpienie do naprawy rozumie się obecność uprawnionego pracownika wykonawcy przy uszkodzonym aparacie lub jego odbiór na koszt wykonawcy (np. pocztą kurierską).</w:t>
            </w:r>
          </w:p>
        </w:tc>
        <w:tc>
          <w:tcPr>
            <w:tcW w:w="1417" w:type="dxa"/>
          </w:tcPr>
          <w:p w:rsidR="00DD5E7A" w:rsidRPr="00D95E07" w:rsidRDefault="00DD5E7A" w:rsidP="00DD5E7A">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DD5E7A" w:rsidRPr="009B6A0A" w:rsidRDefault="00DD5E7A" w:rsidP="00DD5E7A">
            <w:pPr>
              <w:rPr>
                <w:rFonts w:asciiTheme="minorHAnsi" w:hAnsiTheme="minorHAnsi" w:cstheme="minorHAnsi"/>
                <w:sz w:val="18"/>
                <w:szCs w:val="18"/>
              </w:rPr>
            </w:pPr>
            <w:r w:rsidRPr="009B6A0A">
              <w:rPr>
                <w:rFonts w:asciiTheme="minorHAnsi" w:hAnsiTheme="minorHAnsi" w:cstheme="minorHAnsi"/>
                <w:sz w:val="18"/>
                <w:szCs w:val="18"/>
              </w:rPr>
              <w:t>Gwarantowany czas naprawy, max. 7 dni od daty zgłoszenia konieczności naprawy</w:t>
            </w:r>
          </w:p>
        </w:tc>
        <w:tc>
          <w:tcPr>
            <w:tcW w:w="1417" w:type="dxa"/>
          </w:tcPr>
          <w:p w:rsidR="00DD5E7A" w:rsidRPr="00D95E07" w:rsidRDefault="00DD5E7A" w:rsidP="00DD5E7A">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DD5E7A" w:rsidRPr="009B6A0A" w:rsidRDefault="00DD5E7A" w:rsidP="00DD5E7A">
            <w:pPr>
              <w:ind w:right="-142"/>
              <w:rPr>
                <w:rFonts w:asciiTheme="minorHAnsi" w:hAnsiTheme="minorHAnsi" w:cstheme="minorHAnsi"/>
                <w:sz w:val="18"/>
                <w:szCs w:val="18"/>
              </w:rPr>
            </w:pPr>
            <w:r w:rsidRPr="009B6A0A">
              <w:rPr>
                <w:rFonts w:asciiTheme="minorHAnsi" w:hAnsiTheme="minorHAnsi" w:cstheme="minorHAnsi"/>
                <w:sz w:val="18"/>
                <w:szCs w:val="18"/>
              </w:rPr>
              <w:t>Możliwość zgłoszeń 24 godz./dobę, 365 dni/rok.</w:t>
            </w:r>
          </w:p>
        </w:tc>
        <w:tc>
          <w:tcPr>
            <w:tcW w:w="1417" w:type="dxa"/>
          </w:tcPr>
          <w:p w:rsidR="00DD5E7A" w:rsidRPr="00D95E07" w:rsidRDefault="00DD5E7A" w:rsidP="00DD5E7A">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C17F79">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DD5E7A" w:rsidRPr="00B54F1F" w:rsidRDefault="00DD5E7A" w:rsidP="00DD5E7A">
            <w:pPr>
              <w:ind w:right="-142"/>
              <w:rPr>
                <w:rFonts w:asciiTheme="minorHAnsi" w:hAnsiTheme="minorHAnsi" w:cstheme="minorHAnsi"/>
                <w:sz w:val="18"/>
                <w:szCs w:val="18"/>
              </w:rPr>
            </w:pPr>
            <w:r w:rsidRPr="00B54F1F">
              <w:rPr>
                <w:rFonts w:asciiTheme="minorHAnsi" w:hAnsiTheme="minorHAnsi" w:cstheme="minorHAnsi"/>
                <w:color w:val="000000"/>
                <w:sz w:val="18"/>
                <w:szCs w:val="18"/>
                <w:lang w:eastAsia="pl-PL"/>
              </w:rPr>
              <w:t xml:space="preserve">Dostawa wraz z rozładunkiem, montażem oraz uruchomieniem </w:t>
            </w:r>
          </w:p>
        </w:tc>
        <w:tc>
          <w:tcPr>
            <w:tcW w:w="1417" w:type="dxa"/>
          </w:tcPr>
          <w:p w:rsidR="00DD5E7A" w:rsidRPr="00D95E07" w:rsidRDefault="00DD5E7A" w:rsidP="00DD5E7A">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C17F79">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DD5E7A" w:rsidRPr="00B54F1F" w:rsidRDefault="00DD5E7A" w:rsidP="00DD5E7A">
            <w:pPr>
              <w:rPr>
                <w:rFonts w:asciiTheme="minorHAnsi" w:hAnsiTheme="minorHAnsi" w:cstheme="minorHAnsi"/>
                <w:sz w:val="18"/>
                <w:szCs w:val="18"/>
              </w:rPr>
            </w:pPr>
            <w:r w:rsidRPr="00B54F1F">
              <w:rPr>
                <w:rFonts w:asciiTheme="minorHAnsi" w:hAnsiTheme="minorHAnsi" w:cstheme="minorHAnsi"/>
                <w:sz w:val="18"/>
                <w:szCs w:val="18"/>
              </w:rPr>
              <w:t>Szkolenie obsługi i minimum jednej osoby z pionu technicznego</w:t>
            </w:r>
            <w:r>
              <w:rPr>
                <w:rFonts w:asciiTheme="minorHAnsi" w:hAnsiTheme="minorHAnsi" w:cstheme="minorHAnsi"/>
                <w:sz w:val="18"/>
                <w:szCs w:val="18"/>
              </w:rPr>
              <w:t xml:space="preserve"> (ze </w:t>
            </w:r>
            <w:r w:rsidRPr="00B54F1F">
              <w:rPr>
                <w:rFonts w:asciiTheme="minorHAnsi" w:hAnsiTheme="minorHAnsi" w:cstheme="minorHAnsi"/>
                <w:sz w:val="18"/>
                <w:szCs w:val="18"/>
              </w:rPr>
              <w:t>wskazaniem listy przeszkolonych</w:t>
            </w:r>
            <w:r>
              <w:rPr>
                <w:rFonts w:asciiTheme="minorHAnsi" w:hAnsiTheme="minorHAnsi" w:cstheme="minorHAnsi"/>
                <w:sz w:val="18"/>
                <w:szCs w:val="18"/>
              </w:rPr>
              <w:t xml:space="preserve">) </w:t>
            </w:r>
            <w:r w:rsidRPr="00B54F1F">
              <w:rPr>
                <w:rFonts w:asciiTheme="minorHAnsi" w:hAnsiTheme="minorHAnsi" w:cstheme="minorHAnsi"/>
                <w:sz w:val="18"/>
                <w:szCs w:val="18"/>
              </w:rPr>
              <w:t>w siedzibie zamawiającego z ustaleniem terminu i formy drogą telefoniczną, pisemnie,  lub  e-mail.</w:t>
            </w:r>
          </w:p>
        </w:tc>
        <w:tc>
          <w:tcPr>
            <w:tcW w:w="1417" w:type="dxa"/>
          </w:tcPr>
          <w:p w:rsidR="00DD5E7A" w:rsidRPr="00D95E07" w:rsidRDefault="00DD5E7A" w:rsidP="00DD5E7A">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C17F79">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DD5E7A" w:rsidRPr="00B54F1F" w:rsidRDefault="00DD5E7A" w:rsidP="00DD5E7A">
            <w:pPr>
              <w:rPr>
                <w:rFonts w:asciiTheme="minorHAnsi" w:hAnsiTheme="minorHAnsi" w:cstheme="minorHAnsi"/>
                <w:sz w:val="18"/>
                <w:szCs w:val="18"/>
              </w:rPr>
            </w:pPr>
            <w:r w:rsidRPr="00B54F1F">
              <w:rPr>
                <w:rFonts w:asciiTheme="minorHAnsi" w:hAnsiTheme="minorHAnsi" w:cstheme="minorHAnsi"/>
                <w:sz w:val="18"/>
                <w:szCs w:val="18"/>
              </w:rPr>
              <w:t>Po zakończeniu okresu gwarancji usunięcie blokad programowych i haseł lub udostępnienie ich Zamawiającemu na żądanie</w:t>
            </w:r>
            <w:r>
              <w:rPr>
                <w:rFonts w:asciiTheme="minorHAnsi" w:hAnsiTheme="minorHAnsi" w:cstheme="minorHAnsi"/>
                <w:sz w:val="18"/>
                <w:szCs w:val="18"/>
              </w:rPr>
              <w:t xml:space="preserve"> (jeżeli dotyczy)</w:t>
            </w:r>
            <w:r w:rsidRPr="00B54F1F">
              <w:rPr>
                <w:rFonts w:asciiTheme="minorHAnsi" w:hAnsiTheme="minorHAnsi" w:cstheme="minorHAnsi"/>
                <w:sz w:val="18"/>
                <w:szCs w:val="18"/>
              </w:rPr>
              <w:t>.</w:t>
            </w:r>
          </w:p>
        </w:tc>
        <w:tc>
          <w:tcPr>
            <w:tcW w:w="1417" w:type="dxa"/>
          </w:tcPr>
          <w:p w:rsidR="00DD5E7A" w:rsidRPr="00D95E07" w:rsidRDefault="00DD5E7A" w:rsidP="00DD5E7A">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C17F79">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DD5E7A" w:rsidRPr="00B54F1F" w:rsidRDefault="00DD5E7A" w:rsidP="00DD5E7A">
            <w:pPr>
              <w:pStyle w:val="Bezodstpw"/>
              <w:rPr>
                <w:rFonts w:asciiTheme="minorHAnsi" w:hAnsiTheme="minorHAnsi" w:cstheme="minorHAnsi"/>
                <w:sz w:val="18"/>
                <w:szCs w:val="18"/>
                <w:lang w:eastAsia="zh-CN"/>
              </w:rPr>
            </w:pPr>
            <w:r w:rsidRPr="00B54F1F">
              <w:rPr>
                <w:rFonts w:asciiTheme="minorHAnsi" w:hAnsiTheme="minorHAnsi" w:cstheme="minorHAnsi"/>
                <w:sz w:val="18"/>
                <w:szCs w:val="18"/>
              </w:rPr>
              <w:t>Wykaz punktów serwisowych.</w:t>
            </w:r>
          </w:p>
        </w:tc>
        <w:tc>
          <w:tcPr>
            <w:tcW w:w="1417" w:type="dxa"/>
          </w:tcPr>
          <w:p w:rsidR="00DD5E7A" w:rsidRPr="00D95E07" w:rsidRDefault="00DD5E7A" w:rsidP="00DD5E7A">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C17F79">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DD5E7A" w:rsidRPr="00B54F1F" w:rsidRDefault="00DD5E7A" w:rsidP="00DD5E7A">
            <w:pPr>
              <w:pStyle w:val="Bezodstpw"/>
              <w:rPr>
                <w:rFonts w:asciiTheme="minorHAnsi" w:hAnsiTheme="minorHAnsi" w:cstheme="minorHAnsi"/>
                <w:sz w:val="18"/>
                <w:szCs w:val="18"/>
              </w:rPr>
            </w:pPr>
            <w:r w:rsidRPr="00B54F1F">
              <w:rPr>
                <w:rFonts w:asciiTheme="minorHAnsi" w:hAnsiTheme="minorHAnsi" w:cstheme="minorHAnsi"/>
                <w:sz w:val="18"/>
                <w:szCs w:val="18"/>
              </w:rPr>
              <w:t>Instrukcja obsługi w języku polskim w formie elektronicznej i drukowanej.</w:t>
            </w:r>
          </w:p>
        </w:tc>
        <w:tc>
          <w:tcPr>
            <w:tcW w:w="1417" w:type="dxa"/>
          </w:tcPr>
          <w:p w:rsidR="00DD5E7A" w:rsidRPr="00D95E07" w:rsidRDefault="00DD5E7A" w:rsidP="00DD5E7A">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1A028F">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tcPr>
          <w:p w:rsidR="00DD5E7A" w:rsidRPr="00B54F1F" w:rsidRDefault="00DD5E7A" w:rsidP="00DD5E7A">
            <w:pPr>
              <w:pStyle w:val="Bezodstpw"/>
              <w:rPr>
                <w:rFonts w:asciiTheme="minorHAnsi" w:hAnsiTheme="minorHAnsi" w:cstheme="minorHAnsi"/>
                <w:sz w:val="18"/>
                <w:szCs w:val="18"/>
              </w:rPr>
            </w:pPr>
            <w:r w:rsidRPr="00B54F1F">
              <w:rPr>
                <w:rFonts w:asciiTheme="minorHAnsi" w:hAnsiTheme="minorHAnsi" w:cstheme="minorHAnsi"/>
                <w:sz w:val="18"/>
                <w:szCs w:val="18"/>
              </w:rPr>
              <w:t xml:space="preserve">Z każdym urządzeniem wykonawca dostarczy paszport </w:t>
            </w:r>
            <w:r>
              <w:rPr>
                <w:rFonts w:asciiTheme="minorHAnsi" w:hAnsiTheme="minorHAnsi" w:cstheme="minorHAnsi"/>
                <w:sz w:val="18"/>
                <w:szCs w:val="18"/>
              </w:rPr>
              <w:t xml:space="preserve">(jeżeli dotyczy) </w:t>
            </w:r>
            <w:r w:rsidRPr="00B54F1F">
              <w:rPr>
                <w:rFonts w:asciiTheme="minorHAnsi" w:hAnsiTheme="minorHAnsi" w:cstheme="minorHAnsi"/>
                <w:sz w:val="18"/>
                <w:szCs w:val="18"/>
              </w:rPr>
              <w:t>zawierający co najmniej takie dane jak: nazwa, typ (model), producent, rok produkcji, numer seryjny (fabryczny), inne istotne informacje (np. części składowe, istotne wyposażenie, oprogramowanie).</w:t>
            </w:r>
          </w:p>
        </w:tc>
        <w:tc>
          <w:tcPr>
            <w:tcW w:w="1417" w:type="dxa"/>
          </w:tcPr>
          <w:p w:rsidR="00DD5E7A" w:rsidRPr="00D95E07" w:rsidRDefault="00DD5E7A" w:rsidP="00DD5E7A">
            <w:pPr>
              <w:pStyle w:val="Bezodstpw"/>
              <w:jc w:val="center"/>
              <w:rPr>
                <w:rFonts w:asciiTheme="minorHAnsi" w:hAnsiTheme="minorHAnsi" w:cstheme="minorHAnsi"/>
                <w:sz w:val="18"/>
                <w:szCs w:val="18"/>
              </w:rPr>
            </w:pPr>
            <w:r w:rsidRPr="00D95E07">
              <w:rPr>
                <w:rFonts w:asciiTheme="minorHAnsi" w:hAnsiTheme="minorHAnsi" w:cstheme="minorHAnsi"/>
                <w:sz w:val="18"/>
                <w:szCs w:val="18"/>
              </w:rPr>
              <w:t>TAK</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r w:rsidR="00DD5E7A" w:rsidRPr="00D95E07" w:rsidTr="00C17F79">
        <w:trPr>
          <w:cantSplit/>
          <w:jc w:val="center"/>
        </w:trPr>
        <w:tc>
          <w:tcPr>
            <w:tcW w:w="562" w:type="dxa"/>
          </w:tcPr>
          <w:p w:rsidR="00DD5E7A" w:rsidRPr="00D95E07" w:rsidRDefault="00DD5E7A" w:rsidP="00DD5E7A">
            <w:pPr>
              <w:pStyle w:val="Akapitzlist"/>
              <w:numPr>
                <w:ilvl w:val="0"/>
                <w:numId w:val="5"/>
              </w:numPr>
              <w:spacing w:before="60" w:after="60"/>
              <w:ind w:left="351" w:hanging="351"/>
              <w:jc w:val="center"/>
              <w:rPr>
                <w:rFonts w:asciiTheme="minorHAnsi" w:hAnsiTheme="minorHAnsi" w:cstheme="minorHAnsi"/>
                <w:sz w:val="18"/>
                <w:szCs w:val="18"/>
              </w:rPr>
            </w:pPr>
          </w:p>
        </w:tc>
        <w:tc>
          <w:tcPr>
            <w:tcW w:w="4111" w:type="dxa"/>
            <w:vAlign w:val="center"/>
          </w:tcPr>
          <w:p w:rsidR="00DD5E7A" w:rsidRPr="00B54F1F" w:rsidRDefault="00DD5E7A" w:rsidP="00DD5E7A">
            <w:pPr>
              <w:pStyle w:val="Bezodstpw"/>
              <w:rPr>
                <w:rFonts w:asciiTheme="minorHAnsi" w:hAnsiTheme="minorHAnsi" w:cstheme="minorHAnsi"/>
                <w:sz w:val="18"/>
                <w:szCs w:val="18"/>
              </w:rPr>
            </w:pPr>
            <w:r w:rsidRPr="00B54F1F">
              <w:rPr>
                <w:rFonts w:asciiTheme="minorHAnsi" w:eastAsia="Verdana" w:hAnsiTheme="minorHAnsi" w:cstheme="minorHAnsi"/>
                <w:sz w:val="18"/>
                <w:szCs w:val="18"/>
              </w:rPr>
              <w:t>Certyfikat potwierdzający posiadanie znaku CE, bądź Deklaracje Zgodności CE lub inne dokumenty równoważne.</w:t>
            </w:r>
          </w:p>
        </w:tc>
        <w:tc>
          <w:tcPr>
            <w:tcW w:w="1417" w:type="dxa"/>
          </w:tcPr>
          <w:p w:rsidR="00DD5E7A" w:rsidRPr="00D95E07" w:rsidRDefault="00DD5E7A" w:rsidP="00DD5E7A">
            <w:pPr>
              <w:autoSpaceDE w:val="0"/>
              <w:autoSpaceDN w:val="0"/>
              <w:adjustRightInd w:val="0"/>
              <w:ind w:left="23"/>
              <w:jc w:val="center"/>
              <w:rPr>
                <w:rFonts w:asciiTheme="minorHAnsi" w:hAnsiTheme="minorHAnsi" w:cstheme="minorHAnsi"/>
                <w:sz w:val="18"/>
                <w:szCs w:val="18"/>
              </w:rPr>
            </w:pPr>
            <w:r w:rsidRPr="00D95E07">
              <w:rPr>
                <w:rFonts w:asciiTheme="minorHAnsi" w:hAnsiTheme="minorHAnsi" w:cstheme="minorHAnsi"/>
                <w:sz w:val="18"/>
                <w:szCs w:val="18"/>
              </w:rPr>
              <w:t>TAK, podać</w:t>
            </w:r>
          </w:p>
        </w:tc>
        <w:tc>
          <w:tcPr>
            <w:tcW w:w="2131" w:type="dxa"/>
          </w:tcPr>
          <w:p w:rsidR="00DD5E7A" w:rsidRPr="00D95E07" w:rsidRDefault="00DD5E7A" w:rsidP="00DD5E7A">
            <w:pPr>
              <w:jc w:val="center"/>
              <w:rPr>
                <w:rFonts w:asciiTheme="minorHAnsi" w:hAnsiTheme="minorHAnsi" w:cstheme="minorHAnsi"/>
                <w:sz w:val="18"/>
                <w:szCs w:val="18"/>
              </w:rPr>
            </w:pPr>
            <w:r w:rsidRPr="00D95E07">
              <w:rPr>
                <w:rFonts w:asciiTheme="minorHAnsi" w:hAnsiTheme="minorHAnsi" w:cstheme="minorHAnsi"/>
                <w:sz w:val="18"/>
                <w:szCs w:val="18"/>
              </w:rPr>
              <w:t>Bez punktacji.</w:t>
            </w:r>
          </w:p>
        </w:tc>
        <w:tc>
          <w:tcPr>
            <w:tcW w:w="2122" w:type="dxa"/>
          </w:tcPr>
          <w:p w:rsidR="00DD5E7A" w:rsidRPr="00D95E07" w:rsidRDefault="00DD5E7A" w:rsidP="00DD5E7A">
            <w:pPr>
              <w:spacing w:before="120" w:after="120"/>
              <w:ind w:left="144" w:right="144"/>
              <w:jc w:val="center"/>
              <w:rPr>
                <w:rFonts w:asciiTheme="minorHAnsi" w:hAnsiTheme="minorHAnsi" w:cstheme="minorHAnsi"/>
                <w:b/>
                <w:sz w:val="18"/>
                <w:szCs w:val="18"/>
              </w:rPr>
            </w:pPr>
          </w:p>
        </w:tc>
      </w:tr>
    </w:tbl>
    <w:p w:rsidR="001A028F" w:rsidRPr="00B07C37" w:rsidRDefault="001A028F" w:rsidP="001A028F">
      <w:pPr>
        <w:rPr>
          <w:rFonts w:asciiTheme="minorHAnsi" w:hAnsiTheme="minorHAnsi" w:cstheme="minorHAnsi"/>
          <w:b/>
          <w:sz w:val="20"/>
          <w:szCs w:val="20"/>
        </w:rPr>
      </w:pPr>
    </w:p>
    <w:sectPr w:rsidR="001A028F" w:rsidRPr="00B07C37" w:rsidSect="00F26CD6">
      <w:pgSz w:w="11906" w:h="16838"/>
      <w:pgMar w:top="851"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B0" w:rsidRDefault="008027B0" w:rsidP="008226A3">
      <w:r>
        <w:separator/>
      </w:r>
    </w:p>
  </w:endnote>
  <w:endnote w:type="continuationSeparator" w:id="0">
    <w:p w:rsidR="008027B0" w:rsidRDefault="008027B0" w:rsidP="0082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B0" w:rsidRDefault="008027B0" w:rsidP="008226A3">
      <w:r>
        <w:separator/>
      </w:r>
    </w:p>
  </w:footnote>
  <w:footnote w:type="continuationSeparator" w:id="0">
    <w:p w:rsidR="008027B0" w:rsidRDefault="008027B0" w:rsidP="008226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rPr>
        <w:b w:val="0"/>
        <w:bCs w:val="0"/>
      </w:r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Symbol"/>
        <w:b w:val="0"/>
        <w:bCs w:val="0"/>
      </w:rPr>
    </w:lvl>
  </w:abstractNum>
  <w:abstractNum w:abstractNumId="2" w15:restartNumberingAfterBreak="0">
    <w:nsid w:val="00000004"/>
    <w:multiLevelType w:val="singleLevel"/>
    <w:tmpl w:val="00000004"/>
    <w:name w:val="WW8Num4"/>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24253DB"/>
    <w:multiLevelType w:val="hybridMultilevel"/>
    <w:tmpl w:val="0BB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70604"/>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E330B5"/>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AD07F7"/>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2B5F36"/>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D0CF1"/>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05410F"/>
    <w:multiLevelType w:val="multilevel"/>
    <w:tmpl w:val="1BAA94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28D0672F"/>
    <w:multiLevelType w:val="hybridMultilevel"/>
    <w:tmpl w:val="A4CA6060"/>
    <w:lvl w:ilvl="0" w:tplc="B754A7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3D6491"/>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B33F8E"/>
    <w:multiLevelType w:val="hybridMultilevel"/>
    <w:tmpl w:val="CAC46CF2"/>
    <w:lvl w:ilvl="0" w:tplc="D6CE4CBC">
      <w:numFmt w:val="bullet"/>
      <w:lvlText w:val="•"/>
      <w:lvlJc w:val="left"/>
      <w:pPr>
        <w:ind w:left="379" w:hanging="175"/>
      </w:pPr>
      <w:rPr>
        <w:rFonts w:ascii="Arial" w:eastAsia="Arial" w:hAnsi="Arial" w:cs="Arial" w:hint="default"/>
        <w:color w:val="009370"/>
        <w:w w:val="95"/>
        <w:sz w:val="20"/>
        <w:szCs w:val="20"/>
      </w:rPr>
    </w:lvl>
    <w:lvl w:ilvl="1" w:tplc="5DF4C52C">
      <w:numFmt w:val="bullet"/>
      <w:lvlText w:val="•"/>
      <w:lvlJc w:val="left"/>
      <w:pPr>
        <w:ind w:left="866" w:hanging="175"/>
      </w:pPr>
    </w:lvl>
    <w:lvl w:ilvl="2" w:tplc="E6444A56">
      <w:numFmt w:val="bullet"/>
      <w:lvlText w:val="•"/>
      <w:lvlJc w:val="left"/>
      <w:pPr>
        <w:ind w:left="1353" w:hanging="175"/>
      </w:pPr>
    </w:lvl>
    <w:lvl w:ilvl="3" w:tplc="24E85010">
      <w:numFmt w:val="bullet"/>
      <w:lvlText w:val="•"/>
      <w:lvlJc w:val="left"/>
      <w:pPr>
        <w:ind w:left="1840" w:hanging="175"/>
      </w:pPr>
    </w:lvl>
    <w:lvl w:ilvl="4" w:tplc="C602F3DE">
      <w:numFmt w:val="bullet"/>
      <w:lvlText w:val="•"/>
      <w:lvlJc w:val="left"/>
      <w:pPr>
        <w:ind w:left="2327" w:hanging="175"/>
      </w:pPr>
    </w:lvl>
    <w:lvl w:ilvl="5" w:tplc="156C2BA2">
      <w:numFmt w:val="bullet"/>
      <w:lvlText w:val="•"/>
      <w:lvlJc w:val="left"/>
      <w:pPr>
        <w:ind w:left="2814" w:hanging="175"/>
      </w:pPr>
    </w:lvl>
    <w:lvl w:ilvl="6" w:tplc="37E6D558">
      <w:numFmt w:val="bullet"/>
      <w:lvlText w:val="•"/>
      <w:lvlJc w:val="left"/>
      <w:pPr>
        <w:ind w:left="3301" w:hanging="175"/>
      </w:pPr>
    </w:lvl>
    <w:lvl w:ilvl="7" w:tplc="081206E8">
      <w:numFmt w:val="bullet"/>
      <w:lvlText w:val="•"/>
      <w:lvlJc w:val="left"/>
      <w:pPr>
        <w:ind w:left="3788" w:hanging="175"/>
      </w:pPr>
    </w:lvl>
    <w:lvl w:ilvl="8" w:tplc="74069854">
      <w:numFmt w:val="bullet"/>
      <w:lvlText w:val="•"/>
      <w:lvlJc w:val="left"/>
      <w:pPr>
        <w:ind w:left="4275" w:hanging="175"/>
      </w:pPr>
    </w:lvl>
  </w:abstractNum>
  <w:abstractNum w:abstractNumId="13" w15:restartNumberingAfterBreak="0">
    <w:nsid w:val="30D47FF6"/>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D20353"/>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BF58E4"/>
    <w:multiLevelType w:val="hybridMultilevel"/>
    <w:tmpl w:val="D5F0FE28"/>
    <w:lvl w:ilvl="0" w:tplc="79D8D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B25F0A"/>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725989"/>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D16BD4"/>
    <w:multiLevelType w:val="hybridMultilevel"/>
    <w:tmpl w:val="7BC46CA8"/>
    <w:lvl w:ilvl="0" w:tplc="0415000F">
      <w:start w:val="1"/>
      <w:numFmt w:val="decimal"/>
      <w:lvlText w:val="%1."/>
      <w:lvlJc w:val="left"/>
      <w:pPr>
        <w:ind w:left="502" w:hanging="360"/>
      </w:p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9" w15:restartNumberingAfterBreak="0">
    <w:nsid w:val="4BE55838"/>
    <w:multiLevelType w:val="hybridMultilevel"/>
    <w:tmpl w:val="2ACC291E"/>
    <w:lvl w:ilvl="0" w:tplc="79D8DA70">
      <w:start w:val="1"/>
      <w:numFmt w:val="bullet"/>
      <w:lvlText w:val=""/>
      <w:lvlJc w:val="left"/>
      <w:pPr>
        <w:ind w:left="806" w:hanging="360"/>
      </w:pPr>
      <w:rPr>
        <w:rFonts w:ascii="Symbol" w:hAnsi="Symbol"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20" w15:restartNumberingAfterBreak="0">
    <w:nsid w:val="4D211E59"/>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DF166F"/>
    <w:multiLevelType w:val="hybridMultilevel"/>
    <w:tmpl w:val="A3DC9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872D14"/>
    <w:multiLevelType w:val="hybridMultilevel"/>
    <w:tmpl w:val="38F69CB6"/>
    <w:lvl w:ilvl="0" w:tplc="79D8D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432317"/>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1C7C0D"/>
    <w:multiLevelType w:val="hybridMultilevel"/>
    <w:tmpl w:val="53B8481C"/>
    <w:lvl w:ilvl="0" w:tplc="0415000F">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641842"/>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7D1012"/>
    <w:multiLevelType w:val="hybridMultilevel"/>
    <w:tmpl w:val="60A4E3DA"/>
    <w:lvl w:ilvl="0" w:tplc="79D8DA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641DAE"/>
    <w:multiLevelType w:val="hybridMultilevel"/>
    <w:tmpl w:val="8FA8A066"/>
    <w:lvl w:ilvl="0" w:tplc="79D8DA70">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28" w15:restartNumberingAfterBreak="0">
    <w:nsid w:val="6AAA547A"/>
    <w:multiLevelType w:val="hybridMultilevel"/>
    <w:tmpl w:val="B67AF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191A86"/>
    <w:multiLevelType w:val="hybridMultilevel"/>
    <w:tmpl w:val="953207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161AF1"/>
    <w:multiLevelType w:val="multilevel"/>
    <w:tmpl w:val="8558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9"/>
  </w:num>
  <w:num w:numId="4">
    <w:abstractNumId w:val="23"/>
  </w:num>
  <w:num w:numId="5">
    <w:abstractNumId w:val="6"/>
  </w:num>
  <w:num w:numId="6">
    <w:abstractNumId w:val="10"/>
  </w:num>
  <w:num w:numId="7">
    <w:abstractNumId w:val="8"/>
  </w:num>
  <w:num w:numId="8">
    <w:abstractNumId w:val="28"/>
  </w:num>
  <w:num w:numId="9">
    <w:abstractNumId w:val="21"/>
  </w:num>
  <w:num w:numId="10">
    <w:abstractNumId w:val="5"/>
  </w:num>
  <w:num w:numId="11">
    <w:abstractNumId w:val="12"/>
  </w:num>
  <w:num w:numId="12">
    <w:abstractNumId w:val="20"/>
  </w:num>
  <w:num w:numId="13">
    <w:abstractNumId w:val="4"/>
  </w:num>
  <w:num w:numId="14">
    <w:abstractNumId w:val="25"/>
  </w:num>
  <w:num w:numId="15">
    <w:abstractNumId w:val="13"/>
  </w:num>
  <w:num w:numId="16">
    <w:abstractNumId w:val="16"/>
  </w:num>
  <w:num w:numId="17">
    <w:abstractNumId w:val="30"/>
  </w:num>
  <w:num w:numId="18">
    <w:abstractNumId w:val="17"/>
  </w:num>
  <w:num w:numId="19">
    <w:abstractNumId w:val="7"/>
  </w:num>
  <w:num w:numId="20">
    <w:abstractNumId w:val="22"/>
  </w:num>
  <w:num w:numId="21">
    <w:abstractNumId w:val="26"/>
  </w:num>
  <w:num w:numId="22">
    <w:abstractNumId w:val="19"/>
  </w:num>
  <w:num w:numId="23">
    <w:abstractNumId w:val="27"/>
  </w:num>
  <w:num w:numId="24">
    <w:abstractNumId w:val="11"/>
  </w:num>
  <w:num w:numId="25">
    <w:abstractNumId w:val="15"/>
  </w:num>
  <w:num w:numId="26">
    <w:abstractNumId w:val="14"/>
  </w:num>
  <w:num w:numId="27">
    <w:abstractNumId w:val="29"/>
  </w:num>
  <w:num w:numId="2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A3"/>
    <w:rsid w:val="0000434B"/>
    <w:rsid w:val="000055C4"/>
    <w:rsid w:val="00006F4E"/>
    <w:rsid w:val="00020569"/>
    <w:rsid w:val="000211B0"/>
    <w:rsid w:val="00036252"/>
    <w:rsid w:val="00036D30"/>
    <w:rsid w:val="000417B1"/>
    <w:rsid w:val="0005582F"/>
    <w:rsid w:val="000644A3"/>
    <w:rsid w:val="00094DE8"/>
    <w:rsid w:val="000A5E48"/>
    <w:rsid w:val="000A7D5D"/>
    <w:rsid w:val="000B68B7"/>
    <w:rsid w:val="000C5BE4"/>
    <w:rsid w:val="000D0AC0"/>
    <w:rsid w:val="000E7291"/>
    <w:rsid w:val="0010607E"/>
    <w:rsid w:val="00106AB7"/>
    <w:rsid w:val="00111560"/>
    <w:rsid w:val="00122B62"/>
    <w:rsid w:val="00124984"/>
    <w:rsid w:val="001322FB"/>
    <w:rsid w:val="001350D8"/>
    <w:rsid w:val="00154172"/>
    <w:rsid w:val="001543E2"/>
    <w:rsid w:val="00163392"/>
    <w:rsid w:val="00166023"/>
    <w:rsid w:val="00173D72"/>
    <w:rsid w:val="001854FC"/>
    <w:rsid w:val="00194E4A"/>
    <w:rsid w:val="001A028F"/>
    <w:rsid w:val="001A3239"/>
    <w:rsid w:val="001A55BA"/>
    <w:rsid w:val="001B413A"/>
    <w:rsid w:val="001B66A4"/>
    <w:rsid w:val="001B77D0"/>
    <w:rsid w:val="001C5FA0"/>
    <w:rsid w:val="001C6486"/>
    <w:rsid w:val="001F316E"/>
    <w:rsid w:val="001F6510"/>
    <w:rsid w:val="00206E7B"/>
    <w:rsid w:val="0022312F"/>
    <w:rsid w:val="002241F1"/>
    <w:rsid w:val="00230B7C"/>
    <w:rsid w:val="00230F58"/>
    <w:rsid w:val="00246164"/>
    <w:rsid w:val="002476A2"/>
    <w:rsid w:val="00252EAA"/>
    <w:rsid w:val="002731AD"/>
    <w:rsid w:val="00273BE1"/>
    <w:rsid w:val="00280D6D"/>
    <w:rsid w:val="00285C0A"/>
    <w:rsid w:val="002B0C7C"/>
    <w:rsid w:val="002B2A5A"/>
    <w:rsid w:val="002B75A2"/>
    <w:rsid w:val="002C1DB1"/>
    <w:rsid w:val="002D1962"/>
    <w:rsid w:val="002E011E"/>
    <w:rsid w:val="002E0FA7"/>
    <w:rsid w:val="002E5B75"/>
    <w:rsid w:val="002F67DC"/>
    <w:rsid w:val="0030077A"/>
    <w:rsid w:val="00302113"/>
    <w:rsid w:val="00304AB7"/>
    <w:rsid w:val="00312F6C"/>
    <w:rsid w:val="00314C56"/>
    <w:rsid w:val="00324530"/>
    <w:rsid w:val="00330F23"/>
    <w:rsid w:val="00372EC7"/>
    <w:rsid w:val="003751CF"/>
    <w:rsid w:val="003A1FAB"/>
    <w:rsid w:val="003A57B9"/>
    <w:rsid w:val="003B295A"/>
    <w:rsid w:val="003B59C1"/>
    <w:rsid w:val="003E12EB"/>
    <w:rsid w:val="003F4130"/>
    <w:rsid w:val="003F471C"/>
    <w:rsid w:val="003F4A02"/>
    <w:rsid w:val="00403B95"/>
    <w:rsid w:val="0040408B"/>
    <w:rsid w:val="004114D9"/>
    <w:rsid w:val="004336C5"/>
    <w:rsid w:val="004412C2"/>
    <w:rsid w:val="004430D4"/>
    <w:rsid w:val="004532F7"/>
    <w:rsid w:val="00486CB7"/>
    <w:rsid w:val="00491C17"/>
    <w:rsid w:val="00496244"/>
    <w:rsid w:val="004A0164"/>
    <w:rsid w:val="004A1A68"/>
    <w:rsid w:val="004D7638"/>
    <w:rsid w:val="004E637A"/>
    <w:rsid w:val="004F2053"/>
    <w:rsid w:val="00511E98"/>
    <w:rsid w:val="00520C71"/>
    <w:rsid w:val="0055494B"/>
    <w:rsid w:val="00560A03"/>
    <w:rsid w:val="00580ECE"/>
    <w:rsid w:val="0059058B"/>
    <w:rsid w:val="00593898"/>
    <w:rsid w:val="00596449"/>
    <w:rsid w:val="005A00F1"/>
    <w:rsid w:val="005A2DA6"/>
    <w:rsid w:val="005B36DA"/>
    <w:rsid w:val="005C310D"/>
    <w:rsid w:val="005C3D25"/>
    <w:rsid w:val="005D3035"/>
    <w:rsid w:val="005D5C5E"/>
    <w:rsid w:val="005E07ED"/>
    <w:rsid w:val="005F2061"/>
    <w:rsid w:val="0060523F"/>
    <w:rsid w:val="00624A2E"/>
    <w:rsid w:val="00670609"/>
    <w:rsid w:val="006762F3"/>
    <w:rsid w:val="00676522"/>
    <w:rsid w:val="00685903"/>
    <w:rsid w:val="006A0B7B"/>
    <w:rsid w:val="006D1135"/>
    <w:rsid w:val="006E2A19"/>
    <w:rsid w:val="006E2BAA"/>
    <w:rsid w:val="007066BB"/>
    <w:rsid w:val="00710B57"/>
    <w:rsid w:val="00746DB8"/>
    <w:rsid w:val="007618BB"/>
    <w:rsid w:val="00772478"/>
    <w:rsid w:val="00772963"/>
    <w:rsid w:val="007735EB"/>
    <w:rsid w:val="0078127D"/>
    <w:rsid w:val="00790ABD"/>
    <w:rsid w:val="00794A44"/>
    <w:rsid w:val="0079769C"/>
    <w:rsid w:val="007A043B"/>
    <w:rsid w:val="007A22EA"/>
    <w:rsid w:val="007C7BD3"/>
    <w:rsid w:val="007E1D1D"/>
    <w:rsid w:val="0080144A"/>
    <w:rsid w:val="008027B0"/>
    <w:rsid w:val="00802C87"/>
    <w:rsid w:val="00815E6D"/>
    <w:rsid w:val="00817463"/>
    <w:rsid w:val="008226A3"/>
    <w:rsid w:val="0083272E"/>
    <w:rsid w:val="00833338"/>
    <w:rsid w:val="00833C61"/>
    <w:rsid w:val="0083436D"/>
    <w:rsid w:val="00836CB1"/>
    <w:rsid w:val="00852218"/>
    <w:rsid w:val="0086108C"/>
    <w:rsid w:val="0087543F"/>
    <w:rsid w:val="00876E42"/>
    <w:rsid w:val="00896296"/>
    <w:rsid w:val="008A6C5D"/>
    <w:rsid w:val="008A7267"/>
    <w:rsid w:val="008B034B"/>
    <w:rsid w:val="008D544B"/>
    <w:rsid w:val="008D6435"/>
    <w:rsid w:val="008E126D"/>
    <w:rsid w:val="00905D33"/>
    <w:rsid w:val="00914803"/>
    <w:rsid w:val="0092302B"/>
    <w:rsid w:val="00924935"/>
    <w:rsid w:val="00924936"/>
    <w:rsid w:val="00951907"/>
    <w:rsid w:val="00957D61"/>
    <w:rsid w:val="00961BC1"/>
    <w:rsid w:val="0097329D"/>
    <w:rsid w:val="009806EE"/>
    <w:rsid w:val="0098786F"/>
    <w:rsid w:val="0099312E"/>
    <w:rsid w:val="009B37DD"/>
    <w:rsid w:val="009C19F2"/>
    <w:rsid w:val="009C68C9"/>
    <w:rsid w:val="009D7943"/>
    <w:rsid w:val="009F343F"/>
    <w:rsid w:val="00A05109"/>
    <w:rsid w:val="00A10696"/>
    <w:rsid w:val="00A1395F"/>
    <w:rsid w:val="00A13D19"/>
    <w:rsid w:val="00A2390E"/>
    <w:rsid w:val="00A30523"/>
    <w:rsid w:val="00A4686B"/>
    <w:rsid w:val="00A65788"/>
    <w:rsid w:val="00A717E9"/>
    <w:rsid w:val="00A731C9"/>
    <w:rsid w:val="00A8315E"/>
    <w:rsid w:val="00AA237F"/>
    <w:rsid w:val="00AA7CE8"/>
    <w:rsid w:val="00AC3E5F"/>
    <w:rsid w:val="00AD14BA"/>
    <w:rsid w:val="00AD19F1"/>
    <w:rsid w:val="00AD2657"/>
    <w:rsid w:val="00B21074"/>
    <w:rsid w:val="00B46865"/>
    <w:rsid w:val="00B471B4"/>
    <w:rsid w:val="00B55972"/>
    <w:rsid w:val="00B625E8"/>
    <w:rsid w:val="00B66647"/>
    <w:rsid w:val="00B75653"/>
    <w:rsid w:val="00B8187B"/>
    <w:rsid w:val="00B84DAA"/>
    <w:rsid w:val="00B903C7"/>
    <w:rsid w:val="00B911C0"/>
    <w:rsid w:val="00B945CA"/>
    <w:rsid w:val="00B958BF"/>
    <w:rsid w:val="00BA1224"/>
    <w:rsid w:val="00BA3FC1"/>
    <w:rsid w:val="00BB5B1A"/>
    <w:rsid w:val="00BC15B7"/>
    <w:rsid w:val="00BC1729"/>
    <w:rsid w:val="00BD4643"/>
    <w:rsid w:val="00BD720D"/>
    <w:rsid w:val="00BD7AC5"/>
    <w:rsid w:val="00BE645F"/>
    <w:rsid w:val="00BE7B77"/>
    <w:rsid w:val="00BF1A38"/>
    <w:rsid w:val="00C00B79"/>
    <w:rsid w:val="00C02467"/>
    <w:rsid w:val="00C032AB"/>
    <w:rsid w:val="00C04CC6"/>
    <w:rsid w:val="00C17F79"/>
    <w:rsid w:val="00C25829"/>
    <w:rsid w:val="00C35366"/>
    <w:rsid w:val="00C41A98"/>
    <w:rsid w:val="00C42BFC"/>
    <w:rsid w:val="00C46DED"/>
    <w:rsid w:val="00C70414"/>
    <w:rsid w:val="00C75224"/>
    <w:rsid w:val="00C75669"/>
    <w:rsid w:val="00C81E5E"/>
    <w:rsid w:val="00C8243A"/>
    <w:rsid w:val="00C95F27"/>
    <w:rsid w:val="00CA75B8"/>
    <w:rsid w:val="00CC74CB"/>
    <w:rsid w:val="00CD53FE"/>
    <w:rsid w:val="00CD63C1"/>
    <w:rsid w:val="00CF1180"/>
    <w:rsid w:val="00CF3D4C"/>
    <w:rsid w:val="00D228A3"/>
    <w:rsid w:val="00D25EC7"/>
    <w:rsid w:val="00D272B6"/>
    <w:rsid w:val="00D314F7"/>
    <w:rsid w:val="00D40822"/>
    <w:rsid w:val="00D51614"/>
    <w:rsid w:val="00D6143E"/>
    <w:rsid w:val="00D633F8"/>
    <w:rsid w:val="00D714BC"/>
    <w:rsid w:val="00D73D2F"/>
    <w:rsid w:val="00D77562"/>
    <w:rsid w:val="00D77F54"/>
    <w:rsid w:val="00D94DCC"/>
    <w:rsid w:val="00D95E07"/>
    <w:rsid w:val="00DB2F7D"/>
    <w:rsid w:val="00DB6B24"/>
    <w:rsid w:val="00DD014F"/>
    <w:rsid w:val="00DD5E7A"/>
    <w:rsid w:val="00DE28D9"/>
    <w:rsid w:val="00DF5403"/>
    <w:rsid w:val="00DF6BF0"/>
    <w:rsid w:val="00E041BD"/>
    <w:rsid w:val="00E16C4D"/>
    <w:rsid w:val="00E32281"/>
    <w:rsid w:val="00E43185"/>
    <w:rsid w:val="00E434D3"/>
    <w:rsid w:val="00E5111D"/>
    <w:rsid w:val="00E51B4D"/>
    <w:rsid w:val="00E738CB"/>
    <w:rsid w:val="00E76124"/>
    <w:rsid w:val="00E82746"/>
    <w:rsid w:val="00E85CF5"/>
    <w:rsid w:val="00EA3A98"/>
    <w:rsid w:val="00EB35ED"/>
    <w:rsid w:val="00EC3355"/>
    <w:rsid w:val="00ED35CF"/>
    <w:rsid w:val="00ED6637"/>
    <w:rsid w:val="00F034DF"/>
    <w:rsid w:val="00F03D6A"/>
    <w:rsid w:val="00F118A9"/>
    <w:rsid w:val="00F2075C"/>
    <w:rsid w:val="00F26CD6"/>
    <w:rsid w:val="00F35C92"/>
    <w:rsid w:val="00F37817"/>
    <w:rsid w:val="00F44069"/>
    <w:rsid w:val="00F526A0"/>
    <w:rsid w:val="00F6497B"/>
    <w:rsid w:val="00F72FA6"/>
    <w:rsid w:val="00F73F7B"/>
    <w:rsid w:val="00F85E7B"/>
    <w:rsid w:val="00F973B0"/>
    <w:rsid w:val="00FA14B8"/>
    <w:rsid w:val="00FC1B86"/>
    <w:rsid w:val="00FC5049"/>
    <w:rsid w:val="00FC57CB"/>
    <w:rsid w:val="00FD4890"/>
    <w:rsid w:val="00FF0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79461E97"/>
  <w15:docId w15:val="{A2B8085F-7B71-4D9B-B4FF-2FDFCBBF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26A3"/>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Nagwek1">
    <w:name w:val="heading 1"/>
    <w:basedOn w:val="Normalny"/>
    <w:next w:val="Normalny"/>
    <w:link w:val="Nagwek1Znak"/>
    <w:qFormat/>
    <w:rsid w:val="008226A3"/>
    <w:pPr>
      <w:keepNext/>
      <w:widowControl/>
      <w:numPr>
        <w:numId w:val="1"/>
      </w:numPr>
      <w:jc w:val="center"/>
      <w:outlineLvl w:val="0"/>
    </w:pPr>
    <w:rPr>
      <w:rFonts w:ascii="Tahoma" w:eastAsia="Times New Roman" w:hAnsi="Tahoma" w:cs="Tahoma"/>
      <w:b/>
      <w:bCs/>
      <w:kern w:val="0"/>
      <w:sz w:val="20"/>
      <w:lang w:eastAsia="ar-SA" w:bidi="ar-SA"/>
    </w:rPr>
  </w:style>
  <w:style w:type="paragraph" w:styleId="Nagwek3">
    <w:name w:val="heading 3"/>
    <w:basedOn w:val="Normalny"/>
    <w:next w:val="Normalny"/>
    <w:link w:val="Nagwek3Znak"/>
    <w:uiPriority w:val="9"/>
    <w:unhideWhenUsed/>
    <w:qFormat/>
    <w:rsid w:val="000D0AC0"/>
    <w:pPr>
      <w:keepNext/>
      <w:keepLines/>
      <w:spacing w:before="40"/>
      <w:outlineLvl w:val="2"/>
    </w:pPr>
    <w:rPr>
      <w:rFonts w:asciiTheme="majorHAnsi" w:eastAsiaTheme="majorEastAsia" w:hAnsiTheme="majorHAnsi"/>
      <w:color w:val="1F4D78" w:themeColor="accent1" w:themeShade="7F"/>
      <w:szCs w:val="21"/>
    </w:rPr>
  </w:style>
  <w:style w:type="paragraph" w:styleId="Nagwek4">
    <w:name w:val="heading 4"/>
    <w:basedOn w:val="Normalny"/>
    <w:link w:val="Nagwek4Znak"/>
    <w:qFormat/>
    <w:rsid w:val="007E1D1D"/>
    <w:pPr>
      <w:keepNext/>
      <w:widowControl/>
      <w:suppressAutoHyphens w:val="0"/>
      <w:spacing w:before="100" w:beforeAutospacing="1" w:after="100" w:afterAutospacing="1"/>
      <w:outlineLvl w:val="3"/>
    </w:pPr>
    <w:rPr>
      <w:rFonts w:eastAsia="Times New Roman" w:cs="Times New Roman"/>
      <w:b/>
      <w:bCs/>
      <w:kern w:val="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226A3"/>
    <w:pPr>
      <w:tabs>
        <w:tab w:val="center" w:pos="4536"/>
        <w:tab w:val="right" w:pos="9072"/>
      </w:tabs>
    </w:pPr>
  </w:style>
  <w:style w:type="character" w:customStyle="1" w:styleId="NagwekZnak">
    <w:name w:val="Nagłówek Znak"/>
    <w:basedOn w:val="Domylnaczcionkaakapitu"/>
    <w:link w:val="Nagwek"/>
    <w:uiPriority w:val="99"/>
    <w:rsid w:val="008226A3"/>
  </w:style>
  <w:style w:type="paragraph" w:styleId="Stopka">
    <w:name w:val="footer"/>
    <w:basedOn w:val="Normalny"/>
    <w:link w:val="StopkaZnak"/>
    <w:unhideWhenUsed/>
    <w:rsid w:val="008226A3"/>
    <w:pPr>
      <w:tabs>
        <w:tab w:val="center" w:pos="4536"/>
        <w:tab w:val="right" w:pos="9072"/>
      </w:tabs>
    </w:pPr>
  </w:style>
  <w:style w:type="character" w:customStyle="1" w:styleId="StopkaZnak">
    <w:name w:val="Stopka Znak"/>
    <w:basedOn w:val="Domylnaczcionkaakapitu"/>
    <w:link w:val="Stopka"/>
    <w:uiPriority w:val="99"/>
    <w:rsid w:val="008226A3"/>
  </w:style>
  <w:style w:type="paragraph" w:styleId="Bezodstpw">
    <w:name w:val="No Spacing"/>
    <w:uiPriority w:val="1"/>
    <w:qFormat/>
    <w:rsid w:val="008226A3"/>
    <w:pPr>
      <w:widowControl w:val="0"/>
      <w:suppressAutoHyphens/>
      <w:spacing w:after="0" w:line="240" w:lineRule="auto"/>
    </w:pPr>
    <w:rPr>
      <w:rFonts w:ascii="Times New Roman" w:eastAsia="Lucida Sans Unicode" w:hAnsi="Times New Roman" w:cs="Mangal"/>
      <w:kern w:val="1"/>
      <w:sz w:val="24"/>
      <w:szCs w:val="21"/>
      <w:lang w:eastAsia="hi-IN" w:bidi="hi-IN"/>
    </w:rPr>
  </w:style>
  <w:style w:type="character" w:customStyle="1" w:styleId="Nagwek1Znak">
    <w:name w:val="Nagłówek 1 Znak"/>
    <w:basedOn w:val="Domylnaczcionkaakapitu"/>
    <w:link w:val="Nagwek1"/>
    <w:rsid w:val="008226A3"/>
    <w:rPr>
      <w:rFonts w:ascii="Tahoma" w:eastAsia="Times New Roman" w:hAnsi="Tahoma" w:cs="Tahoma"/>
      <w:b/>
      <w:bCs/>
      <w:sz w:val="20"/>
      <w:szCs w:val="24"/>
      <w:lang w:eastAsia="ar-SA"/>
    </w:rPr>
  </w:style>
  <w:style w:type="paragraph" w:customStyle="1" w:styleId="Akapitzlist2">
    <w:name w:val="Akapit z listą2"/>
    <w:basedOn w:val="Normalny"/>
    <w:rsid w:val="008226A3"/>
    <w:pPr>
      <w:widowControl/>
    </w:pPr>
    <w:rPr>
      <w:rFonts w:eastAsia="Times New Roman" w:cs="Times New Roman"/>
      <w:kern w:val="0"/>
      <w:lang w:eastAsia="ar-SA" w:bidi="ar-SA"/>
    </w:rPr>
  </w:style>
  <w:style w:type="paragraph" w:styleId="Akapitzlist">
    <w:name w:val="List Paragraph"/>
    <w:basedOn w:val="Normalny"/>
    <w:uiPriority w:val="1"/>
    <w:qFormat/>
    <w:rsid w:val="008226A3"/>
    <w:pPr>
      <w:widowControl/>
      <w:ind w:left="708"/>
    </w:pPr>
    <w:rPr>
      <w:rFonts w:eastAsia="Times New Roman" w:cs="Times New Roman"/>
      <w:kern w:val="0"/>
      <w:lang w:eastAsia="ar-SA" w:bidi="ar-SA"/>
    </w:rPr>
  </w:style>
  <w:style w:type="paragraph" w:customStyle="1" w:styleId="Standard">
    <w:name w:val="Standard"/>
    <w:rsid w:val="008226A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FontStyle52">
    <w:name w:val="Font Style52"/>
    <w:rsid w:val="008226A3"/>
    <w:rPr>
      <w:rFonts w:ascii="Arial" w:hAnsi="Arial" w:cs="Arial"/>
      <w:sz w:val="20"/>
      <w:szCs w:val="20"/>
    </w:rPr>
  </w:style>
  <w:style w:type="paragraph" w:customStyle="1" w:styleId="Zawartotabeli">
    <w:name w:val="Zawartość tabeli"/>
    <w:basedOn w:val="Normalny"/>
    <w:qFormat/>
    <w:rsid w:val="00D77562"/>
    <w:pPr>
      <w:widowControl/>
      <w:suppressLineNumbers/>
    </w:pPr>
    <w:rPr>
      <w:rFonts w:eastAsia="Times New Roman" w:cs="Times New Roman"/>
      <w:kern w:val="0"/>
      <w:lang w:eastAsia="ar-SA" w:bidi="ar-SA"/>
    </w:rPr>
  </w:style>
  <w:style w:type="paragraph" w:styleId="Lista">
    <w:name w:val="List"/>
    <w:basedOn w:val="Normalny"/>
    <w:rsid w:val="003E12EB"/>
    <w:pPr>
      <w:widowControl/>
      <w:autoSpaceDN w:val="0"/>
      <w:textAlignment w:val="baseline"/>
    </w:pPr>
    <w:rPr>
      <w:rFonts w:ascii="Arial" w:eastAsia="Times New Roman" w:hAnsi="Arial"/>
      <w:kern w:val="3"/>
      <w:sz w:val="18"/>
      <w:szCs w:val="26"/>
      <w:lang w:eastAsia="pl-PL" w:bidi="ar-SA"/>
    </w:rPr>
  </w:style>
  <w:style w:type="paragraph" w:customStyle="1" w:styleId="TableContents">
    <w:name w:val="Table Contents"/>
    <w:basedOn w:val="Standard"/>
    <w:rsid w:val="00314C56"/>
    <w:pPr>
      <w:widowControl w:val="0"/>
      <w:suppressLineNumbers/>
    </w:pPr>
    <w:rPr>
      <w:lang w:eastAsia="pl-PL"/>
    </w:rPr>
  </w:style>
  <w:style w:type="numbering" w:customStyle="1" w:styleId="WWNum41">
    <w:name w:val="WWNum41"/>
    <w:basedOn w:val="Bezlisty"/>
    <w:rsid w:val="001F6510"/>
    <w:pPr>
      <w:numPr>
        <w:numId w:val="3"/>
      </w:numPr>
    </w:pPr>
  </w:style>
  <w:style w:type="paragraph" w:styleId="NormalnyWeb">
    <w:name w:val="Normal (Web)"/>
    <w:basedOn w:val="Normalny"/>
    <w:rsid w:val="00F35C92"/>
    <w:pPr>
      <w:widowControl/>
      <w:spacing w:before="280" w:after="280"/>
    </w:pPr>
    <w:rPr>
      <w:rFonts w:eastAsia="Times New Roman" w:cs="Times New Roman"/>
      <w:color w:val="000000"/>
      <w:kern w:val="0"/>
      <w:lang w:eastAsia="zh-CN" w:bidi="ar-SA"/>
    </w:rPr>
  </w:style>
  <w:style w:type="character" w:customStyle="1" w:styleId="Nagwek4Znak">
    <w:name w:val="Nagłówek 4 Znak"/>
    <w:basedOn w:val="Domylnaczcionkaakapitu"/>
    <w:link w:val="Nagwek4"/>
    <w:rsid w:val="007E1D1D"/>
    <w:rPr>
      <w:rFonts w:ascii="Times New Roman" w:eastAsia="Times New Roman" w:hAnsi="Times New Roman" w:cs="Times New Roman"/>
      <w:b/>
      <w:bCs/>
      <w:sz w:val="24"/>
      <w:szCs w:val="24"/>
      <w:lang w:eastAsia="pl-PL"/>
    </w:rPr>
  </w:style>
  <w:style w:type="character" w:customStyle="1" w:styleId="FontStyle80">
    <w:name w:val="Font Style80"/>
    <w:rsid w:val="0059058B"/>
    <w:rPr>
      <w:rFonts w:ascii="Arial" w:eastAsia="Arial" w:hAnsi="Arial" w:cs="Arial"/>
      <w:color w:val="000000"/>
      <w:sz w:val="24"/>
      <w:szCs w:val="24"/>
    </w:rPr>
  </w:style>
  <w:style w:type="character" w:customStyle="1" w:styleId="FontStyle18">
    <w:name w:val="Font Style18"/>
    <w:rsid w:val="00036D30"/>
    <w:rPr>
      <w:rFonts w:ascii="Arial" w:hAnsi="Arial" w:cs="Arial" w:hint="default"/>
      <w:color w:val="000000"/>
      <w:sz w:val="18"/>
      <w:szCs w:val="18"/>
    </w:rPr>
  </w:style>
  <w:style w:type="paragraph" w:styleId="Tekstpodstawowy">
    <w:name w:val="Body Text"/>
    <w:basedOn w:val="Normalny"/>
    <w:link w:val="TekstpodstawowyZnak"/>
    <w:rsid w:val="00D40822"/>
    <w:pPr>
      <w:widowControl/>
      <w:spacing w:after="120"/>
    </w:pPr>
    <w:rPr>
      <w:rFonts w:eastAsia="Times New Roman" w:cs="Times New Roman"/>
      <w:kern w:val="0"/>
      <w:lang w:eastAsia="ar-SA" w:bidi="ar-SA"/>
    </w:rPr>
  </w:style>
  <w:style w:type="character" w:customStyle="1" w:styleId="TekstpodstawowyZnak">
    <w:name w:val="Tekst podstawowy Znak"/>
    <w:basedOn w:val="Domylnaczcionkaakapitu"/>
    <w:link w:val="Tekstpodstawowy"/>
    <w:rsid w:val="00D40822"/>
    <w:rPr>
      <w:rFonts w:ascii="Times New Roman" w:eastAsia="Times New Roman" w:hAnsi="Times New Roman" w:cs="Times New Roman"/>
      <w:sz w:val="24"/>
      <w:szCs w:val="24"/>
      <w:lang w:eastAsia="ar-SA"/>
    </w:rPr>
  </w:style>
  <w:style w:type="character" w:customStyle="1" w:styleId="Nagwek3Znak">
    <w:name w:val="Nagłówek 3 Znak"/>
    <w:basedOn w:val="Domylnaczcionkaakapitu"/>
    <w:link w:val="Nagwek3"/>
    <w:uiPriority w:val="9"/>
    <w:rsid w:val="000D0AC0"/>
    <w:rPr>
      <w:rFonts w:asciiTheme="majorHAnsi" w:eastAsiaTheme="majorEastAsia" w:hAnsiTheme="majorHAnsi" w:cs="Mangal"/>
      <w:color w:val="1F4D78" w:themeColor="accent1" w:themeShade="7F"/>
      <w:kern w:val="1"/>
      <w:sz w:val="24"/>
      <w:szCs w:val="21"/>
      <w:lang w:eastAsia="hi-IN" w:bidi="hi-IN"/>
    </w:rPr>
  </w:style>
  <w:style w:type="paragraph" w:customStyle="1" w:styleId="Default">
    <w:name w:val="Default"/>
    <w:rsid w:val="0000434B"/>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9C19F2"/>
    <w:rPr>
      <w:b/>
      <w:bCs/>
    </w:rPr>
  </w:style>
  <w:style w:type="paragraph" w:styleId="Tekstdymka">
    <w:name w:val="Balloon Text"/>
    <w:basedOn w:val="Normalny"/>
    <w:link w:val="TekstdymkaZnak"/>
    <w:uiPriority w:val="99"/>
    <w:semiHidden/>
    <w:unhideWhenUsed/>
    <w:rsid w:val="00AD14BA"/>
    <w:rPr>
      <w:rFonts w:ascii="Tahoma" w:hAnsi="Tahoma"/>
      <w:sz w:val="16"/>
      <w:szCs w:val="14"/>
    </w:rPr>
  </w:style>
  <w:style w:type="character" w:customStyle="1" w:styleId="TekstdymkaZnak">
    <w:name w:val="Tekst dymka Znak"/>
    <w:basedOn w:val="Domylnaczcionkaakapitu"/>
    <w:link w:val="Tekstdymka"/>
    <w:uiPriority w:val="99"/>
    <w:semiHidden/>
    <w:rsid w:val="00AD14BA"/>
    <w:rPr>
      <w:rFonts w:ascii="Tahoma" w:eastAsia="Lucida Sans Unicode" w:hAnsi="Tahoma" w:cs="Mangal"/>
      <w:kern w:val="1"/>
      <w:sz w:val="16"/>
      <w:szCs w:val="14"/>
      <w:lang w:eastAsia="hi-IN" w:bidi="hi-IN"/>
    </w:rPr>
  </w:style>
  <w:style w:type="paragraph" w:customStyle="1" w:styleId="Style35">
    <w:name w:val="Style35"/>
    <w:basedOn w:val="Normalny"/>
    <w:rsid w:val="000B68B7"/>
    <w:pPr>
      <w:suppressAutoHyphens w:val="0"/>
      <w:autoSpaceDE w:val="0"/>
      <w:autoSpaceDN w:val="0"/>
      <w:adjustRightInd w:val="0"/>
      <w:spacing w:line="254" w:lineRule="exact"/>
    </w:pPr>
    <w:rPr>
      <w:rFonts w:ascii="Arial Unicode MS" w:eastAsia="Arial Unicode MS" w:hAnsi="Calibri" w:cs="Arial Unicode MS"/>
      <w:kern w:val="0"/>
      <w:lang w:eastAsia="pl-PL" w:bidi="ar-SA"/>
    </w:rPr>
  </w:style>
  <w:style w:type="paragraph" w:customStyle="1" w:styleId="ZnakZnak1ZnakZnakZnakZnakZnakZnak">
    <w:name w:val="Znak Znak1 Znak Znak Znak Znak Znak Znak"/>
    <w:basedOn w:val="Normalny"/>
    <w:rsid w:val="00F26CD6"/>
    <w:pPr>
      <w:widowControl/>
      <w:suppressAutoHyphens w:val="0"/>
    </w:pPr>
    <w:rPr>
      <w:rFonts w:ascii="Arial" w:eastAsia="Times New Roman" w:hAnsi="Arial" w:cs="Arial"/>
      <w:kern w:val="0"/>
      <w:lang w:eastAsia="pl-PL" w:bidi="ar-SA"/>
    </w:rPr>
  </w:style>
  <w:style w:type="paragraph" w:styleId="Tekstpodstawowywcity">
    <w:name w:val="Body Text Indent"/>
    <w:basedOn w:val="Normalny"/>
    <w:link w:val="TekstpodstawowywcityZnak"/>
    <w:rsid w:val="00F26CD6"/>
    <w:pPr>
      <w:widowControl/>
      <w:suppressAutoHyphens w:val="0"/>
      <w:spacing w:after="120"/>
      <w:ind w:left="283"/>
    </w:pPr>
    <w:rPr>
      <w:rFonts w:eastAsia="Times New Roman" w:cs="Times New Roman"/>
      <w:kern w:val="0"/>
      <w:sz w:val="22"/>
      <w:szCs w:val="20"/>
      <w:lang w:eastAsia="pl-PL" w:bidi="ar-SA"/>
    </w:rPr>
  </w:style>
  <w:style w:type="character" w:customStyle="1" w:styleId="TekstpodstawowywcityZnak">
    <w:name w:val="Tekst podstawowy wcięty Znak"/>
    <w:basedOn w:val="Domylnaczcionkaakapitu"/>
    <w:link w:val="Tekstpodstawowywcity"/>
    <w:rsid w:val="00F26CD6"/>
    <w:rPr>
      <w:rFonts w:ascii="Times New Roman" w:eastAsia="Times New Roman" w:hAnsi="Times New Roman"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3927">
      <w:bodyDiv w:val="1"/>
      <w:marLeft w:val="0"/>
      <w:marRight w:val="0"/>
      <w:marTop w:val="0"/>
      <w:marBottom w:val="0"/>
      <w:divBdr>
        <w:top w:val="none" w:sz="0" w:space="0" w:color="auto"/>
        <w:left w:val="none" w:sz="0" w:space="0" w:color="auto"/>
        <w:bottom w:val="none" w:sz="0" w:space="0" w:color="auto"/>
        <w:right w:val="none" w:sz="0" w:space="0" w:color="auto"/>
      </w:divBdr>
    </w:div>
    <w:div w:id="114763614">
      <w:bodyDiv w:val="1"/>
      <w:marLeft w:val="0"/>
      <w:marRight w:val="0"/>
      <w:marTop w:val="0"/>
      <w:marBottom w:val="0"/>
      <w:divBdr>
        <w:top w:val="none" w:sz="0" w:space="0" w:color="auto"/>
        <w:left w:val="none" w:sz="0" w:space="0" w:color="auto"/>
        <w:bottom w:val="none" w:sz="0" w:space="0" w:color="auto"/>
        <w:right w:val="none" w:sz="0" w:space="0" w:color="auto"/>
      </w:divBdr>
    </w:div>
    <w:div w:id="129596067">
      <w:bodyDiv w:val="1"/>
      <w:marLeft w:val="0"/>
      <w:marRight w:val="0"/>
      <w:marTop w:val="0"/>
      <w:marBottom w:val="0"/>
      <w:divBdr>
        <w:top w:val="none" w:sz="0" w:space="0" w:color="auto"/>
        <w:left w:val="none" w:sz="0" w:space="0" w:color="auto"/>
        <w:bottom w:val="none" w:sz="0" w:space="0" w:color="auto"/>
        <w:right w:val="none" w:sz="0" w:space="0" w:color="auto"/>
      </w:divBdr>
    </w:div>
    <w:div w:id="284310505">
      <w:bodyDiv w:val="1"/>
      <w:marLeft w:val="0"/>
      <w:marRight w:val="0"/>
      <w:marTop w:val="0"/>
      <w:marBottom w:val="0"/>
      <w:divBdr>
        <w:top w:val="none" w:sz="0" w:space="0" w:color="auto"/>
        <w:left w:val="none" w:sz="0" w:space="0" w:color="auto"/>
        <w:bottom w:val="none" w:sz="0" w:space="0" w:color="auto"/>
        <w:right w:val="none" w:sz="0" w:space="0" w:color="auto"/>
      </w:divBdr>
    </w:div>
    <w:div w:id="295917385">
      <w:bodyDiv w:val="1"/>
      <w:marLeft w:val="0"/>
      <w:marRight w:val="0"/>
      <w:marTop w:val="0"/>
      <w:marBottom w:val="0"/>
      <w:divBdr>
        <w:top w:val="none" w:sz="0" w:space="0" w:color="auto"/>
        <w:left w:val="none" w:sz="0" w:space="0" w:color="auto"/>
        <w:bottom w:val="none" w:sz="0" w:space="0" w:color="auto"/>
        <w:right w:val="none" w:sz="0" w:space="0" w:color="auto"/>
      </w:divBdr>
    </w:div>
    <w:div w:id="359013520">
      <w:bodyDiv w:val="1"/>
      <w:marLeft w:val="0"/>
      <w:marRight w:val="0"/>
      <w:marTop w:val="0"/>
      <w:marBottom w:val="0"/>
      <w:divBdr>
        <w:top w:val="none" w:sz="0" w:space="0" w:color="auto"/>
        <w:left w:val="none" w:sz="0" w:space="0" w:color="auto"/>
        <w:bottom w:val="none" w:sz="0" w:space="0" w:color="auto"/>
        <w:right w:val="none" w:sz="0" w:space="0" w:color="auto"/>
      </w:divBdr>
    </w:div>
    <w:div w:id="556431841">
      <w:bodyDiv w:val="1"/>
      <w:marLeft w:val="0"/>
      <w:marRight w:val="0"/>
      <w:marTop w:val="0"/>
      <w:marBottom w:val="0"/>
      <w:divBdr>
        <w:top w:val="none" w:sz="0" w:space="0" w:color="auto"/>
        <w:left w:val="none" w:sz="0" w:space="0" w:color="auto"/>
        <w:bottom w:val="none" w:sz="0" w:space="0" w:color="auto"/>
        <w:right w:val="none" w:sz="0" w:space="0" w:color="auto"/>
      </w:divBdr>
    </w:div>
    <w:div w:id="561603181">
      <w:bodyDiv w:val="1"/>
      <w:marLeft w:val="0"/>
      <w:marRight w:val="0"/>
      <w:marTop w:val="0"/>
      <w:marBottom w:val="0"/>
      <w:divBdr>
        <w:top w:val="none" w:sz="0" w:space="0" w:color="auto"/>
        <w:left w:val="none" w:sz="0" w:space="0" w:color="auto"/>
        <w:bottom w:val="none" w:sz="0" w:space="0" w:color="auto"/>
        <w:right w:val="none" w:sz="0" w:space="0" w:color="auto"/>
      </w:divBdr>
    </w:div>
    <w:div w:id="774406059">
      <w:bodyDiv w:val="1"/>
      <w:marLeft w:val="0"/>
      <w:marRight w:val="0"/>
      <w:marTop w:val="0"/>
      <w:marBottom w:val="0"/>
      <w:divBdr>
        <w:top w:val="none" w:sz="0" w:space="0" w:color="auto"/>
        <w:left w:val="none" w:sz="0" w:space="0" w:color="auto"/>
        <w:bottom w:val="none" w:sz="0" w:space="0" w:color="auto"/>
        <w:right w:val="none" w:sz="0" w:space="0" w:color="auto"/>
      </w:divBdr>
    </w:div>
    <w:div w:id="876544130">
      <w:bodyDiv w:val="1"/>
      <w:marLeft w:val="0"/>
      <w:marRight w:val="0"/>
      <w:marTop w:val="0"/>
      <w:marBottom w:val="0"/>
      <w:divBdr>
        <w:top w:val="none" w:sz="0" w:space="0" w:color="auto"/>
        <w:left w:val="none" w:sz="0" w:space="0" w:color="auto"/>
        <w:bottom w:val="none" w:sz="0" w:space="0" w:color="auto"/>
        <w:right w:val="none" w:sz="0" w:space="0" w:color="auto"/>
      </w:divBdr>
    </w:div>
    <w:div w:id="910650671">
      <w:bodyDiv w:val="1"/>
      <w:marLeft w:val="0"/>
      <w:marRight w:val="0"/>
      <w:marTop w:val="0"/>
      <w:marBottom w:val="0"/>
      <w:divBdr>
        <w:top w:val="none" w:sz="0" w:space="0" w:color="auto"/>
        <w:left w:val="none" w:sz="0" w:space="0" w:color="auto"/>
        <w:bottom w:val="none" w:sz="0" w:space="0" w:color="auto"/>
        <w:right w:val="none" w:sz="0" w:space="0" w:color="auto"/>
      </w:divBdr>
    </w:div>
    <w:div w:id="938293930">
      <w:bodyDiv w:val="1"/>
      <w:marLeft w:val="0"/>
      <w:marRight w:val="0"/>
      <w:marTop w:val="0"/>
      <w:marBottom w:val="0"/>
      <w:divBdr>
        <w:top w:val="none" w:sz="0" w:space="0" w:color="auto"/>
        <w:left w:val="none" w:sz="0" w:space="0" w:color="auto"/>
        <w:bottom w:val="none" w:sz="0" w:space="0" w:color="auto"/>
        <w:right w:val="none" w:sz="0" w:space="0" w:color="auto"/>
      </w:divBdr>
    </w:div>
    <w:div w:id="1090127871">
      <w:bodyDiv w:val="1"/>
      <w:marLeft w:val="0"/>
      <w:marRight w:val="0"/>
      <w:marTop w:val="0"/>
      <w:marBottom w:val="0"/>
      <w:divBdr>
        <w:top w:val="none" w:sz="0" w:space="0" w:color="auto"/>
        <w:left w:val="none" w:sz="0" w:space="0" w:color="auto"/>
        <w:bottom w:val="none" w:sz="0" w:space="0" w:color="auto"/>
        <w:right w:val="none" w:sz="0" w:space="0" w:color="auto"/>
      </w:divBdr>
    </w:div>
    <w:div w:id="1101103029">
      <w:bodyDiv w:val="1"/>
      <w:marLeft w:val="0"/>
      <w:marRight w:val="0"/>
      <w:marTop w:val="0"/>
      <w:marBottom w:val="0"/>
      <w:divBdr>
        <w:top w:val="none" w:sz="0" w:space="0" w:color="auto"/>
        <w:left w:val="none" w:sz="0" w:space="0" w:color="auto"/>
        <w:bottom w:val="none" w:sz="0" w:space="0" w:color="auto"/>
        <w:right w:val="none" w:sz="0" w:space="0" w:color="auto"/>
      </w:divBdr>
    </w:div>
    <w:div w:id="1440222676">
      <w:bodyDiv w:val="1"/>
      <w:marLeft w:val="0"/>
      <w:marRight w:val="0"/>
      <w:marTop w:val="0"/>
      <w:marBottom w:val="0"/>
      <w:divBdr>
        <w:top w:val="none" w:sz="0" w:space="0" w:color="auto"/>
        <w:left w:val="none" w:sz="0" w:space="0" w:color="auto"/>
        <w:bottom w:val="none" w:sz="0" w:space="0" w:color="auto"/>
        <w:right w:val="none" w:sz="0" w:space="0" w:color="auto"/>
      </w:divBdr>
    </w:div>
    <w:div w:id="1454598045">
      <w:bodyDiv w:val="1"/>
      <w:marLeft w:val="0"/>
      <w:marRight w:val="0"/>
      <w:marTop w:val="0"/>
      <w:marBottom w:val="0"/>
      <w:divBdr>
        <w:top w:val="none" w:sz="0" w:space="0" w:color="auto"/>
        <w:left w:val="none" w:sz="0" w:space="0" w:color="auto"/>
        <w:bottom w:val="none" w:sz="0" w:space="0" w:color="auto"/>
        <w:right w:val="none" w:sz="0" w:space="0" w:color="auto"/>
      </w:divBdr>
    </w:div>
    <w:div w:id="1459955817">
      <w:bodyDiv w:val="1"/>
      <w:marLeft w:val="0"/>
      <w:marRight w:val="0"/>
      <w:marTop w:val="0"/>
      <w:marBottom w:val="0"/>
      <w:divBdr>
        <w:top w:val="none" w:sz="0" w:space="0" w:color="auto"/>
        <w:left w:val="none" w:sz="0" w:space="0" w:color="auto"/>
        <w:bottom w:val="none" w:sz="0" w:space="0" w:color="auto"/>
        <w:right w:val="none" w:sz="0" w:space="0" w:color="auto"/>
      </w:divBdr>
    </w:div>
    <w:div w:id="1499298733">
      <w:bodyDiv w:val="1"/>
      <w:marLeft w:val="0"/>
      <w:marRight w:val="0"/>
      <w:marTop w:val="0"/>
      <w:marBottom w:val="0"/>
      <w:divBdr>
        <w:top w:val="none" w:sz="0" w:space="0" w:color="auto"/>
        <w:left w:val="none" w:sz="0" w:space="0" w:color="auto"/>
        <w:bottom w:val="none" w:sz="0" w:space="0" w:color="auto"/>
        <w:right w:val="none" w:sz="0" w:space="0" w:color="auto"/>
      </w:divBdr>
    </w:div>
    <w:div w:id="1521506080">
      <w:bodyDiv w:val="1"/>
      <w:marLeft w:val="0"/>
      <w:marRight w:val="0"/>
      <w:marTop w:val="0"/>
      <w:marBottom w:val="0"/>
      <w:divBdr>
        <w:top w:val="none" w:sz="0" w:space="0" w:color="auto"/>
        <w:left w:val="none" w:sz="0" w:space="0" w:color="auto"/>
        <w:bottom w:val="none" w:sz="0" w:space="0" w:color="auto"/>
        <w:right w:val="none" w:sz="0" w:space="0" w:color="auto"/>
      </w:divBdr>
    </w:div>
    <w:div w:id="1612592845">
      <w:bodyDiv w:val="1"/>
      <w:marLeft w:val="0"/>
      <w:marRight w:val="0"/>
      <w:marTop w:val="0"/>
      <w:marBottom w:val="0"/>
      <w:divBdr>
        <w:top w:val="none" w:sz="0" w:space="0" w:color="auto"/>
        <w:left w:val="none" w:sz="0" w:space="0" w:color="auto"/>
        <w:bottom w:val="none" w:sz="0" w:space="0" w:color="auto"/>
        <w:right w:val="none" w:sz="0" w:space="0" w:color="auto"/>
      </w:divBdr>
    </w:div>
    <w:div w:id="1691376403">
      <w:bodyDiv w:val="1"/>
      <w:marLeft w:val="0"/>
      <w:marRight w:val="0"/>
      <w:marTop w:val="0"/>
      <w:marBottom w:val="0"/>
      <w:divBdr>
        <w:top w:val="none" w:sz="0" w:space="0" w:color="auto"/>
        <w:left w:val="none" w:sz="0" w:space="0" w:color="auto"/>
        <w:bottom w:val="none" w:sz="0" w:space="0" w:color="auto"/>
        <w:right w:val="none" w:sz="0" w:space="0" w:color="auto"/>
      </w:divBdr>
    </w:div>
    <w:div w:id="1722094186">
      <w:bodyDiv w:val="1"/>
      <w:marLeft w:val="0"/>
      <w:marRight w:val="0"/>
      <w:marTop w:val="0"/>
      <w:marBottom w:val="0"/>
      <w:divBdr>
        <w:top w:val="none" w:sz="0" w:space="0" w:color="auto"/>
        <w:left w:val="none" w:sz="0" w:space="0" w:color="auto"/>
        <w:bottom w:val="none" w:sz="0" w:space="0" w:color="auto"/>
        <w:right w:val="none" w:sz="0" w:space="0" w:color="auto"/>
      </w:divBdr>
    </w:div>
    <w:div w:id="1767381605">
      <w:bodyDiv w:val="1"/>
      <w:marLeft w:val="0"/>
      <w:marRight w:val="0"/>
      <w:marTop w:val="0"/>
      <w:marBottom w:val="0"/>
      <w:divBdr>
        <w:top w:val="none" w:sz="0" w:space="0" w:color="auto"/>
        <w:left w:val="none" w:sz="0" w:space="0" w:color="auto"/>
        <w:bottom w:val="none" w:sz="0" w:space="0" w:color="auto"/>
        <w:right w:val="none" w:sz="0" w:space="0" w:color="auto"/>
      </w:divBdr>
      <w:divsChild>
        <w:div w:id="165248838">
          <w:marLeft w:val="0"/>
          <w:marRight w:val="0"/>
          <w:marTop w:val="0"/>
          <w:marBottom w:val="0"/>
          <w:divBdr>
            <w:top w:val="none" w:sz="0" w:space="0" w:color="auto"/>
            <w:left w:val="none" w:sz="0" w:space="0" w:color="auto"/>
            <w:bottom w:val="none" w:sz="0" w:space="0" w:color="auto"/>
            <w:right w:val="none" w:sz="0" w:space="0" w:color="auto"/>
          </w:divBdr>
        </w:div>
        <w:div w:id="1223517738">
          <w:marLeft w:val="0"/>
          <w:marRight w:val="0"/>
          <w:marTop w:val="0"/>
          <w:marBottom w:val="0"/>
          <w:divBdr>
            <w:top w:val="none" w:sz="0" w:space="0" w:color="auto"/>
            <w:left w:val="none" w:sz="0" w:space="0" w:color="auto"/>
            <w:bottom w:val="none" w:sz="0" w:space="0" w:color="auto"/>
            <w:right w:val="none" w:sz="0" w:space="0" w:color="auto"/>
          </w:divBdr>
        </w:div>
        <w:div w:id="2010402047">
          <w:marLeft w:val="0"/>
          <w:marRight w:val="0"/>
          <w:marTop w:val="0"/>
          <w:marBottom w:val="0"/>
          <w:divBdr>
            <w:top w:val="none" w:sz="0" w:space="0" w:color="auto"/>
            <w:left w:val="none" w:sz="0" w:space="0" w:color="auto"/>
            <w:bottom w:val="none" w:sz="0" w:space="0" w:color="auto"/>
            <w:right w:val="none" w:sz="0" w:space="0" w:color="auto"/>
          </w:divBdr>
        </w:div>
        <w:div w:id="1917207813">
          <w:marLeft w:val="0"/>
          <w:marRight w:val="0"/>
          <w:marTop w:val="0"/>
          <w:marBottom w:val="0"/>
          <w:divBdr>
            <w:top w:val="none" w:sz="0" w:space="0" w:color="auto"/>
            <w:left w:val="none" w:sz="0" w:space="0" w:color="auto"/>
            <w:bottom w:val="none" w:sz="0" w:space="0" w:color="auto"/>
            <w:right w:val="none" w:sz="0" w:space="0" w:color="auto"/>
          </w:divBdr>
        </w:div>
        <w:div w:id="1681394714">
          <w:marLeft w:val="0"/>
          <w:marRight w:val="0"/>
          <w:marTop w:val="0"/>
          <w:marBottom w:val="0"/>
          <w:divBdr>
            <w:top w:val="none" w:sz="0" w:space="0" w:color="auto"/>
            <w:left w:val="none" w:sz="0" w:space="0" w:color="auto"/>
            <w:bottom w:val="none" w:sz="0" w:space="0" w:color="auto"/>
            <w:right w:val="none" w:sz="0" w:space="0" w:color="auto"/>
          </w:divBdr>
        </w:div>
        <w:div w:id="1268923550">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
        <w:div w:id="1094282761">
          <w:marLeft w:val="0"/>
          <w:marRight w:val="0"/>
          <w:marTop w:val="0"/>
          <w:marBottom w:val="0"/>
          <w:divBdr>
            <w:top w:val="none" w:sz="0" w:space="0" w:color="auto"/>
            <w:left w:val="none" w:sz="0" w:space="0" w:color="auto"/>
            <w:bottom w:val="none" w:sz="0" w:space="0" w:color="auto"/>
            <w:right w:val="none" w:sz="0" w:space="0" w:color="auto"/>
          </w:divBdr>
        </w:div>
      </w:divsChild>
    </w:div>
    <w:div w:id="1844782705">
      <w:bodyDiv w:val="1"/>
      <w:marLeft w:val="0"/>
      <w:marRight w:val="0"/>
      <w:marTop w:val="0"/>
      <w:marBottom w:val="0"/>
      <w:divBdr>
        <w:top w:val="none" w:sz="0" w:space="0" w:color="auto"/>
        <w:left w:val="none" w:sz="0" w:space="0" w:color="auto"/>
        <w:bottom w:val="none" w:sz="0" w:space="0" w:color="auto"/>
        <w:right w:val="none" w:sz="0" w:space="0" w:color="auto"/>
      </w:divBdr>
    </w:div>
    <w:div w:id="2043551737">
      <w:bodyDiv w:val="1"/>
      <w:marLeft w:val="0"/>
      <w:marRight w:val="0"/>
      <w:marTop w:val="0"/>
      <w:marBottom w:val="0"/>
      <w:divBdr>
        <w:top w:val="none" w:sz="0" w:space="0" w:color="auto"/>
        <w:left w:val="none" w:sz="0" w:space="0" w:color="auto"/>
        <w:bottom w:val="none" w:sz="0" w:space="0" w:color="auto"/>
        <w:right w:val="none" w:sz="0" w:space="0" w:color="auto"/>
      </w:divBdr>
    </w:div>
    <w:div w:id="20610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2291</Words>
  <Characters>13752</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Orłowski</dc:creator>
  <cp:keywords/>
  <dc:description/>
  <cp:lastModifiedBy>Katarzyna Seweryn-Michalska</cp:lastModifiedBy>
  <cp:revision>3</cp:revision>
  <cp:lastPrinted>2019-04-19T09:00:00Z</cp:lastPrinted>
  <dcterms:created xsi:type="dcterms:W3CDTF">2020-10-27T12:51:00Z</dcterms:created>
  <dcterms:modified xsi:type="dcterms:W3CDTF">2020-10-27T13:09:00Z</dcterms:modified>
</cp:coreProperties>
</file>