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4632" w14:textId="77777777" w:rsidR="009534D9" w:rsidRPr="007C46A9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C46A9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BF63B3" w:rsidRPr="007C46A9">
        <w:rPr>
          <w:rFonts w:ascii="Arial" w:hAnsi="Arial" w:cs="Arial"/>
          <w:bCs/>
          <w:iCs/>
          <w:sz w:val="22"/>
          <w:szCs w:val="22"/>
        </w:rPr>
        <w:t>7</w:t>
      </w:r>
      <w:r w:rsidRPr="007C46A9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6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03E010A9" w:rsidR="009534D9" w:rsidRPr="007C46A9" w:rsidRDefault="00F60D32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WT.2370.</w:t>
      </w:r>
      <w:r w:rsidR="009938BD">
        <w:rPr>
          <w:rFonts w:ascii="Arial" w:hAnsi="Arial" w:cs="Arial"/>
          <w:b/>
          <w:sz w:val="22"/>
          <w:szCs w:val="22"/>
          <w:lang w:eastAsia="en-US"/>
        </w:rPr>
        <w:t>5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>.202</w:t>
      </w:r>
      <w:r w:rsidR="009938BD">
        <w:rPr>
          <w:rFonts w:ascii="Arial" w:hAnsi="Arial" w:cs="Arial"/>
          <w:b/>
          <w:sz w:val="22"/>
          <w:szCs w:val="22"/>
          <w:lang w:eastAsia="en-US"/>
        </w:rPr>
        <w:t>2</w:t>
      </w:r>
      <w:r w:rsidR="009534D9" w:rsidRPr="005856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pn.: „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9938BD">
        <w:rPr>
          <w:rFonts w:ascii="Arial" w:eastAsia="Calibri" w:hAnsi="Arial" w:cs="Arial"/>
          <w:b/>
          <w:bCs/>
          <w:sz w:val="22"/>
          <w:szCs w:val="22"/>
          <w:lang w:eastAsia="ja-JP"/>
        </w:rPr>
        <w:t>3</w:t>
      </w:r>
      <w:bookmarkStart w:id="0" w:name="_GoBack"/>
      <w:bookmarkEnd w:id="0"/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 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>ciężki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ch</w:t>
      </w:r>
      <w:r w:rsidR="009534D9" w:rsidRPr="007C46A9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>
        <w:rPr>
          <w:rFonts w:ascii="Arial" w:eastAsia="Calibri" w:hAnsi="Arial" w:cs="Arial"/>
          <w:b/>
          <w:bCs/>
          <w:sz w:val="22"/>
          <w:szCs w:val="22"/>
          <w:lang w:eastAsia="ja-JP"/>
        </w:rPr>
        <w:t>ów ratowniczo-gaśniczych</w:t>
      </w:r>
      <w:r w:rsidR="009534D9" w:rsidRPr="007C46A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68D99A02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5856F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21 r. poz. 1129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A" w14:textId="77777777" w:rsidR="009534D9" w:rsidRPr="007C46A9" w:rsidRDefault="009534D9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3499465A" w14:textId="77777777" w:rsidR="009534D9" w:rsidRPr="007C46A9" w:rsidRDefault="009534D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AC1651">
      <w:footerReference w:type="default" r:id="rId7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6B5" w14:textId="77777777" w:rsidR="00DE351C" w:rsidRDefault="00DE351C" w:rsidP="00DF5123">
      <w:r>
        <w:separator/>
      </w:r>
    </w:p>
  </w:endnote>
  <w:endnote w:type="continuationSeparator" w:id="0">
    <w:p w14:paraId="592C0FC0" w14:textId="77777777" w:rsidR="00DE351C" w:rsidRDefault="00DE351C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A437" w14:textId="11EADABA" w:rsidR="00C207B9" w:rsidRPr="00AC1651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EAFC" w14:textId="77777777" w:rsidR="00DE351C" w:rsidRDefault="00DE351C" w:rsidP="00DF5123">
      <w:r>
        <w:separator/>
      </w:r>
    </w:p>
  </w:footnote>
  <w:footnote w:type="continuationSeparator" w:id="0">
    <w:p w14:paraId="5FE39837" w14:textId="77777777" w:rsidR="00DE351C" w:rsidRDefault="00DE351C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P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7"/>
    <w:rsid w:val="002019A0"/>
    <w:rsid w:val="002749B9"/>
    <w:rsid w:val="003B070C"/>
    <w:rsid w:val="005856FE"/>
    <w:rsid w:val="00691CF7"/>
    <w:rsid w:val="006D7FE8"/>
    <w:rsid w:val="007C46A9"/>
    <w:rsid w:val="00890A39"/>
    <w:rsid w:val="009534D9"/>
    <w:rsid w:val="009938BD"/>
    <w:rsid w:val="00AC1651"/>
    <w:rsid w:val="00BF63B3"/>
    <w:rsid w:val="00C207B9"/>
    <w:rsid w:val="00DE351C"/>
    <w:rsid w:val="00DF512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5"/>
    <w:rsid w:val="002343A5"/>
    <w:rsid w:val="003C3E5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mfjMz98otoM+JjSpsCH8lroRFHYCBZMl/HUYPFuqf4A=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mM0zM9xlbL7zbx1Qs9S36oE8af6IpyzuJNKrzJkmOnU=</DigestValue>
    </Reference>
  </SignedInfo>
  <SignatureValue>LNqsnAOPORurxrDRmzcwHSCIqR4XjRxBaf7IoHV65bVTrxPRAuvUX+PvFylyTeYT5nuxjIJYb4d6
uzjUb86B8gkCzO3uJq+tDGVpBzZy9bJ1/0kDhZ+JNh8w0DHuWeEpCOeazGD87nJBEyqgXyPDca18
ZjrOXOSX6Dr0FRcEWW0IG5FYFKOWc2yaG2SOH2cuWcyXl5ob9tkdwc9PORvM2YLY5bQ/FDkSKJRf
eUTKQQKHC/mhNRYZAh2UJvVhQTOeRNo5Wv4JIm4iBKyIcPQIUqaqc9ojYSihNA1+oo3eCvO1rY+n
k1rkhhV3sGFQ0ToewMsYYLJF23MyKiqMSzxoVA==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rIAaic/d10uf4zbnC/ynM51kyHPl9yQhGf3vyykbnDM=</DigestValue>
      </Reference>
      <Reference URI="/word/document.xml?ContentType=application/vnd.openxmlformats-officedocument.wordprocessingml.document.main+xml">
        <DigestMethod Algorithm="http://www.w3.org/2001/04/xmlenc#sha256"/>
        <DigestValue>xx/hnVUL4IcIL0KsbaVmMLfgC4qIQSAWT4hBE/TnI8I=</DigestValue>
      </Reference>
      <Reference URI="/word/endnotes.xml?ContentType=application/vnd.openxmlformats-officedocument.wordprocessingml.endnotes+xml">
        <DigestMethod Algorithm="http://www.w3.org/2001/04/xmlenc#sha256"/>
        <DigestValue>n0gSk0kRW2d2lwQmeOFOn65W43lDiy8JJeZKiI3sz5E=</DigestValue>
      </Reference>
      <Reference URI="/word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footer1.xml?ContentType=application/vnd.openxmlformats-officedocument.wordprocessingml.footer+xml">
        <DigestMethod Algorithm="http://www.w3.org/2001/04/xmlenc#sha256"/>
        <DigestValue>lQwmbWP9YaNxs8ua0NV75JLXltw0qIibZno04RmEhqI=</DigestValue>
      </Reference>
      <Reference URI="/word/footnotes.xml?ContentType=application/vnd.openxmlformats-officedocument.wordprocessingml.footnotes+xml">
        <DigestMethod Algorithm="http://www.w3.org/2001/04/xmlenc#sha256"/>
        <DigestValue>nqGKGN+bSNPHH47hOvyNOKDEsrJPjjrM0GGzlPYnRKE=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J3ha2IPwYtgTg4alIvJuzqaDmvHol9QmDpaX64Ps4wU=</DigestValue>
      </Reference>
      <Reference URI="/word/glossary/fontTable.xml?ContentType=application/vnd.openxmlformats-officedocument.wordprocessingml.fontTable+xml">
        <DigestMethod Algorithm="http://www.w3.org/2001/04/xmlenc#sha256"/>
        <DigestValue>oDYXIjSXM58bnz5V6p29vxsSkngb3vphi4W9lrCOl3k=</DigestValue>
      </Reference>
      <Reference URI="/word/glossary/settings.xml?ContentType=application/vnd.openxmlformats-officedocument.wordprocessingml.settings+xml">
        <DigestMethod Algorithm="http://www.w3.org/2001/04/xmlenc#sha256"/>
        <DigestValue>2nAG6EFhBh1KJChZvcTXYzUNx+dMGAb+CbFsyB/BWps=</DigestValue>
      </Reference>
      <Reference URI="/word/glossary/styles.xml?ContentType=application/vnd.openxmlformats-officedocument.wordprocessingml.styles+xml">
        <DigestMethod Algorithm="http://www.w3.org/2001/04/xmlenc#sha256"/>
        <DigestValue>vCLt4FV0I1y3nigpsuW3LUpxSDeB8jtn5FO9iUrsTnw=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w7FH1kQGN4V0m/bxfQRAHBDqayH4PjD2w/jtiWZC0mY=</DigestValue>
      </Reference>
      <Reference URI="/word/settings.xml?ContentType=application/vnd.openxmlformats-officedocument.wordprocessingml.settings+xml">
        <DigestMethod Algorithm="http://www.w3.org/2001/04/xmlenc#sha256"/>
        <DigestValue>gzWqT6ljZn10AdvTy3igmLNGQuT8d5GWD9V+cdg/OTU=</DigestValue>
      </Reference>
      <Reference URI="/word/styles.xml?ContentType=application/vnd.openxmlformats-officedocument.wordprocessingml.styles+xml">
        <DigestMethod Algorithm="http://www.w3.org/2001/04/xmlenc#sha256"/>
        <DigestValue>lxs/qFYbD+zJYAygYRMmHXpbjT3f5YIcz6oBzUpyDis=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2022-03-24T11:57:25Z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2022-03-24T11:57:25Z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12</cp:revision>
  <dcterms:created xsi:type="dcterms:W3CDTF">2021-03-01T11:07:00Z</dcterms:created>
  <dcterms:modified xsi:type="dcterms:W3CDTF">2022-03-17T08:07:00Z</dcterms:modified>
  <cp:contentStatus/>
</cp:coreProperties>
</file>