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698"/>
        <w:gridCol w:w="1843"/>
        <w:gridCol w:w="2693"/>
        <w:gridCol w:w="3118"/>
      </w:tblGrid>
      <w:tr w:rsidR="00243512" w:rsidRPr="001B1ACD" w14:paraId="12FA2881" w14:textId="77777777" w:rsidTr="001B1AC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14:paraId="4605A9F1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LP 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14:paraId="62556B73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opis parametru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14:paraId="02080002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parametr wymagany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14:paraId="07F50F6B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Parametr oferowany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14:paraId="5F5D224F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Ocena parametru </w:t>
            </w:r>
          </w:p>
        </w:tc>
      </w:tr>
      <w:tr w:rsidR="00243512" w:rsidRPr="001B1ACD" w14:paraId="2520484E" w14:textId="77777777" w:rsidTr="001B1ACD">
        <w:trPr>
          <w:trHeight w:val="300"/>
        </w:trPr>
        <w:tc>
          <w:tcPr>
            <w:tcW w:w="1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hideMark/>
          </w:tcPr>
          <w:p w14:paraId="21F09211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APARAT</w:t>
            </w:r>
          </w:p>
        </w:tc>
      </w:tr>
      <w:tr w:rsidR="00243512" w:rsidRPr="001B1ACD" w14:paraId="381F66C6" w14:textId="77777777" w:rsidTr="001B1A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9FAA" w14:textId="332FB658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  <w:r w:rsidR="002741F1"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B94C2" w14:textId="77777777" w:rsidR="0019582C" w:rsidRDefault="00243512" w:rsidP="0024351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 xml:space="preserve">Aparat USG, klasy Premium, fabrycznie nowy, rok produkcji 2024   </w:t>
            </w:r>
          </w:p>
          <w:p w14:paraId="483439F6" w14:textId="04F25E40" w:rsidR="00243512" w:rsidRPr="0019582C" w:rsidRDefault="0019582C" w:rsidP="0024351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9582C">
              <w:rPr>
                <w:rFonts w:ascii="Cambria" w:hAnsi="Cambria" w:cs="Calibri Light"/>
                <w:b/>
                <w:bCs/>
              </w:rPr>
              <w:t>Oferowany model systemu/ typ/ producent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:</w:t>
            </w:r>
            <w:r w:rsidR="00243512" w:rsidRPr="0019582C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E9E66" w14:textId="77777777" w:rsidR="0019582C" w:rsidRDefault="0019582C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</w:p>
          <w:p w14:paraId="16A08037" w14:textId="6116725F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TAK</w:t>
            </w:r>
            <w:r w:rsidR="0019582C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 (podać)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7C66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BA3B2" w14:textId="77777777" w:rsidR="0019582C" w:rsidRDefault="0019582C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</w:p>
          <w:p w14:paraId="51A8144B" w14:textId="587F7A82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Bez oceny </w:t>
            </w:r>
          </w:p>
        </w:tc>
      </w:tr>
      <w:tr w:rsidR="00243512" w:rsidRPr="001B1ACD" w14:paraId="7BF7E57C" w14:textId="77777777" w:rsidTr="001B1A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987E" w14:textId="48732CC1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  <w:r w:rsidR="002741F1"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4D618" w14:textId="731E41F2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Całkowicie cyfrowy układ formowania wiązki ultradźwi</w:t>
            </w:r>
            <w:r w:rsidR="00A34E17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ę</w:t>
            </w:r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kowej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612AA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C33A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C35C6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Bez oceny </w:t>
            </w:r>
          </w:p>
        </w:tc>
      </w:tr>
      <w:tr w:rsidR="00243512" w:rsidRPr="001B1ACD" w14:paraId="4A6DAB4A" w14:textId="77777777" w:rsidTr="001B1AC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D049" w14:textId="0588B95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  <w:r w:rsidR="002741F1"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285AA" w14:textId="077C3631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 xml:space="preserve">Ilość niezależnych aktywnych kanałów przetwarzania cyfrowego </w:t>
            </w:r>
            <w:r w:rsidR="007A6427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min. 12 500 000</w:t>
            </w:r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EC26C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5FC8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C222C" w14:textId="361DE318" w:rsidR="00A34E17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&lt; 25 mln - 0 pkt, </w:t>
            </w:r>
          </w:p>
          <w:p w14:paraId="22985E7D" w14:textId="526522FD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 ≥ 25 mln -1 pkt</w:t>
            </w:r>
          </w:p>
        </w:tc>
      </w:tr>
      <w:tr w:rsidR="00243512" w:rsidRPr="001B1ACD" w14:paraId="66F0DA7C" w14:textId="77777777" w:rsidTr="001B1A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1377" w14:textId="693AEE2F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  <w:r w:rsidR="002741F1"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4B769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Ilość aktywnych równoważnych gniazd sond obrazowych min 4 oraz min 1 parkingowe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D28AA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BC6E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2840E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Bez oceny </w:t>
            </w:r>
          </w:p>
        </w:tc>
      </w:tr>
      <w:tr w:rsidR="00243512" w:rsidRPr="001B1ACD" w14:paraId="57335F88" w14:textId="77777777" w:rsidTr="001B1AC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B93D" w14:textId="14D0680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  <w:r w:rsidR="002741F1"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12C1A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Zakres częstotliwości pracy aparatu min 1-25 MHz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5E492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8A15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9102D" w14:textId="77777777" w:rsidR="00A34E17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≥ 25MHz &lt; 28 MHz - 0 pkt,  </w:t>
            </w:r>
          </w:p>
          <w:p w14:paraId="43C427B0" w14:textId="3FB7B8CB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≥ 28 MHz -1 pkt</w:t>
            </w:r>
          </w:p>
        </w:tc>
      </w:tr>
      <w:tr w:rsidR="00243512" w:rsidRPr="001B1ACD" w14:paraId="397004DE" w14:textId="77777777" w:rsidTr="001B1AC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C104" w14:textId="1A339E0D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  <w:r w:rsidR="002741F1"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DA3C6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 xml:space="preserve">Dynamika systemu min 430 </w:t>
            </w:r>
            <w:proofErr w:type="spellStart"/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dB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0BD4B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C255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27B38" w14:textId="77777777" w:rsidR="00A34E17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≥ 430 </w:t>
            </w:r>
            <w:proofErr w:type="spellStart"/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dB</w:t>
            </w:r>
            <w:proofErr w:type="spellEnd"/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 &lt; 450 </w:t>
            </w:r>
            <w:proofErr w:type="spellStart"/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dB</w:t>
            </w:r>
            <w:proofErr w:type="spellEnd"/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 - 0 pkt </w:t>
            </w:r>
          </w:p>
          <w:p w14:paraId="103E19CA" w14:textId="562E4C50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≥ 450 </w:t>
            </w:r>
            <w:proofErr w:type="spellStart"/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dB</w:t>
            </w:r>
            <w:proofErr w:type="spellEnd"/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 -1 pkt </w:t>
            </w:r>
          </w:p>
        </w:tc>
      </w:tr>
      <w:tr w:rsidR="00243512" w:rsidRPr="001B1ACD" w14:paraId="24991032" w14:textId="77777777" w:rsidTr="001B1AC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921E" w14:textId="494313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  <w:r w:rsidR="002741F1"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D37BB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Maksymalna głębokość pola obrazowego min 35 cm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FC891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2F07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6391C" w14:textId="77777777" w:rsidR="00A34E17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≥ 35 cm  &lt; 40 cm - 0 pkt,  </w:t>
            </w:r>
          </w:p>
          <w:p w14:paraId="2BDEFCE8" w14:textId="30ADEB3C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≥ 40 cm -1 pkt </w:t>
            </w:r>
          </w:p>
        </w:tc>
      </w:tr>
      <w:tr w:rsidR="00243512" w:rsidRPr="001B1ACD" w14:paraId="6D137FB3" w14:textId="77777777" w:rsidTr="001B1A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25AF" w14:textId="2D4EA5A8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  <w:r w:rsidR="002741F1"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5640C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Powiększenie obrazu min 12x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BE00C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1555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C7040" w14:textId="77777777" w:rsidR="00A34E17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≥ 12x &lt; 15x - 0 pkt             </w:t>
            </w:r>
          </w:p>
          <w:p w14:paraId="5FF24A26" w14:textId="2469B89F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 ≥ 15x -1 pkt </w:t>
            </w:r>
          </w:p>
        </w:tc>
      </w:tr>
      <w:tr w:rsidR="00243512" w:rsidRPr="001B1ACD" w14:paraId="73B189F3" w14:textId="77777777" w:rsidTr="001B1A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E573" w14:textId="3D35E750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  <w:r w:rsidR="002741F1"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D2427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Konsola aparatu ruchoma w dwóch płaszczyznach, pionowej i poziomej.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0A88F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5F3A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4EF6A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Bez oceny </w:t>
            </w:r>
          </w:p>
        </w:tc>
      </w:tr>
      <w:tr w:rsidR="00243512" w:rsidRPr="001B1ACD" w14:paraId="02DDB5CD" w14:textId="77777777" w:rsidTr="001B1A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2450" w14:textId="54CB6420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  <w:r w:rsidR="002741F1"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C06C6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 xml:space="preserve">Elektryczna regulacja wysokości położenia pulpitu konsoli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CC18E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4684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01F4D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Bez oceny </w:t>
            </w:r>
          </w:p>
        </w:tc>
      </w:tr>
      <w:tr w:rsidR="00243512" w:rsidRPr="001B1ACD" w14:paraId="5A31E29B" w14:textId="77777777" w:rsidTr="001B1A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3173" w14:textId="6AA47835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  <w:r w:rsidR="002741F1"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9B031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Możliwość obrotu pulpitu konsoli min +/- 25 stopni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9271C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38D0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63CA8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Bez oceny </w:t>
            </w:r>
          </w:p>
        </w:tc>
      </w:tr>
      <w:tr w:rsidR="00243512" w:rsidRPr="001B1ACD" w14:paraId="2EE95068" w14:textId="77777777" w:rsidTr="001B1A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2B86" w14:textId="396E8AE3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  <w:r w:rsidR="002741F1"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59E02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Uchwyty na głowice umiejscowione po obu stronach konsoli aparatu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B5C88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DB3E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CD3E2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Bez oceny </w:t>
            </w:r>
          </w:p>
        </w:tc>
      </w:tr>
      <w:tr w:rsidR="00243512" w:rsidRPr="001B1ACD" w14:paraId="53C95399" w14:textId="77777777" w:rsidTr="001B1A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6E50" w14:textId="1B746E5A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  <w:r w:rsidR="002741F1"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AC64E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 xml:space="preserve">Dotykowy, programowalny panel sterujący  wbudowany w konsolę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696F9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9304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6E203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Bez oceny </w:t>
            </w:r>
          </w:p>
        </w:tc>
      </w:tr>
      <w:tr w:rsidR="00243512" w:rsidRPr="001B1ACD" w14:paraId="182DDD96" w14:textId="77777777" w:rsidTr="001B1A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EB7F" w14:textId="7022CBF1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  <w:r w:rsidR="002741F1"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F5BF4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Zintegrowany z aparatem, fabryczny podgrzewacz do żelu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75A02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EBAD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20385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Bez oceny </w:t>
            </w:r>
          </w:p>
        </w:tc>
      </w:tr>
      <w:tr w:rsidR="00243512" w:rsidRPr="001B1ACD" w14:paraId="04B28FEA" w14:textId="77777777" w:rsidTr="001B1A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75EC" w14:textId="74A83F11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  <w:r w:rsidR="002741F1"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A9B93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Monitor o przekątnej min 23,5” z regulacją w trzech płaszczyznach na przegubowym ramieniu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F4320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EB9C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17000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Bez oceny </w:t>
            </w:r>
          </w:p>
        </w:tc>
      </w:tr>
      <w:tr w:rsidR="00243512" w:rsidRPr="001B1ACD" w14:paraId="603728CA" w14:textId="77777777" w:rsidTr="001B1A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B2B0" w14:textId="0CEC731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lastRenderedPageBreak/>
              <w:t> </w:t>
            </w:r>
            <w:r w:rsidR="002741F1"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EE9FF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Tryby obrazowania i ich </w:t>
            </w:r>
            <w:proofErr w:type="spellStart"/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możkliwe</w:t>
            </w:r>
            <w:proofErr w:type="spellEnd"/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 kombinacje: B, B+B, CD, PW, B+M-</w:t>
            </w:r>
            <w:proofErr w:type="spellStart"/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mode</w:t>
            </w:r>
            <w:proofErr w:type="spellEnd"/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, B+CD, B+PD, B+CD+PW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3B03B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A40C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E2750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Bez oceny </w:t>
            </w:r>
          </w:p>
        </w:tc>
      </w:tr>
      <w:tr w:rsidR="00243512" w:rsidRPr="001B1ACD" w14:paraId="59E567AB" w14:textId="77777777" w:rsidTr="001B1A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A99F" w14:textId="570A5096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  <w:r w:rsidR="002741F1"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C033D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Częstotliwość odświeżanie obrazu (</w:t>
            </w:r>
            <w:proofErr w:type="spellStart"/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Frame</w:t>
            </w:r>
            <w:proofErr w:type="spellEnd"/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Rate</w:t>
            </w:r>
            <w:proofErr w:type="spellEnd"/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 xml:space="preserve">) dla trybu B min 8 000 klatek na </w:t>
            </w:r>
            <w:proofErr w:type="spellStart"/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sek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52A22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0E47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E9357" w14:textId="77777777" w:rsidR="00A34E17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8000- 0 pkt, </w:t>
            </w:r>
          </w:p>
          <w:p w14:paraId="1C468EEA" w14:textId="6AD4DDD1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&gt; 8000 -1 pkt</w:t>
            </w:r>
          </w:p>
        </w:tc>
      </w:tr>
      <w:tr w:rsidR="00243512" w:rsidRPr="001B1ACD" w14:paraId="3D709969" w14:textId="77777777" w:rsidTr="001B1A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01F5" w14:textId="5CA93EDB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  <w:r w:rsidR="002741F1"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2F0FD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 xml:space="preserve">Możliwość regulacji wzmocnienia GAIN w  obrazach  2D oraz </w:t>
            </w:r>
            <w:proofErr w:type="spellStart"/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Color</w:t>
            </w:r>
            <w:proofErr w:type="spellEnd"/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 xml:space="preserve"> w czasie rzeczywistym i po zamrożeniu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403B5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22E1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9C969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Bez oceny </w:t>
            </w:r>
          </w:p>
        </w:tc>
      </w:tr>
      <w:tr w:rsidR="00243512" w:rsidRPr="001B1ACD" w14:paraId="65F7279C" w14:textId="77777777" w:rsidTr="001B1ACD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29F0" w14:textId="39B11139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  <w:r w:rsidR="002741F1"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CA423" w14:textId="77777777" w:rsidR="007A6427" w:rsidRPr="007A6427" w:rsidRDefault="00243512" w:rsidP="007A64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Obrazowanie przepływów za pomocą wysokoczułej techniki niewykorzystującej zjawiska Dopplera, pozwalającej na wizualizację rzeczywistej hemodynamiki przepływu bez maskowania ściany naczynia, z możliwością kodowania kierunku przepływu kolorem</w:t>
            </w:r>
            <w:r w:rsidR="007A6427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 xml:space="preserve"> lub </w:t>
            </w:r>
            <w:r w:rsidR="007A6427" w:rsidRPr="007A6427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 xml:space="preserve">zautomatyzowane narzędzie do analizy </w:t>
            </w:r>
          </w:p>
          <w:p w14:paraId="0471D88A" w14:textId="77777777" w:rsidR="007A6427" w:rsidRPr="007A6427" w:rsidRDefault="007A6427" w:rsidP="007A64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r w:rsidRPr="007A6427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 xml:space="preserve">i raportowania USG tarczycy, zapewniające skuteczność i standaryzację diagnostyki guzków tarczycy </w:t>
            </w:r>
          </w:p>
          <w:p w14:paraId="37E79908" w14:textId="1EE66BEE" w:rsidR="00243512" w:rsidRPr="001B1ACD" w:rsidRDefault="007A6427" w:rsidP="007A64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r w:rsidRPr="007A6427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 xml:space="preserve">i dodatkowo automatyczne narzędzie do pomiaru kompleksu </w:t>
            </w:r>
            <w:proofErr w:type="spellStart"/>
            <w:r w:rsidRPr="007A6427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Intima</w:t>
            </w:r>
            <w:proofErr w:type="spellEnd"/>
            <w:r w:rsidRPr="007A6427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 xml:space="preserve"> Media w czasie rzeczywistym</w:t>
            </w:r>
            <w:r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68E43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8FB0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10344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Bez oceny </w:t>
            </w:r>
          </w:p>
        </w:tc>
      </w:tr>
      <w:tr w:rsidR="00243512" w:rsidRPr="001B1ACD" w14:paraId="7D447538" w14:textId="77777777" w:rsidTr="001B1A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78B1" w14:textId="550765DF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  <w:r w:rsidR="002741F1"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E0327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 xml:space="preserve">Obrazowania </w:t>
            </w:r>
            <w:proofErr w:type="spellStart"/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mikroprzepływów</w:t>
            </w:r>
            <w:proofErr w:type="spellEnd"/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 xml:space="preserve"> o wysokiej rozdzielczości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BDBBE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C324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021FB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Bez oceny </w:t>
            </w:r>
          </w:p>
        </w:tc>
      </w:tr>
      <w:tr w:rsidR="00243512" w:rsidRPr="001B1ACD" w14:paraId="5372EE0A" w14:textId="77777777" w:rsidTr="001B1A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D9C8" w14:textId="703F122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  <w:r w:rsidR="002741F1"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CB1FC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 xml:space="preserve">Obrazowanie z funkcjonalnością </w:t>
            </w:r>
            <w:proofErr w:type="spellStart"/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elastografii</w:t>
            </w:r>
            <w:proofErr w:type="spellEnd"/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 xml:space="preserve">  klasycznej - jakościowej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4F2B4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BB48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09579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Bez oceny </w:t>
            </w:r>
          </w:p>
        </w:tc>
      </w:tr>
      <w:tr w:rsidR="00243512" w:rsidRPr="001B1ACD" w14:paraId="602A87FD" w14:textId="77777777" w:rsidTr="001B1A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E07A" w14:textId="5AFB3D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  <w:r w:rsidR="002741F1"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AA947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 xml:space="preserve">Obrazowanie z funkcjonalnością </w:t>
            </w:r>
            <w:proofErr w:type="spellStart"/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elastografii</w:t>
            </w:r>
            <w:proofErr w:type="spellEnd"/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 xml:space="preserve"> ilościowej, fali poprzecznej tzw. </w:t>
            </w:r>
            <w:proofErr w:type="spellStart"/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Shear</w:t>
            </w:r>
            <w:proofErr w:type="spellEnd"/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Wave</w:t>
            </w:r>
            <w:proofErr w:type="spellEnd"/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Elasto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CAD23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CEDE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EC222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Bez oceny </w:t>
            </w:r>
          </w:p>
        </w:tc>
      </w:tr>
      <w:tr w:rsidR="00243512" w:rsidRPr="001B1ACD" w14:paraId="39336826" w14:textId="77777777" w:rsidTr="001B1A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D5A4" w14:textId="7601681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  <w:r w:rsidR="002741F1"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23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3E187" w14:textId="4749E56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Oprogramowanie do badań z użyciem środka kontrastującego z czasem odświeżania min od 0,1 do 8 sek</w:t>
            </w:r>
            <w:r w:rsidR="007A6427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.</w:t>
            </w:r>
            <w:r w:rsidR="002D62A8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 xml:space="preserve"> lub więcej niż 100 klatek na sekundę.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FAF90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1802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A9208" w14:textId="77777777" w:rsidR="00A34E17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8 </w:t>
            </w:r>
            <w:proofErr w:type="spellStart"/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sek</w:t>
            </w:r>
            <w:proofErr w:type="spellEnd"/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 - 0 pkt, </w:t>
            </w:r>
          </w:p>
          <w:p w14:paraId="7FD8BF64" w14:textId="7877202F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&gt; 8 </w:t>
            </w:r>
            <w:proofErr w:type="spellStart"/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sek</w:t>
            </w:r>
            <w:proofErr w:type="spellEnd"/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 -1 pkt</w:t>
            </w:r>
          </w:p>
        </w:tc>
      </w:tr>
      <w:tr w:rsidR="00243512" w:rsidRPr="001B1ACD" w14:paraId="5C3CB42D" w14:textId="77777777" w:rsidTr="001B1A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475C" w14:textId="282FA59D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  <w:r w:rsidR="002741F1"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147D3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Zakres regulacji wielkości bramki dopplerowskiej w trybie PW, min 1 – 16 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D345C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6491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565A2" w14:textId="77777777" w:rsidR="00A34E17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≤16 mm- 0 pkt,</w:t>
            </w:r>
          </w:p>
          <w:p w14:paraId="15B502E4" w14:textId="4248DDFB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&gt; 16 stopni - 1 pkt</w:t>
            </w:r>
          </w:p>
        </w:tc>
      </w:tr>
      <w:tr w:rsidR="00243512" w:rsidRPr="001B1ACD" w14:paraId="0C2D6145" w14:textId="77777777" w:rsidTr="001B1A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09E7" w14:textId="3138430F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  <w:r w:rsidR="002741F1"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D9771" w14:textId="12BA9B13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 xml:space="preserve">Zakres regulacji uchylności pola w trybie </w:t>
            </w:r>
            <w:proofErr w:type="spellStart"/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dopplera</w:t>
            </w:r>
            <w:proofErr w:type="spellEnd"/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 xml:space="preserve"> kolorowego CD min +/- 20 stopni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7B08D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FDA4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BB3EB" w14:textId="77777777" w:rsidR="00A34E17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20 stopni - 0 pkt, </w:t>
            </w:r>
          </w:p>
          <w:p w14:paraId="48EB767C" w14:textId="0078AFC4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&gt; 20 stopni - 1 pkt</w:t>
            </w:r>
          </w:p>
        </w:tc>
      </w:tr>
      <w:tr w:rsidR="00243512" w:rsidRPr="001B1ACD" w14:paraId="46B6044C" w14:textId="77777777" w:rsidTr="001B1A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4EF6" w14:textId="57A8C72B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  <w:r w:rsidR="002741F1"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26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7045D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Możliwość korekcji kąta bramki dopplerowskiej min 80 stopni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F4B2F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3D64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FBB37" w14:textId="77777777" w:rsidR="00A34E17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80 stopni - 0 pkt,</w:t>
            </w:r>
          </w:p>
          <w:p w14:paraId="39B3EDC9" w14:textId="0F4E2AB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&gt; 80 stopni - 1 pkt</w:t>
            </w:r>
          </w:p>
        </w:tc>
      </w:tr>
      <w:tr w:rsidR="00243512" w:rsidRPr="001B1ACD" w14:paraId="020414AB" w14:textId="77777777" w:rsidTr="001B1ACD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AE00" w14:textId="366CD622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lastRenderedPageBreak/>
              <w:t> </w:t>
            </w:r>
            <w:r w:rsidR="002741F1"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27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32065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Obrazowanie typu „</w:t>
            </w:r>
            <w:proofErr w:type="spellStart"/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Compound</w:t>
            </w:r>
            <w:proofErr w:type="spellEnd"/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 xml:space="preserve">” ze złożonym skanowaniem wielokierunkowym  (tzw. skrzyżowane ultradźwięki)  w trakcie nadawania i odbioru, współpracujące „na żywo” z trybami </w:t>
            </w:r>
            <w:proofErr w:type="spellStart"/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color</w:t>
            </w:r>
            <w:proofErr w:type="spellEnd"/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 xml:space="preserve"> i </w:t>
            </w:r>
            <w:proofErr w:type="spellStart"/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power</w:t>
            </w:r>
            <w:proofErr w:type="spellEnd"/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dopplera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EC033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2198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59F7B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Bez oceny </w:t>
            </w:r>
          </w:p>
        </w:tc>
      </w:tr>
      <w:tr w:rsidR="00243512" w:rsidRPr="001B1ACD" w14:paraId="089AC96E" w14:textId="77777777" w:rsidTr="001B1A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9592" w14:textId="59FFC48C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  <w:r w:rsidR="002741F1"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28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BFDC0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Obrazowanie harmoniczne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274F5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BC69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1E714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Bez oceny </w:t>
            </w:r>
          </w:p>
        </w:tc>
      </w:tr>
      <w:tr w:rsidR="00243512" w:rsidRPr="001B1ACD" w14:paraId="4B0E69D9" w14:textId="77777777" w:rsidTr="001B1AC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284D" w14:textId="380F2E70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  <w:r w:rsidR="002741F1"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29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CD34F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Możliwość optymalizacji obrazowania poprzez zmianę parametrów filtracji wiązki odbieranej z uwzględnieniem prędkości rozchodzenia się ultradźwięków w tkankach zależna od aplikacji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36686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00F0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DE45C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Bez oceny </w:t>
            </w:r>
          </w:p>
        </w:tc>
      </w:tr>
      <w:tr w:rsidR="00243512" w:rsidRPr="001B1ACD" w14:paraId="49E0BE93" w14:textId="77777777" w:rsidTr="001B1A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8E2A" w14:textId="64F78E8B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  <w:r w:rsidR="002741F1"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D9D0E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Dynamiczne ciągłe ogniskowanie w całym zakresie głębokości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ED39E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2159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14213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Bez oceny </w:t>
            </w:r>
          </w:p>
        </w:tc>
      </w:tr>
      <w:tr w:rsidR="00243512" w:rsidRPr="001B1ACD" w14:paraId="4B852E78" w14:textId="77777777" w:rsidTr="001B1A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E7FD" w14:textId="733E9ED3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  <w:r w:rsidR="002741F1"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31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FC5E7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Możliwość wyłączenia bramki kolorowego Dopplera na obrazach z pamięci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80577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51D7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E7401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Bez oceny </w:t>
            </w:r>
          </w:p>
        </w:tc>
      </w:tr>
      <w:tr w:rsidR="00243512" w:rsidRPr="001B1ACD" w14:paraId="44A31060" w14:textId="77777777" w:rsidTr="001B1AC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7ED8" w14:textId="3068312C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  <w:r w:rsidR="002741F1"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32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308B8" w14:textId="78A1C6A0" w:rsidR="00243512" w:rsidRPr="000D1FF1" w:rsidRDefault="00243512" w:rsidP="0024351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r w:rsidRPr="000D1FF1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Mo</w:t>
            </w:r>
            <w:r w:rsidR="000D1FF1" w:rsidRPr="000D1FF1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ż</w:t>
            </w:r>
            <w:r w:rsidRPr="000D1FF1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 xml:space="preserve">liwość eksportu obrazów i pętli obrazowych w formatach zgodnych z systemem WINDOWS </w:t>
            </w:r>
            <w:proofErr w:type="spellStart"/>
            <w:r w:rsidRPr="000D1FF1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tj</w:t>
            </w:r>
            <w:proofErr w:type="spellEnd"/>
            <w:r w:rsidRPr="000D1FF1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 xml:space="preserve"> JPEG, AVI oraz w formatach zgodnych z DICOM i </w:t>
            </w:r>
            <w:proofErr w:type="spellStart"/>
            <w:r w:rsidRPr="000D1FF1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tzw</w:t>
            </w:r>
            <w:proofErr w:type="spellEnd"/>
            <w:r w:rsidRPr="000D1FF1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 xml:space="preserve"> surowych danych – RAW Data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27C65" w14:textId="77777777" w:rsidR="00243512" w:rsidRPr="000D1FF1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0D1FF1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0AC7" w14:textId="77777777" w:rsidR="00243512" w:rsidRPr="000D1FF1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0D1FF1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95733" w14:textId="77777777" w:rsidR="00243512" w:rsidRPr="000D1FF1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0D1FF1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Bez oceny </w:t>
            </w:r>
          </w:p>
        </w:tc>
      </w:tr>
      <w:tr w:rsidR="000D1FF1" w:rsidRPr="001B1ACD" w14:paraId="3921EA09" w14:textId="77777777" w:rsidTr="001B1AC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1E5A2" w14:textId="0F580AED" w:rsidR="000D1FF1" w:rsidRPr="001B1ACD" w:rsidRDefault="000D1FF1" w:rsidP="000D1FF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33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349C0" w14:textId="09770595" w:rsidR="000D1FF1" w:rsidRPr="000D1FF1" w:rsidRDefault="000D1FF1" w:rsidP="000D1FF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r w:rsidRPr="000D1FF1">
              <w:rPr>
                <w:rFonts w:ascii="Cambria" w:hAnsi="Cambria"/>
              </w:rPr>
              <w:t xml:space="preserve">Integracja (podłączenie, konfiguracje usług i procedur, pracowni, zakup niezbędnych licencji) aparatu </w:t>
            </w:r>
            <w:proofErr w:type="spellStart"/>
            <w:r w:rsidRPr="000D1FF1">
              <w:rPr>
                <w:rFonts w:ascii="Cambria" w:hAnsi="Cambria"/>
              </w:rPr>
              <w:t>usg</w:t>
            </w:r>
            <w:proofErr w:type="spellEnd"/>
            <w:r w:rsidR="002D62A8">
              <w:rPr>
                <w:rFonts w:ascii="Cambria" w:hAnsi="Cambria"/>
              </w:rPr>
              <w:t xml:space="preserve"> </w:t>
            </w:r>
            <w:r w:rsidRPr="000D1FF1">
              <w:rPr>
                <w:rFonts w:ascii="Cambria" w:hAnsi="Cambria"/>
              </w:rPr>
              <w:t xml:space="preserve">z systemami HIS|PACS zamawiającego w zakresie </w:t>
            </w:r>
            <w:proofErr w:type="spellStart"/>
            <w:r w:rsidRPr="000D1FF1">
              <w:rPr>
                <w:rFonts w:ascii="Cambria" w:hAnsi="Cambria"/>
              </w:rPr>
              <w:t>worklisty</w:t>
            </w:r>
            <w:proofErr w:type="spellEnd"/>
            <w:r w:rsidRPr="000D1FF1">
              <w:rPr>
                <w:rFonts w:ascii="Cambria" w:hAnsi="Cambria"/>
              </w:rPr>
              <w:t>, Q\R, oraz przesyłania zdjęć do archiwum.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112AE" w14:textId="34F9E25A" w:rsidR="000D1FF1" w:rsidRPr="000D1FF1" w:rsidRDefault="000D1FF1" w:rsidP="000D1FF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0D1FF1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6856F" w14:textId="716D76AD" w:rsidR="000D1FF1" w:rsidRPr="000D1FF1" w:rsidRDefault="000D1FF1" w:rsidP="000D1FF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0D1FF1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9E6A5" w14:textId="0F6EBED7" w:rsidR="000D1FF1" w:rsidRPr="000D1FF1" w:rsidRDefault="000D1FF1" w:rsidP="000D1FF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0D1FF1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Bez oceny </w:t>
            </w:r>
          </w:p>
        </w:tc>
      </w:tr>
      <w:tr w:rsidR="00243512" w:rsidRPr="001B1ACD" w14:paraId="4878CFE4" w14:textId="77777777" w:rsidTr="001B1AC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0C57" w14:textId="55CBB1AF" w:rsidR="00243512" w:rsidRPr="001B1ACD" w:rsidRDefault="000D1FF1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34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E3ACD" w14:textId="5977EA5C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Wewnętrzny system archiwizacji danych (dane pacjenta, obrazy, sekwencje) z dyskiem SSD o pojemności min 1 TB</w:t>
            </w:r>
            <w:r w:rsidR="007A6427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 xml:space="preserve">, lub </w:t>
            </w:r>
            <w:r w:rsidR="0015083D" w:rsidRPr="0015083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dysk 1 TB HDD przeznaczony do archiwizacji i 128 GB SSD przeznaczony na system operacyjny</w:t>
            </w:r>
            <w:r w:rsidR="0015083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2921A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E229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4D31F" w14:textId="25A85C2A" w:rsidR="00A34E17" w:rsidRDefault="0015083D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&lt; </w:t>
            </w:r>
            <w:r w:rsidR="00243512"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1T </w:t>
            </w:r>
            <w:r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SSD </w:t>
            </w:r>
            <w:r w:rsidR="00243512"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- 0 pkt, </w:t>
            </w:r>
          </w:p>
          <w:p w14:paraId="5AF01C41" w14:textId="43FC5DCC" w:rsidR="00243512" w:rsidRPr="001B1ACD" w:rsidRDefault="0015083D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≥</w:t>
            </w:r>
            <w:r w:rsidR="00243512"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 1T </w:t>
            </w:r>
            <w:r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SSD </w:t>
            </w:r>
            <w:r w:rsidR="00243512"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- 1 pkt</w:t>
            </w:r>
          </w:p>
        </w:tc>
      </w:tr>
      <w:tr w:rsidR="00243512" w:rsidRPr="001B1ACD" w14:paraId="05B1CC00" w14:textId="77777777" w:rsidTr="001B1AC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3558" w14:textId="11EC9D7F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  <w:r w:rsidR="002741F1"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3</w:t>
            </w:r>
            <w:r w:rsidR="000D1FF1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750CC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Zapis danych obrazowych w archiwum aparatu w formacie danych surowych, umożliwiających późniejsze przetwarzanie obrazów w takim samym zakresie, jak podczas badania, tj. min.: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3AE86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33CE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F399B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Bez oceny </w:t>
            </w:r>
          </w:p>
        </w:tc>
      </w:tr>
      <w:tr w:rsidR="00243512" w:rsidRPr="001B1ACD" w14:paraId="3B7112D4" w14:textId="77777777" w:rsidTr="001B1A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C391" w14:textId="0F857614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  <w:r w:rsidR="002741F1"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3</w:t>
            </w:r>
            <w:r w:rsidR="000D1FF1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A418E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- możliwość zmiany wzmocnienia obrazu 2D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1C10C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C8BF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D03A1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Bez oceny </w:t>
            </w:r>
          </w:p>
        </w:tc>
      </w:tr>
      <w:tr w:rsidR="00243512" w:rsidRPr="001B1ACD" w14:paraId="69814CBD" w14:textId="77777777" w:rsidTr="001B1AC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1299" w14:textId="06393A50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  <w:r w:rsidR="002741F1"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3</w:t>
            </w:r>
            <w:r w:rsidR="000D1FF1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271A4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- możliwość zmiany wzmocnienia i wyłączenia trybu Dopplera kolorowego na obrazach zatrzymanych i zapisanych w archiwum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E765F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F386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E53CB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Bez oceny </w:t>
            </w:r>
          </w:p>
        </w:tc>
      </w:tr>
      <w:tr w:rsidR="00243512" w:rsidRPr="001B1ACD" w14:paraId="3E2B8140" w14:textId="77777777" w:rsidTr="001B1A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DF21" w14:textId="040E6FEC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lastRenderedPageBreak/>
              <w:t> </w:t>
            </w:r>
            <w:r w:rsidR="002741F1"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3</w:t>
            </w:r>
            <w:r w:rsidR="000D1FF1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1C11E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 xml:space="preserve">- możliwość zmiany mapy </w:t>
            </w:r>
            <w:proofErr w:type="spellStart"/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Color</w:t>
            </w:r>
            <w:proofErr w:type="spellEnd"/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 xml:space="preserve"> Doppler na obrazach zatrzymanych i zapisanych w archiwum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A645B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C356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A90A2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Bez oceny </w:t>
            </w:r>
          </w:p>
        </w:tc>
      </w:tr>
      <w:tr w:rsidR="00243512" w:rsidRPr="001B1ACD" w14:paraId="50C6258E" w14:textId="77777777" w:rsidTr="001B1AC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4B65" w14:textId="4867459F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  <w:r w:rsidR="002741F1"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3</w:t>
            </w:r>
            <w:r w:rsidR="000D1FF1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B1EAE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- możliwość zmiany położenia linii bazowej i korekcji kąta dla trybu Dopplera spektralnego dla obrazów zapisanych w archiwum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4F3DF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72D4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DE710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Bez oceny </w:t>
            </w:r>
          </w:p>
        </w:tc>
      </w:tr>
      <w:tr w:rsidR="00243512" w:rsidRPr="001B1ACD" w14:paraId="1D14D80E" w14:textId="77777777" w:rsidTr="001B1AC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A322" w14:textId="49E63706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  <w:r w:rsidR="000D1FF1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40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E346E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- możliwość wykonywania pomiarów na obrazach zapisanych w archiwum w takim samym zakresie, jak podczas wykonywania badania.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E3B13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1CF2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C4FF9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Bez oceny </w:t>
            </w:r>
          </w:p>
        </w:tc>
      </w:tr>
      <w:tr w:rsidR="00243512" w:rsidRPr="001B1ACD" w14:paraId="5AEC5227" w14:textId="77777777" w:rsidTr="001B1A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4756" w14:textId="01AE808D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  <w:r w:rsidR="002741F1"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4</w:t>
            </w:r>
            <w:r w:rsidR="000D1FF1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A7534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Aparat wyposażony w  DICOM 3.0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EFFE4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A9EA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26FEC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Bez oceny </w:t>
            </w:r>
          </w:p>
        </w:tc>
      </w:tr>
      <w:tr w:rsidR="00243512" w:rsidRPr="001B1ACD" w14:paraId="57D9CC5E" w14:textId="77777777" w:rsidTr="001B1A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7C75" w14:textId="7FC8CAD1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  <w:r w:rsidR="002741F1"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4</w:t>
            </w:r>
            <w:r w:rsidR="000D1FF1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B699F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Videoprinter</w:t>
            </w:r>
            <w:proofErr w:type="spellEnd"/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 xml:space="preserve"> czarno-biały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FDFCA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18DA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B668B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Bez oceny </w:t>
            </w:r>
          </w:p>
        </w:tc>
      </w:tr>
      <w:tr w:rsidR="00243512" w:rsidRPr="001B1ACD" w14:paraId="49AFC17B" w14:textId="77777777" w:rsidTr="001B1A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253D" w14:textId="57A71625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  <w:r w:rsidR="002741F1"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4</w:t>
            </w:r>
            <w:r w:rsidR="000D1FF1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B6EFF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 xml:space="preserve">Wbudowany port USB do podłączenia nośnika  typu </w:t>
            </w:r>
            <w:proofErr w:type="spellStart"/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PenDrive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E24AC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B406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42657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Bez oceny </w:t>
            </w:r>
          </w:p>
        </w:tc>
      </w:tr>
      <w:tr w:rsidR="00243512" w:rsidRPr="001B1ACD" w14:paraId="5220E056" w14:textId="77777777" w:rsidTr="001B1A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587B" w14:textId="466B8DB6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  <w:r w:rsidR="002741F1"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4</w:t>
            </w:r>
            <w:r w:rsidR="000D1FF1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56DDB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Powiększenie obrazu w czasie rzeczywistym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4381C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63F0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BB8E4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Bez oceny </w:t>
            </w:r>
          </w:p>
        </w:tc>
      </w:tr>
      <w:tr w:rsidR="00243512" w:rsidRPr="001B1ACD" w14:paraId="5C234C83" w14:textId="77777777" w:rsidTr="001B1A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3775" w14:textId="52D25633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  <w:r w:rsidR="002741F1"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4</w:t>
            </w:r>
            <w:r w:rsidR="000D1FF1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B52C8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Powiększenie obrazu po zamrożeniu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37CE1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7C63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2A1BA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Bez oceny </w:t>
            </w:r>
          </w:p>
        </w:tc>
      </w:tr>
      <w:tr w:rsidR="00243512" w:rsidRPr="001B1ACD" w14:paraId="0CEF1612" w14:textId="77777777" w:rsidTr="001B1A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25AA" w14:textId="788AC0CE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  <w:r w:rsidR="002741F1"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4</w:t>
            </w:r>
            <w:r w:rsidR="000D1FF1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0D00F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Ilość pomiarów możliwych na jednym obrazie min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ABF78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2747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1F85F" w14:textId="77777777" w:rsidR="00A34E17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8 - 0 pkt, </w:t>
            </w:r>
          </w:p>
          <w:p w14:paraId="181F899D" w14:textId="1774529C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&gt; 8 stopni - 1 pkt</w:t>
            </w:r>
          </w:p>
        </w:tc>
      </w:tr>
      <w:tr w:rsidR="00243512" w:rsidRPr="001B1ACD" w14:paraId="20E45092" w14:textId="77777777" w:rsidTr="001B1A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5AD6" w14:textId="52EB673E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  <w:r w:rsidR="002741F1"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4</w:t>
            </w:r>
            <w:r w:rsidR="000D1FF1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F9EF8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Pomiar odległości, obwodu, pola powierzchni, objętości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25C60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7EE7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74E51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Bez oceny </w:t>
            </w:r>
          </w:p>
        </w:tc>
      </w:tr>
      <w:tr w:rsidR="00243512" w:rsidRPr="001B1ACD" w14:paraId="0C7BB488" w14:textId="77777777" w:rsidTr="001B1A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AE07" w14:textId="7B2BAB24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  <w:r w:rsidR="002741F1"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4</w:t>
            </w:r>
            <w:r w:rsidR="000D1FF1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83D34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 xml:space="preserve">Przełączanie głowic z klawiatury/pulpitu. Możliwość przypisania głowic do poszczególnych </w:t>
            </w:r>
            <w:proofErr w:type="spellStart"/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presetów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0B4B4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3BCD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FFC38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Bez oceny </w:t>
            </w:r>
          </w:p>
        </w:tc>
      </w:tr>
      <w:tr w:rsidR="00243512" w:rsidRPr="001B1ACD" w14:paraId="6C435377" w14:textId="77777777" w:rsidTr="001B1AC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8420" w14:textId="34C23F1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  <w:r w:rsidR="002741F1"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4</w:t>
            </w:r>
            <w:r w:rsidR="000D1FF1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E7460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Automatyczny obrys spektrum Dopplera oraz przesunięcie linii bazowej i korekcja kąta bramki Dopplerowskiej - dostępne w czasie rzeczywistym i po zamrożeniu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35BEB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31E4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8EAC4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Bez oceny </w:t>
            </w:r>
          </w:p>
        </w:tc>
      </w:tr>
      <w:tr w:rsidR="00243512" w:rsidRPr="001B1ACD" w14:paraId="2B17BFD0" w14:textId="77777777" w:rsidTr="001B1ACD">
        <w:trPr>
          <w:trHeight w:val="300"/>
        </w:trPr>
        <w:tc>
          <w:tcPr>
            <w:tcW w:w="1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6DE5FC95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SONDY</w:t>
            </w:r>
          </w:p>
        </w:tc>
      </w:tr>
      <w:tr w:rsidR="00243512" w:rsidRPr="001B1ACD" w14:paraId="2ECE806B" w14:textId="77777777" w:rsidTr="001B1A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66C1" w14:textId="4AED0B5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  <w:r w:rsidR="002741F1"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0CBEF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 xml:space="preserve">Sondy wyposażone w </w:t>
            </w:r>
            <w:proofErr w:type="spellStart"/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bezpinowe</w:t>
            </w:r>
            <w:proofErr w:type="spellEnd"/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 xml:space="preserve"> złącza nowej generacji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C7727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D926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E79AC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Bez oceny </w:t>
            </w:r>
          </w:p>
        </w:tc>
      </w:tr>
      <w:tr w:rsidR="00243512" w:rsidRPr="001B1ACD" w14:paraId="1A1B0C27" w14:textId="77777777" w:rsidTr="001B1AC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66E8" w14:textId="02D8EE23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  <w:r w:rsidR="002741F1"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5AA8B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Sonda </w:t>
            </w:r>
            <w:proofErr w:type="spellStart"/>
            <w:r w:rsidRPr="001B1ACD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Convex</w:t>
            </w:r>
            <w:proofErr w:type="spellEnd"/>
            <w:r w:rsidRPr="001B1ACD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 xml:space="preserve">szerokopasmowa, ze zmianą częstotliwości pracy wykonana w technologii </w:t>
            </w:r>
            <w:proofErr w:type="spellStart"/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XDclear</w:t>
            </w:r>
            <w:proofErr w:type="spellEnd"/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 xml:space="preserve"> lub matrycowej.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C95A7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E495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F1BD2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Bez oceny </w:t>
            </w:r>
          </w:p>
        </w:tc>
      </w:tr>
      <w:tr w:rsidR="00243512" w:rsidRPr="001B1ACD" w14:paraId="26D6E939" w14:textId="77777777" w:rsidTr="001B1A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E4E0" w14:textId="57346CE9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  <w:r w:rsidR="002741F1"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21B67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Zakres pasma częstotliwości  1,5 – 6,5 MHz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1F078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1251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CCC71" w14:textId="77777777" w:rsidR="00A34E17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6,5 MHz -0 pkt,</w:t>
            </w:r>
          </w:p>
          <w:p w14:paraId="2A62AEC1" w14:textId="263BE950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&gt;6,5 MHz - 1 pkt </w:t>
            </w:r>
          </w:p>
        </w:tc>
      </w:tr>
      <w:tr w:rsidR="00243512" w:rsidRPr="001B1ACD" w14:paraId="470B1C54" w14:textId="77777777" w:rsidTr="001B1A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F1A5" w14:textId="11430955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  <w:r w:rsidR="002741F1"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C1ACA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Liczba fizycznych elementów piezoelektrycznych min 192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C74AC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DAA7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DFF70" w14:textId="77777777" w:rsidR="00A34E17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192 - 0 pkt, </w:t>
            </w:r>
          </w:p>
          <w:p w14:paraId="33650F5C" w14:textId="637268DE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&gt;  192- 1 pkt</w:t>
            </w:r>
          </w:p>
        </w:tc>
      </w:tr>
      <w:tr w:rsidR="00243512" w:rsidRPr="001B1ACD" w14:paraId="045E714E" w14:textId="77777777" w:rsidTr="001B1A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AF8A" w14:textId="53C9AE76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  <w:r w:rsidR="002741F1"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CFFA0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Kąt skanowania min 80 stopni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76355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9549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38B9B" w14:textId="77777777" w:rsidR="00A34E17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80 stopni - 0 pkt, </w:t>
            </w:r>
          </w:p>
          <w:p w14:paraId="53DDF074" w14:textId="7AAD5003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lastRenderedPageBreak/>
              <w:t>&gt;  80 stopni- 1 pkt</w:t>
            </w:r>
          </w:p>
        </w:tc>
      </w:tr>
      <w:tr w:rsidR="00243512" w:rsidRPr="001B1ACD" w14:paraId="10EFCEBA" w14:textId="77777777" w:rsidTr="001B1AC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64AD" w14:textId="7B36C1A0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lastRenderedPageBreak/>
              <w:t> </w:t>
            </w:r>
            <w:r w:rsidR="002741F1"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C0230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Sonda Liniowa </w:t>
            </w:r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 xml:space="preserve">szerokopasmowa, ze zmianą częstotliwości pracy, wykonana w technologii </w:t>
            </w:r>
            <w:proofErr w:type="spellStart"/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XDclear</w:t>
            </w:r>
            <w:proofErr w:type="spellEnd"/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 xml:space="preserve"> lub matrycowej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CADE6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2ED1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8CEBB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Bez oceny </w:t>
            </w:r>
          </w:p>
        </w:tc>
      </w:tr>
      <w:tr w:rsidR="00243512" w:rsidRPr="001B1ACD" w14:paraId="68C89C03" w14:textId="77777777" w:rsidTr="001B1A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7389" w14:textId="7EAF1261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  <w:r w:rsidR="002741F1"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F30EE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Zakres pasma częstotliwości pracy 5-20 MHz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4CBFD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8539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7AB5E" w14:textId="77777777" w:rsidR="00A34E17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20 MHz -0 pkt, </w:t>
            </w:r>
          </w:p>
          <w:p w14:paraId="145DAD28" w14:textId="656FB7B6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&gt;20 MHz - 1 pkt </w:t>
            </w:r>
          </w:p>
        </w:tc>
      </w:tr>
      <w:tr w:rsidR="00243512" w:rsidRPr="001B1ACD" w14:paraId="4BCA9E81" w14:textId="77777777" w:rsidTr="001B1A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200A" w14:textId="1D610BCD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  <w:r w:rsidR="002741F1"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810A0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Liczba fizycznych elementów piezoelektrycznych min 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2A0AB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9218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BAE4B" w14:textId="77777777" w:rsidR="00A34E17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1000 - 0 pkt, </w:t>
            </w:r>
          </w:p>
          <w:p w14:paraId="5523719E" w14:textId="17A5FE5B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&gt;  1000- 1 pkt</w:t>
            </w:r>
          </w:p>
        </w:tc>
      </w:tr>
      <w:tr w:rsidR="00243512" w:rsidRPr="001B1ACD" w14:paraId="28D8E771" w14:textId="77777777" w:rsidTr="001B1A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881D" w14:textId="2F0E74FD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  <w:r w:rsidR="002741F1"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5A4CA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Szerokość pola skanowania min 50 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FB492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210C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AA187" w14:textId="77777777" w:rsidR="00A34E17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50mm - 0 pkt, </w:t>
            </w:r>
          </w:p>
          <w:p w14:paraId="49F3CBA9" w14:textId="7EFA46CA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&gt;  50mm- 1 pkt</w:t>
            </w:r>
          </w:p>
        </w:tc>
      </w:tr>
      <w:tr w:rsidR="00243512" w:rsidRPr="001B1ACD" w14:paraId="2EEED039" w14:textId="77777777" w:rsidTr="001B1A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93BF" w14:textId="30445A04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  <w:r w:rsidR="002741F1"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7DAFB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Sonda Liniowa szerokopasmowa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8ABCB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7811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1FE8A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Bez oceny </w:t>
            </w:r>
          </w:p>
        </w:tc>
      </w:tr>
      <w:tr w:rsidR="00243512" w:rsidRPr="001B1ACD" w14:paraId="7FD7CDF9" w14:textId="77777777" w:rsidTr="001B1A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D740" w14:textId="70321F8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  <w:r w:rsidR="002741F1"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C8318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Zakres pasma częstotliwości pracy 4-12 MHz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E2F8C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E333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75BBD" w14:textId="77777777" w:rsidR="00A34E17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12 MHz -0 pkt, </w:t>
            </w:r>
          </w:p>
          <w:p w14:paraId="63F31775" w14:textId="1593927C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&gt;12 MHz - 1 pkt </w:t>
            </w:r>
          </w:p>
        </w:tc>
      </w:tr>
      <w:tr w:rsidR="00243512" w:rsidRPr="001B1ACD" w14:paraId="2C758800" w14:textId="77777777" w:rsidTr="001B1A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CDEF" w14:textId="1C3C7EAD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  <w:r w:rsidR="002741F1"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A02B3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Liczba fizycznych elementów piezoelektrycznych min 192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63B55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0F76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026A2" w14:textId="77777777" w:rsidR="00A34E17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192 - 0 pkt, </w:t>
            </w:r>
          </w:p>
          <w:p w14:paraId="79A0E4C6" w14:textId="6D374071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&gt;  192- 1 pkt</w:t>
            </w:r>
          </w:p>
        </w:tc>
      </w:tr>
      <w:tr w:rsidR="00243512" w:rsidRPr="001B1ACD" w14:paraId="0EDB65AE" w14:textId="77777777" w:rsidTr="001B1A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3C72" w14:textId="0C745829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  <w:r w:rsidR="002741F1"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EB016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Szerokość pola skanowania min 50 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6318F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EE47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A1290" w14:textId="77777777" w:rsidR="00A34E17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50mm - 0 pkt, </w:t>
            </w:r>
          </w:p>
          <w:p w14:paraId="3B4CDD87" w14:textId="2FC71129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&gt;  50mm- 1 pkt</w:t>
            </w:r>
          </w:p>
        </w:tc>
      </w:tr>
      <w:tr w:rsidR="00243512" w:rsidRPr="001B1ACD" w14:paraId="3A5EE361" w14:textId="77777777" w:rsidTr="001B1A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6B54" w14:textId="133A6855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  <w:r w:rsidR="002741F1"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A21F3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Głowica </w:t>
            </w:r>
            <w:proofErr w:type="spellStart"/>
            <w:r w:rsidRPr="001B1ACD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microconvex</w:t>
            </w:r>
            <w:proofErr w:type="spellEnd"/>
            <w:r w:rsidRPr="001B1ACD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dwupłaszczyznowa - urologiczna </w:t>
            </w:r>
            <w:proofErr w:type="spellStart"/>
            <w:r w:rsidRPr="001B1ACD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tzw</w:t>
            </w:r>
            <w:proofErr w:type="spellEnd"/>
            <w:r w:rsidRPr="001B1ACD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Bi-</w:t>
            </w:r>
            <w:proofErr w:type="spellStart"/>
            <w:r w:rsidRPr="001B1ACD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plane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5361A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6096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B0580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Bez oceny </w:t>
            </w:r>
          </w:p>
        </w:tc>
      </w:tr>
      <w:tr w:rsidR="00243512" w:rsidRPr="001B1ACD" w14:paraId="1ABC8671" w14:textId="77777777" w:rsidTr="001B1A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DEF2" w14:textId="08A777BA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  <w:r w:rsidR="002741F1"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6DA88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Zakres pasma częstotliwości pracy min. 4,5-9,8 MHz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A6D79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7B2B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3B43A" w14:textId="77777777" w:rsidR="00A34E17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9,8 MHz -0 pkt,</w:t>
            </w:r>
          </w:p>
          <w:p w14:paraId="44701403" w14:textId="68D6C86C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 &gt;9,8 MHz - 1 pkt </w:t>
            </w:r>
          </w:p>
        </w:tc>
      </w:tr>
      <w:tr w:rsidR="00243512" w:rsidRPr="001B1ACD" w14:paraId="224E59BD" w14:textId="77777777" w:rsidTr="001B1A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5E3D" w14:textId="36A4CC25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  <w:r w:rsidR="002741F1"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2250D" w14:textId="2F958EF3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Kąt skanowania min 130 stopni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423DC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9B59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2737E" w14:textId="77777777" w:rsidR="00A34E17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130 stopni - 0 pkt, </w:t>
            </w:r>
          </w:p>
          <w:p w14:paraId="70345283" w14:textId="5EB5C925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&gt;  130 stopni- 1 pkt</w:t>
            </w:r>
          </w:p>
        </w:tc>
      </w:tr>
      <w:tr w:rsidR="00243512" w:rsidRPr="001B1ACD" w14:paraId="33CB1FA9" w14:textId="77777777" w:rsidTr="001B1A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5BBD" w14:textId="6E85BE33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  <w:r w:rsidR="002741F1"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D1E5A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 xml:space="preserve">Liczba fizycznych elementów piezoelektrycznych min 2 x po 96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2417A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DCE7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58639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Bez oceny </w:t>
            </w:r>
          </w:p>
        </w:tc>
      </w:tr>
      <w:tr w:rsidR="00243512" w:rsidRPr="001B1ACD" w14:paraId="61939B67" w14:textId="77777777" w:rsidTr="001B1ACD">
        <w:trPr>
          <w:trHeight w:val="300"/>
        </w:trPr>
        <w:tc>
          <w:tcPr>
            <w:tcW w:w="1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hideMark/>
          </w:tcPr>
          <w:p w14:paraId="128A600D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OPCJE ROZBUDOWY </w:t>
            </w:r>
          </w:p>
        </w:tc>
      </w:tr>
      <w:tr w:rsidR="00243512" w:rsidRPr="001B1ACD" w14:paraId="7CB3FEEF" w14:textId="77777777" w:rsidTr="001B1ACD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9F99" w14:textId="1BDEAC15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  <w:r w:rsidR="002741F1"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0A0F9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 xml:space="preserve">Opcja nałożenia (fuzji) obrazu </w:t>
            </w:r>
            <w:proofErr w:type="spellStart"/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usg</w:t>
            </w:r>
            <w:proofErr w:type="spellEnd"/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 xml:space="preserve"> na zaimportowane obrazy z innych modalności (m.in. CT, MR, PET/CT), oraz nawigacji przestrzennej z wykorzystaniem przystawek wyposażonych w czujniki położenia i sond z wbudowanymi czujnikami położenia.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C5BFB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punktowany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78C3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29CBE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NIE - 0 pkt                                 TAK - 1 pkt</w:t>
            </w:r>
          </w:p>
        </w:tc>
      </w:tr>
      <w:tr w:rsidR="00243512" w:rsidRPr="001B1ACD" w14:paraId="1F01135A" w14:textId="77777777" w:rsidTr="001B1AC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15D4" w14:textId="487C575A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lastRenderedPageBreak/>
              <w:t> </w:t>
            </w:r>
            <w:r w:rsidR="002741F1"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A3B5D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 xml:space="preserve">Zastosowanie biopsji cienkoigłowej pod kontrolą fuzji - </w:t>
            </w:r>
            <w:proofErr w:type="spellStart"/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tracking</w:t>
            </w:r>
            <w:proofErr w:type="spellEnd"/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 xml:space="preserve"> igły biopsyjnej wraz z wyświetlaniem toru biopsyjnego na nałożonych obrazach CT/USG w czasie rzeczywistym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40DFD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punktowany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8D62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1C6B7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NIE - 0 pkt                                 TAK - 1 pkt</w:t>
            </w:r>
          </w:p>
        </w:tc>
      </w:tr>
      <w:tr w:rsidR="00243512" w:rsidRPr="001B1ACD" w14:paraId="28638072" w14:textId="77777777" w:rsidTr="001B1AC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385E" w14:textId="652FFA99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  <w:r w:rsidR="002741F1"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F2B5E" w14:textId="0710BD0D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Możliwość podł</w:t>
            </w:r>
            <w:r w:rsidR="005E5BF4"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ą</w:t>
            </w:r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czenia aparatu do zdalnej diagnostyki, bezpłatnej przez okres do min 5 lat od daty instalacji.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F77FC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punktowany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D948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E9E15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NIE - 0 pkt                                 TAK - 1 pkt</w:t>
            </w:r>
          </w:p>
        </w:tc>
      </w:tr>
      <w:tr w:rsidR="00243512" w:rsidRPr="001B1ACD" w14:paraId="4C7FA892" w14:textId="77777777" w:rsidTr="001B1AC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4FB6" w14:textId="7CADB6CA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  <w:r w:rsidR="002741F1"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B8BC" w14:textId="0941CBFA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Mo</w:t>
            </w:r>
            <w:r w:rsidR="005E5BF4"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>ż</w:t>
            </w:r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 xml:space="preserve">liwość rozbudowy o sondę kardiologiczną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CBFF1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punktowany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4A82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31B6A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NIE - 0 pkt                                 TAK - 1 pkt</w:t>
            </w:r>
          </w:p>
        </w:tc>
      </w:tr>
      <w:tr w:rsidR="00243512" w:rsidRPr="001B1ACD" w14:paraId="4388DBFB" w14:textId="77777777" w:rsidTr="001B1ACD">
        <w:trPr>
          <w:trHeight w:val="300"/>
        </w:trPr>
        <w:tc>
          <w:tcPr>
            <w:tcW w:w="1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hideMark/>
          </w:tcPr>
          <w:p w14:paraId="5872B4A4" w14:textId="491FA04C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GWARANCJA</w:t>
            </w:r>
          </w:p>
        </w:tc>
      </w:tr>
      <w:tr w:rsidR="00243512" w:rsidRPr="001B1ACD" w14:paraId="3E3D2BA4" w14:textId="77777777" w:rsidTr="001B1AC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154E" w14:textId="5D5561CB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  <w:r w:rsidR="002741F1"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A4B77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Calibri"/>
                <w:color w:val="000000"/>
                <w:kern w:val="0"/>
                <w:lang w:eastAsia="pl-PL"/>
                <w14:ligatures w14:val="none"/>
              </w:rPr>
              <w:t xml:space="preserve">Minimum 24 miesiące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E176D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B2E5" w14:textId="77777777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A9F49" w14:textId="77777777" w:rsidR="00F07DB0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 24 m-ce -  0 pkt,               </w:t>
            </w:r>
          </w:p>
          <w:p w14:paraId="1B6CF69A" w14:textId="2A1D9022" w:rsidR="00243512" w:rsidRPr="001B1ACD" w:rsidRDefault="00243512" w:rsidP="0024351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1B1ACD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&gt;24 m-ce - 1 pkt </w:t>
            </w:r>
          </w:p>
        </w:tc>
      </w:tr>
    </w:tbl>
    <w:p w14:paraId="21BB42E0" w14:textId="77777777" w:rsidR="00A448E6" w:rsidRDefault="00A448E6">
      <w:pPr>
        <w:rPr>
          <w:rFonts w:ascii="Cambria" w:hAnsi="Cambria"/>
        </w:rPr>
      </w:pPr>
    </w:p>
    <w:p w14:paraId="5BC68865" w14:textId="77777777" w:rsidR="00DE100D" w:rsidRDefault="00DE100D" w:rsidP="00DE100D">
      <w:pPr>
        <w:pStyle w:val="TekstpodstawowyTekstwcity2stbTekstwcity2stTekstwciety2stety2st"/>
        <w:jc w:val="both"/>
      </w:pPr>
      <w:r>
        <w:rPr>
          <w:rFonts w:ascii="Calibri Light" w:hAnsi="Calibri Light" w:cs="Calibri Light"/>
          <w:iCs/>
          <w:sz w:val="22"/>
          <w:szCs w:val="22"/>
        </w:rPr>
        <w:t>Wykonawca wypełnia niniejszy Formularz  poprzez uzupełnienie kolumny pn. Parametr oferowany (należy opisać oferowany parametr), zgodnie z wymaganiami Zamawiającego opisanymi w kolumnie pn. Parametry graniczne. Opis oferowanego parametru musi być na tyle wyczerpujący, żeby pozwolił Zamawiającemu ocenę oferty, pod względem zgodności z podstawowymi, bezwzględnie wymaganymi parametrami i uznanie, czy oferta spełnia wymagania podstawowe, czy podlega odrzuceniu.</w:t>
      </w:r>
    </w:p>
    <w:p w14:paraId="6A6B7D1B" w14:textId="77777777" w:rsidR="00DE100D" w:rsidRDefault="00DE100D" w:rsidP="00DE100D">
      <w:pPr>
        <w:pStyle w:val="TekstpodstawowyTekstwcity2stbTekstwcity2stTekstwciety2stety2st"/>
        <w:widowControl/>
        <w:jc w:val="both"/>
      </w:pPr>
      <w:r>
        <w:rPr>
          <w:rFonts w:ascii="Calibri Light" w:hAnsi="Calibri Light" w:cs="Calibri Light"/>
          <w:iCs/>
          <w:sz w:val="22"/>
          <w:szCs w:val="22"/>
        </w:rPr>
        <w:t>W przypadku:</w:t>
      </w:r>
    </w:p>
    <w:p w14:paraId="38AB5CA9" w14:textId="77777777" w:rsidR="00DE100D" w:rsidRDefault="00DE100D" w:rsidP="00DE100D">
      <w:pPr>
        <w:pStyle w:val="TekstpodstawowyTekstwcity2stbTekstwcity2stTekstwciety2stety2st"/>
        <w:widowControl/>
        <w:numPr>
          <w:ilvl w:val="0"/>
          <w:numId w:val="1"/>
        </w:numPr>
        <w:jc w:val="both"/>
      </w:pPr>
      <w:r>
        <w:rPr>
          <w:rFonts w:ascii="Calibri Light" w:eastAsia="Calibri Light" w:hAnsi="Calibri Light" w:cs="Calibri Light"/>
          <w:iCs/>
          <w:sz w:val="22"/>
          <w:szCs w:val="22"/>
        </w:rPr>
        <w:t xml:space="preserve"> </w:t>
      </w:r>
      <w:r>
        <w:rPr>
          <w:rFonts w:ascii="Calibri Light" w:hAnsi="Calibri Light" w:cs="Calibri Light"/>
          <w:iCs/>
          <w:sz w:val="22"/>
          <w:szCs w:val="22"/>
        </w:rPr>
        <w:t xml:space="preserve">niewypełnienia którejkolwiek z pozycji w tabeli, </w:t>
      </w:r>
    </w:p>
    <w:p w14:paraId="210E8FCB" w14:textId="77777777" w:rsidR="00DE100D" w:rsidRDefault="00DE100D" w:rsidP="00DE100D">
      <w:pPr>
        <w:pStyle w:val="TekstpodstawowyTekstwcity2stbTekstwcity2stTekstwciety2stety2st"/>
        <w:widowControl/>
        <w:numPr>
          <w:ilvl w:val="0"/>
          <w:numId w:val="1"/>
        </w:numPr>
        <w:jc w:val="both"/>
      </w:pPr>
      <w:r>
        <w:rPr>
          <w:rFonts w:ascii="Calibri Light" w:hAnsi="Calibri Light" w:cs="Calibri Light"/>
          <w:iCs/>
          <w:sz w:val="22"/>
          <w:szCs w:val="22"/>
        </w:rPr>
        <w:t>zaoferowania parametrów niezgodnych z wymaganiami Zamawiającego</w:t>
      </w:r>
    </w:p>
    <w:p w14:paraId="46AF34C4" w14:textId="77777777" w:rsidR="00DE100D" w:rsidRDefault="00DE100D" w:rsidP="00DE100D">
      <w:pPr>
        <w:pStyle w:val="TekstpodstawowyTekstwcity2stbTekstwcity2stTekstwciety2stety2st"/>
        <w:widowControl/>
        <w:jc w:val="both"/>
      </w:pPr>
      <w:r>
        <w:rPr>
          <w:rFonts w:ascii="Calibri Light" w:hAnsi="Calibri Light" w:cs="Calibri Light"/>
          <w:iCs/>
          <w:sz w:val="22"/>
          <w:szCs w:val="22"/>
        </w:rPr>
        <w:t xml:space="preserve">oferta zostanie odrzucona na podstawie art. 226 ust. 1 pkt. 5 ustawy </w:t>
      </w:r>
      <w:proofErr w:type="spellStart"/>
      <w:r>
        <w:rPr>
          <w:rFonts w:ascii="Calibri Light" w:hAnsi="Calibri Light" w:cs="Calibri Light"/>
          <w:iCs/>
          <w:sz w:val="22"/>
          <w:szCs w:val="22"/>
        </w:rPr>
        <w:t>pzp</w:t>
      </w:r>
      <w:proofErr w:type="spellEnd"/>
      <w:r>
        <w:rPr>
          <w:rFonts w:ascii="Calibri Light" w:hAnsi="Calibri Light" w:cs="Calibri Light"/>
          <w:iCs/>
          <w:sz w:val="22"/>
          <w:szCs w:val="22"/>
        </w:rPr>
        <w:t>, jako oferta, której treść jest niezgodna z warunkami zamówienia,</w:t>
      </w:r>
    </w:p>
    <w:p w14:paraId="4A880AC2" w14:textId="77777777" w:rsidR="00DE100D" w:rsidRDefault="00DE100D" w:rsidP="00DE100D">
      <w:pPr>
        <w:jc w:val="center"/>
        <w:rPr>
          <w:rFonts w:ascii="Calibri Light" w:hAnsi="Calibri Light" w:cs="Calibri Light"/>
          <w:i/>
        </w:rPr>
      </w:pPr>
    </w:p>
    <w:p w14:paraId="6011A039" w14:textId="77777777" w:rsidR="00DE100D" w:rsidRDefault="00DE100D" w:rsidP="00DE100D">
      <w:pPr>
        <w:jc w:val="center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i/>
        </w:rPr>
        <w:t>Dokument powinien być podpisany kwalifikowanym podpisem elektronicznym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5DBC0D45" w14:textId="77777777" w:rsidR="00DE100D" w:rsidRPr="001B1ACD" w:rsidRDefault="00DE100D">
      <w:pPr>
        <w:rPr>
          <w:rFonts w:ascii="Cambria" w:hAnsi="Cambria"/>
        </w:rPr>
      </w:pPr>
    </w:p>
    <w:sectPr w:rsidR="00DE100D" w:rsidRPr="001B1ACD" w:rsidSect="0024351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7E103" w14:textId="77777777" w:rsidR="00CA5174" w:rsidRDefault="00CA5174" w:rsidP="00CA5174">
      <w:pPr>
        <w:spacing w:after="0" w:line="240" w:lineRule="auto"/>
      </w:pPr>
      <w:r>
        <w:separator/>
      </w:r>
    </w:p>
  </w:endnote>
  <w:endnote w:type="continuationSeparator" w:id="0">
    <w:p w14:paraId="45950CEE" w14:textId="77777777" w:rsidR="00CA5174" w:rsidRDefault="00CA5174" w:rsidP="00CA5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AD5B7" w14:textId="77777777" w:rsidR="00CA5174" w:rsidRDefault="00CA5174" w:rsidP="00CA5174">
      <w:pPr>
        <w:spacing w:after="0" w:line="240" w:lineRule="auto"/>
      </w:pPr>
      <w:r>
        <w:separator/>
      </w:r>
    </w:p>
  </w:footnote>
  <w:footnote w:type="continuationSeparator" w:id="0">
    <w:p w14:paraId="127644C2" w14:textId="77777777" w:rsidR="00CA5174" w:rsidRDefault="00CA5174" w:rsidP="00CA5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F856A" w14:textId="66DFFAD3" w:rsidR="00CA5174" w:rsidRDefault="00CA5174">
    <w:pPr>
      <w:pStyle w:val="Nagwek"/>
    </w:pPr>
    <w:r>
      <w:t>ZPZ-27/07/24</w:t>
    </w:r>
    <w:r>
      <w:tab/>
    </w:r>
    <w:r>
      <w:tab/>
      <w:t xml:space="preserve">                                                                       Formularz parametrów technicznych – załącznik nr</w:t>
    </w:r>
    <w:r w:rsidR="002741F1">
      <w:t xml:space="preserve"> 2 d</w:t>
    </w:r>
    <w:r>
      <w:t xml:space="preserve">o SWZ </w:t>
    </w:r>
  </w:p>
  <w:p w14:paraId="5822E059" w14:textId="77777777" w:rsidR="002741F1" w:rsidRDefault="002741F1">
    <w:pPr>
      <w:pStyle w:val="Nagwek"/>
    </w:pPr>
  </w:p>
  <w:p w14:paraId="3C0E8F3D" w14:textId="08C3BC7E" w:rsidR="002741F1" w:rsidRDefault="002741F1">
    <w:pPr>
      <w:pStyle w:val="Nagwek"/>
      <w:rPr>
        <w:rFonts w:ascii="Cambria" w:eastAsia="Times New Roman" w:hAnsi="Cambria" w:cstheme="majorHAnsi"/>
        <w:b/>
        <w:bCs/>
        <w:kern w:val="0"/>
        <w:lang w:eastAsia="ar-SA"/>
        <w14:ligatures w14:val="none"/>
      </w:rPr>
    </w:pPr>
    <w:r w:rsidRPr="002741F1">
      <w:rPr>
        <w:rFonts w:ascii="Cambria" w:hAnsi="Cambria"/>
        <w:b/>
        <w:bCs/>
      </w:rPr>
      <w:t xml:space="preserve">Zadanie nr 1 – </w:t>
    </w:r>
    <w:bookmarkStart w:id="0" w:name="_Hlk171084817"/>
    <w:r w:rsidRPr="002741F1">
      <w:rPr>
        <w:rFonts w:ascii="Cambria" w:eastAsia="Times New Roman" w:hAnsi="Cambria" w:cstheme="majorHAnsi"/>
        <w:b/>
        <w:bCs/>
        <w:kern w:val="0"/>
        <w:lang w:eastAsia="ar-SA"/>
        <w14:ligatures w14:val="none"/>
      </w:rPr>
      <w:t>Ultrasonografu dla Zakładu Diagnostyki Obrazowej</w:t>
    </w:r>
    <w:bookmarkEnd w:id="0"/>
  </w:p>
  <w:p w14:paraId="5BC517D2" w14:textId="77777777" w:rsidR="002741F1" w:rsidRPr="002741F1" w:rsidRDefault="002741F1">
    <w:pPr>
      <w:pStyle w:val="Nagwek"/>
      <w:rPr>
        <w:rFonts w:ascii="Cambria" w:hAnsi="Cambria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C194B"/>
    <w:multiLevelType w:val="multilevel"/>
    <w:tmpl w:val="23FE0A7E"/>
    <w:lvl w:ilvl="0">
      <w:start w:val="1"/>
      <w:numFmt w:val="lowerLetter"/>
      <w:lvlText w:val="%1)"/>
      <w:lvlJc w:val="left"/>
      <w:pPr>
        <w:ind w:left="720" w:hanging="360"/>
      </w:pPr>
      <w:rPr>
        <w:rFonts w:cs="Calibri Light"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8857523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12"/>
    <w:rsid w:val="000D1FF1"/>
    <w:rsid w:val="0015083D"/>
    <w:rsid w:val="0019582C"/>
    <w:rsid w:val="001B1ACD"/>
    <w:rsid w:val="00243512"/>
    <w:rsid w:val="002741F1"/>
    <w:rsid w:val="002D62A8"/>
    <w:rsid w:val="003E4539"/>
    <w:rsid w:val="004562AC"/>
    <w:rsid w:val="004A63D5"/>
    <w:rsid w:val="004C5014"/>
    <w:rsid w:val="005E5BF4"/>
    <w:rsid w:val="0064083A"/>
    <w:rsid w:val="007A6427"/>
    <w:rsid w:val="007C0895"/>
    <w:rsid w:val="0094691E"/>
    <w:rsid w:val="00A34E17"/>
    <w:rsid w:val="00A448E6"/>
    <w:rsid w:val="00B13218"/>
    <w:rsid w:val="00B3369E"/>
    <w:rsid w:val="00CA5174"/>
    <w:rsid w:val="00DE100D"/>
    <w:rsid w:val="00E83AE9"/>
    <w:rsid w:val="00F0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841D2"/>
  <w15:chartTrackingRefBased/>
  <w15:docId w15:val="{CCDAC33C-B918-4F86-BC43-1DAD5089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5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5174"/>
  </w:style>
  <w:style w:type="paragraph" w:styleId="Stopka">
    <w:name w:val="footer"/>
    <w:basedOn w:val="Normalny"/>
    <w:link w:val="StopkaZnak"/>
    <w:uiPriority w:val="99"/>
    <w:unhideWhenUsed/>
    <w:rsid w:val="00CA5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5174"/>
  </w:style>
  <w:style w:type="paragraph" w:customStyle="1" w:styleId="TekstpodstawowyTekstwcity2stbTekstwcity2stTekstwciety2stety2st">
    <w:name w:val="Tekst podstawowy.Tekst wcięty 2 st.b.Tekst wci.ęty 2 st.Tekst wciety 2 st.ety 2 st"/>
    <w:basedOn w:val="Normalny"/>
    <w:qFormat/>
    <w:rsid w:val="00DE100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customStyle="1" w:styleId="Standard">
    <w:name w:val="Standard"/>
    <w:rsid w:val="0019582C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9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1370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Mikulewicz</dc:creator>
  <cp:keywords/>
  <dc:description/>
  <cp:lastModifiedBy>Konrad Piotrowski</cp:lastModifiedBy>
  <cp:revision>13</cp:revision>
  <dcterms:created xsi:type="dcterms:W3CDTF">2024-07-08T08:40:00Z</dcterms:created>
  <dcterms:modified xsi:type="dcterms:W3CDTF">2024-08-14T12:52:00Z</dcterms:modified>
</cp:coreProperties>
</file>