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A20" w14:textId="12413B1C" w:rsidR="00096B75" w:rsidRDefault="00096B75" w:rsidP="00096B75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>
        <w:rPr>
          <w:rFonts w:ascii="Times New Roman" w:hAnsi="Times New Roman"/>
          <w:sz w:val="24"/>
          <w:szCs w:val="24"/>
        </w:rPr>
        <w:t>10.02</w:t>
      </w:r>
      <w:r>
        <w:rPr>
          <w:rFonts w:ascii="Times New Roman" w:hAnsi="Times New Roman"/>
          <w:sz w:val="24"/>
          <w:szCs w:val="24"/>
        </w:rPr>
        <w:t>.2023r.</w:t>
      </w:r>
    </w:p>
    <w:p w14:paraId="700F16DD" w14:textId="5C5B4E36" w:rsidR="00096B75" w:rsidRDefault="00096B75" w:rsidP="00096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ZI.271.2.2023.ZP - </w:t>
      </w:r>
      <w:r>
        <w:rPr>
          <w:rFonts w:ascii="Times New Roman" w:hAnsi="Times New Roman"/>
          <w:sz w:val="24"/>
          <w:szCs w:val="24"/>
        </w:rPr>
        <w:t>5</w:t>
      </w:r>
    </w:p>
    <w:p w14:paraId="0DED02F1" w14:textId="77777777" w:rsidR="00096B75" w:rsidRDefault="00096B75" w:rsidP="00096B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968555" w14:textId="77777777" w:rsidR="00096B75" w:rsidRDefault="00096B75" w:rsidP="00096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MODYFIKACJA SWZ nr 2</w:t>
      </w:r>
    </w:p>
    <w:p w14:paraId="2185E70C" w14:textId="77777777" w:rsidR="00096B75" w:rsidRDefault="00096B75" w:rsidP="00096B75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FD70AE" w14:textId="77777777" w:rsidR="00096B75" w:rsidRDefault="00096B75" w:rsidP="00096B75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Dotyczy: </w:t>
      </w:r>
      <w:r>
        <w:rPr>
          <w:rFonts w:ascii="Cambria" w:eastAsia="Times New Roman" w:hAnsi="Cambria"/>
          <w:snapToGrid w:val="0"/>
          <w:sz w:val="24"/>
          <w:szCs w:val="24"/>
        </w:rPr>
        <w:t>„</w:t>
      </w:r>
      <w:r>
        <w:rPr>
          <w:rFonts w:ascii="Cambria" w:eastAsia="Arial Unicode MS" w:hAnsi="Cambria"/>
          <w:sz w:val="24"/>
          <w:szCs w:val="24"/>
          <w:lang w:eastAsia="pl-PL" w:bidi="pl-PL"/>
        </w:rPr>
        <w:t>Budowa Sali sportowej w Czerwonej Wodzie</w:t>
      </w:r>
      <w:r>
        <w:rPr>
          <w:rFonts w:ascii="Cambria" w:eastAsia="Arial Unicode MS" w:hAnsi="Cambria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1DD89B54" w14:textId="77777777" w:rsidR="00096B75" w:rsidRDefault="00096B75" w:rsidP="00096B7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19CBB05F" w14:textId="77777777" w:rsidR="00096B75" w:rsidRDefault="00096B75" w:rsidP="00096B7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3639F199" w14:textId="77777777" w:rsidR="00096B75" w:rsidRDefault="00096B75" w:rsidP="00096B75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0" w:name="_Hlk76028932"/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0"/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>
        <w:rPr>
          <w:rFonts w:ascii="Times New Roman" w:eastAsia="Palatino Linotype" w:hAnsi="Times New Roman"/>
          <w:color w:val="000000"/>
          <w:lang w:bidi="pl-PL"/>
        </w:rPr>
        <w:t>punkt 1 otrzymuje następujące brzmienie</w:t>
      </w:r>
    </w:p>
    <w:p w14:paraId="67F64030" w14:textId="1849E24B" w:rsidR="00096B75" w:rsidRPr="00EA6353" w:rsidRDefault="00096B75" w:rsidP="00096B7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</w:t>
      </w:r>
      <w:r w:rsidRPr="00EA6353">
        <w:rPr>
          <w:rFonts w:ascii="Times New Roman" w:hAnsi="Times New Roman"/>
        </w:rPr>
        <w:t xml:space="preserve">Ofertę wraz z wymaganymi dokumentami należy umieścić na </w:t>
      </w:r>
      <w:hyperlink r:id="rId5">
        <w:r w:rsidRPr="00EA6353">
          <w:rPr>
            <w:rFonts w:ascii="Times New Roman" w:hAnsi="Times New Roman"/>
          </w:rPr>
          <w:t>platformazakupowa.pl</w:t>
        </w:r>
      </w:hyperlink>
      <w:r w:rsidRPr="00EA6353">
        <w:rPr>
          <w:rFonts w:ascii="Times New Roman" w:hAnsi="Times New Roman"/>
        </w:rPr>
        <w:t xml:space="preserve"> pod adresem: </w:t>
      </w:r>
      <w:r w:rsidRPr="00EA6353">
        <w:rPr>
          <w:rFonts w:ascii="Times New Roman" w:hAnsi="Times New Roman"/>
          <w:u w:val="single"/>
        </w:rPr>
        <w:t>https://platformazakupowa.pl/pn/wegliniec</w:t>
      </w:r>
      <w:r w:rsidRPr="00EA6353">
        <w:rPr>
          <w:rFonts w:ascii="Times New Roman" w:hAnsi="Times New Roman"/>
        </w:rPr>
        <w:t xml:space="preserve">, w myśl Ustawy na stronie internetowej prowadzonego postępowania </w:t>
      </w:r>
      <w:r w:rsidRPr="00EA6353">
        <w:rPr>
          <w:rFonts w:ascii="Times New Roman" w:eastAsia="Palatino Linotype" w:hAnsi="Times New Roman"/>
          <w:b/>
          <w:bCs/>
        </w:rPr>
        <w:t xml:space="preserve">do dnia </w:t>
      </w:r>
      <w:r>
        <w:rPr>
          <w:rFonts w:ascii="Times New Roman" w:eastAsia="Palatino Linotype" w:hAnsi="Times New Roman"/>
          <w:b/>
          <w:bCs/>
        </w:rPr>
        <w:t>22</w:t>
      </w:r>
      <w:r w:rsidRPr="00EA6353">
        <w:rPr>
          <w:rFonts w:ascii="Times New Roman" w:eastAsia="Palatino Linotype" w:hAnsi="Times New Roman"/>
          <w:b/>
          <w:bCs/>
        </w:rPr>
        <w:t>/02/2023r. do godz. 9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00</w:t>
      </w:r>
      <w:r w:rsidRPr="00EA6353">
        <w:rPr>
          <w:rFonts w:ascii="Times New Roman" w:eastAsia="Palatino Linotype" w:hAnsi="Times New Roman"/>
          <w:b/>
          <w:b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</w:p>
    <w:p w14:paraId="6D0967D2" w14:textId="77777777" w:rsidR="00096B75" w:rsidRDefault="00096B75" w:rsidP="00096B75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1CE0E332" w14:textId="77777777" w:rsidR="00096B75" w:rsidRDefault="00096B75" w:rsidP="00096B75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>
        <w:rPr>
          <w:rFonts w:ascii="Times New Roman" w:eastAsia="Palatino Linotype" w:hAnsi="Times New Roman"/>
          <w:color w:val="000000"/>
          <w:lang w:bidi="pl-PL"/>
        </w:rPr>
        <w:t>punkt 2 otrzymuje następujące brzmienie:</w:t>
      </w:r>
    </w:p>
    <w:p w14:paraId="7A78AB09" w14:textId="359ACCB3" w:rsidR="00096B75" w:rsidRPr="00EA6353" w:rsidRDefault="00096B75" w:rsidP="00096B75">
      <w:pPr>
        <w:widowControl w:val="0"/>
        <w:numPr>
          <w:ilvl w:val="6"/>
          <w:numId w:val="1"/>
        </w:numPr>
        <w:shd w:val="clear" w:color="auto" w:fill="FFFFFF"/>
        <w:tabs>
          <w:tab w:val="left" w:pos="567"/>
        </w:tabs>
        <w:spacing w:before="60" w:after="0" w:line="240" w:lineRule="auto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>„2.</w:t>
      </w:r>
      <w:r w:rsidRPr="00EA6353">
        <w:rPr>
          <w:rFonts w:ascii="Times New Roman" w:eastAsia="Palatino Linotype" w:hAnsi="Times New Roman"/>
          <w:b/>
          <w:bCs/>
        </w:rPr>
        <w:t xml:space="preserve">Otwarcie złożonych ofert </w:t>
      </w:r>
      <w:r w:rsidRPr="00EA6353">
        <w:rPr>
          <w:rFonts w:ascii="Times New Roman" w:eastAsia="Palatino Linotype" w:hAnsi="Times New Roman"/>
        </w:rPr>
        <w:t xml:space="preserve">nastąpi w </w:t>
      </w:r>
      <w:r w:rsidRPr="00EA6353">
        <w:rPr>
          <w:rFonts w:ascii="Times New Roman" w:eastAsia="Palatino Linotype" w:hAnsi="Times New Roman"/>
          <w:b/>
          <w:bCs/>
        </w:rPr>
        <w:t xml:space="preserve">dniu: </w:t>
      </w:r>
      <w:r>
        <w:rPr>
          <w:rFonts w:ascii="Times New Roman" w:eastAsia="Palatino Linotype" w:hAnsi="Times New Roman"/>
          <w:b/>
          <w:bCs/>
        </w:rPr>
        <w:t>22</w:t>
      </w:r>
      <w:r w:rsidRPr="00EA6353">
        <w:rPr>
          <w:rFonts w:ascii="Times New Roman" w:eastAsia="Palatino Linotype" w:hAnsi="Times New Roman"/>
          <w:b/>
          <w:bCs/>
        </w:rPr>
        <w:t>/02/2023r. o godz. 9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15</w:t>
      </w:r>
      <w:r w:rsidRPr="00EA6353">
        <w:rPr>
          <w:rFonts w:ascii="Times New Roman" w:eastAsia="Palatino Linotype" w:hAnsi="Times New Roman"/>
          <w:b/>
          <w:bCs/>
          <w:i/>
          <w:i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</w:p>
    <w:p w14:paraId="0246691E" w14:textId="77777777" w:rsidR="00096B75" w:rsidRDefault="00096B75" w:rsidP="00096B75">
      <w:pPr>
        <w:suppressAutoHyphens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1"/>
        </w:rPr>
      </w:pPr>
    </w:p>
    <w:p w14:paraId="623B464A" w14:textId="77777777" w:rsidR="00096B75" w:rsidRDefault="00096B75" w:rsidP="00096B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W specyfikacji warunków zamówienia w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 xml:space="preserve">unkt 1 otrzymuje brzmienie: </w:t>
      </w:r>
    </w:p>
    <w:p w14:paraId="17046D0A" w14:textId="77777777" w:rsidR="00096B75" w:rsidRDefault="00096B75" w:rsidP="00096B75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D7CF2F" w14:textId="728E5B1F" w:rsidR="00096B75" w:rsidRPr="00C255D2" w:rsidRDefault="00096B75" w:rsidP="00096B75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firstLine="0"/>
        <w:jc w:val="both"/>
        <w:rPr>
          <w:rFonts w:ascii="Times New Roman" w:hAnsi="Times New Roman"/>
          <w:b/>
          <w:bCs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„1.</w:t>
      </w:r>
      <w:r w:rsidRPr="00C255D2">
        <w:rPr>
          <w:rFonts w:ascii="Times New Roman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 w:rsidRPr="00C255D2">
        <w:rPr>
          <w:rFonts w:ascii="Times New Roman" w:hAnsi="Times New Roman"/>
          <w:b/>
          <w:bCs/>
          <w:lang w:eastAsia="pl-PL" w:bidi="pl-PL"/>
        </w:rPr>
        <w:t xml:space="preserve">30 dni, </w:t>
      </w:r>
      <w:r w:rsidRPr="00C255D2">
        <w:rPr>
          <w:rFonts w:ascii="Times New Roman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 w:rsidRPr="00C255D2">
        <w:rPr>
          <w:rFonts w:ascii="Times New Roman" w:hAnsi="Times New Roman"/>
          <w:i/>
          <w:iCs/>
          <w:lang w:eastAsia="pl-PL" w:bidi="pl-PL"/>
        </w:rPr>
        <w:t xml:space="preserve">[art. 307 ust 1 ustawy </w:t>
      </w:r>
      <w:proofErr w:type="spellStart"/>
      <w:r w:rsidRPr="00C255D2">
        <w:rPr>
          <w:rFonts w:ascii="Times New Roman" w:hAnsi="Times New Roman"/>
          <w:i/>
          <w:iCs/>
          <w:lang w:eastAsia="pl-PL" w:bidi="pl-PL"/>
        </w:rPr>
        <w:t>pzp</w:t>
      </w:r>
      <w:proofErr w:type="spellEnd"/>
      <w:r w:rsidRPr="00C255D2">
        <w:rPr>
          <w:rFonts w:ascii="Times New Roman" w:hAnsi="Times New Roman"/>
          <w:i/>
          <w:iCs/>
          <w:lang w:eastAsia="pl-PL" w:bidi="pl-PL"/>
        </w:rPr>
        <w:t xml:space="preserve">], tj. do dnia </w:t>
      </w:r>
      <w:r>
        <w:rPr>
          <w:rFonts w:ascii="Times New Roman" w:hAnsi="Times New Roman"/>
          <w:b/>
          <w:bCs/>
          <w:i/>
          <w:iCs/>
          <w:lang w:eastAsia="pl-PL" w:bidi="pl-PL"/>
        </w:rPr>
        <w:t>23</w:t>
      </w:r>
      <w:r w:rsidRPr="00C255D2">
        <w:rPr>
          <w:rFonts w:ascii="Times New Roman" w:hAnsi="Times New Roman"/>
          <w:b/>
          <w:bCs/>
          <w:i/>
          <w:iCs/>
          <w:lang w:eastAsia="pl-PL" w:bidi="pl-PL"/>
        </w:rPr>
        <w:t>.03.2023r.</w:t>
      </w:r>
      <w:r>
        <w:rPr>
          <w:rFonts w:ascii="Times New Roman" w:hAnsi="Times New Roman"/>
          <w:b/>
          <w:bCs/>
          <w:i/>
          <w:iCs/>
          <w:lang w:eastAsia="pl-PL" w:bidi="pl-PL"/>
        </w:rPr>
        <w:t>”</w:t>
      </w:r>
    </w:p>
    <w:p w14:paraId="3533FA8B" w14:textId="77777777" w:rsidR="00096B75" w:rsidRDefault="00096B75" w:rsidP="00096B75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61F7061" w14:textId="77777777" w:rsidR="00096B75" w:rsidRDefault="00096B75" w:rsidP="00096B75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1F26F076" w14:textId="77777777" w:rsidR="00096B75" w:rsidRDefault="00096B75" w:rsidP="00096B75"/>
    <w:p w14:paraId="33E3B3B0" w14:textId="77777777" w:rsidR="00096B75" w:rsidRDefault="00096B75" w:rsidP="00096B75"/>
    <w:p w14:paraId="02B72DFA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10905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B"/>
    <w:rsid w:val="00096B75"/>
    <w:rsid w:val="00310CBC"/>
    <w:rsid w:val="006A4830"/>
    <w:rsid w:val="006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6D10"/>
  <w15:chartTrackingRefBased/>
  <w15:docId w15:val="{826A9E18-D124-4712-9951-C316A42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096B75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96B75"/>
    <w:pPr>
      <w:ind w:left="720"/>
    </w:pPr>
    <w:rPr>
      <w:rFonts w:eastAsiaTheme="minorHAnsi" w:cs="Arial"/>
    </w:rPr>
  </w:style>
  <w:style w:type="character" w:customStyle="1" w:styleId="Teksttreci2">
    <w:name w:val="Tekst treści (2)_"/>
    <w:link w:val="Teksttreci20"/>
    <w:locked/>
    <w:rsid w:val="00096B7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6B75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2</cp:revision>
  <cp:lastPrinted>2023-02-10T09:31:00Z</cp:lastPrinted>
  <dcterms:created xsi:type="dcterms:W3CDTF">2023-02-10T09:30:00Z</dcterms:created>
  <dcterms:modified xsi:type="dcterms:W3CDTF">2023-02-10T09:31:00Z</dcterms:modified>
</cp:coreProperties>
</file>