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57B01" w14:textId="77777777" w:rsidR="00E5786F" w:rsidRPr="00FC784B" w:rsidRDefault="00E5786F" w:rsidP="00FC784B">
      <w:pPr>
        <w:pStyle w:val="Nagwek1"/>
      </w:pPr>
      <w:bookmarkStart w:id="0" w:name="_Hlk82766700"/>
      <w:r w:rsidRPr="00FC784B">
        <w:t>OŚWIADCZENIE WYKONAWCY</w:t>
      </w:r>
    </w:p>
    <w:p w14:paraId="76A9A591" w14:textId="7CE50786" w:rsidR="00B04E48" w:rsidRPr="007D2C8B" w:rsidRDefault="00B04E48" w:rsidP="00B04E48">
      <w:pPr>
        <w:spacing w:after="120" w:line="271" w:lineRule="auto"/>
        <w:jc w:val="center"/>
        <w:rPr>
          <w:rFonts w:ascii="Calibri" w:hAnsi="Calibri" w:cs="Calibri"/>
          <w:b/>
          <w:color w:val="404040" w:themeColor="text1" w:themeTint="BF"/>
          <w:sz w:val="18"/>
          <w:szCs w:val="18"/>
        </w:rPr>
      </w:pPr>
      <w:bookmarkStart w:id="1" w:name="_Hlk505624072"/>
      <w:bookmarkEnd w:id="0"/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składane w zakresie art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. 108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ust</w:t>
      </w:r>
      <w:r w:rsidRPr="007D2C8B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>. 1 pkt 5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ustawy z dnia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11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września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2019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</w:rPr>
        <w:t>r. Prawo zamówień publicznych</w:t>
      </w:r>
      <w:r w:rsidRPr="007D2C8B">
        <w:rPr>
          <w:rFonts w:ascii="Calibri" w:hAnsi="Calibri"/>
          <w:b/>
          <w:color w:val="404040" w:themeColor="text1" w:themeTint="BF"/>
          <w:sz w:val="22"/>
        </w:rPr>
        <w:t xml:space="preserve"> </w:t>
      </w:r>
      <w:r w:rsidRPr="007D2C8B">
        <w:rPr>
          <w:rFonts w:ascii="Calibri" w:hAnsi="Calibri" w:cs="Calibri"/>
          <w:color w:val="404040" w:themeColor="text1" w:themeTint="BF"/>
          <w:sz w:val="22"/>
          <w:szCs w:val="22"/>
        </w:rPr>
        <w:t>dotyczące</w:t>
      </w:r>
      <w:r w:rsidRPr="007D2C8B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D049C5">
        <w:rPr>
          <w:rFonts w:ascii="Calibri" w:hAnsi="Calibri" w:cs="Calibri"/>
          <w:b/>
          <w:color w:val="FF0000"/>
          <w:sz w:val="28"/>
          <w:szCs w:val="28"/>
          <w:lang w:eastAsia="ar-SA"/>
        </w:rPr>
        <w:t>przynależności</w:t>
      </w:r>
      <w:r w:rsidRPr="007D2C8B">
        <w:rPr>
          <w:rFonts w:ascii="Calibri" w:hAnsi="Calibri" w:cs="Calibri"/>
          <w:b/>
          <w:color w:val="404040" w:themeColor="text1" w:themeTint="BF"/>
          <w:sz w:val="28"/>
          <w:szCs w:val="28"/>
          <w:lang w:eastAsia="ar-SA"/>
        </w:rPr>
        <w:t xml:space="preserve"> </w:t>
      </w:r>
      <w:r w:rsidRPr="007D2C8B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>do tej samej grupy kapitałowej</w:t>
      </w:r>
    </w:p>
    <w:p w14:paraId="644F837A" w14:textId="77777777" w:rsidR="00E5786F" w:rsidRPr="00B875A4" w:rsidRDefault="00E5786F" w:rsidP="00B04E48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</w:pPr>
      <w:r w:rsidRPr="00B875A4"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  <w:t>na potrzeby postępowania o udzielenie zamówienia publicznego na:</w:t>
      </w:r>
    </w:p>
    <w:p w14:paraId="5080CCA3" w14:textId="30329DD9" w:rsidR="00AB799E" w:rsidRPr="00B875A4" w:rsidRDefault="00D049C5" w:rsidP="00AB799E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B875A4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usługę ubezpieczenia </w:t>
      </w:r>
      <w:r w:rsidR="00B875A4" w:rsidRPr="00B875A4">
        <w:rPr>
          <w:rFonts w:ascii="Calibri" w:hAnsi="Calibri" w:cs="Calibri"/>
          <w:b/>
          <w:color w:val="404040" w:themeColor="text1" w:themeTint="BF"/>
          <w:sz w:val="24"/>
          <w:szCs w:val="24"/>
        </w:rPr>
        <w:t>Warmińsko-Mazurskiego Centrum Chorób Płuc w Olsztynie (2 Części)</w:t>
      </w:r>
    </w:p>
    <w:p w14:paraId="4AA10864" w14:textId="23E62E09" w:rsidR="00E5786F" w:rsidRPr="00B875A4" w:rsidRDefault="00E5786F" w:rsidP="00AB799E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1ECBB554" w14:textId="77777777" w:rsidR="00E5786F" w:rsidRPr="00B875A4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7F8188F" w14:textId="77777777" w:rsidR="00E5786F" w:rsidRPr="00B875A4" w:rsidRDefault="00E5786F" w:rsidP="00E5786F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53D2CC89" w14:textId="77777777" w:rsidR="00E5786F" w:rsidRPr="00B875A4" w:rsidRDefault="00E5786F" w:rsidP="00E5786F">
      <w:pPr>
        <w:numPr>
          <w:ilvl w:val="0"/>
          <w:numId w:val="23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8FD9283" w14:textId="77777777" w:rsidR="00E5786F" w:rsidRPr="00B875A4" w:rsidRDefault="00E5786F" w:rsidP="00E5786F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2EA9744" w14:textId="77777777" w:rsidR="00E5786F" w:rsidRPr="00B875A4" w:rsidRDefault="00E5786F" w:rsidP="00E5786F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4CB9BFDA" w14:textId="41521E51" w:rsidR="00E5786F" w:rsidRPr="00B875A4" w:rsidRDefault="00E5786F" w:rsidP="00E5786F">
      <w:pPr>
        <w:suppressAutoHyphens/>
        <w:spacing w:before="120" w:line="271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D01F839" w14:textId="77777777" w:rsidR="00E5786F" w:rsidRPr="00B875A4" w:rsidRDefault="00E5786F" w:rsidP="00E5786F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B875A4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1F9C5702" w14:textId="7C671D1D" w:rsidR="00F51B49" w:rsidRPr="00B875A4" w:rsidRDefault="00E5786F" w:rsidP="00566F2C">
      <w:pPr>
        <w:widowControl w:val="0"/>
        <w:tabs>
          <w:tab w:val="left" w:pos="284"/>
        </w:tabs>
        <w:adjustRightInd w:val="0"/>
        <w:spacing w:before="36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O</w:t>
      </w:r>
      <w:r w:rsidR="00F51B49" w:rsidRPr="00B875A4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świadczam/oświadczamy, że </w:t>
      </w:r>
      <w:r w:rsidR="009018E8" w:rsidRPr="00B875A4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należę/</w:t>
      </w:r>
      <w:r w:rsidR="00F51B49" w:rsidRPr="00B875A4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należymy do tej samej grupy kapitałowej</w:t>
      </w:r>
      <w:r w:rsidR="00F51B49" w:rsidRPr="00B875A4">
        <w:rPr>
          <w:rFonts w:ascii="Calibri" w:hAnsi="Calibri" w:cs="Calibri"/>
          <w:color w:val="404040" w:themeColor="text1" w:themeTint="BF"/>
          <w:sz w:val="22"/>
          <w:szCs w:val="22"/>
          <w:u w:val="single"/>
        </w:rPr>
        <w:t>,</w:t>
      </w:r>
      <w:r w:rsidR="00F51B49" w:rsidRPr="00B875A4">
        <w:rPr>
          <w:rFonts w:ascii="Calibri" w:hAnsi="Calibri" w:cs="Calibri"/>
          <w:color w:val="404040" w:themeColor="text1" w:themeTint="BF"/>
          <w:sz w:val="22"/>
          <w:szCs w:val="22"/>
        </w:rPr>
        <w:t xml:space="preserve"> w rozumieniu ustawy z dnia 16 lutego 2007 r. o ochronie konkurencji i konsumentów </w:t>
      </w:r>
      <w:r w:rsidR="00D049C5" w:rsidRPr="00B875A4">
        <w:rPr>
          <w:rFonts w:ascii="Calibri" w:hAnsi="Calibri" w:cs="Calibri"/>
          <w:color w:val="404040" w:themeColor="text1" w:themeTint="BF"/>
          <w:sz w:val="22"/>
          <w:szCs w:val="22"/>
        </w:rPr>
        <w:t>(Dz. U. z 2023 r. poz. 1689 ze zm.)</w:t>
      </w:r>
      <w:r w:rsidR="00F51B49" w:rsidRPr="00B875A4">
        <w:rPr>
          <w:rFonts w:ascii="Calibri" w:hAnsi="Calibri" w:cs="Calibri"/>
          <w:color w:val="404040" w:themeColor="text1" w:themeTint="BF"/>
          <w:sz w:val="22"/>
          <w:szCs w:val="22"/>
        </w:rPr>
        <w:t xml:space="preserve">, </w:t>
      </w:r>
      <w:r w:rsidR="00F51B49" w:rsidRPr="00B875A4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łącznie z następującymi Wykonawcami</w:t>
      </w:r>
      <w:r w:rsidR="00F51B49" w:rsidRPr="00B875A4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4BC2B953" w14:textId="77777777" w:rsidR="00E5786F" w:rsidRPr="00B875A4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84C7794" w14:textId="77777777" w:rsidR="00E5786F" w:rsidRPr="00B875A4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789414BF" w14:textId="77777777" w:rsidR="00E5786F" w:rsidRPr="00B875A4" w:rsidRDefault="00E5786F" w:rsidP="00E5786F">
      <w:pPr>
        <w:numPr>
          <w:ilvl w:val="0"/>
          <w:numId w:val="24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FB922A4" w14:textId="77777777" w:rsidR="00F51B49" w:rsidRPr="00B875A4" w:rsidRDefault="00F51B49" w:rsidP="00A25194">
      <w:pPr>
        <w:widowControl w:val="0"/>
        <w:tabs>
          <w:tab w:val="left" w:pos="284"/>
        </w:tabs>
        <w:adjustRightInd w:val="0"/>
        <w:spacing w:before="120" w:line="271" w:lineRule="auto"/>
        <w:ind w:left="-76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 w:cs="Calibri"/>
          <w:color w:val="404040" w:themeColor="text1" w:themeTint="BF"/>
          <w:sz w:val="22"/>
          <w:szCs w:val="22"/>
        </w:rPr>
        <w:t>którzy złożyli odrębne oferty w niniejszym postępowaniu o udzielenie zamówienia publicznego</w:t>
      </w:r>
    </w:p>
    <w:p w14:paraId="4C72A446" w14:textId="77777777" w:rsidR="00F51B49" w:rsidRPr="00B875A4" w:rsidRDefault="00F51B49" w:rsidP="00566F2C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</w:pPr>
      <w:r w:rsidRPr="00B875A4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>Składam</w:t>
      </w:r>
      <w:r w:rsidR="009C7EDC" w:rsidRPr="00B875A4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>/my</w:t>
      </w:r>
      <w:r w:rsidRPr="00B875A4">
        <w:rPr>
          <w:rFonts w:ascii="Calibri" w:hAnsi="Calibri" w:cs="Calibri"/>
          <w:b/>
          <w:bCs/>
          <w:color w:val="404040" w:themeColor="text1" w:themeTint="BF"/>
          <w:sz w:val="22"/>
          <w:szCs w:val="22"/>
          <w:u w:val="single"/>
        </w:rPr>
        <w:t xml:space="preserve"> w załączeniu następujące dokumenty lub informacje</w:t>
      </w:r>
      <w:r w:rsidRPr="00B875A4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65150232" w14:textId="77777777" w:rsidR="00CC75FD" w:rsidRPr="00B875A4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72022029" w14:textId="77777777" w:rsidR="00CC75FD" w:rsidRPr="00B875A4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5698C997" w14:textId="77777777" w:rsidR="00CC75FD" w:rsidRPr="00B875A4" w:rsidRDefault="00CC75FD" w:rsidP="00CC75FD">
      <w:pPr>
        <w:numPr>
          <w:ilvl w:val="0"/>
          <w:numId w:val="25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875A4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81F5A69" w14:textId="77777777" w:rsidR="00E833B4" w:rsidRPr="00B875A4" w:rsidRDefault="00E833B4" w:rsidP="009C6267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</w:pPr>
      <w:bookmarkStart w:id="2" w:name="_Hlk82971146"/>
      <w:bookmarkEnd w:id="1"/>
      <w:r w:rsidRPr="00B875A4"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  <w:t>OŚWIADCZENIE DOTYCZĄCE PODANYCH INFORMACJI</w:t>
      </w:r>
    </w:p>
    <w:bookmarkEnd w:id="2"/>
    <w:p w14:paraId="35DC200C" w14:textId="77777777" w:rsidR="00E833B4" w:rsidRPr="00B875A4" w:rsidRDefault="00E833B4" w:rsidP="00566F2C">
      <w:pPr>
        <w:widowControl w:val="0"/>
        <w:tabs>
          <w:tab w:val="left" w:pos="284"/>
        </w:tabs>
        <w:adjustRightInd w:val="0"/>
        <w:spacing w:before="24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B875A4">
        <w:rPr>
          <w:rFonts w:ascii="Calibri" w:hAnsi="Calibri" w:cs="Calibri"/>
          <w:color w:val="404040" w:themeColor="text1" w:themeTint="BF"/>
          <w:sz w:val="22"/>
          <w:szCs w:val="22"/>
        </w:rPr>
        <w:t xml:space="preserve">Oświadczam/my, że wszystkie informacje podane w powyższych oświadczeniach są aktualne </w:t>
      </w:r>
      <w:r w:rsidRPr="00B875A4">
        <w:rPr>
          <w:rFonts w:ascii="Calibri" w:hAnsi="Calibri" w:cs="Calibri"/>
          <w:color w:val="404040" w:themeColor="text1" w:themeTint="BF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E833B4" w:rsidRPr="00B875A4" w:rsidSect="00566F2C">
      <w:headerReference w:type="default" r:id="rId8"/>
      <w:footerReference w:type="even" r:id="rId9"/>
      <w:footerReference w:type="default" r:id="rId10"/>
      <w:pgSz w:w="11906" w:h="16838"/>
      <w:pgMar w:top="1276" w:right="1418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DCC36" w14:textId="77777777" w:rsidR="00166122" w:rsidRDefault="00166122">
      <w:r>
        <w:separator/>
      </w:r>
    </w:p>
  </w:endnote>
  <w:endnote w:type="continuationSeparator" w:id="0">
    <w:p w14:paraId="0241D1C6" w14:textId="77777777" w:rsidR="00166122" w:rsidRDefault="0016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589A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DC62B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CED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B668AF5" w14:textId="692CEB76" w:rsidR="00282686" w:rsidRPr="001F596E" w:rsidRDefault="001F596E" w:rsidP="001F596E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90929" w14:textId="77777777" w:rsidR="00166122" w:rsidRDefault="00166122">
      <w:r>
        <w:separator/>
      </w:r>
    </w:p>
  </w:footnote>
  <w:footnote w:type="continuationSeparator" w:id="0">
    <w:p w14:paraId="2BFD6AB2" w14:textId="77777777" w:rsidR="00166122" w:rsidRDefault="00166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F43AD" w14:textId="77777777" w:rsidR="00FC784B" w:rsidRDefault="00B04E48" w:rsidP="00FC784B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bookmarkStart w:id="3" w:name="_Hlk102598225"/>
    <w:bookmarkStart w:id="4" w:name="_Hlk102598226"/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6b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5541A80" w14:textId="3B94FAF0" w:rsidR="00B04E48" w:rsidRPr="00FC784B" w:rsidRDefault="00B04E48" w:rsidP="00FC784B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>Oświadczenie Wykonawcy</w:t>
    </w:r>
    <w:r w:rsidR="00FC784B">
      <w:rPr>
        <w:rFonts w:cs="Arial Narrow"/>
        <w:b/>
        <w:sz w:val="16"/>
        <w:szCs w:val="16"/>
      </w:rPr>
      <w:t xml:space="preserve"> </w:t>
    </w:r>
    <w:r>
      <w:rPr>
        <w:rFonts w:cs="Arial Narrow"/>
        <w:b/>
        <w:sz w:val="16"/>
        <w:szCs w:val="16"/>
      </w:rPr>
      <w:t xml:space="preserve">o </w:t>
    </w:r>
    <w:r w:rsidRPr="00B04E48">
      <w:rPr>
        <w:rFonts w:cs="Arial Narrow"/>
        <w:b/>
        <w:sz w:val="16"/>
        <w:szCs w:val="16"/>
      </w:rPr>
      <w:t>przynależności do tej samej grupy kapitałowej</w:t>
    </w:r>
  </w:p>
  <w:bookmarkEnd w:id="3"/>
  <w:bookmarkEnd w:id="4"/>
  <w:p w14:paraId="4D829F5C" w14:textId="77777777" w:rsidR="00B875A4" w:rsidRPr="00356993" w:rsidRDefault="00B875A4" w:rsidP="00B875A4">
    <w:pPr>
      <w:tabs>
        <w:tab w:val="center" w:pos="4536"/>
        <w:tab w:val="right" w:pos="9072"/>
      </w:tabs>
      <w:rPr>
        <w:rFonts w:ascii="Calibri" w:eastAsia="Calibri" w:hAnsi="Calibri" w:cs="Tahoma"/>
        <w:color w:val="262626"/>
        <w:sz w:val="16"/>
        <w:szCs w:val="16"/>
        <w:lang w:eastAsia="en-US"/>
      </w:rPr>
    </w:pPr>
    <w:r w:rsidRPr="00356993">
      <w:rPr>
        <w:rFonts w:ascii="Calibri" w:hAnsi="Calibri" w:cs="Tahoma"/>
        <w:color w:val="262626"/>
        <w:sz w:val="16"/>
        <w:szCs w:val="16"/>
        <w:lang w:eastAsia="zh-CN"/>
      </w:rPr>
      <w:t>Warmińsko-Mazurskie Centrum Chorób Płuc w Olsztynie</w:t>
    </w:r>
  </w:p>
  <w:p w14:paraId="27285B79" w14:textId="2FBF6F03" w:rsidR="00B875A4" w:rsidRPr="00A81DED" w:rsidRDefault="00B875A4" w:rsidP="00B875A4">
    <w:pPr>
      <w:tabs>
        <w:tab w:val="center" w:pos="4536"/>
        <w:tab w:val="right" w:pos="9072"/>
      </w:tabs>
      <w:rPr>
        <w:b/>
        <w:bCs/>
        <w:sz w:val="16"/>
        <w:szCs w:val="16"/>
      </w:rPr>
    </w:pPr>
    <w:r w:rsidRPr="00356993">
      <w:rPr>
        <w:rFonts w:ascii="Calibri" w:eastAsia="Calibri" w:hAnsi="Calibri" w:cs="Tahoma"/>
        <w:color w:val="262626"/>
        <w:sz w:val="16"/>
        <w:szCs w:val="16"/>
        <w:lang w:eastAsia="en-US"/>
      </w:rPr>
      <w:t xml:space="preserve">Znak sprawy </w:t>
    </w:r>
    <w:r w:rsidR="00356993" w:rsidRPr="00356993">
      <w:rPr>
        <w:rFonts w:ascii="Calibri" w:eastAsia="Calibri" w:hAnsi="Calibri" w:cs="Tahoma"/>
        <w:color w:val="262626"/>
        <w:sz w:val="16"/>
        <w:szCs w:val="16"/>
        <w:lang w:eastAsia="en-US"/>
      </w:rPr>
      <w:t>SZP.242.68.2023</w:t>
    </w:r>
  </w:p>
  <w:p w14:paraId="299A2D8E" w14:textId="6062E89C" w:rsidR="00D22484" w:rsidRPr="00B04E48" w:rsidRDefault="00D22484" w:rsidP="00B875A4">
    <w:pPr>
      <w:pStyle w:val="Bezodstpw"/>
      <w:tabs>
        <w:tab w:val="right" w:pos="9356"/>
      </w:tabs>
      <w:rPr>
        <w:rFonts w:cs="Calibr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3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76B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277372"/>
    <w:multiLevelType w:val="hybridMultilevel"/>
    <w:tmpl w:val="54800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 w15:restartNumberingAfterBreak="0">
    <w:nsid w:val="3B0145BC"/>
    <w:multiLevelType w:val="hybridMultilevel"/>
    <w:tmpl w:val="DC62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213F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AC0D3B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3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62102">
    <w:abstractNumId w:val="20"/>
  </w:num>
  <w:num w:numId="2" w16cid:durableId="923958935">
    <w:abstractNumId w:val="0"/>
  </w:num>
  <w:num w:numId="3" w16cid:durableId="1045716189">
    <w:abstractNumId w:val="17"/>
  </w:num>
  <w:num w:numId="4" w16cid:durableId="1864778124">
    <w:abstractNumId w:val="11"/>
  </w:num>
  <w:num w:numId="5" w16cid:durableId="1268854943">
    <w:abstractNumId w:val="10"/>
  </w:num>
  <w:num w:numId="6" w16cid:durableId="136118468">
    <w:abstractNumId w:val="1"/>
  </w:num>
  <w:num w:numId="7" w16cid:durableId="1726755179">
    <w:abstractNumId w:val="8"/>
  </w:num>
  <w:num w:numId="8" w16cid:durableId="2016956368">
    <w:abstractNumId w:val="4"/>
  </w:num>
  <w:num w:numId="9" w16cid:durableId="186993391">
    <w:abstractNumId w:val="3"/>
  </w:num>
  <w:num w:numId="10" w16cid:durableId="1814326541">
    <w:abstractNumId w:val="6"/>
  </w:num>
  <w:num w:numId="11" w16cid:durableId="826671554">
    <w:abstractNumId w:val="15"/>
  </w:num>
  <w:num w:numId="12" w16cid:durableId="580598625">
    <w:abstractNumId w:val="5"/>
  </w:num>
  <w:num w:numId="13" w16cid:durableId="934437533">
    <w:abstractNumId w:val="14"/>
  </w:num>
  <w:num w:numId="14" w16cid:durableId="681859422">
    <w:abstractNumId w:val="18"/>
  </w:num>
  <w:num w:numId="15" w16cid:durableId="1808355304">
    <w:abstractNumId w:val="19"/>
  </w:num>
  <w:num w:numId="16" w16cid:durableId="785806031">
    <w:abstractNumId w:val="13"/>
  </w:num>
  <w:num w:numId="17" w16cid:durableId="136609789">
    <w:abstractNumId w:val="23"/>
  </w:num>
  <w:num w:numId="18" w16cid:durableId="1124271406">
    <w:abstractNumId w:val="2"/>
  </w:num>
  <w:num w:numId="19" w16cid:durableId="93668318">
    <w:abstractNumId w:val="22"/>
  </w:num>
  <w:num w:numId="20" w16cid:durableId="1250698800">
    <w:abstractNumId w:val="12"/>
  </w:num>
  <w:num w:numId="21" w16cid:durableId="1772242185">
    <w:abstractNumId w:val="7"/>
  </w:num>
  <w:num w:numId="22" w16cid:durableId="1839686388">
    <w:abstractNumId w:val="9"/>
  </w:num>
  <w:num w:numId="23" w16cid:durableId="1908062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007437">
    <w:abstractNumId w:val="21"/>
  </w:num>
  <w:num w:numId="25" w16cid:durableId="50929198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12447"/>
    <w:rsid w:val="00012997"/>
    <w:rsid w:val="00033802"/>
    <w:rsid w:val="00044424"/>
    <w:rsid w:val="0005151C"/>
    <w:rsid w:val="00056A5C"/>
    <w:rsid w:val="000621A2"/>
    <w:rsid w:val="00067508"/>
    <w:rsid w:val="00075CEC"/>
    <w:rsid w:val="00093171"/>
    <w:rsid w:val="000944FA"/>
    <w:rsid w:val="000C14CB"/>
    <w:rsid w:val="000C7504"/>
    <w:rsid w:val="000D24F4"/>
    <w:rsid w:val="00106AC7"/>
    <w:rsid w:val="00111985"/>
    <w:rsid w:val="0011389A"/>
    <w:rsid w:val="00126243"/>
    <w:rsid w:val="001329B7"/>
    <w:rsid w:val="00147532"/>
    <w:rsid w:val="001614BA"/>
    <w:rsid w:val="0016245B"/>
    <w:rsid w:val="00166122"/>
    <w:rsid w:val="001A7C03"/>
    <w:rsid w:val="001E5250"/>
    <w:rsid w:val="001F0B5C"/>
    <w:rsid w:val="001F596E"/>
    <w:rsid w:val="00204613"/>
    <w:rsid w:val="002140DC"/>
    <w:rsid w:val="00282686"/>
    <w:rsid w:val="002A0DDA"/>
    <w:rsid w:val="002B1E07"/>
    <w:rsid w:val="002B2357"/>
    <w:rsid w:val="002C2DE7"/>
    <w:rsid w:val="002D160C"/>
    <w:rsid w:val="002D3BDF"/>
    <w:rsid w:val="002D5318"/>
    <w:rsid w:val="002D6E9A"/>
    <w:rsid w:val="002E47A8"/>
    <w:rsid w:val="003004C1"/>
    <w:rsid w:val="003024A8"/>
    <w:rsid w:val="00305FDD"/>
    <w:rsid w:val="003066B7"/>
    <w:rsid w:val="00307E5F"/>
    <w:rsid w:val="00310472"/>
    <w:rsid w:val="00310C6E"/>
    <w:rsid w:val="00312A4F"/>
    <w:rsid w:val="00312E89"/>
    <w:rsid w:val="00313237"/>
    <w:rsid w:val="00334E0F"/>
    <w:rsid w:val="00336EEB"/>
    <w:rsid w:val="00356993"/>
    <w:rsid w:val="00360573"/>
    <w:rsid w:val="00360A8E"/>
    <w:rsid w:val="003637A9"/>
    <w:rsid w:val="003640AE"/>
    <w:rsid w:val="00373E08"/>
    <w:rsid w:val="00382713"/>
    <w:rsid w:val="00387593"/>
    <w:rsid w:val="003A66D3"/>
    <w:rsid w:val="003D0F04"/>
    <w:rsid w:val="003D1C9E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4F93"/>
    <w:rsid w:val="004607FB"/>
    <w:rsid w:val="00460820"/>
    <w:rsid w:val="00466953"/>
    <w:rsid w:val="004704CB"/>
    <w:rsid w:val="004B5C76"/>
    <w:rsid w:val="004C24E0"/>
    <w:rsid w:val="004C2E97"/>
    <w:rsid w:val="004C55DE"/>
    <w:rsid w:val="004D5C77"/>
    <w:rsid w:val="004F567B"/>
    <w:rsid w:val="00516F90"/>
    <w:rsid w:val="005272C3"/>
    <w:rsid w:val="00533E9F"/>
    <w:rsid w:val="00544698"/>
    <w:rsid w:val="0056132E"/>
    <w:rsid w:val="00562A7B"/>
    <w:rsid w:val="00566F2C"/>
    <w:rsid w:val="00586A74"/>
    <w:rsid w:val="00591907"/>
    <w:rsid w:val="005919A4"/>
    <w:rsid w:val="005A5013"/>
    <w:rsid w:val="005B3E98"/>
    <w:rsid w:val="005C3627"/>
    <w:rsid w:val="005C37A2"/>
    <w:rsid w:val="005D4DC3"/>
    <w:rsid w:val="005F10C8"/>
    <w:rsid w:val="005F2329"/>
    <w:rsid w:val="005F7B71"/>
    <w:rsid w:val="00623FCF"/>
    <w:rsid w:val="00641063"/>
    <w:rsid w:val="00651569"/>
    <w:rsid w:val="006523F8"/>
    <w:rsid w:val="00664D2F"/>
    <w:rsid w:val="0068501D"/>
    <w:rsid w:val="00697D36"/>
    <w:rsid w:val="006A3590"/>
    <w:rsid w:val="006A59E9"/>
    <w:rsid w:val="006B51E7"/>
    <w:rsid w:val="006D68D8"/>
    <w:rsid w:val="006E308F"/>
    <w:rsid w:val="006F5E6B"/>
    <w:rsid w:val="0070113A"/>
    <w:rsid w:val="00727687"/>
    <w:rsid w:val="007279AA"/>
    <w:rsid w:val="00736B31"/>
    <w:rsid w:val="00747C6F"/>
    <w:rsid w:val="00753DC1"/>
    <w:rsid w:val="00772987"/>
    <w:rsid w:val="00775E2B"/>
    <w:rsid w:val="007823E9"/>
    <w:rsid w:val="007869E2"/>
    <w:rsid w:val="007951AD"/>
    <w:rsid w:val="007A4754"/>
    <w:rsid w:val="007B738E"/>
    <w:rsid w:val="007C74C8"/>
    <w:rsid w:val="007D2C8B"/>
    <w:rsid w:val="007D36CE"/>
    <w:rsid w:val="007D5750"/>
    <w:rsid w:val="007E79B9"/>
    <w:rsid w:val="007F06FB"/>
    <w:rsid w:val="008032C1"/>
    <w:rsid w:val="00803950"/>
    <w:rsid w:val="00824EED"/>
    <w:rsid w:val="00832776"/>
    <w:rsid w:val="0083291D"/>
    <w:rsid w:val="00832C4A"/>
    <w:rsid w:val="00833C65"/>
    <w:rsid w:val="0083667C"/>
    <w:rsid w:val="008460DE"/>
    <w:rsid w:val="008503D0"/>
    <w:rsid w:val="00882E9F"/>
    <w:rsid w:val="008843C0"/>
    <w:rsid w:val="008A0D67"/>
    <w:rsid w:val="008B3C7B"/>
    <w:rsid w:val="008C06FA"/>
    <w:rsid w:val="008D4CAF"/>
    <w:rsid w:val="008D7795"/>
    <w:rsid w:val="008E370F"/>
    <w:rsid w:val="009018E8"/>
    <w:rsid w:val="00902589"/>
    <w:rsid w:val="00910A2B"/>
    <w:rsid w:val="00914D21"/>
    <w:rsid w:val="00952336"/>
    <w:rsid w:val="00962402"/>
    <w:rsid w:val="00964027"/>
    <w:rsid w:val="00965D7F"/>
    <w:rsid w:val="00973377"/>
    <w:rsid w:val="00976F01"/>
    <w:rsid w:val="009A21D7"/>
    <w:rsid w:val="009A4A2C"/>
    <w:rsid w:val="009A659F"/>
    <w:rsid w:val="009C6267"/>
    <w:rsid w:val="009C7EDC"/>
    <w:rsid w:val="009F2CAE"/>
    <w:rsid w:val="00A17B77"/>
    <w:rsid w:val="00A207D0"/>
    <w:rsid w:val="00A24942"/>
    <w:rsid w:val="00A25194"/>
    <w:rsid w:val="00A311C9"/>
    <w:rsid w:val="00A37E37"/>
    <w:rsid w:val="00A43F69"/>
    <w:rsid w:val="00A46EFE"/>
    <w:rsid w:val="00A571E4"/>
    <w:rsid w:val="00A60BDB"/>
    <w:rsid w:val="00A6274D"/>
    <w:rsid w:val="00A67C30"/>
    <w:rsid w:val="00A7789E"/>
    <w:rsid w:val="00A807A7"/>
    <w:rsid w:val="00AA1030"/>
    <w:rsid w:val="00AA2210"/>
    <w:rsid w:val="00AB6C06"/>
    <w:rsid w:val="00AB7377"/>
    <w:rsid w:val="00AB799E"/>
    <w:rsid w:val="00AD329C"/>
    <w:rsid w:val="00AD6863"/>
    <w:rsid w:val="00AE2B0B"/>
    <w:rsid w:val="00AE726A"/>
    <w:rsid w:val="00AF12C0"/>
    <w:rsid w:val="00AF548D"/>
    <w:rsid w:val="00B04E48"/>
    <w:rsid w:val="00B14BF0"/>
    <w:rsid w:val="00B16877"/>
    <w:rsid w:val="00B22903"/>
    <w:rsid w:val="00B26102"/>
    <w:rsid w:val="00B2722F"/>
    <w:rsid w:val="00B32691"/>
    <w:rsid w:val="00B45ED4"/>
    <w:rsid w:val="00B50D9F"/>
    <w:rsid w:val="00B54FB4"/>
    <w:rsid w:val="00B72B39"/>
    <w:rsid w:val="00B742CA"/>
    <w:rsid w:val="00B85609"/>
    <w:rsid w:val="00B875A4"/>
    <w:rsid w:val="00B87F63"/>
    <w:rsid w:val="00B96036"/>
    <w:rsid w:val="00BC0798"/>
    <w:rsid w:val="00BC2D21"/>
    <w:rsid w:val="00BE6092"/>
    <w:rsid w:val="00BF194C"/>
    <w:rsid w:val="00BF212B"/>
    <w:rsid w:val="00C15B7A"/>
    <w:rsid w:val="00C172BE"/>
    <w:rsid w:val="00C17DB9"/>
    <w:rsid w:val="00C31B86"/>
    <w:rsid w:val="00C33407"/>
    <w:rsid w:val="00C351C1"/>
    <w:rsid w:val="00C36CC2"/>
    <w:rsid w:val="00C449DF"/>
    <w:rsid w:val="00C466A1"/>
    <w:rsid w:val="00C527C7"/>
    <w:rsid w:val="00C606B9"/>
    <w:rsid w:val="00C81CAA"/>
    <w:rsid w:val="00C8632A"/>
    <w:rsid w:val="00C90C43"/>
    <w:rsid w:val="00CA1D8A"/>
    <w:rsid w:val="00CB2EA7"/>
    <w:rsid w:val="00CB446F"/>
    <w:rsid w:val="00CB6204"/>
    <w:rsid w:val="00CC40B0"/>
    <w:rsid w:val="00CC527A"/>
    <w:rsid w:val="00CC75FD"/>
    <w:rsid w:val="00CE1B0F"/>
    <w:rsid w:val="00CE7F48"/>
    <w:rsid w:val="00CF0705"/>
    <w:rsid w:val="00CF0FCB"/>
    <w:rsid w:val="00CF3885"/>
    <w:rsid w:val="00CF620F"/>
    <w:rsid w:val="00D049C5"/>
    <w:rsid w:val="00D06BAB"/>
    <w:rsid w:val="00D20F8F"/>
    <w:rsid w:val="00D22484"/>
    <w:rsid w:val="00D24C63"/>
    <w:rsid w:val="00D54890"/>
    <w:rsid w:val="00D63F25"/>
    <w:rsid w:val="00D6657B"/>
    <w:rsid w:val="00D74F94"/>
    <w:rsid w:val="00DA5C19"/>
    <w:rsid w:val="00DB2994"/>
    <w:rsid w:val="00DD482A"/>
    <w:rsid w:val="00DE0396"/>
    <w:rsid w:val="00DE0405"/>
    <w:rsid w:val="00DE252B"/>
    <w:rsid w:val="00DE358E"/>
    <w:rsid w:val="00E02C7B"/>
    <w:rsid w:val="00E04527"/>
    <w:rsid w:val="00E37A20"/>
    <w:rsid w:val="00E439A0"/>
    <w:rsid w:val="00E5786F"/>
    <w:rsid w:val="00E6517B"/>
    <w:rsid w:val="00E66AA9"/>
    <w:rsid w:val="00E67C2A"/>
    <w:rsid w:val="00E77F46"/>
    <w:rsid w:val="00E833B4"/>
    <w:rsid w:val="00E90F14"/>
    <w:rsid w:val="00E9104C"/>
    <w:rsid w:val="00E96CDC"/>
    <w:rsid w:val="00EA08EB"/>
    <w:rsid w:val="00EB5766"/>
    <w:rsid w:val="00EC28A6"/>
    <w:rsid w:val="00EC629B"/>
    <w:rsid w:val="00EC667E"/>
    <w:rsid w:val="00EC6CDA"/>
    <w:rsid w:val="00EF3208"/>
    <w:rsid w:val="00EF3CA0"/>
    <w:rsid w:val="00EF7156"/>
    <w:rsid w:val="00EF78A2"/>
    <w:rsid w:val="00F14CE8"/>
    <w:rsid w:val="00F348A9"/>
    <w:rsid w:val="00F46593"/>
    <w:rsid w:val="00F51B49"/>
    <w:rsid w:val="00F55AF2"/>
    <w:rsid w:val="00F568D6"/>
    <w:rsid w:val="00F70072"/>
    <w:rsid w:val="00F75BB8"/>
    <w:rsid w:val="00F82864"/>
    <w:rsid w:val="00F82D5C"/>
    <w:rsid w:val="00F94994"/>
    <w:rsid w:val="00FA5079"/>
    <w:rsid w:val="00FC2703"/>
    <w:rsid w:val="00FC3678"/>
    <w:rsid w:val="00FC784B"/>
    <w:rsid w:val="00FD1674"/>
    <w:rsid w:val="00FE0ADC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C6A3D"/>
  <w15:chartTrackingRefBased/>
  <w15:docId w15:val="{AC2FC5EC-2FD2-4ABC-BFF3-09FFA0B7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C784B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NagwekZnak">
    <w:name w:val="Nagłówek Znak"/>
    <w:basedOn w:val="Domylnaczcionkaakapitu"/>
    <w:link w:val="Nagwek"/>
    <w:rsid w:val="00F14CE8"/>
  </w:style>
  <w:style w:type="character" w:customStyle="1" w:styleId="StopkaZnak">
    <w:name w:val="Stopka Znak"/>
    <w:basedOn w:val="Domylnaczcionkaakapitu"/>
    <w:link w:val="Stopka"/>
    <w:uiPriority w:val="99"/>
    <w:rsid w:val="00D22484"/>
  </w:style>
  <w:style w:type="character" w:customStyle="1" w:styleId="Nagwek1Znak">
    <w:name w:val="Nagłówek 1 Znak"/>
    <w:basedOn w:val="Domylnaczcionkaakapitu"/>
    <w:link w:val="Nagwek1"/>
    <w:uiPriority w:val="9"/>
    <w:rsid w:val="00FC784B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04E4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D69B-3227-4A5A-A7D8-BEDC1D38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2</cp:revision>
  <cp:lastPrinted>2018-02-15T11:04:00Z</cp:lastPrinted>
  <dcterms:created xsi:type="dcterms:W3CDTF">2023-12-19T12:27:00Z</dcterms:created>
  <dcterms:modified xsi:type="dcterms:W3CDTF">2023-12-19T12:27:00Z</dcterms:modified>
</cp:coreProperties>
</file>