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91D2D" w14:textId="51D12D06" w:rsidR="00DA3DFE" w:rsidRPr="00DA3DFE" w:rsidRDefault="00DA3DFE" w:rsidP="00DA3DF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3D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Pytanie i odpowiedź nr 12</w:t>
      </w:r>
    </w:p>
    <w:p w14:paraId="65151249" w14:textId="77777777" w:rsidR="00FC411B" w:rsidRPr="00DA3DFE" w:rsidRDefault="005E23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Prosimy o udzielenie jednoznaczniej odpowiedzi do postępowania przetargowego ZP.271.11.2023 p.n.: „Budowa oświetlenia drogowo- ulicznego na terenie Gminy Bircza”.</w:t>
      </w:r>
    </w:p>
    <w:p w14:paraId="202F6C22" w14:textId="491FD401" w:rsidR="00DE774C" w:rsidRPr="00DA3DFE" w:rsidRDefault="005E23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DFE">
        <w:rPr>
          <w:rFonts w:ascii="Times New Roman" w:hAnsi="Times New Roman" w:cs="Times New Roman"/>
          <w:sz w:val="24"/>
          <w:szCs w:val="24"/>
        </w:rPr>
        <w:br/>
      </w: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1. W SWZ pkt. 24.4 okres gwarancji/rękojmi - materiały:</w:t>
      </w:r>
      <w:r w:rsidRPr="00DA3DFE">
        <w:rPr>
          <w:rFonts w:ascii="Times New Roman" w:hAnsi="Times New Roman" w:cs="Times New Roman"/>
          <w:sz w:val="24"/>
          <w:szCs w:val="24"/>
        </w:rPr>
        <w:br/>
      </w: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została określona punktacja (20pkt) za zadeklarowany okres od 85 do 96 miesięcy. Z powyższego wynika, iż najwyższą punktację (20pkt.) otrzyma oferent, który zadeklaruje gwarancję zarówno 85, jak i 96 miesięcy.</w:t>
      </w:r>
      <w:r w:rsidRPr="00DA3DFE">
        <w:rPr>
          <w:rFonts w:ascii="Times New Roman" w:hAnsi="Times New Roman" w:cs="Times New Roman"/>
          <w:sz w:val="24"/>
          <w:szCs w:val="24"/>
        </w:rPr>
        <w:br/>
      </w: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W odpowiedzi na pytania nr 1 zamawiający wskazał, iż maksymalną ilość punktów otrzyma się przy deklaracji gwarancji dokładnie 96 miesięcy. W związku z powyższym proszę o jednoznaczne wyjaśnienia jaką punktację przewiduje zamawiający dla zakresu 85-96 miesięcy (20 punktów dla zakresu od 85-95miesięcy, czy też 20 pkt. tylko dla gwarancji 96 miesięcy (a każda gwarancja niższa (w zakresie np. 85-94msc.) będzie obliczana ze średniej.</w:t>
      </w:r>
    </w:p>
    <w:p w14:paraId="0F391C42" w14:textId="19483694" w:rsidR="000E496C" w:rsidRPr="00DA3DFE" w:rsidRDefault="001F68FB" w:rsidP="000E49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68E3">
        <w:rPr>
          <w:rFonts w:ascii="Times New Roman" w:hAnsi="Times New Roman" w:cs="Times New Roman"/>
          <w:b/>
          <w:sz w:val="24"/>
          <w:szCs w:val="24"/>
          <w:highlight w:val="green"/>
        </w:rPr>
        <w:t>Odp.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96C" w:rsidRPr="00DA3DFE">
        <w:rPr>
          <w:rFonts w:ascii="Times New Roman" w:hAnsi="Times New Roman" w:cs="Times New Roman"/>
          <w:b/>
          <w:sz w:val="24"/>
          <w:szCs w:val="24"/>
        </w:rPr>
        <w:t>Zgodnie z SWZ pkt . 24. Opis kryteriów oceny ofert wraz z podaniem wag tych kryteriów i sposobu oceny ofert</w:t>
      </w:r>
      <w:r w:rsidR="000E496C" w:rsidRPr="00DA3DFE">
        <w:rPr>
          <w:rFonts w:ascii="Times New Roman" w:hAnsi="Times New Roman" w:cs="Times New Roman"/>
          <w:sz w:val="24"/>
          <w:szCs w:val="24"/>
        </w:rPr>
        <w:t>.</w:t>
      </w:r>
    </w:p>
    <w:p w14:paraId="1CFDDC1B" w14:textId="77777777" w:rsidR="000E496C" w:rsidRPr="00DA3DFE" w:rsidRDefault="000E496C" w:rsidP="000E496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DA3DFE">
        <w:rPr>
          <w:rFonts w:ascii="Times New Roman" w:hAnsi="Times New Roman" w:cs="Times New Roman"/>
          <w:sz w:val="24"/>
          <w:szCs w:val="24"/>
        </w:rPr>
        <w:t>Przy wyborze najkorzystniejszej oferty zamawiający będzie kierował się następującymi kryteriami i odpowiadającymi im znaczeniami oraz w następujący sposób będzie oceniał spełnienie kryteriów:</w:t>
      </w:r>
    </w:p>
    <w:p w14:paraId="51F1C043" w14:textId="77777777" w:rsidR="000E496C" w:rsidRPr="00DA3DFE" w:rsidRDefault="000E496C" w:rsidP="000E496C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DA3DFE" w:rsidRPr="00DA3DFE" w14:paraId="6817139D" w14:textId="77777777" w:rsidTr="00282811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CFB" w14:textId="77777777" w:rsidR="000E496C" w:rsidRPr="00DA3DFE" w:rsidRDefault="000E496C" w:rsidP="00282811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BF93" w14:textId="77777777" w:rsidR="000E496C" w:rsidRPr="00DA3DFE" w:rsidRDefault="000E496C" w:rsidP="00282811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54CC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Znaczenie (%)</w:t>
            </w:r>
          </w:p>
        </w:tc>
      </w:tr>
      <w:tr w:rsidR="00DA3DFE" w:rsidRPr="00DA3DFE" w14:paraId="6BD5BCED" w14:textId="77777777" w:rsidTr="00282811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5177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1D7E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4DC2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DA3DFE" w:rsidRPr="00DA3DFE" w14:paraId="1D7929D6" w14:textId="77777777" w:rsidTr="00282811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BCF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37A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Okres gwarancji/ rękojmi – roboty budowlane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0C3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DA3DFE" w:rsidRPr="00DA3DFE" w14:paraId="639485C5" w14:textId="77777777" w:rsidTr="00282811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6EC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DB5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 xml:space="preserve">Okres gwarancji/ rękojmi – materiały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7A8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DA3DFE" w:rsidRPr="00DA3DFE" w14:paraId="1791B363" w14:textId="77777777" w:rsidTr="00282811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A2E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2AF7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20EA" w14:textId="77777777" w:rsidR="000E496C" w:rsidRPr="00DA3DFE" w:rsidRDefault="000E496C" w:rsidP="00282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DFE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</w:tbl>
    <w:p w14:paraId="4B9B928A" w14:textId="77777777" w:rsidR="000E496C" w:rsidRPr="00DA3DFE" w:rsidRDefault="000E496C" w:rsidP="000E496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18D1A" w14:textId="77777777" w:rsidR="000E496C" w:rsidRPr="00DA3DFE" w:rsidRDefault="000E496C" w:rsidP="000E496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DFE">
        <w:rPr>
          <w:rFonts w:ascii="Times New Roman" w:hAnsi="Times New Roman" w:cs="Times New Roman"/>
          <w:sz w:val="24"/>
          <w:szCs w:val="24"/>
        </w:rPr>
        <w:t>W kryterium</w:t>
      </w:r>
      <w:r w:rsidRPr="00DA3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DFE">
        <w:rPr>
          <w:rFonts w:ascii="Times New Roman" w:hAnsi="Times New Roman" w:cs="Times New Roman"/>
          <w:b/>
          <w:sz w:val="24"/>
          <w:szCs w:val="24"/>
          <w:u w:val="single"/>
        </w:rPr>
        <w:t>OKRES GWARANCJI/ RĘKOJMI – roboty budowlane</w:t>
      </w:r>
      <w:r w:rsidRPr="00DA3DFE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DA3DFE">
        <w:rPr>
          <w:rFonts w:ascii="Times New Roman" w:hAnsi="Times New Roman" w:cs="Times New Roman"/>
          <w:bCs/>
          <w:sz w:val="24"/>
          <w:szCs w:val="24"/>
        </w:rPr>
        <w:t>gdzie okres rękojmi jest równy okresowi gwarancji)</w:t>
      </w:r>
    </w:p>
    <w:p w14:paraId="159EF78A" w14:textId="77777777" w:rsidR="000E496C" w:rsidRPr="00DA3DFE" w:rsidRDefault="000E496C" w:rsidP="000E49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A3DFE">
        <w:rPr>
          <w:rFonts w:ascii="Times New Roman" w:hAnsi="Times New Roman" w:cs="Times New Roman"/>
          <w:color w:val="auto"/>
        </w:rPr>
        <w:t xml:space="preserve">Oferta, w której zadeklarowany zostanie okres rękojmi i gwarancji w liczbie 36 miesięcy otrzyma 0 pkt. </w:t>
      </w:r>
    </w:p>
    <w:p w14:paraId="0E8B1B7D" w14:textId="77777777" w:rsidR="000E496C" w:rsidRPr="00DA3DFE" w:rsidRDefault="000E496C" w:rsidP="000E49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A3DFE">
        <w:rPr>
          <w:rFonts w:ascii="Times New Roman" w:hAnsi="Times New Roman" w:cs="Times New Roman"/>
          <w:color w:val="auto"/>
        </w:rPr>
        <w:t xml:space="preserve">Oferta, w której zadeklarowany zostanie okres rękojmi i gwarancji w liczbie od 37 do 42 miesięcy otrzyma 10 pkt. </w:t>
      </w:r>
    </w:p>
    <w:p w14:paraId="09AA404A" w14:textId="77777777" w:rsidR="000E496C" w:rsidRPr="00DA3DFE" w:rsidRDefault="000E496C" w:rsidP="000E49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A3DFE">
        <w:rPr>
          <w:rFonts w:ascii="Times New Roman" w:hAnsi="Times New Roman" w:cs="Times New Roman"/>
          <w:color w:val="auto"/>
        </w:rPr>
        <w:t xml:space="preserve">Oferta, w której zadeklarowany zostanie okres rękojmi i gwarancji w liczbie od 43 do 48 miesięcy otrzyma 20 pkt. </w:t>
      </w:r>
    </w:p>
    <w:p w14:paraId="6370FAFF" w14:textId="6C4448C8" w:rsidR="000E496C" w:rsidRPr="00DA3DFE" w:rsidRDefault="000E496C" w:rsidP="000E49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8FB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Zamawiający przyzna punkty za termin gwarancji/rękojmi </w:t>
      </w:r>
      <w:r w:rsidRPr="001F68F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– roboty budowlane </w:t>
      </w:r>
      <w:r w:rsidRPr="001F68FB">
        <w:rPr>
          <w:rFonts w:ascii="Times New Roman" w:hAnsi="Times New Roman" w:cs="Times New Roman"/>
          <w:sz w:val="24"/>
          <w:szCs w:val="24"/>
          <w:highlight w:val="green"/>
          <w:u w:val="single"/>
        </w:rPr>
        <w:t>nie krótszy niż 36 miesięcy i nie dłuższy niż 48 miesięcy więc jest to okres gwarancji za który oferent uzyska maksymalną ilość punktów tj.: 20.</w:t>
      </w:r>
    </w:p>
    <w:p w14:paraId="0059F79C" w14:textId="77777777" w:rsidR="000E496C" w:rsidRPr="00DA3DFE" w:rsidRDefault="000E496C" w:rsidP="000E49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7CCF86" w14:textId="77777777" w:rsidR="000E496C" w:rsidRPr="00DA3DFE" w:rsidRDefault="000E496C" w:rsidP="000E496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DFE">
        <w:rPr>
          <w:rFonts w:ascii="Times New Roman" w:hAnsi="Times New Roman" w:cs="Times New Roman"/>
          <w:sz w:val="24"/>
          <w:szCs w:val="24"/>
        </w:rPr>
        <w:t>Natomiast w kryterium</w:t>
      </w:r>
      <w:r w:rsidRPr="00DA3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DFE">
        <w:rPr>
          <w:rFonts w:ascii="Times New Roman" w:hAnsi="Times New Roman" w:cs="Times New Roman"/>
          <w:b/>
          <w:sz w:val="24"/>
          <w:szCs w:val="24"/>
          <w:u w:val="single"/>
        </w:rPr>
        <w:t>OKRES GWARANCJI/ RĘKOJMI – materiały</w:t>
      </w:r>
      <w:r w:rsidRPr="00DA3DFE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DA3DFE">
        <w:rPr>
          <w:rFonts w:ascii="Times New Roman" w:hAnsi="Times New Roman" w:cs="Times New Roman"/>
          <w:bCs/>
          <w:sz w:val="24"/>
          <w:szCs w:val="24"/>
        </w:rPr>
        <w:t>gdzie okres rękojmi jest równy okresowi gwarancji)</w:t>
      </w:r>
    </w:p>
    <w:p w14:paraId="4D3215D5" w14:textId="77777777" w:rsidR="000E496C" w:rsidRPr="00DA3DFE" w:rsidRDefault="000E496C" w:rsidP="000E49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A3DFE">
        <w:rPr>
          <w:rFonts w:ascii="Times New Roman" w:hAnsi="Times New Roman" w:cs="Times New Roman"/>
          <w:color w:val="auto"/>
        </w:rPr>
        <w:lastRenderedPageBreak/>
        <w:t xml:space="preserve">Oferta, w której zadeklarowany zostanie okres rękojmi i gwarancji w liczbie 72 miesięcy otrzyma 0 pkt. </w:t>
      </w:r>
    </w:p>
    <w:p w14:paraId="157C5F89" w14:textId="77777777" w:rsidR="000E496C" w:rsidRPr="00DA3DFE" w:rsidRDefault="000E496C" w:rsidP="000E49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A3DFE">
        <w:rPr>
          <w:rFonts w:ascii="Times New Roman" w:hAnsi="Times New Roman" w:cs="Times New Roman"/>
          <w:color w:val="auto"/>
        </w:rPr>
        <w:t xml:space="preserve">Oferta, w której zadeklarowany zostanie okres rękojmi i gwarancji w liczbie od 73 do 84 miesięcy otrzyma 10 pkt. </w:t>
      </w:r>
    </w:p>
    <w:p w14:paraId="75B47411" w14:textId="04C1A7FD" w:rsidR="000E496C" w:rsidRDefault="000E496C" w:rsidP="001F68F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A3DFE">
        <w:rPr>
          <w:rFonts w:ascii="Times New Roman" w:hAnsi="Times New Roman" w:cs="Times New Roman"/>
          <w:color w:val="auto"/>
        </w:rPr>
        <w:t xml:space="preserve">Oferta, w której zadeklarowany zostanie okres rękojmi i gwarancji w liczbie od 85 do 96 miesięcy otrzyma 20 pkt. </w:t>
      </w:r>
    </w:p>
    <w:p w14:paraId="14564E02" w14:textId="77777777" w:rsidR="001F68FB" w:rsidRPr="001F68FB" w:rsidRDefault="001F68FB" w:rsidP="001F68F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D59F12" w14:textId="12A9194B" w:rsidR="000E496C" w:rsidRPr="00DA3DFE" w:rsidRDefault="000E496C" w:rsidP="000E49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8FB">
        <w:rPr>
          <w:rFonts w:ascii="Times New Roman" w:hAnsi="Times New Roman" w:cs="Times New Roman"/>
          <w:sz w:val="24"/>
          <w:szCs w:val="24"/>
          <w:highlight w:val="green"/>
          <w:u w:val="single"/>
        </w:rPr>
        <w:t xml:space="preserve">Zamawiający przyzna punkty za termin gwarancji/rękojmi </w:t>
      </w:r>
      <w:r w:rsidRPr="001F68FB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– materiały</w:t>
      </w:r>
      <w:r w:rsidRPr="001F68F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 </w:t>
      </w:r>
      <w:r w:rsidRPr="001F68FB">
        <w:rPr>
          <w:rFonts w:ascii="Times New Roman" w:hAnsi="Times New Roman" w:cs="Times New Roman"/>
          <w:sz w:val="24"/>
          <w:szCs w:val="24"/>
          <w:highlight w:val="green"/>
          <w:u w:val="single"/>
        </w:rPr>
        <w:t>nie krótszy niż 72 miesiące i nie dłuższy niż 96 miesięcy więc jest to okres gwarancji za który oferent uzyska maksymalną ilość punktów tj.: 20.</w:t>
      </w:r>
    </w:p>
    <w:p w14:paraId="718098E4" w14:textId="51B57751" w:rsidR="00DE774C" w:rsidRPr="00DA3DFE" w:rsidRDefault="005E23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DFE">
        <w:rPr>
          <w:rFonts w:ascii="Times New Roman" w:hAnsi="Times New Roman" w:cs="Times New Roman"/>
          <w:sz w:val="24"/>
          <w:szCs w:val="24"/>
        </w:rPr>
        <w:br/>
      </w: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2. Proszę o informację, czy Zamawiający wymaga gwarancji producenta słupów oświetleniowych oraz opraw dla zadeklarowanego zakresu.</w:t>
      </w:r>
    </w:p>
    <w:p w14:paraId="59F10125" w14:textId="0891EDC9" w:rsidR="00FC411B" w:rsidRPr="00DA3DFE" w:rsidRDefault="001F6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 xml:space="preserve">Odp. 2. </w:t>
      </w:r>
      <w:r w:rsidR="009661F7" w:rsidRPr="00DA3DFE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Tak</w:t>
      </w:r>
    </w:p>
    <w:p w14:paraId="6FF0509A" w14:textId="0ED66545" w:rsidR="00DE774C" w:rsidRPr="00DA3DFE" w:rsidRDefault="005E23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DFE">
        <w:rPr>
          <w:rFonts w:ascii="Times New Roman" w:hAnsi="Times New Roman" w:cs="Times New Roman"/>
          <w:sz w:val="24"/>
          <w:szCs w:val="24"/>
        </w:rPr>
        <w:br/>
      </w: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3. Prosimy o potwierdzenie, że zamawiający wymaga zastosowania opraw o stopniu szczelności przynajmniej IP66 oraz stopień odporności na uderzenia na poziomie min. IK09</w:t>
      </w:r>
    </w:p>
    <w:p w14:paraId="26E5A08D" w14:textId="615BEF9D" w:rsidR="00FC411B" w:rsidRPr="00DA3DFE" w:rsidRDefault="001F6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 xml:space="preserve">Odp. 3. </w:t>
      </w:r>
      <w:r w:rsidR="009661F7" w:rsidRPr="00DA3DFE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Zgodnie z dokumentacją projektową</w:t>
      </w:r>
    </w:p>
    <w:p w14:paraId="4E71F3BE" w14:textId="77777777" w:rsidR="00DE774C" w:rsidRPr="00DA3DFE" w:rsidRDefault="005E23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DFE">
        <w:rPr>
          <w:rFonts w:ascii="Times New Roman" w:hAnsi="Times New Roman" w:cs="Times New Roman"/>
          <w:sz w:val="24"/>
          <w:szCs w:val="24"/>
        </w:rPr>
        <w:br/>
      </w: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Proszę o potwierdzenie, czy Zamawiający wymaga zastosowanie opraw z ochroną </w:t>
      </w:r>
      <w:proofErr w:type="spellStart"/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przeciprzepięciową</w:t>
      </w:r>
      <w:proofErr w:type="spellEnd"/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min. 10kV</w:t>
      </w:r>
    </w:p>
    <w:p w14:paraId="572EF421" w14:textId="03BEF694" w:rsidR="00FC411B" w:rsidRPr="00DA3DFE" w:rsidRDefault="001F6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 xml:space="preserve">Odp. 4. </w:t>
      </w:r>
      <w:r w:rsidR="009661F7" w:rsidRPr="00DA3DFE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Tak. Zgodnie z dokumentacją projektową</w:t>
      </w:r>
    </w:p>
    <w:p w14:paraId="76B28226" w14:textId="1EBC6B88" w:rsidR="00DE774C" w:rsidRPr="00DA3DFE" w:rsidRDefault="005E23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DFE">
        <w:rPr>
          <w:rFonts w:ascii="Times New Roman" w:hAnsi="Times New Roman" w:cs="Times New Roman"/>
          <w:sz w:val="24"/>
          <w:szCs w:val="24"/>
        </w:rPr>
        <w:br/>
      </w: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5. Proszę o potwierdzenie, czy Zamawiający wymaga zastosowanie opraw z żywotnością diod LED na poziomie min. L90B10 - 100</w:t>
      </w:r>
      <w:r w:rsidR="00FC411B"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000h</w:t>
      </w:r>
    </w:p>
    <w:p w14:paraId="73251F3C" w14:textId="5006483B" w:rsidR="00FC411B" w:rsidRPr="00DA3DFE" w:rsidRDefault="001F6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 xml:space="preserve">Odp. 5. </w:t>
      </w:r>
      <w:r w:rsidR="009661F7" w:rsidRPr="00DA3DFE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Parametry zgodnie z dokumentacją projektową.</w:t>
      </w:r>
    </w:p>
    <w:p w14:paraId="00AEB7A5" w14:textId="3D796F60" w:rsidR="00212C53" w:rsidRPr="00DA3DFE" w:rsidRDefault="005E23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3DFE">
        <w:rPr>
          <w:rFonts w:ascii="Times New Roman" w:hAnsi="Times New Roman" w:cs="Times New Roman"/>
          <w:sz w:val="24"/>
          <w:szCs w:val="24"/>
        </w:rPr>
        <w:br/>
      </w:r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6. Czy Zamawiający wymaga zastosowanie gniazd NEMA/</w:t>
      </w:r>
      <w:proofErr w:type="spellStart"/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>Zhaga</w:t>
      </w:r>
      <w:proofErr w:type="spellEnd"/>
      <w:r w:rsidRPr="00DA3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oprawach oświetleniowych?</w:t>
      </w:r>
    </w:p>
    <w:p w14:paraId="4C084B98" w14:textId="1C0DEFAE" w:rsidR="006B7791" w:rsidRPr="00DA3DFE" w:rsidRDefault="001F6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Odp. 6. </w:t>
      </w:r>
      <w:r w:rsidR="006B7791" w:rsidRPr="00DA3DFE">
        <w:rPr>
          <w:rFonts w:ascii="Times New Roman" w:hAnsi="Times New Roman" w:cs="Times New Roman"/>
          <w:sz w:val="24"/>
          <w:szCs w:val="24"/>
          <w:highlight w:val="green"/>
        </w:rPr>
        <w:t xml:space="preserve">Wytyczne </w:t>
      </w:r>
      <w:r w:rsidR="009661F7" w:rsidRPr="00DA3DFE">
        <w:rPr>
          <w:rFonts w:ascii="Times New Roman" w:hAnsi="Times New Roman" w:cs="Times New Roman"/>
          <w:sz w:val="24"/>
          <w:szCs w:val="24"/>
          <w:highlight w:val="green"/>
        </w:rPr>
        <w:t xml:space="preserve">opraw oświetleniowych zgodnie z dokumentacją </w:t>
      </w:r>
    </w:p>
    <w:sectPr w:rsidR="006B7791" w:rsidRPr="00DA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17"/>
    <w:rsid w:val="000E496C"/>
    <w:rsid w:val="000F3217"/>
    <w:rsid w:val="001B69A1"/>
    <w:rsid w:val="001F68FB"/>
    <w:rsid w:val="00212C53"/>
    <w:rsid w:val="00423AED"/>
    <w:rsid w:val="005D68E3"/>
    <w:rsid w:val="005E235F"/>
    <w:rsid w:val="006B7791"/>
    <w:rsid w:val="00831C17"/>
    <w:rsid w:val="00957362"/>
    <w:rsid w:val="009661F7"/>
    <w:rsid w:val="00985A50"/>
    <w:rsid w:val="00DA3DFE"/>
    <w:rsid w:val="00DE774C"/>
    <w:rsid w:val="00EB7B49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56D2"/>
  <w15:chartTrackingRefBased/>
  <w15:docId w15:val="{3FBCF072-BFBE-47B8-929A-E9DC9411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49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8</cp:revision>
  <dcterms:created xsi:type="dcterms:W3CDTF">2024-01-02T08:52:00Z</dcterms:created>
  <dcterms:modified xsi:type="dcterms:W3CDTF">2024-01-02T10:52:00Z</dcterms:modified>
</cp:coreProperties>
</file>