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A7D4"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35E55C70" w14:textId="77777777" w:rsidR="00514DCD" w:rsidRDefault="00514DCD" w:rsidP="002D5D5E">
      <w:pPr>
        <w:spacing w:line="276" w:lineRule="auto"/>
        <w:jc w:val="center"/>
        <w:rPr>
          <w:rFonts w:ascii="Cambria" w:hAnsi="Cambria" w:cs="Arial"/>
          <w:b/>
          <w:sz w:val="20"/>
          <w:szCs w:val="20"/>
        </w:rPr>
      </w:pPr>
    </w:p>
    <w:p w14:paraId="3B180829" w14:textId="77777777" w:rsidR="00514DCD" w:rsidRDefault="00514DCD" w:rsidP="002D5D5E">
      <w:pPr>
        <w:spacing w:line="276" w:lineRule="auto"/>
        <w:jc w:val="center"/>
        <w:rPr>
          <w:rFonts w:ascii="Cambria" w:hAnsi="Cambria" w:cs="Arial"/>
          <w:b/>
          <w:sz w:val="20"/>
          <w:szCs w:val="20"/>
        </w:rPr>
      </w:pPr>
    </w:p>
    <w:p w14:paraId="23FDCDB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5AC9772A" w14:textId="77777777" w:rsidR="002D5D5E" w:rsidRPr="00BA4D40" w:rsidRDefault="002D5D5E" w:rsidP="002D5D5E">
      <w:pPr>
        <w:spacing w:line="276" w:lineRule="auto"/>
        <w:rPr>
          <w:rFonts w:ascii="Cambria" w:hAnsi="Cambria" w:cs="Arial"/>
          <w:b/>
          <w:sz w:val="20"/>
          <w:szCs w:val="20"/>
        </w:rPr>
      </w:pPr>
    </w:p>
    <w:p w14:paraId="7DED5B00" w14:textId="77777777" w:rsidR="002D5D5E" w:rsidRPr="00BA4D40" w:rsidRDefault="002D5D5E" w:rsidP="002D5D5E">
      <w:pPr>
        <w:spacing w:line="276" w:lineRule="auto"/>
        <w:rPr>
          <w:rFonts w:ascii="Cambria" w:hAnsi="Cambria" w:cs="Arial"/>
          <w:b/>
          <w:sz w:val="20"/>
          <w:szCs w:val="20"/>
        </w:rPr>
      </w:pPr>
    </w:p>
    <w:p w14:paraId="15C8F98D"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5A1A5516" w14:textId="77777777" w:rsidR="00C70319" w:rsidRDefault="00C70319" w:rsidP="001F4C53">
      <w:pPr>
        <w:spacing w:line="360" w:lineRule="auto"/>
        <w:jc w:val="both"/>
        <w:rPr>
          <w:rFonts w:ascii="Cambria" w:hAnsi="Cambria"/>
          <w:b/>
          <w:bCs/>
          <w:sz w:val="20"/>
          <w:szCs w:val="20"/>
          <w:lang w:bidi="pl-PL"/>
        </w:rPr>
      </w:pPr>
    </w:p>
    <w:p w14:paraId="3F3F160B"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723D70CB" w14:textId="77777777"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14:paraId="3A1D22EB" w14:textId="77777777" w:rsid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14:paraId="0AD15EED" w14:textId="77777777" w:rsidR="008414DD" w:rsidRPr="005B2DE0" w:rsidRDefault="008414DD" w:rsidP="008414DD">
      <w:pPr>
        <w:spacing w:line="360" w:lineRule="auto"/>
        <w:jc w:val="both"/>
        <w:rPr>
          <w:rFonts w:ascii="Cambria" w:hAnsi="Cambria"/>
          <w:bCs/>
          <w:sz w:val="20"/>
          <w:szCs w:val="20"/>
        </w:rPr>
      </w:pPr>
      <w:r w:rsidRPr="005B2DE0">
        <w:rPr>
          <w:rFonts w:ascii="Cambria" w:hAnsi="Cambria"/>
          <w:bCs/>
          <w:sz w:val="20"/>
          <w:szCs w:val="20"/>
        </w:rPr>
        <w:t>przy kontrasygnacie Skarbnika Pani Anny Nowak</w:t>
      </w:r>
    </w:p>
    <w:p w14:paraId="1D335D80"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14:paraId="5696C234" w14:textId="77777777" w:rsidR="002D5D5E" w:rsidRPr="00BA4D40" w:rsidRDefault="002D5D5E" w:rsidP="002D5D5E">
      <w:pPr>
        <w:spacing w:line="276" w:lineRule="auto"/>
        <w:rPr>
          <w:rFonts w:ascii="Cambria" w:hAnsi="Cambria" w:cs="Arial"/>
          <w:bCs/>
          <w:sz w:val="20"/>
          <w:szCs w:val="20"/>
        </w:rPr>
      </w:pPr>
    </w:p>
    <w:bookmarkEnd w:id="0"/>
    <w:p w14:paraId="70A52266"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0A259746" w14:textId="77777777" w:rsidR="002D5D5E" w:rsidRPr="00BA4D40" w:rsidRDefault="002D5D5E" w:rsidP="002D5D5E">
      <w:pPr>
        <w:spacing w:line="276" w:lineRule="auto"/>
        <w:rPr>
          <w:rFonts w:ascii="Cambria" w:hAnsi="Cambria" w:cs="Arial"/>
          <w:b/>
          <w:sz w:val="20"/>
          <w:szCs w:val="20"/>
        </w:rPr>
      </w:pPr>
    </w:p>
    <w:p w14:paraId="5F29016A"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4328270F"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6F4556"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25C3DAB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65AB9771" w14:textId="77777777" w:rsidR="002D5D5E" w:rsidRPr="00BA4D40" w:rsidRDefault="002D5D5E" w:rsidP="002D5D5E">
      <w:pPr>
        <w:spacing w:line="276" w:lineRule="auto"/>
        <w:rPr>
          <w:rFonts w:ascii="Cambria" w:hAnsi="Cambria" w:cs="Arial"/>
          <w:b/>
          <w:sz w:val="20"/>
          <w:szCs w:val="20"/>
        </w:rPr>
      </w:pPr>
    </w:p>
    <w:p w14:paraId="02DDC3E3" w14:textId="77777777" w:rsidR="002D5D5E" w:rsidRPr="00BA4D40" w:rsidRDefault="002D5D5E" w:rsidP="002D5D5E">
      <w:pPr>
        <w:spacing w:line="276" w:lineRule="auto"/>
        <w:rPr>
          <w:rFonts w:ascii="Cambria" w:hAnsi="Cambria" w:cs="Arial"/>
          <w:b/>
          <w:sz w:val="20"/>
          <w:szCs w:val="20"/>
        </w:rPr>
      </w:pPr>
    </w:p>
    <w:p w14:paraId="10B09C48"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62682E34" w14:textId="77777777" w:rsidR="002D5D5E" w:rsidRPr="00BA4D40" w:rsidRDefault="002D5D5E" w:rsidP="002D5D5E">
      <w:pPr>
        <w:spacing w:line="276" w:lineRule="auto"/>
        <w:jc w:val="center"/>
        <w:rPr>
          <w:rFonts w:ascii="Cambria" w:hAnsi="Cambria" w:cs="Arial"/>
          <w:b/>
          <w:sz w:val="20"/>
          <w:szCs w:val="20"/>
        </w:rPr>
      </w:pPr>
    </w:p>
    <w:p w14:paraId="51C16CA3"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w:t>
      </w:r>
      <w:r w:rsidRPr="008414DD">
        <w:rPr>
          <w:rFonts w:ascii="Cambria" w:hAnsi="Cambria" w:cs="Arial"/>
          <w:sz w:val="20"/>
          <w:szCs w:val="20"/>
        </w:rPr>
        <w:tab/>
        <w:t>Postanowienia umowne - podstawowe</w:t>
      </w:r>
    </w:p>
    <w:p w14:paraId="04718AB3"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2E2B492"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1E35F9B7"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II</w:t>
      </w:r>
      <w:r w:rsidRPr="008414DD">
        <w:rPr>
          <w:rFonts w:ascii="Cambria" w:hAnsi="Cambria" w:cs="Arial"/>
          <w:sz w:val="20"/>
          <w:szCs w:val="20"/>
        </w:rPr>
        <w:tab/>
        <w:t>Obowiązki stron</w:t>
      </w:r>
    </w:p>
    <w:p w14:paraId="17B9AF8F"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4990BEC4" w14:textId="77777777" w:rsidR="002D5D5E" w:rsidRPr="008414DD" w:rsidRDefault="002D5D5E" w:rsidP="002D5D5E">
      <w:pPr>
        <w:pStyle w:val="Podtytu"/>
        <w:jc w:val="left"/>
        <w:rPr>
          <w:b w:val="0"/>
          <w:sz w:val="20"/>
          <w:lang w:eastAsia="zh-CN" w:bidi="hi-IN"/>
        </w:rPr>
      </w:pPr>
      <w:r w:rsidRPr="008414DD">
        <w:rPr>
          <w:rFonts w:ascii="Cambria" w:hAnsi="Cambria" w:cs="Arial"/>
          <w:b w:val="0"/>
          <w:sz w:val="20"/>
        </w:rPr>
        <w:t>§</w:t>
      </w:r>
      <w:r w:rsidR="008E7297" w:rsidRPr="008414DD">
        <w:rPr>
          <w:rFonts w:ascii="Cambria" w:hAnsi="Cambria" w:cs="Arial"/>
          <w:b w:val="0"/>
          <w:sz w:val="20"/>
        </w:rPr>
        <w:t>4</w:t>
      </w:r>
      <w:r w:rsidRPr="008414DD">
        <w:rPr>
          <w:rFonts w:ascii="Cambria" w:hAnsi="Cambria" w:cs="Arial"/>
          <w:b w:val="0"/>
          <w:sz w:val="20"/>
        </w:rPr>
        <w:t xml:space="preserve"> </w:t>
      </w:r>
      <w:r w:rsidRPr="008414DD">
        <w:rPr>
          <w:rFonts w:ascii="Cambria" w:hAnsi="Cambria" w:cs="Arial"/>
          <w:b w:val="0"/>
          <w:sz w:val="20"/>
        </w:rPr>
        <w:tab/>
      </w:r>
      <w:r w:rsidRPr="008414DD">
        <w:rPr>
          <w:rFonts w:ascii="Cambria" w:hAnsi="Cambria" w:cs="Arial"/>
          <w:b w:val="0"/>
          <w:sz w:val="20"/>
        </w:rPr>
        <w:tab/>
      </w:r>
      <w:r w:rsidR="005B0947" w:rsidRPr="008414DD">
        <w:rPr>
          <w:rFonts w:ascii="Cambria" w:hAnsi="Cambria" w:cs="Arial"/>
          <w:b w:val="0"/>
          <w:sz w:val="20"/>
        </w:rPr>
        <w:t xml:space="preserve">   </w:t>
      </w:r>
      <w:r w:rsidRPr="008414DD">
        <w:rPr>
          <w:b w:val="0"/>
          <w:sz w:val="20"/>
          <w:lang w:eastAsia="zh-CN" w:bidi="hi-IN"/>
        </w:rPr>
        <w:t>Wymagania dotyczące formy zatrudnienia przy wykonywaniu umowy</w:t>
      </w:r>
    </w:p>
    <w:p w14:paraId="50F3396C"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1DEEC45F"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6BF025B5"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76E38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3091B15"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5F60AC26" w14:textId="77777777" w:rsidR="002D5D5E" w:rsidRPr="00BA4D40" w:rsidRDefault="002D5D5E" w:rsidP="002D5D5E">
      <w:pPr>
        <w:spacing w:line="276" w:lineRule="auto"/>
        <w:rPr>
          <w:rFonts w:ascii="Cambria" w:hAnsi="Cambria" w:cs="Arial"/>
          <w:b/>
          <w:sz w:val="20"/>
          <w:szCs w:val="20"/>
        </w:rPr>
      </w:pPr>
    </w:p>
    <w:p w14:paraId="1AB91E80" w14:textId="77777777" w:rsidR="002D5D5E" w:rsidRPr="008414DD" w:rsidRDefault="002D5D5E" w:rsidP="002D5D5E">
      <w:pPr>
        <w:spacing w:line="276" w:lineRule="auto"/>
        <w:rPr>
          <w:rFonts w:ascii="Cambria" w:hAnsi="Cambria" w:cs="Arial"/>
          <w:sz w:val="20"/>
          <w:szCs w:val="20"/>
        </w:rPr>
      </w:pPr>
      <w:r w:rsidRPr="008414DD">
        <w:rPr>
          <w:rFonts w:ascii="Cambria" w:hAnsi="Cambria" w:cs="Arial"/>
          <w:sz w:val="20"/>
          <w:szCs w:val="20"/>
        </w:rPr>
        <w:t>Rozdział III            Wynagrodzenie</w:t>
      </w:r>
    </w:p>
    <w:p w14:paraId="4AD3CF2B"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3ABF871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60ADD7A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083786F4"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5540EB39"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368CC678" w14:textId="77777777" w:rsidR="002D5D5E" w:rsidRPr="00BA4D40" w:rsidRDefault="002D5D5E" w:rsidP="002D5D5E">
      <w:pPr>
        <w:spacing w:line="276" w:lineRule="auto"/>
        <w:ind w:left="1560" w:hanging="1560"/>
        <w:rPr>
          <w:rFonts w:ascii="Cambria" w:hAnsi="Cambria" w:cs="Arial"/>
          <w:sz w:val="20"/>
          <w:szCs w:val="20"/>
        </w:rPr>
      </w:pPr>
    </w:p>
    <w:p w14:paraId="51A6BE7D"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IV</w:t>
      </w:r>
      <w:r w:rsidRPr="008414DD">
        <w:rPr>
          <w:rFonts w:ascii="Cambria" w:hAnsi="Cambria" w:cs="Arial"/>
          <w:sz w:val="20"/>
          <w:szCs w:val="20"/>
        </w:rPr>
        <w:tab/>
        <w:t>Odbiory</w:t>
      </w:r>
    </w:p>
    <w:p w14:paraId="04E69389"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CB6A53F"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 xml:space="preserve">Rozdział V           </w:t>
      </w:r>
      <w:r w:rsidR="005B0947" w:rsidRPr="008414DD">
        <w:rPr>
          <w:rFonts w:ascii="Cambria" w:hAnsi="Cambria" w:cs="Arial"/>
          <w:sz w:val="20"/>
          <w:szCs w:val="20"/>
        </w:rPr>
        <w:t xml:space="preserve">  </w:t>
      </w:r>
      <w:r w:rsidRPr="008414DD">
        <w:rPr>
          <w:rFonts w:ascii="Cambria" w:hAnsi="Cambria" w:cs="Arial"/>
          <w:sz w:val="20"/>
          <w:szCs w:val="20"/>
        </w:rPr>
        <w:t>Odpowiedzialność za wykonanie Przedmiotu Umowy</w:t>
      </w:r>
    </w:p>
    <w:p w14:paraId="25EE1763" w14:textId="77777777" w:rsidR="002D5D5E" w:rsidRPr="008414DD" w:rsidRDefault="002D5D5E" w:rsidP="002D5D5E">
      <w:pPr>
        <w:spacing w:line="276" w:lineRule="auto"/>
        <w:ind w:left="1560" w:hanging="1560"/>
        <w:rPr>
          <w:rFonts w:ascii="Cambria" w:hAnsi="Cambria" w:cs="Arial"/>
          <w:sz w:val="20"/>
          <w:szCs w:val="20"/>
        </w:rPr>
      </w:pPr>
    </w:p>
    <w:p w14:paraId="3A03FEF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465926F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6537C3E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2762E197" w14:textId="77777777" w:rsidR="002D5D5E" w:rsidRPr="00BA4D40" w:rsidRDefault="002D5D5E" w:rsidP="002D5D5E">
      <w:pPr>
        <w:spacing w:line="276" w:lineRule="auto"/>
        <w:ind w:left="1560" w:hanging="1560"/>
        <w:rPr>
          <w:rFonts w:ascii="Cambria" w:hAnsi="Cambria" w:cs="Arial"/>
          <w:sz w:val="20"/>
          <w:szCs w:val="20"/>
        </w:rPr>
      </w:pPr>
    </w:p>
    <w:p w14:paraId="17751694"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VI</w:t>
      </w:r>
      <w:r w:rsidRPr="008414DD">
        <w:tab/>
      </w:r>
      <w:r w:rsidRPr="008414DD">
        <w:rPr>
          <w:rFonts w:ascii="Cambria" w:hAnsi="Cambria" w:cs="Arial"/>
          <w:sz w:val="20"/>
          <w:szCs w:val="20"/>
        </w:rPr>
        <w:t>Postanowienia końcowe</w:t>
      </w:r>
    </w:p>
    <w:p w14:paraId="01EFF28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6D36DDF5" w14:textId="77777777" w:rsidR="002D5D5E" w:rsidRPr="00BA4D40" w:rsidRDefault="002D5D5E" w:rsidP="002D5D5E">
      <w:pPr>
        <w:spacing w:line="276" w:lineRule="auto"/>
        <w:ind w:left="1560" w:hanging="1560"/>
        <w:rPr>
          <w:rFonts w:ascii="Cambria" w:hAnsi="Cambria" w:cs="Arial"/>
          <w:sz w:val="20"/>
          <w:szCs w:val="20"/>
        </w:rPr>
      </w:pPr>
    </w:p>
    <w:p w14:paraId="6CEDE874"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Załączniki do umowy :    § 2</w:t>
      </w:r>
      <w:r w:rsidR="00773817" w:rsidRPr="008414DD">
        <w:rPr>
          <w:rFonts w:ascii="Cambria" w:hAnsi="Cambria" w:cs="Arial"/>
          <w:sz w:val="20"/>
          <w:szCs w:val="20"/>
        </w:rPr>
        <w:t>6</w:t>
      </w:r>
    </w:p>
    <w:p w14:paraId="7DFBA2FF" w14:textId="77777777" w:rsidR="002D5D5E" w:rsidRPr="00BA4D40" w:rsidRDefault="002D5D5E" w:rsidP="002D5D5E">
      <w:pPr>
        <w:spacing w:line="276" w:lineRule="auto"/>
        <w:rPr>
          <w:rFonts w:ascii="Cambria" w:hAnsi="Cambria"/>
          <w:sz w:val="20"/>
          <w:szCs w:val="20"/>
        </w:rPr>
      </w:pPr>
    </w:p>
    <w:p w14:paraId="39A91064" w14:textId="77777777" w:rsidR="002D5D5E" w:rsidRPr="00BA4D40" w:rsidRDefault="002D5D5E" w:rsidP="002D5D5E">
      <w:pPr>
        <w:spacing w:line="276" w:lineRule="auto"/>
        <w:jc w:val="center"/>
        <w:rPr>
          <w:rFonts w:ascii="Cambria" w:hAnsi="Cambria" w:cs="Arial"/>
          <w:b/>
          <w:sz w:val="20"/>
          <w:szCs w:val="20"/>
        </w:rPr>
      </w:pPr>
    </w:p>
    <w:p w14:paraId="25E69AA1" w14:textId="77777777" w:rsidR="002D5D5E" w:rsidRPr="00BA4D40" w:rsidRDefault="002D5D5E" w:rsidP="002D5D5E">
      <w:pPr>
        <w:spacing w:line="276" w:lineRule="auto"/>
        <w:rPr>
          <w:rFonts w:ascii="Cambria" w:hAnsi="Cambria" w:cs="Arial"/>
          <w:b/>
          <w:sz w:val="20"/>
          <w:szCs w:val="20"/>
        </w:rPr>
      </w:pPr>
    </w:p>
    <w:p w14:paraId="1AC6E536"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5B541079" w14:textId="77777777" w:rsidR="002D5D5E" w:rsidRPr="00BA4D40" w:rsidRDefault="002D5D5E" w:rsidP="002D5D5E">
      <w:pPr>
        <w:spacing w:line="276" w:lineRule="auto"/>
        <w:rPr>
          <w:rFonts w:ascii="Cambria" w:hAnsi="Cambria" w:cs="Arial"/>
          <w:b/>
          <w:sz w:val="20"/>
          <w:szCs w:val="20"/>
        </w:rPr>
      </w:pPr>
    </w:p>
    <w:p w14:paraId="4308D337"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449BB5FA"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24A11F39"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4379AA8" w14:textId="0FB08A56" w:rsidR="002D5D5E" w:rsidRPr="00140B8A" w:rsidRDefault="002D5D5E" w:rsidP="005B0947">
      <w:pPr>
        <w:pStyle w:val="Bezodstpw"/>
        <w:numPr>
          <w:ilvl w:val="0"/>
          <w:numId w:val="2"/>
        </w:numPr>
        <w:spacing w:line="276" w:lineRule="auto"/>
        <w:jc w:val="both"/>
        <w:rPr>
          <w:sz w:val="20"/>
          <w:szCs w:val="20"/>
        </w:rPr>
      </w:pPr>
      <w:r w:rsidRPr="00140B8A">
        <w:rPr>
          <w:rFonts w:ascii="Cambria" w:hAnsi="Cambria" w:cs="Calibri"/>
          <w:sz w:val="20"/>
          <w:szCs w:val="20"/>
        </w:rPr>
        <w:t xml:space="preserve">Umowa niniejsza zostaje zawarta w wyniku przeprowadzonego postępowania w sprawie udzielenia zamówienia publicznego w trybie </w:t>
      </w:r>
      <w:r w:rsidR="00623EC4">
        <w:rPr>
          <w:rFonts w:ascii="Cambria" w:hAnsi="Cambria" w:cs="Calibri"/>
          <w:sz w:val="20"/>
          <w:szCs w:val="20"/>
        </w:rPr>
        <w:t>podstawowym</w:t>
      </w:r>
      <w:r w:rsidRPr="00140B8A">
        <w:rPr>
          <w:rFonts w:ascii="Cambria" w:hAnsi="Cambria" w:cs="Calibri"/>
          <w:sz w:val="20"/>
          <w:szCs w:val="20"/>
        </w:rPr>
        <w:t xml:space="preserve"> na zadanie pn</w:t>
      </w:r>
      <w:r w:rsidR="00623EC4">
        <w:rPr>
          <w:rFonts w:ascii="Cambria" w:hAnsi="Cambria" w:cs="Calibri"/>
          <w:sz w:val="20"/>
          <w:szCs w:val="20"/>
        </w:rPr>
        <w:t>.</w:t>
      </w:r>
      <w:r w:rsidRPr="00140B8A">
        <w:rPr>
          <w:rFonts w:ascii="Cambria" w:hAnsi="Cambria" w:cs="Calibri"/>
          <w:sz w:val="20"/>
          <w:szCs w:val="20"/>
        </w:rPr>
        <w:t xml:space="preserve">: </w:t>
      </w:r>
      <w:r w:rsidR="00BB1723" w:rsidRPr="00411823">
        <w:rPr>
          <w:rFonts w:ascii="Cambria" w:hAnsi="Cambria" w:cs="Calibri"/>
          <w:sz w:val="20"/>
          <w:szCs w:val="20"/>
        </w:rPr>
        <w:t>Zagospodarowanie placu w sąsiedztwie rzeki Jakubówki</w:t>
      </w:r>
      <w:r w:rsidR="00BB1723" w:rsidRPr="00411823">
        <w:rPr>
          <w:rFonts w:ascii="Cambria" w:hAnsi="Cambria" w:cs="Calibri"/>
          <w:sz w:val="20"/>
          <w:szCs w:val="20"/>
          <w:lang w:eastAsia="x-none"/>
        </w:rPr>
        <w:t xml:space="preserve"> (remont utwardzenia i ogrodzenia oraz montaż małej architektury) w ramach kompleksowej rewitalizacji miasta Działoszyce – etap II</w:t>
      </w:r>
      <w:r w:rsidR="006A1D83" w:rsidRPr="00B4494B">
        <w:rPr>
          <w:rFonts w:ascii="Cambria" w:hAnsi="Cambria" w:cs="Arial"/>
          <w:i/>
          <w:sz w:val="20"/>
          <w:szCs w:val="20"/>
        </w:rPr>
        <w:t xml:space="preserve">, </w:t>
      </w:r>
      <w:r w:rsidRPr="00140B8A">
        <w:rPr>
          <w:rFonts w:ascii="Cambria" w:hAnsi="Cambria" w:cs="Calibri"/>
          <w:sz w:val="20"/>
          <w:szCs w:val="20"/>
        </w:rPr>
        <w:t xml:space="preserve">zgodnie z ustawą </w:t>
      </w:r>
      <w:bookmarkStart w:id="2" w:name="_Hlk62884048"/>
      <w:r w:rsidRPr="00140B8A">
        <w:rPr>
          <w:rFonts w:ascii="Cambria" w:hAnsi="Cambria" w:cs="Calibri"/>
          <w:sz w:val="20"/>
          <w:szCs w:val="20"/>
        </w:rPr>
        <w:t>Prawo zamówień Publicznych (Dz.U.</w:t>
      </w:r>
      <w:r w:rsidRPr="00140B8A">
        <w:rPr>
          <w:rFonts w:ascii="Cambria" w:hAnsi="Cambria"/>
          <w:sz w:val="20"/>
          <w:szCs w:val="20"/>
        </w:rPr>
        <w:t xml:space="preserve">  z 2019 r. poz. 2019), zwaną dalej</w:t>
      </w:r>
      <w:r w:rsidRPr="00140B8A">
        <w:rPr>
          <w:rFonts w:ascii="Cambria" w:hAnsi="Cambria" w:cs="Calibri"/>
          <w:sz w:val="20"/>
          <w:szCs w:val="20"/>
        </w:rPr>
        <w:t xml:space="preserve"> „</w:t>
      </w:r>
      <w:proofErr w:type="spellStart"/>
      <w:r w:rsidRPr="00140B8A">
        <w:rPr>
          <w:rFonts w:ascii="Cambria" w:hAnsi="Cambria" w:cs="Calibri"/>
          <w:bCs/>
          <w:sz w:val="20"/>
          <w:szCs w:val="20"/>
        </w:rPr>
        <w:t>Pzp</w:t>
      </w:r>
      <w:bookmarkEnd w:id="2"/>
      <w:proofErr w:type="spellEnd"/>
      <w:r w:rsidRPr="00140B8A">
        <w:rPr>
          <w:rFonts w:ascii="Cambria" w:hAnsi="Cambria" w:cs="Calibri"/>
          <w:bCs/>
          <w:sz w:val="20"/>
          <w:szCs w:val="20"/>
        </w:rPr>
        <w:t>”</w:t>
      </w:r>
      <w:r w:rsidRPr="00140B8A">
        <w:rPr>
          <w:rFonts w:ascii="Cambria" w:hAnsi="Cambria" w:cs="Calibri"/>
          <w:sz w:val="20"/>
          <w:szCs w:val="20"/>
        </w:rPr>
        <w:t>.</w:t>
      </w:r>
    </w:p>
    <w:p w14:paraId="74350DC6"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325E509A"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6746FE88" w14:textId="75F3D686" w:rsidR="002D5D5E"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 xml:space="preserve">Oferta Wykonawcy z dnia </w:t>
      </w:r>
      <w:r w:rsidR="00BB1723">
        <w:rPr>
          <w:rFonts w:ascii="Cambria" w:hAnsi="Cambria" w:cs="Calibri"/>
          <w:sz w:val="20"/>
          <w:szCs w:val="20"/>
        </w:rPr>
        <w:t>…………………</w:t>
      </w:r>
      <w:r w:rsidRPr="00BA4D40">
        <w:rPr>
          <w:rFonts w:ascii="Cambria" w:hAnsi="Cambria" w:cs="Calibri"/>
          <w:sz w:val="20"/>
          <w:szCs w:val="20"/>
        </w:rPr>
        <w:t xml:space="preserve"> r.</w:t>
      </w:r>
    </w:p>
    <w:p w14:paraId="299F9866" w14:textId="77777777" w:rsidR="008414DD" w:rsidRDefault="008414DD" w:rsidP="008414DD">
      <w:pPr>
        <w:pStyle w:val="Bezodstpw"/>
        <w:numPr>
          <w:ilvl w:val="1"/>
          <w:numId w:val="3"/>
        </w:numPr>
        <w:spacing w:line="276" w:lineRule="auto"/>
        <w:ind w:left="709" w:hanging="425"/>
        <w:jc w:val="both"/>
        <w:rPr>
          <w:rFonts w:ascii="Cambria" w:hAnsi="Cambria" w:cs="Calibri"/>
          <w:sz w:val="20"/>
          <w:szCs w:val="20"/>
        </w:rPr>
      </w:pPr>
      <w:r>
        <w:rPr>
          <w:rFonts w:ascii="Cambria" w:hAnsi="Cambria" w:cs="Calibri"/>
          <w:sz w:val="20"/>
          <w:szCs w:val="20"/>
        </w:rPr>
        <w:t>Dokumentacja Projektowa.</w:t>
      </w:r>
    </w:p>
    <w:p w14:paraId="0A7B5A8F"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94DC87C"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78112126"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4431A26B"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3F30C733"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4D56D1AF" w14:textId="77777777" w:rsidR="002D5D5E" w:rsidRPr="00BA4D40" w:rsidRDefault="002D5D5E" w:rsidP="000A43A0">
      <w:pPr>
        <w:numPr>
          <w:ilvl w:val="0"/>
          <w:numId w:val="5"/>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6B6FE78"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054CF78C"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74C160F1"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lastRenderedPageBreak/>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39B0E866"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52D06BCB"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20C42350"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14:paraId="1F8B825D" w14:textId="77777777" w:rsidR="002D5D5E" w:rsidRPr="00BA4D40" w:rsidRDefault="002D5D5E" w:rsidP="002D5D5E">
      <w:pPr>
        <w:spacing w:line="276" w:lineRule="auto"/>
        <w:ind w:left="426"/>
        <w:jc w:val="both"/>
        <w:rPr>
          <w:rFonts w:ascii="Cambria" w:hAnsi="Cambria" w:cs="Calibri"/>
          <w:b/>
          <w:bCs/>
          <w:sz w:val="20"/>
          <w:szCs w:val="20"/>
        </w:rPr>
      </w:pPr>
    </w:p>
    <w:p w14:paraId="4614FC82"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2E27CF16"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4039E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62F98A76" w14:textId="77777777" w:rsidR="00623EC4" w:rsidRPr="00623EC4" w:rsidRDefault="002D5D5E" w:rsidP="000A43A0">
      <w:pPr>
        <w:pStyle w:val="Style5"/>
        <w:widowControl/>
        <w:numPr>
          <w:ilvl w:val="3"/>
          <w:numId w:val="7"/>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3A7329">
        <w:rPr>
          <w:rFonts w:ascii="Cambria" w:hAnsi="Cambria" w:cs="Calibri"/>
          <w:sz w:val="20"/>
          <w:szCs w:val="20"/>
          <w:highlight w:val="yellow"/>
          <w:u w:val="single"/>
        </w:rPr>
        <w:t>90</w:t>
      </w:r>
      <w:r w:rsidR="00727F08" w:rsidRPr="0094510C">
        <w:rPr>
          <w:rFonts w:ascii="Cambria" w:hAnsi="Cambria" w:cs="Calibri"/>
          <w:sz w:val="20"/>
          <w:szCs w:val="20"/>
          <w:highlight w:val="yellow"/>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14:paraId="1A41B845"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6646FC04" w14:textId="77777777" w:rsidR="002D5D5E" w:rsidRPr="00623EC4" w:rsidRDefault="002D5D5E" w:rsidP="000A43A0">
      <w:pPr>
        <w:pStyle w:val="Style5"/>
        <w:widowControl/>
        <w:numPr>
          <w:ilvl w:val="3"/>
          <w:numId w:val="7"/>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4C3F1432"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2AF6ADD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5477C541"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1D738A4"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08A49FE2"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2E964C56"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6FB51AA" w14:textId="77777777" w:rsidR="002D5D5E" w:rsidRPr="00BA4D40" w:rsidRDefault="002D5D5E" w:rsidP="002D5D5E">
      <w:pPr>
        <w:pStyle w:val="Podtytu"/>
        <w:rPr>
          <w:lang w:eastAsia="zh-CN" w:bidi="hi-IN"/>
        </w:rPr>
      </w:pPr>
    </w:p>
    <w:p w14:paraId="0278B91C"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6C620C2F"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087A5CF1"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 xml:space="preserve">z oświadczeniem, że okazane do wglądu kopie umów o pracę osób </w:t>
      </w:r>
      <w:r w:rsidRPr="00BA4D40">
        <w:rPr>
          <w:rFonts w:ascii="Cambria" w:hAnsi="Cambria" w:cs="Calibri"/>
          <w:sz w:val="20"/>
          <w:szCs w:val="20"/>
        </w:rPr>
        <w:lastRenderedPageBreak/>
        <w:t>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594C4950"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5EA57201"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8414DD" w:rsidRPr="008414DD">
        <w:rPr>
          <w:rFonts w:ascii="Cambria" w:hAnsi="Cambria" w:cs="Calibri"/>
          <w:sz w:val="20"/>
          <w:szCs w:val="20"/>
        </w:rPr>
        <w:t xml:space="preserve"> </w:t>
      </w:r>
      <w:r w:rsidR="008414DD">
        <w:rPr>
          <w:rFonts w:ascii="Cambria" w:hAnsi="Cambria" w:cs="Calibri"/>
          <w:sz w:val="20"/>
          <w:szCs w:val="20"/>
        </w:rPr>
        <w:t xml:space="preserve">w terminie 7 dni od zgłoszenia żądania przez Zamawiającego, </w:t>
      </w:r>
      <w:r w:rsidR="008414DD" w:rsidRPr="00BA4D40">
        <w:rPr>
          <w:rFonts w:ascii="Cambria" w:hAnsi="Cambria" w:cs="Calibri"/>
          <w:sz w:val="20"/>
          <w:szCs w:val="20"/>
        </w:rPr>
        <w:t xml:space="preserve"> </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C137871"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620045FD" w14:textId="77777777" w:rsidR="002D5D5E"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zawarcia umowy o przetwarzaniu danych osobowych tych osób.</w:t>
      </w:r>
    </w:p>
    <w:p w14:paraId="3F89EAEE" w14:textId="77777777" w:rsidR="008414DD" w:rsidRPr="00351CD8" w:rsidRDefault="008414DD" w:rsidP="000A43A0">
      <w:pPr>
        <w:pStyle w:val="Akapitzlist"/>
        <w:numPr>
          <w:ilvl w:val="3"/>
          <w:numId w:val="7"/>
        </w:numPr>
        <w:suppressAutoHyphens/>
        <w:spacing w:line="276" w:lineRule="auto"/>
        <w:ind w:left="284" w:hanging="284"/>
        <w:jc w:val="both"/>
        <w:rPr>
          <w:rFonts w:ascii="Cambria Math" w:hAnsi="Cambria Math"/>
          <w:sz w:val="20"/>
          <w:szCs w:val="20"/>
        </w:rPr>
      </w:pPr>
      <w:r w:rsidRPr="00351CD8">
        <w:rPr>
          <w:rFonts w:ascii="Cambria Math" w:hAnsi="Cambria Math"/>
          <w:sz w:val="20"/>
          <w:szCs w:val="20"/>
        </w:rPr>
        <w:t xml:space="preserve">Sposób weryfikacji zatrudnienia tych osób przez Zamawiającego jest następujący: </w:t>
      </w:r>
    </w:p>
    <w:p w14:paraId="29067525" w14:textId="77777777" w:rsidR="008414DD" w:rsidRPr="00351CD8" w:rsidRDefault="008414DD" w:rsidP="008414DD">
      <w:pPr>
        <w:spacing w:line="276" w:lineRule="auto"/>
        <w:ind w:left="284" w:right="-1"/>
        <w:jc w:val="both"/>
        <w:rPr>
          <w:rFonts w:ascii="Cambria Math" w:hAnsi="Cambria Math"/>
          <w:sz w:val="20"/>
          <w:szCs w:val="20"/>
        </w:rPr>
      </w:pPr>
      <w:r w:rsidRPr="00351CD8">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77C8C742"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zatrudnionego pracownika; </w:t>
      </w:r>
    </w:p>
    <w:p w14:paraId="6C911F5E"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Wykonawcy lub Podwykonawcy o zatrudnieniu pracownika na podstawie umowy o pracę </w:t>
      </w:r>
    </w:p>
    <w:p w14:paraId="166D44AC"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Poświadczonej za zgodność z oryginałem kopii umowy o pracę zatrudnionego pracownika; </w:t>
      </w:r>
    </w:p>
    <w:p w14:paraId="78F04722"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4E5DC96" w14:textId="77777777" w:rsidR="008414DD" w:rsidRPr="00351CD8" w:rsidRDefault="008414DD" w:rsidP="000A43A0">
      <w:pPr>
        <w:pStyle w:val="Akapitzlist"/>
        <w:numPr>
          <w:ilvl w:val="3"/>
          <w:numId w:val="7"/>
        </w:numPr>
        <w:spacing w:after="3" w:line="276" w:lineRule="auto"/>
        <w:ind w:left="284" w:right="14" w:hanging="284"/>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714C3C6F"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14B75547"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w szczególności do: </w:t>
      </w:r>
    </w:p>
    <w:p w14:paraId="584F4E72"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dowodów w zakresie potwierdzania spełniania ww. wymogów i dokonywania ich oceny; </w:t>
      </w:r>
    </w:p>
    <w:p w14:paraId="75815A74"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wyjaśnień w przypadku wątpliwości w zakresie potwierdzenia spełniania ww. wymogów, </w:t>
      </w:r>
    </w:p>
    <w:p w14:paraId="7E781BAF"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przeprowadzania kontroli na miejscu wykonywania świadczenia. </w:t>
      </w:r>
    </w:p>
    <w:p w14:paraId="60CAF90A"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65C0E732"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W przypadku uzasadnionych wątpliwości, co do przestrzegania prawa pracy przez Wykonawcę lub Podwykonawcę, Zamawiający może zwrócić się o przeprowadzenie kontroli przez Państwową Inspekcję Pracy. </w:t>
      </w:r>
    </w:p>
    <w:p w14:paraId="34725EF4" w14:textId="77777777" w:rsidR="008414DD" w:rsidRPr="008414DD" w:rsidRDefault="008414DD" w:rsidP="008414DD">
      <w:pPr>
        <w:suppressAutoHyphens/>
        <w:spacing w:line="276" w:lineRule="auto"/>
        <w:ind w:left="284"/>
        <w:jc w:val="both"/>
        <w:rPr>
          <w:rFonts w:ascii="Cambria" w:hAnsi="Cambria" w:cs="Calibri"/>
          <w:sz w:val="20"/>
          <w:szCs w:val="20"/>
        </w:rPr>
      </w:pPr>
    </w:p>
    <w:p w14:paraId="22B17ECC" w14:textId="77777777"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0E5A2EE1"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34C52E41"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B8C3627" w14:textId="77777777" w:rsidR="002D5D5E" w:rsidRPr="00BA4D40" w:rsidRDefault="002D5D5E" w:rsidP="002D5D5E">
      <w:pPr>
        <w:pStyle w:val="Style5"/>
        <w:widowControl/>
        <w:spacing w:line="276" w:lineRule="auto"/>
        <w:ind w:hanging="1"/>
        <w:jc w:val="center"/>
      </w:pPr>
    </w:p>
    <w:p w14:paraId="1D063509" w14:textId="77777777" w:rsidR="002D5D5E" w:rsidRPr="00BA4D40" w:rsidRDefault="002D5D5E" w:rsidP="000A43A0">
      <w:pPr>
        <w:pStyle w:val="Standard"/>
        <w:widowControl/>
        <w:numPr>
          <w:ilvl w:val="6"/>
          <w:numId w:val="10"/>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22D5CF5" w14:textId="77777777" w:rsidR="002D5D5E" w:rsidRPr="00BA4D40" w:rsidRDefault="002D5D5E" w:rsidP="000A43A0">
      <w:pPr>
        <w:pStyle w:val="Standard"/>
        <w:widowControl/>
        <w:numPr>
          <w:ilvl w:val="2"/>
          <w:numId w:val="10"/>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7153EFCD" w14:textId="77777777" w:rsidR="002D5D5E" w:rsidRPr="00BA4D40" w:rsidRDefault="002D5D5E" w:rsidP="000A43A0">
      <w:pPr>
        <w:pStyle w:val="Heading"/>
        <w:numPr>
          <w:ilvl w:val="2"/>
          <w:numId w:val="10"/>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3C2392A5"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t>
      </w:r>
      <w:r w:rsidR="008414DD">
        <w:rPr>
          <w:rFonts w:ascii="Cambria" w:hAnsi="Cambria" w:cs="Calibri"/>
          <w:kern w:val="0"/>
          <w:sz w:val="20"/>
          <w:szCs w:val="20"/>
        </w:rPr>
        <w:t>wstwo lub dalsze podwykonawstwo</w:t>
      </w:r>
      <w:r w:rsidR="008414DD" w:rsidRPr="008414DD">
        <w:rPr>
          <w:rFonts w:ascii="Cambria" w:hAnsi="Cambria" w:cs="Calibri"/>
          <w:kern w:val="0"/>
          <w:sz w:val="20"/>
          <w:szCs w:val="20"/>
        </w:rPr>
        <w:t xml:space="preserve"> </w:t>
      </w:r>
      <w:r w:rsidR="008414DD">
        <w:rPr>
          <w:rFonts w:ascii="Cambria" w:hAnsi="Cambria" w:cs="Calibri"/>
          <w:kern w:val="0"/>
          <w:sz w:val="20"/>
          <w:szCs w:val="20"/>
        </w:rPr>
        <w:t>(w terminie 7 dni od dnia jej zawarcia),</w:t>
      </w:r>
      <w:r w:rsidRPr="00BA4D40">
        <w:rPr>
          <w:rFonts w:ascii="Cambria" w:hAnsi="Cambria" w:cs="Calibri"/>
          <w:kern w:val="0"/>
          <w:sz w:val="20"/>
          <w:szCs w:val="20"/>
        </w:rPr>
        <w:t xml:space="preserve"> której przedmiotem są roboty budowlane i jej zmiany;</w:t>
      </w:r>
    </w:p>
    <w:p w14:paraId="3BBD917E" w14:textId="77777777" w:rsidR="008414DD" w:rsidRPr="00351CD8" w:rsidRDefault="002D5D5E" w:rsidP="008414DD">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t>
      </w:r>
      <w:r w:rsidR="008414DD">
        <w:rPr>
          <w:rFonts w:ascii="Cambria" w:hAnsi="Cambria" w:cs="Calibri"/>
          <w:sz w:val="20"/>
          <w:szCs w:val="20"/>
        </w:rPr>
        <w:t xml:space="preserve">wy uznaje się  za zaakceptowany. </w:t>
      </w:r>
      <w:r w:rsidR="008414DD" w:rsidRPr="00351CD8">
        <w:rPr>
          <w:rFonts w:ascii="Cambria Math" w:hAnsi="Cambria Math" w:cs="Calibri"/>
          <w:sz w:val="20"/>
          <w:szCs w:val="20"/>
        </w:rPr>
        <w:t xml:space="preserve">Zamawiający </w:t>
      </w:r>
      <w:r w:rsidR="008414DD" w:rsidRPr="00351CD8">
        <w:rPr>
          <w:rFonts w:ascii="Cambria Math" w:hAnsi="Cambria Math"/>
          <w:sz w:val="20"/>
          <w:szCs w:val="20"/>
        </w:rPr>
        <w:t>zgłasza w formie pisemnej, pod rygorem nieważności, zastrzeżenia do projektu umowy o podwykonawstwo, której przedmiotem są roboty budowlane, w przypadku gdy:</w:t>
      </w:r>
    </w:p>
    <w:p w14:paraId="72836889" w14:textId="77777777" w:rsidR="008414DD" w:rsidRPr="00351CD8" w:rsidRDefault="008414DD" w:rsidP="008414DD">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364E40D6" w14:textId="77777777" w:rsidR="008414DD" w:rsidRPr="00351CD8" w:rsidRDefault="008414DD" w:rsidP="008414DD">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731A2F53" w14:textId="77777777" w:rsidR="008414DD" w:rsidRDefault="008414DD" w:rsidP="008414DD">
      <w:pPr>
        <w:pStyle w:val="Heading"/>
        <w:spacing w:after="120" w:line="276" w:lineRule="auto"/>
        <w:ind w:left="567"/>
        <w:jc w:val="both"/>
        <w:rPr>
          <w:rFonts w:ascii="Cambria Math" w:hAnsi="Cambria Math"/>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4E967E55" w14:textId="77777777" w:rsidR="008414DD" w:rsidRDefault="008414DD" w:rsidP="008414DD">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7E797464" w14:textId="77777777" w:rsidR="008414DD" w:rsidRPr="008414DD" w:rsidRDefault="008414DD" w:rsidP="008414DD">
      <w:pPr>
        <w:pStyle w:val="Podtytu"/>
        <w:jc w:val="left"/>
        <w:rPr>
          <w:lang w:eastAsia="zh-CN" w:bidi="hi-IN"/>
        </w:rPr>
      </w:pPr>
    </w:p>
    <w:p w14:paraId="147327A7"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p>
    <w:p w14:paraId="20C4E6F2" w14:textId="77777777" w:rsidR="002D5D5E" w:rsidRPr="00BA4D40" w:rsidRDefault="008414DD" w:rsidP="002D5D5E">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4</w:t>
      </w:r>
      <w:r w:rsidR="002D5D5E" w:rsidRPr="00BA4D40">
        <w:rPr>
          <w:rFonts w:ascii="Cambria" w:hAnsi="Cambria" w:cs="Calibri"/>
          <w:kern w:val="0"/>
          <w:sz w:val="20"/>
          <w:szCs w:val="20"/>
        </w:rPr>
        <w:t>)</w:t>
      </w:r>
      <w:r w:rsidR="002D5D5E" w:rsidRPr="00BA4D40">
        <w:rPr>
          <w:rFonts w:ascii="Cambria" w:hAnsi="Cambria" w:cs="Calibri"/>
          <w:kern w:val="0"/>
          <w:sz w:val="20"/>
          <w:szCs w:val="20"/>
        </w:rPr>
        <w:tab/>
        <w:t>Wykonawca zobowiązany jest w treści umów z podwykonawcami i dalszymi podwykonawcami przestrzegać następujących wymagań:</w:t>
      </w:r>
    </w:p>
    <w:p w14:paraId="3CDC8B03" w14:textId="77777777" w:rsidR="002D5D5E" w:rsidRPr="00BA4D40" w:rsidRDefault="002D5D5E"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8414DD">
        <w:rPr>
          <w:rFonts w:ascii="Cambria" w:hAnsi="Cambria" w:cs="Calibri"/>
          <w:sz w:val="20"/>
          <w:szCs w:val="20"/>
        </w:rPr>
        <w:t>30</w:t>
      </w:r>
      <w:r w:rsidR="00CA7684">
        <w:rPr>
          <w:rFonts w:ascii="Cambria" w:hAnsi="Cambria" w:cs="Calibri"/>
          <w:sz w:val="20"/>
          <w:szCs w:val="20"/>
        </w:rPr>
        <w:t xml:space="preserve"> </w:t>
      </w:r>
      <w:r w:rsidRPr="00BA4D40">
        <w:rPr>
          <w:rFonts w:ascii="Cambria" w:hAnsi="Cambria" w:cs="Calibri"/>
          <w:sz w:val="20"/>
          <w:szCs w:val="20"/>
        </w:rPr>
        <w:t>dni od dnia doręczenia faktury,</w:t>
      </w:r>
    </w:p>
    <w:p w14:paraId="73CDB54C" w14:textId="77777777" w:rsidR="002D5D5E" w:rsidRPr="00BA4D40"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t>
      </w:r>
      <w:r w:rsidRPr="003C35F1">
        <w:rPr>
          <w:rFonts w:ascii="Cambria Math" w:hAnsi="Cambria Math"/>
          <w:sz w:val="20"/>
          <w:szCs w:val="20"/>
        </w:rPr>
        <w:lastRenderedPageBreak/>
        <w:t xml:space="preserve">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002D5D5E" w:rsidRPr="00BA4D40">
        <w:rPr>
          <w:rFonts w:ascii="Cambria" w:hAnsi="Cambria" w:cs="Calibri"/>
          <w:sz w:val="20"/>
          <w:szCs w:val="20"/>
        </w:rPr>
        <w:t>,</w:t>
      </w:r>
    </w:p>
    <w:p w14:paraId="35B12231" w14:textId="77777777" w:rsidR="002D5D5E" w:rsidRPr="00BA4D40" w:rsidRDefault="002D5D5E"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677975C2" w14:textId="77777777" w:rsidR="008414DD"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39A78A04" w14:textId="77777777" w:rsidR="008414DD" w:rsidRPr="00351CD8" w:rsidRDefault="008414DD" w:rsidP="000A43A0">
      <w:pPr>
        <w:pStyle w:val="Bezodstpw"/>
        <w:numPr>
          <w:ilvl w:val="0"/>
          <w:numId w:val="11"/>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6B667C90" w14:textId="77777777" w:rsidR="008414DD" w:rsidRPr="00BA4D40"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55C59A98" w14:textId="77777777" w:rsidR="002D5D5E" w:rsidRPr="00BA4D40" w:rsidRDefault="008414DD" w:rsidP="008414DD">
      <w:pPr>
        <w:pStyle w:val="Heading"/>
        <w:spacing w:after="120" w:line="276" w:lineRule="auto"/>
        <w:jc w:val="both"/>
        <w:rPr>
          <w:rFonts w:ascii="Cambria" w:hAnsi="Cambria" w:cs="Arial"/>
          <w:bCs/>
          <w:sz w:val="20"/>
          <w:szCs w:val="20"/>
        </w:rPr>
      </w:pPr>
      <w:r>
        <w:rPr>
          <w:rFonts w:ascii="Cambria" w:hAnsi="Cambria" w:cs="Calibri"/>
          <w:b/>
          <w:bCs/>
          <w:kern w:val="0"/>
          <w:sz w:val="20"/>
          <w:szCs w:val="20"/>
        </w:rPr>
        <w:t xml:space="preserve">4.  </w:t>
      </w:r>
      <w:r w:rsidRPr="00BA4D40">
        <w:rPr>
          <w:rFonts w:ascii="Cambria" w:hAnsi="Cambria" w:cs="Arial"/>
          <w:sz w:val="20"/>
          <w:szCs w:val="20"/>
        </w:rPr>
        <w:t xml:space="preserve">Wykonawca, przedkłada Zamawiającemu poświadczoną za zgodność z oryginałem kopię zawartej </w:t>
      </w:r>
      <w:r>
        <w:rPr>
          <w:rFonts w:ascii="Cambria" w:hAnsi="Cambria" w:cs="Arial"/>
          <w:sz w:val="20"/>
          <w:szCs w:val="20"/>
        </w:rPr>
        <w:t xml:space="preserve">                        </w:t>
      </w:r>
      <w:r w:rsidRPr="00BA4D40">
        <w:rPr>
          <w:rFonts w:ascii="Cambria" w:hAnsi="Cambria" w:cs="Arial"/>
          <w:sz w:val="20"/>
          <w:szCs w:val="20"/>
        </w:rPr>
        <w:t>umowy o podwykonawstwo, dalsze podwykonawstwo na roboty budowlane, dostawy lub usługi w terminie 7 dni od dnia ich zawarcia</w:t>
      </w:r>
      <w:r w:rsidRPr="00BA4D40">
        <w:rPr>
          <w:rFonts w:ascii="Cambria" w:hAnsi="Cambria" w:cs="Arial"/>
          <w:bCs/>
          <w:sz w:val="20"/>
          <w:szCs w:val="20"/>
        </w:rPr>
        <w:t xml:space="preserve">. </w:t>
      </w:r>
      <w:r w:rsidR="002D5D5E" w:rsidRPr="00BA4D40">
        <w:rPr>
          <w:rFonts w:ascii="Cambria" w:hAnsi="Cambria" w:cs="Arial"/>
          <w:bCs/>
          <w:sz w:val="20"/>
          <w:szCs w:val="20"/>
        </w:rPr>
        <w:t xml:space="preserve"> </w:t>
      </w:r>
    </w:p>
    <w:p w14:paraId="18C8A3D8" w14:textId="77777777" w:rsidR="009F42CC" w:rsidRPr="009F42CC" w:rsidRDefault="000B2AF4" w:rsidP="000B2AF4">
      <w:pPr>
        <w:pStyle w:val="Heading"/>
        <w:spacing w:after="4" w:line="276" w:lineRule="auto"/>
        <w:ind w:left="1" w:hanging="284"/>
        <w:jc w:val="both"/>
      </w:pPr>
      <w:r>
        <w:rPr>
          <w:rFonts w:ascii="Cambria Math" w:hAnsi="Cambria Math"/>
          <w:b/>
          <w:sz w:val="20"/>
          <w:szCs w:val="20"/>
        </w:rPr>
        <w:t xml:space="preserve">     </w:t>
      </w:r>
      <w:r w:rsidRPr="003F346A">
        <w:rPr>
          <w:rFonts w:ascii="Cambria Math" w:hAnsi="Cambria Math"/>
          <w:b/>
          <w:sz w:val="20"/>
          <w:szCs w:val="20"/>
        </w:rPr>
        <w:t>5.</w:t>
      </w:r>
      <w:r w:rsidRPr="003F346A">
        <w:rPr>
          <w:rFonts w:ascii="Cambria Math" w:hAnsi="Cambria Math"/>
          <w:sz w:val="20"/>
          <w:szCs w:val="20"/>
        </w:rPr>
        <w:t xml:space="preserve">  </w:t>
      </w:r>
      <w:r w:rsidR="008414DD" w:rsidRPr="003F346A">
        <w:rPr>
          <w:rFonts w:ascii="Cambria Math" w:hAnsi="Cambria Math"/>
          <w:sz w:val="20"/>
          <w:szCs w:val="20"/>
        </w:rPr>
        <w:t>Wykonawca ma również obowiązek przedkładania Zamawiając</w:t>
      </w:r>
      <w:r w:rsidRPr="003F346A">
        <w:rPr>
          <w:rFonts w:ascii="Cambria Math" w:hAnsi="Cambria Math"/>
          <w:sz w:val="20"/>
          <w:szCs w:val="20"/>
        </w:rPr>
        <w:t xml:space="preserve">emu poświadczonej za zgodność z </w:t>
      </w:r>
      <w:r w:rsidR="008414DD" w:rsidRPr="003F346A">
        <w:rPr>
          <w:rFonts w:ascii="Cambria Math" w:hAnsi="Cambria Math"/>
          <w:sz w:val="20"/>
          <w:szCs w:val="20"/>
        </w:rPr>
        <w:t>oryginałem kopii zawartych umów o podwykonawstwo, których przedmiotem są dostawy lub usługi, oraz ich zmian w terminie 7 dni od dnia ich zawarcia, z wyłączeniem umów o podwykonawstwo o wartości</w:t>
      </w:r>
      <w:r w:rsidR="008414DD" w:rsidRPr="00351CD8">
        <w:rPr>
          <w:rFonts w:ascii="Cambria Math" w:hAnsi="Cambria Math"/>
          <w:sz w:val="20"/>
          <w:szCs w:val="20"/>
        </w:rPr>
        <w:t xml:space="preserve">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64425B26" w14:textId="77777777" w:rsidR="009F42CC" w:rsidRPr="00351CD8" w:rsidRDefault="002D5D5E" w:rsidP="009F42CC">
      <w:pPr>
        <w:spacing w:after="3" w:line="276" w:lineRule="auto"/>
        <w:ind w:right="1"/>
        <w:jc w:val="both"/>
        <w:rPr>
          <w:rFonts w:ascii="Cambria Math" w:hAnsi="Cambria Math"/>
          <w:sz w:val="20"/>
          <w:szCs w:val="20"/>
        </w:rPr>
      </w:pPr>
      <w:r w:rsidRPr="00BA4D40">
        <w:rPr>
          <w:rFonts w:ascii="Cambria" w:hAnsi="Cambria" w:cs="Calibri"/>
          <w:b/>
          <w:bCs/>
          <w:sz w:val="20"/>
          <w:szCs w:val="20"/>
        </w:rPr>
        <w:t>6</w:t>
      </w:r>
      <w:r w:rsidRPr="00BA4D40">
        <w:rPr>
          <w:rFonts w:ascii="Cambria" w:hAnsi="Cambria" w:cs="Calibri"/>
          <w:sz w:val="20"/>
          <w:szCs w:val="20"/>
        </w:rPr>
        <w:t>.</w:t>
      </w:r>
      <w:r w:rsidR="009F42CC" w:rsidRPr="009F42CC">
        <w:rPr>
          <w:rFonts w:ascii="Cambria Math" w:hAnsi="Cambria Math"/>
          <w:sz w:val="20"/>
          <w:szCs w:val="20"/>
        </w:rPr>
        <w:t xml:space="preserve"> </w:t>
      </w:r>
      <w:r w:rsidR="009F42CC" w:rsidRPr="00351CD8">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60AFBE28" w14:textId="77777777" w:rsidR="009F42CC" w:rsidRPr="009F42CC" w:rsidRDefault="009F42CC" w:rsidP="000A43A0">
      <w:pPr>
        <w:pStyle w:val="Akapitzlist"/>
        <w:numPr>
          <w:ilvl w:val="0"/>
          <w:numId w:val="49"/>
        </w:numPr>
        <w:spacing w:after="3" w:line="276" w:lineRule="auto"/>
        <w:ind w:right="1"/>
        <w:jc w:val="both"/>
        <w:rPr>
          <w:rFonts w:ascii="Cambria Math" w:hAnsi="Cambria Math"/>
          <w:sz w:val="20"/>
          <w:szCs w:val="20"/>
        </w:rPr>
      </w:pPr>
      <w:r w:rsidRPr="009F42CC">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511F0050" w14:textId="77777777" w:rsidR="009F42CC" w:rsidRPr="009F42CC" w:rsidRDefault="009F42CC" w:rsidP="000A43A0">
      <w:pPr>
        <w:pStyle w:val="Akapitzlist"/>
        <w:numPr>
          <w:ilvl w:val="0"/>
          <w:numId w:val="49"/>
        </w:numPr>
        <w:spacing w:after="3" w:line="276" w:lineRule="auto"/>
        <w:ind w:right="1"/>
        <w:jc w:val="both"/>
        <w:rPr>
          <w:rFonts w:ascii="Cambria Math" w:hAnsi="Cambria Math"/>
          <w:sz w:val="20"/>
          <w:szCs w:val="20"/>
        </w:rPr>
      </w:pPr>
      <w:r w:rsidRPr="009F42CC">
        <w:rPr>
          <w:rFonts w:ascii="Cambria Math" w:hAnsi="Cambria Math"/>
          <w:sz w:val="20"/>
          <w:szCs w:val="20"/>
        </w:rPr>
        <w:t xml:space="preserve">Wykonawca jest zobowiązany do wprowadzenia wszystkich powyższych zobowiązań do umowy zawieranej z Podwykonawcą. </w:t>
      </w:r>
    </w:p>
    <w:p w14:paraId="2D5BD99A" w14:textId="77777777" w:rsidR="009F42CC" w:rsidRPr="009F42CC" w:rsidRDefault="009F42CC" w:rsidP="000A43A0">
      <w:pPr>
        <w:pStyle w:val="Akapitzlist"/>
        <w:numPr>
          <w:ilvl w:val="0"/>
          <w:numId w:val="49"/>
        </w:numPr>
        <w:spacing w:after="3" w:line="276" w:lineRule="auto"/>
        <w:ind w:right="1"/>
        <w:jc w:val="both"/>
        <w:rPr>
          <w:rFonts w:ascii="Cambria Math" w:hAnsi="Cambria Math"/>
          <w:b/>
          <w:sz w:val="20"/>
          <w:szCs w:val="20"/>
        </w:rPr>
      </w:pPr>
      <w:r w:rsidRPr="009F42CC">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37B7A8EF" w14:textId="77777777" w:rsidR="009F42CC" w:rsidRPr="00BA4D40" w:rsidRDefault="000B2AF4" w:rsidP="000B2AF4">
      <w:pPr>
        <w:pStyle w:val="Heading"/>
        <w:spacing w:after="120" w:line="276" w:lineRule="auto"/>
        <w:jc w:val="both"/>
        <w:rPr>
          <w:rFonts w:ascii="Cambria" w:hAnsi="Cambria" w:cs="Calibri"/>
          <w:kern w:val="0"/>
          <w:sz w:val="20"/>
          <w:szCs w:val="20"/>
        </w:rPr>
      </w:pPr>
      <w:r w:rsidRPr="000B2AF4">
        <w:rPr>
          <w:rFonts w:ascii="Cambria" w:hAnsi="Cambria" w:cs="Calibri"/>
          <w:b/>
          <w:kern w:val="0"/>
          <w:sz w:val="20"/>
          <w:szCs w:val="20"/>
        </w:rPr>
        <w:t>10.</w:t>
      </w:r>
      <w:r>
        <w:rPr>
          <w:rFonts w:ascii="Cambria" w:hAnsi="Cambria" w:cs="Calibri"/>
          <w:kern w:val="0"/>
          <w:sz w:val="20"/>
          <w:szCs w:val="20"/>
        </w:rPr>
        <w:t xml:space="preserve">     </w:t>
      </w:r>
      <w:r w:rsidR="009F42CC" w:rsidRPr="00BA4D40">
        <w:rPr>
          <w:rFonts w:ascii="Cambria" w:hAnsi="Cambria" w:cs="Calibri"/>
          <w:kern w:val="0"/>
          <w:sz w:val="20"/>
          <w:szCs w:val="20"/>
        </w:rPr>
        <w:t>Jeżeli zmiana albo rezygnacja z podwykonawcy dotyczy podmiotu, na którego zasoby Wykonawca powoływał się, na zasadach określonych w art. 118 ust.</w:t>
      </w:r>
      <w:r w:rsidR="009F42CC">
        <w:rPr>
          <w:rFonts w:ascii="Cambria" w:hAnsi="Cambria" w:cs="Calibri"/>
          <w:kern w:val="0"/>
          <w:sz w:val="20"/>
          <w:szCs w:val="20"/>
        </w:rPr>
        <w:t xml:space="preserve"> </w:t>
      </w:r>
      <w:r w:rsidR="009F42CC" w:rsidRPr="00BA4D40">
        <w:rPr>
          <w:rFonts w:ascii="Cambria" w:hAnsi="Cambria" w:cs="Calibri"/>
          <w:kern w:val="0"/>
          <w:sz w:val="20"/>
          <w:szCs w:val="20"/>
        </w:rPr>
        <w:t xml:space="preserve">1 </w:t>
      </w:r>
      <w:proofErr w:type="spellStart"/>
      <w:r w:rsidR="009F42CC" w:rsidRPr="00BA4D40">
        <w:rPr>
          <w:rFonts w:ascii="Cambria" w:hAnsi="Cambria" w:cs="Calibri"/>
          <w:kern w:val="0"/>
          <w:sz w:val="20"/>
          <w:szCs w:val="20"/>
        </w:rPr>
        <w:t>Pzp</w:t>
      </w:r>
      <w:proofErr w:type="spellEnd"/>
      <w:r w:rsidR="009F42CC"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9F42CC">
        <w:rPr>
          <w:rFonts w:ascii="Cambria" w:hAnsi="Cambria" w:cs="Calibri"/>
          <w:kern w:val="0"/>
          <w:sz w:val="20"/>
          <w:szCs w:val="20"/>
        </w:rPr>
        <w:t xml:space="preserve"> </w:t>
      </w:r>
      <w:r w:rsidR="009F42CC" w:rsidRPr="00BA4D40">
        <w:rPr>
          <w:rFonts w:ascii="Cambria" w:hAnsi="Cambria" w:cs="Calibri"/>
          <w:kern w:val="0"/>
          <w:sz w:val="20"/>
          <w:szCs w:val="20"/>
        </w:rPr>
        <w:t xml:space="preserve">stosownie do </w:t>
      </w:r>
      <w:r w:rsidR="009F42CC">
        <w:rPr>
          <w:rFonts w:ascii="Cambria" w:hAnsi="Cambria" w:cs="Calibri"/>
          <w:kern w:val="0"/>
          <w:sz w:val="20"/>
          <w:szCs w:val="20"/>
        </w:rPr>
        <w:t xml:space="preserve">zapisów w art. 462 ust. 7 </w:t>
      </w:r>
      <w:proofErr w:type="spellStart"/>
      <w:r w:rsidR="009F42CC">
        <w:rPr>
          <w:rFonts w:ascii="Cambria" w:hAnsi="Cambria" w:cs="Calibri"/>
          <w:kern w:val="0"/>
          <w:sz w:val="20"/>
          <w:szCs w:val="20"/>
        </w:rPr>
        <w:t>Pzp</w:t>
      </w:r>
      <w:proofErr w:type="spellEnd"/>
      <w:r w:rsidR="009F42CC">
        <w:rPr>
          <w:rFonts w:ascii="Cambria" w:hAnsi="Cambria" w:cs="Calibri"/>
          <w:kern w:val="0"/>
          <w:sz w:val="20"/>
          <w:szCs w:val="20"/>
        </w:rPr>
        <w:t>.</w:t>
      </w:r>
    </w:p>
    <w:p w14:paraId="1BD8B750" w14:textId="77777777" w:rsidR="009F42CC" w:rsidRPr="00BA4D40" w:rsidRDefault="009F42CC" w:rsidP="000A43A0">
      <w:pPr>
        <w:pStyle w:val="Heading"/>
        <w:numPr>
          <w:ilvl w:val="0"/>
          <w:numId w:val="50"/>
        </w:numPr>
        <w:spacing w:after="120" w:line="276" w:lineRule="auto"/>
        <w:jc w:val="both"/>
        <w:rPr>
          <w:rFonts w:ascii="Cambria" w:hAnsi="Cambria" w:cs="Calibri"/>
          <w:kern w:val="0"/>
          <w:sz w:val="20"/>
          <w:szCs w:val="20"/>
        </w:rPr>
      </w:pPr>
      <w:r w:rsidRPr="00BA4D40">
        <w:rPr>
          <w:rFonts w:ascii="Cambria" w:hAnsi="Cambria" w:cs="Calibri"/>
          <w:kern w:val="0"/>
          <w:sz w:val="20"/>
          <w:szCs w:val="20"/>
        </w:rPr>
        <w:t xml:space="preserve"> Podwykonawcami będą ...........................................</w:t>
      </w:r>
    </w:p>
    <w:p w14:paraId="63FD2D69" w14:textId="77777777" w:rsidR="009F42CC" w:rsidRPr="005B2DE0" w:rsidRDefault="009F42CC" w:rsidP="009F42CC">
      <w:pPr>
        <w:spacing w:after="3" w:line="276" w:lineRule="auto"/>
        <w:ind w:left="284" w:right="1"/>
        <w:jc w:val="both"/>
        <w:rPr>
          <w:rFonts w:ascii="Cambria Math" w:hAnsi="Cambria Math"/>
          <w:b/>
          <w:sz w:val="20"/>
          <w:szCs w:val="20"/>
        </w:rPr>
      </w:pPr>
    </w:p>
    <w:p w14:paraId="02C3FB93" w14:textId="77777777" w:rsidR="009F42CC" w:rsidRDefault="002D5D5E" w:rsidP="009F42CC">
      <w:pPr>
        <w:pStyle w:val="Heading"/>
        <w:spacing w:after="120" w:line="276" w:lineRule="auto"/>
        <w:ind w:left="284" w:hanging="284"/>
        <w:jc w:val="both"/>
        <w:rPr>
          <w:rFonts w:ascii="Cambria" w:hAnsi="Cambria" w:cs="Calibri"/>
          <w:kern w:val="0"/>
          <w:sz w:val="20"/>
          <w:szCs w:val="20"/>
        </w:rPr>
      </w:pPr>
      <w:r w:rsidRPr="00BA4D40">
        <w:rPr>
          <w:rFonts w:ascii="Cambria" w:hAnsi="Cambria" w:cs="Calibri"/>
          <w:kern w:val="0"/>
          <w:sz w:val="20"/>
          <w:szCs w:val="20"/>
        </w:rPr>
        <w:t xml:space="preserve"> </w:t>
      </w:r>
    </w:p>
    <w:p w14:paraId="3396F57E" w14:textId="77777777" w:rsidR="002D5D5E" w:rsidRPr="00BA4D40" w:rsidRDefault="002D5D5E" w:rsidP="009F42CC">
      <w:pPr>
        <w:pStyle w:val="Heading"/>
        <w:spacing w:after="120" w:line="276" w:lineRule="auto"/>
        <w:ind w:left="284" w:hanging="284"/>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4154BA5E"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0B2AF4">
        <w:t>/</w:t>
      </w:r>
      <w:r w:rsidRPr="000B2AF4">
        <w:rPr>
          <w:rFonts w:ascii="Cambria" w:hAnsi="Cambria" w:cs="Calibri"/>
          <w:sz w:val="20"/>
        </w:rPr>
        <w:t xml:space="preserve"> Nadzór nad wykonaniem robót/</w:t>
      </w:r>
    </w:p>
    <w:p w14:paraId="6A7E7F96" w14:textId="77777777" w:rsidR="002D5D5E" w:rsidRPr="0000727A" w:rsidRDefault="002D5D5E" w:rsidP="002D5D5E"/>
    <w:p w14:paraId="11F19CB9" w14:textId="77777777" w:rsidR="0083682F" w:rsidRPr="0000727A" w:rsidRDefault="0083682F" w:rsidP="000A43A0">
      <w:pPr>
        <w:pStyle w:val="Standard"/>
        <w:numPr>
          <w:ilvl w:val="0"/>
          <w:numId w:val="13"/>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7D162904" w14:textId="77777777" w:rsidR="0083682F" w:rsidRPr="0083682F" w:rsidRDefault="002D5D5E" w:rsidP="000A43A0">
      <w:pPr>
        <w:pStyle w:val="Standard"/>
        <w:numPr>
          <w:ilvl w:val="0"/>
          <w:numId w:val="13"/>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5630670D" w14:textId="2EADF3B1" w:rsidR="002D5D5E" w:rsidRPr="00BA4D40" w:rsidRDefault="002D5D5E" w:rsidP="000A43A0">
      <w:pPr>
        <w:pStyle w:val="Nagwek2"/>
        <w:numPr>
          <w:ilvl w:val="0"/>
          <w:numId w:val="13"/>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w:t>
      </w:r>
      <w:r w:rsidR="003F346A">
        <w:rPr>
          <w:rFonts w:ascii="Cambria" w:hAnsi="Cambria" w:cs="Calibri"/>
          <w:b w:val="0"/>
          <w:bCs/>
          <w:sz w:val="20"/>
        </w:rPr>
        <w:t>…………………..</w:t>
      </w:r>
      <w:r w:rsidRPr="00BA4D40">
        <w:rPr>
          <w:rFonts w:ascii="Cambria" w:hAnsi="Cambria" w:cs="Calibri"/>
          <w:b w:val="0"/>
          <w:bCs/>
          <w:sz w:val="20"/>
        </w:rPr>
        <w:t xml:space="preserve"> </w:t>
      </w:r>
      <w:r w:rsidRPr="00BA4D40">
        <w:rPr>
          <w:rFonts w:ascii="Cambria" w:hAnsi="Cambria" w:cs="Calibri"/>
          <w:b w:val="0"/>
          <w:sz w:val="20"/>
        </w:rPr>
        <w:t xml:space="preserve">działający w granicach umocowania określonego przepisami Prawa Budowlanego. </w:t>
      </w:r>
    </w:p>
    <w:p w14:paraId="19EE4D72" w14:textId="77777777" w:rsidR="002D5D5E" w:rsidRPr="00BA4D40" w:rsidRDefault="002D5D5E" w:rsidP="002D5D5E">
      <w:pPr>
        <w:jc w:val="center"/>
        <w:rPr>
          <w:rFonts w:ascii="Cambria" w:hAnsi="Cambria"/>
          <w:b/>
          <w:sz w:val="20"/>
          <w:szCs w:val="20"/>
        </w:rPr>
      </w:pPr>
    </w:p>
    <w:p w14:paraId="661DBB38" w14:textId="77777777" w:rsidR="002D5D5E" w:rsidRPr="00BA4D40" w:rsidRDefault="002D5D5E" w:rsidP="000A43A0">
      <w:pPr>
        <w:pStyle w:val="Nagwek2"/>
        <w:widowControl w:val="0"/>
        <w:numPr>
          <w:ilvl w:val="0"/>
          <w:numId w:val="14"/>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1DA44503"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41F84C9F" w14:textId="77777777" w:rsidR="002D5D5E" w:rsidRPr="00BA4D40" w:rsidRDefault="002D5D5E" w:rsidP="002D5D5E"/>
    <w:p w14:paraId="6DA04301" w14:textId="77777777" w:rsidR="002D5D5E" w:rsidRPr="00BA4D40" w:rsidRDefault="002D5D5E" w:rsidP="000A43A0">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38377600" w14:textId="77777777" w:rsidR="002D5D5E" w:rsidRPr="00BA4D40" w:rsidRDefault="002D5D5E" w:rsidP="000A43A0">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42B6A28F" w14:textId="77777777" w:rsidR="002D5D5E" w:rsidRPr="00BA4D40" w:rsidRDefault="002D5D5E" w:rsidP="000A43A0">
      <w:pPr>
        <w:pStyle w:val="Standard"/>
        <w:numPr>
          <w:ilvl w:val="0"/>
          <w:numId w:val="18"/>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73872981" w14:textId="77777777" w:rsidR="002D5D5E" w:rsidRPr="00BA4D40" w:rsidRDefault="002D5D5E" w:rsidP="000A43A0">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235026BC" w14:textId="77777777" w:rsidR="002D5D5E" w:rsidRPr="00BA4D40" w:rsidRDefault="002D5D5E" w:rsidP="000A43A0">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54EAD14A"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4F6BD94D" w14:textId="77777777" w:rsidR="002D5D5E"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14:paraId="777C3B82"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403D093"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51659C66"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422DDEC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74C85D7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45B5C07F" w14:textId="77777777" w:rsidR="002D5D5E" w:rsidRPr="00BA4D40" w:rsidRDefault="002D5D5E" w:rsidP="002D5D5E">
      <w:pPr>
        <w:pStyle w:val="Standard"/>
        <w:spacing w:line="276" w:lineRule="auto"/>
        <w:ind w:hanging="1"/>
        <w:rPr>
          <w:rFonts w:ascii="Cambria" w:hAnsi="Cambria" w:cs="Calibri"/>
          <w:b/>
          <w:sz w:val="20"/>
          <w:szCs w:val="20"/>
        </w:rPr>
      </w:pPr>
    </w:p>
    <w:p w14:paraId="68A69922"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5A4D94C0"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D507D10"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 xml:space="preserve">i ochrony zdrowia w zakresie określonym w art. 21a Prawa budowlanego oraz aktów </w:t>
      </w:r>
      <w:r w:rsidRPr="00FA0D07">
        <w:rPr>
          <w:rFonts w:ascii="Cambria" w:hAnsi="Cambria" w:cs="Calibri"/>
          <w:sz w:val="20"/>
          <w:szCs w:val="20"/>
        </w:rPr>
        <w:lastRenderedPageBreak/>
        <w:t>wykonawczych ( w tym Rozporządzenia Ministra Infrastruktury z dnia 23 czerwca 2003 roku  w sprawie informacji dotyczącej bezpieczeństwa i ochrony zdrowia oraz planu bezpieczeństwa i ochrony zdrowia - Dz.U. 2003 Nr 120, poz. 1126);</w:t>
      </w:r>
    </w:p>
    <w:p w14:paraId="43DABD8E" w14:textId="77777777" w:rsidR="00FA0D07" w:rsidRPr="0000727A" w:rsidRDefault="00FA0D07" w:rsidP="000A43A0">
      <w:pPr>
        <w:pStyle w:val="Standard"/>
        <w:numPr>
          <w:ilvl w:val="1"/>
          <w:numId w:val="42"/>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39A6DC69" w14:textId="77777777" w:rsidR="00FA0D07" w:rsidRPr="0000727A" w:rsidRDefault="00FA0D07" w:rsidP="000A43A0">
      <w:pPr>
        <w:pStyle w:val="Standard"/>
        <w:numPr>
          <w:ilvl w:val="1"/>
          <w:numId w:val="42"/>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51626A3B"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7923B37"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4FF68864"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3FDB553F"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C622176"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3BAA81F6" w14:textId="77777777" w:rsidR="002D5D5E" w:rsidRP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174888E5"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54B87A74"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443E95FF" w14:textId="77777777" w:rsidR="002D5D5E" w:rsidRPr="00BA4D40" w:rsidRDefault="002D5D5E" w:rsidP="002D5D5E">
      <w:pPr>
        <w:pStyle w:val="Standard"/>
        <w:spacing w:line="276" w:lineRule="auto"/>
        <w:ind w:hanging="1"/>
        <w:rPr>
          <w:rFonts w:ascii="Cambria" w:hAnsi="Cambria" w:cs="Calibri"/>
          <w:b/>
          <w:sz w:val="20"/>
          <w:szCs w:val="20"/>
        </w:rPr>
      </w:pPr>
    </w:p>
    <w:p w14:paraId="300D3A05"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06779841"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35189F33"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CA03A1A"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79E1B15D" w14:textId="77777777" w:rsidR="002D5D5E" w:rsidRPr="00BA4D40" w:rsidRDefault="002D5D5E" w:rsidP="000A43A0">
      <w:pPr>
        <w:pStyle w:val="Standard"/>
        <w:numPr>
          <w:ilvl w:val="0"/>
          <w:numId w:val="21"/>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625E2648"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50EF8EC4"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1144E3A7" w14:textId="77777777" w:rsidR="002D5D5E" w:rsidRPr="00BA4D40" w:rsidRDefault="002D5D5E" w:rsidP="002D5D5E">
      <w:pPr>
        <w:pStyle w:val="Standard"/>
        <w:spacing w:line="276" w:lineRule="auto"/>
        <w:ind w:hanging="1"/>
        <w:rPr>
          <w:rFonts w:ascii="Cambria" w:hAnsi="Cambria" w:cs="Calibri"/>
          <w:b/>
          <w:sz w:val="20"/>
          <w:szCs w:val="20"/>
        </w:rPr>
      </w:pPr>
    </w:p>
    <w:p w14:paraId="1ADE271B"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lastRenderedPageBreak/>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578EFB71" w14:textId="77777777" w:rsidR="002D5D5E" w:rsidRPr="00BA4D40" w:rsidRDefault="002D5D5E" w:rsidP="002D5D5E">
      <w:pPr>
        <w:spacing w:line="276" w:lineRule="auto"/>
        <w:rPr>
          <w:rFonts w:ascii="Cambria" w:hAnsi="Cambria" w:cs="Arial"/>
          <w:b/>
          <w:sz w:val="24"/>
          <w:szCs w:val="24"/>
        </w:rPr>
      </w:pPr>
    </w:p>
    <w:p w14:paraId="2351069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6761E26"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2C6F9576"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4FC59ADF" w14:textId="77777777" w:rsidR="002D5D5E" w:rsidRPr="00BA4D40" w:rsidRDefault="002D5D5E" w:rsidP="002D5D5E">
      <w:pPr>
        <w:pStyle w:val="Style16"/>
        <w:widowControl/>
        <w:spacing w:line="276" w:lineRule="auto"/>
        <w:ind w:hanging="1"/>
        <w:jc w:val="center"/>
      </w:pPr>
    </w:p>
    <w:p w14:paraId="6AD33008" w14:textId="77777777" w:rsidR="002D5D5E" w:rsidRPr="00BA4D40" w:rsidRDefault="002D5D5E" w:rsidP="000A43A0">
      <w:pPr>
        <w:pStyle w:val="Style5"/>
        <w:widowControl/>
        <w:numPr>
          <w:ilvl w:val="1"/>
          <w:numId w:val="22"/>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42E686A3" w14:textId="77777777" w:rsidR="002D5D5E" w:rsidRPr="00BA4D40" w:rsidRDefault="002D5D5E" w:rsidP="000A43A0">
      <w:pPr>
        <w:pStyle w:val="Style7"/>
        <w:widowControl/>
        <w:numPr>
          <w:ilvl w:val="0"/>
          <w:numId w:val="23"/>
        </w:numPr>
        <w:spacing w:line="276" w:lineRule="auto"/>
        <w:ind w:left="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000B2AF4">
        <w:rPr>
          <w:rStyle w:val="FontStyle32"/>
          <w:rFonts w:ascii="Cambria" w:hAnsi="Cambria" w:cs="Calibri"/>
          <w:kern w:val="0"/>
          <w:sz w:val="20"/>
          <w:szCs w:val="20"/>
        </w:rPr>
        <w:t>, zagospodarowania</w:t>
      </w:r>
      <w:r w:rsidRPr="008C4675">
        <w:rPr>
          <w:rStyle w:val="FontStyle32"/>
          <w:rFonts w:ascii="Cambria" w:hAnsi="Cambria" w:cs="Calibri"/>
          <w:kern w:val="0"/>
          <w:sz w:val="20"/>
          <w:szCs w:val="20"/>
        </w:rPr>
        <w:t xml:space="preserve"> placu budowy, koszty utrzymania zaplecza budowy i inne niezbędne do osiągnięcia celu stanowiącego Przedmiot Umowy.</w:t>
      </w:r>
    </w:p>
    <w:p w14:paraId="20C7EC11" w14:textId="77777777" w:rsidR="00683A7A" w:rsidRPr="00683A7A" w:rsidRDefault="002D5D5E" w:rsidP="000A43A0">
      <w:pPr>
        <w:pStyle w:val="Style7"/>
        <w:widowControl/>
        <w:numPr>
          <w:ilvl w:val="0"/>
          <w:numId w:val="23"/>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w:t>
      </w:r>
      <w:r w:rsidR="000B2AF4">
        <w:rPr>
          <w:rStyle w:val="FontStyle32"/>
          <w:rFonts w:ascii="Cambria" w:hAnsi="Cambria" w:cs="Calibri"/>
          <w:kern w:val="0"/>
          <w:sz w:val="20"/>
          <w:szCs w:val="20"/>
        </w:rPr>
        <w:t xml:space="preserve"> 1</w:t>
      </w:r>
      <w:r w:rsidRPr="00BA4D40">
        <w:rPr>
          <w:rStyle w:val="FontStyle32"/>
          <w:rFonts w:ascii="Cambria" w:hAnsi="Cambria" w:cs="Calibri"/>
          <w:kern w:val="0"/>
          <w:sz w:val="20"/>
          <w:szCs w:val="20"/>
        </w:rPr>
        <w:t xml:space="preserve">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30B7FB47" w14:textId="77777777" w:rsidR="00683A7A" w:rsidRPr="00683A7A" w:rsidRDefault="00683A7A" w:rsidP="000A43A0">
      <w:pPr>
        <w:pStyle w:val="Style7"/>
        <w:widowControl/>
        <w:numPr>
          <w:ilvl w:val="0"/>
          <w:numId w:val="23"/>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1D2FA7FD" w14:textId="77777777"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484C5C8B" w14:textId="6088D9CD"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r w:rsidR="00C456B5">
        <w:rPr>
          <w:rFonts w:ascii="Cambria" w:hAnsi="Cambria"/>
          <w:sz w:val="20"/>
          <w:szCs w:val="20"/>
        </w:rPr>
        <w:t>………………………………………………………………………..</w:t>
      </w:r>
      <w:r w:rsidR="000B2AF4">
        <w:rPr>
          <w:rFonts w:ascii="Cambria" w:hAnsi="Cambria"/>
          <w:sz w:val="20"/>
          <w:szCs w:val="20"/>
        </w:rPr>
        <w:t>i</w:t>
      </w:r>
    </w:p>
    <w:p w14:paraId="34870CD9" w14:textId="77777777" w:rsidR="00683A7A" w:rsidRPr="00683A7A" w:rsidRDefault="00683A7A" w:rsidP="000A43A0">
      <w:pPr>
        <w:pStyle w:val="Akapitzlist"/>
        <w:numPr>
          <w:ilvl w:val="0"/>
          <w:numId w:val="46"/>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3C04BE31" w14:textId="77777777" w:rsidR="00683A7A" w:rsidRPr="00683A7A" w:rsidRDefault="00683A7A" w:rsidP="000A43A0">
      <w:pPr>
        <w:pStyle w:val="Akapitzlist"/>
        <w:numPr>
          <w:ilvl w:val="0"/>
          <w:numId w:val="46"/>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1D014415" w14:textId="77777777"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49D8AC8" w14:textId="77777777" w:rsidR="00683A7A" w:rsidRPr="00683A7A" w:rsidRDefault="00683A7A" w:rsidP="000A43A0">
      <w:pPr>
        <w:pStyle w:val="Style7"/>
        <w:widowControl/>
        <w:numPr>
          <w:ilvl w:val="0"/>
          <w:numId w:val="23"/>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AE1FA7D"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0A537377"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3E815ED8" w14:textId="77777777" w:rsidR="004E6282" w:rsidRPr="00683A7A" w:rsidRDefault="0000727A" w:rsidP="000A43A0">
      <w:pPr>
        <w:numPr>
          <w:ilvl w:val="0"/>
          <w:numId w:val="24"/>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04204A4E"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65CF50E6" w14:textId="77777777" w:rsidR="0000727A" w:rsidRPr="008C4675"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lastRenderedPageBreak/>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5D5F7B18" w14:textId="77777777" w:rsidR="0000727A" w:rsidRPr="00683A7A"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022501"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w:t>
      </w:r>
      <w:r w:rsidR="000B2AF4" w:rsidRPr="00BA4D40">
        <w:rPr>
          <w:rFonts w:ascii="Cambria" w:hAnsi="Cambria" w:cs="Arial"/>
          <w:bCs/>
          <w:sz w:val="20"/>
          <w:szCs w:val="20"/>
        </w:rPr>
        <w:t>Zamawiającego</w:t>
      </w:r>
      <w:r w:rsidR="000B2AF4">
        <w:rPr>
          <w:rFonts w:ascii="Cambria" w:hAnsi="Cambria" w:cs="Arial"/>
          <w:bCs/>
          <w:sz w:val="20"/>
          <w:szCs w:val="20"/>
        </w:rPr>
        <w:t xml:space="preserve"> ostatecznego</w:t>
      </w:r>
      <w:r w:rsidRPr="00BA4D40">
        <w:rPr>
          <w:rFonts w:ascii="Cambria" w:hAnsi="Cambria" w:cs="Arial"/>
          <w:bCs/>
          <w:sz w:val="20"/>
          <w:szCs w:val="20"/>
        </w:rPr>
        <w:t xml:space="preserve">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745276AB"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1A9F8020"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740304CB"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32DBD04A"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35D27A21" w14:textId="77777777" w:rsidR="002D5D5E" w:rsidRPr="00BA4D40" w:rsidRDefault="002D5D5E" w:rsidP="002D5D5E">
      <w:pPr>
        <w:pStyle w:val="Style5"/>
        <w:widowControl/>
        <w:spacing w:line="276" w:lineRule="auto"/>
        <w:ind w:hanging="1"/>
        <w:jc w:val="center"/>
        <w:rPr>
          <w:rFonts w:cs="Calibri"/>
          <w:bCs/>
          <w:kern w:val="0"/>
        </w:rPr>
      </w:pPr>
    </w:p>
    <w:p w14:paraId="66A41642"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3FF6CCC0"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7A19B55E"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474FCC43"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5B5BFC95" w14:textId="77777777" w:rsidR="00683A7A" w:rsidRPr="00C86AAE"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należnego wynagrodzenia z tytułu realizacji Umowy, w szczególności za odebrane roboty budowlane, jest przedstawienie przez Wykonawcę potwierdzenia (dowodów) zapłaty wymagalnego wynagrodzenia podwyk</w:t>
      </w:r>
      <w:r w:rsidR="00C86AAE">
        <w:rPr>
          <w:rFonts w:ascii="Cambria" w:hAnsi="Cambria" w:cs="Calibri"/>
          <w:kern w:val="0"/>
          <w:sz w:val="20"/>
          <w:szCs w:val="20"/>
        </w:rPr>
        <w:t>onawcom i dalszym podwykonawcom wraz z ich oświadczeniami, że całość wymagalnego wynagrodzenia na ich rzecz została zapłacona</w:t>
      </w:r>
      <w:r w:rsidR="00C86AAE" w:rsidRPr="00683A7A">
        <w:rPr>
          <w:rFonts w:ascii="Cambria" w:hAnsi="Cambria" w:cs="Calibri"/>
          <w:kern w:val="0"/>
          <w:sz w:val="20"/>
          <w:szCs w:val="20"/>
        </w:rPr>
        <w:t>.</w:t>
      </w:r>
    </w:p>
    <w:p w14:paraId="72F5BC96"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w:t>
      </w:r>
      <w:r w:rsidR="00C86AAE">
        <w:rPr>
          <w:rFonts w:ascii="Cambria" w:hAnsi="Cambria" w:cs="Calibri"/>
          <w:kern w:val="0"/>
          <w:sz w:val="20"/>
          <w:szCs w:val="20"/>
        </w:rPr>
        <w:t xml:space="preserve"> przez Wykonawcę dowodu zapłaty i oświadczenia o których</w:t>
      </w:r>
      <w:r w:rsidRPr="00683A7A">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5850CC3D"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2EB822D8" w14:textId="77777777" w:rsidR="002D5D5E" w:rsidRP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691D7469" w14:textId="77777777" w:rsidR="002D5D5E" w:rsidRPr="00BA4D40" w:rsidRDefault="002D5D5E" w:rsidP="000A43A0">
      <w:pPr>
        <w:pStyle w:val="Bezodstpw"/>
        <w:numPr>
          <w:ilvl w:val="0"/>
          <w:numId w:val="26"/>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2A07C5F9" w14:textId="77777777" w:rsidR="002D5D5E" w:rsidRPr="00BA4D40" w:rsidRDefault="002D5D5E" w:rsidP="000A43A0">
      <w:pPr>
        <w:pStyle w:val="Bezodstpw"/>
        <w:numPr>
          <w:ilvl w:val="0"/>
          <w:numId w:val="26"/>
        </w:numPr>
        <w:spacing w:line="276" w:lineRule="auto"/>
        <w:ind w:left="709" w:hanging="283"/>
        <w:jc w:val="both"/>
        <w:rPr>
          <w:rFonts w:ascii="Cambria" w:hAnsi="Cambria" w:cs="Calibri"/>
          <w:sz w:val="20"/>
          <w:szCs w:val="20"/>
        </w:rPr>
      </w:pPr>
      <w:r w:rsidRPr="00BA4D40">
        <w:rPr>
          <w:rFonts w:ascii="Cambria" w:hAnsi="Cambria" w:cs="Calibri"/>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42B588" w14:textId="77777777" w:rsidR="002D5D5E" w:rsidRPr="00BA4D40" w:rsidRDefault="002D5D5E" w:rsidP="000A43A0">
      <w:pPr>
        <w:pStyle w:val="Bezodstpw"/>
        <w:numPr>
          <w:ilvl w:val="0"/>
          <w:numId w:val="26"/>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253ACE3E"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5C06DDF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0E7E247A"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184A0456" w14:textId="223C4AC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w:t>
      </w:r>
      <w:r w:rsidR="00C456B5">
        <w:rPr>
          <w:rFonts w:ascii="Cambria" w:hAnsi="Cambria" w:cs="Calibri"/>
          <w:bCs/>
          <w:sz w:val="20"/>
          <w:szCs w:val="20"/>
        </w:rPr>
        <w:t>..............................................</w:t>
      </w:r>
      <w:r w:rsidRPr="00BA4D40">
        <w:rPr>
          <w:rFonts w:ascii="Cambria" w:hAnsi="Cambria" w:cs="Calibri"/>
          <w:bCs/>
          <w:sz w:val="20"/>
          <w:szCs w:val="20"/>
        </w:rPr>
        <w:t>...zł</w:t>
      </w:r>
      <w:r w:rsidRPr="00BA4D40">
        <w:rPr>
          <w:rFonts w:ascii="Cambria" w:hAnsi="Cambria" w:cs="Calibri"/>
          <w:sz w:val="20"/>
          <w:szCs w:val="20"/>
        </w:rPr>
        <w:t xml:space="preserve"> (słownie: ............................................................................../100).</w:t>
      </w:r>
    </w:p>
    <w:p w14:paraId="6A950A91" w14:textId="357C8FFF"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r w:rsidR="00C456B5">
        <w:rPr>
          <w:rFonts w:ascii="Cambria" w:hAnsi="Cambria" w:cs="Calibri"/>
          <w:bCs/>
          <w:sz w:val="20"/>
          <w:szCs w:val="20"/>
        </w:rPr>
        <w:t>...</w:t>
      </w:r>
      <w:r w:rsidRPr="00BA4D40">
        <w:rPr>
          <w:rFonts w:ascii="Cambria" w:hAnsi="Cambria" w:cs="Calibri"/>
          <w:bCs/>
          <w:sz w:val="20"/>
          <w:szCs w:val="20"/>
        </w:rPr>
        <w:t>...........................................................</w:t>
      </w:r>
    </w:p>
    <w:p w14:paraId="72C346C5"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w ciągu 30 dni po dokonaniu odbioru końcowego Przedmiotu Umowy i uzyskaniu przez Zamawiającego</w:t>
      </w:r>
      <w:r w:rsidR="00C86AAE">
        <w:rPr>
          <w:rFonts w:ascii="Cambria" w:hAnsi="Cambria" w:cs="Calibri"/>
          <w:sz w:val="20"/>
          <w:szCs w:val="20"/>
        </w:rPr>
        <w:t xml:space="preserve"> ostatecznego</w:t>
      </w:r>
      <w:r w:rsidRPr="00BA4D40">
        <w:rPr>
          <w:rFonts w:ascii="Cambria" w:hAnsi="Cambria" w:cs="Calibri"/>
          <w:sz w:val="20"/>
          <w:szCs w:val="20"/>
        </w:rPr>
        <w:t xml:space="preserve">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14:paraId="487EFB90"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14:paraId="4A8590DD" w14:textId="77777777" w:rsidR="002D5D5E" w:rsidRPr="00BA4D40" w:rsidRDefault="002D5D5E" w:rsidP="002D5D5E">
      <w:pPr>
        <w:spacing w:after="120" w:line="276" w:lineRule="auto"/>
        <w:jc w:val="both"/>
        <w:rPr>
          <w:rFonts w:ascii="Cambria" w:hAnsi="Cambria" w:cs="Calibri"/>
          <w:b/>
          <w:sz w:val="24"/>
          <w:szCs w:val="24"/>
        </w:rPr>
      </w:pPr>
    </w:p>
    <w:p w14:paraId="0113480E"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5BBFE5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6BD1641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AFA5F7C"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522E05AB" w14:textId="77777777" w:rsidR="002D5D5E" w:rsidRPr="00BA4D40" w:rsidRDefault="002D5D5E" w:rsidP="002D5D5E">
      <w:pPr>
        <w:spacing w:line="276" w:lineRule="auto"/>
        <w:rPr>
          <w:rFonts w:ascii="Cambria" w:hAnsi="Cambria" w:cs="Calibri"/>
          <w:b/>
          <w:sz w:val="20"/>
          <w:szCs w:val="20"/>
        </w:rPr>
      </w:pPr>
    </w:p>
    <w:p w14:paraId="4A9C40FF" w14:textId="77777777" w:rsidR="002D5D5E" w:rsidRPr="00BA4D40" w:rsidRDefault="002D5D5E" w:rsidP="000A43A0">
      <w:pPr>
        <w:numPr>
          <w:ilvl w:val="0"/>
          <w:numId w:val="28"/>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6776423D" w14:textId="77777777" w:rsidR="002D5D5E" w:rsidRPr="00BA4D40" w:rsidRDefault="002D5D5E" w:rsidP="000A43A0">
      <w:pPr>
        <w:numPr>
          <w:ilvl w:val="0"/>
          <w:numId w:val="28"/>
        </w:numPr>
        <w:tabs>
          <w:tab w:val="num" w:pos="426"/>
        </w:tabs>
        <w:spacing w:after="120" w:line="276" w:lineRule="auto"/>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3ED80291" w14:textId="77777777" w:rsidR="002D5D5E" w:rsidRPr="00BA4D40" w:rsidRDefault="002D5D5E" w:rsidP="000A43A0">
      <w:pPr>
        <w:numPr>
          <w:ilvl w:val="0"/>
          <w:numId w:val="29"/>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7FE7376F" w14:textId="77777777" w:rsidR="002D5D5E" w:rsidRPr="00BA4D40" w:rsidRDefault="002D5D5E" w:rsidP="000A43A0">
      <w:pPr>
        <w:numPr>
          <w:ilvl w:val="0"/>
          <w:numId w:val="29"/>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64469775"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032D4058"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7A0A2577"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724C3A98" w14:textId="77777777" w:rsidR="002D5D5E" w:rsidRPr="0000727A"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lastRenderedPageBreak/>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7170CD6E" w14:textId="77777777" w:rsidR="002D5D5E" w:rsidRPr="0000727A" w:rsidRDefault="002D5D5E" w:rsidP="000A43A0">
      <w:pPr>
        <w:numPr>
          <w:ilvl w:val="0"/>
          <w:numId w:val="28"/>
        </w:numPr>
        <w:tabs>
          <w:tab w:val="num" w:pos="426"/>
        </w:tabs>
        <w:spacing w:after="120" w:line="276" w:lineRule="auto"/>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0F85EAAD" w14:textId="77777777" w:rsidR="002D5D5E" w:rsidRPr="00BA4D40" w:rsidRDefault="002D5D5E" w:rsidP="000A43A0">
      <w:pPr>
        <w:numPr>
          <w:ilvl w:val="0"/>
          <w:numId w:val="28"/>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1F88B01D" w14:textId="77777777" w:rsidR="002D5D5E" w:rsidRPr="00BA4D40" w:rsidRDefault="002D5D5E" w:rsidP="000A43A0">
      <w:pPr>
        <w:numPr>
          <w:ilvl w:val="0"/>
          <w:numId w:val="28"/>
        </w:numPr>
        <w:tabs>
          <w:tab w:val="num" w:pos="426"/>
          <w:tab w:val="num" w:pos="786"/>
        </w:tabs>
        <w:spacing w:after="60" w:line="276" w:lineRule="auto"/>
        <w:ind w:left="1080"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59D90407" w14:textId="77777777" w:rsidR="002D5D5E" w:rsidRPr="00BA4D40" w:rsidRDefault="002D5D5E" w:rsidP="000A43A0">
      <w:pPr>
        <w:numPr>
          <w:ilvl w:val="1"/>
          <w:numId w:val="8"/>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757C62EC" w14:textId="77777777" w:rsidR="002D5D5E" w:rsidRPr="00BA4D40" w:rsidRDefault="002D5D5E" w:rsidP="000A43A0">
      <w:pPr>
        <w:numPr>
          <w:ilvl w:val="1"/>
          <w:numId w:val="8"/>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C86AAE">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3FEBE488"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C86AAE">
        <w:rPr>
          <w:rFonts w:ascii="Cambria" w:hAnsi="Cambria" w:cs="Arial"/>
          <w:bCs/>
          <w:sz w:val="20"/>
          <w:szCs w:val="20"/>
        </w:rPr>
        <w:t>0</w:t>
      </w:r>
      <w:r w:rsidRPr="00BA4D40">
        <w:rPr>
          <w:rFonts w:ascii="Cambria" w:hAnsi="Cambria" w:cs="Arial"/>
          <w:bCs/>
          <w:sz w:val="20"/>
          <w:szCs w:val="20"/>
        </w:rPr>
        <w:t xml:space="preserve"> ust. 1 pkt. </w:t>
      </w:r>
      <w:r w:rsidR="00C86AAE">
        <w:rPr>
          <w:rFonts w:ascii="Cambria" w:hAnsi="Cambria" w:cs="Arial"/>
          <w:bCs/>
          <w:sz w:val="20"/>
          <w:szCs w:val="20"/>
        </w:rPr>
        <w:t>7</w:t>
      </w:r>
      <w:r w:rsidRPr="00BA4D40">
        <w:rPr>
          <w:rFonts w:ascii="Cambria" w:hAnsi="Cambria" w:cs="Arial"/>
          <w:bCs/>
          <w:sz w:val="20"/>
          <w:szCs w:val="20"/>
        </w:rPr>
        <w:t xml:space="preserve"> )</w:t>
      </w:r>
    </w:p>
    <w:p w14:paraId="57AB055B"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56F946A1"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34176EC6"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02016512"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A8F0D6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2D02D6AF"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w:t>
      </w:r>
      <w:r w:rsidRPr="00BA4D40">
        <w:rPr>
          <w:rFonts w:ascii="Cambria" w:hAnsi="Cambria" w:cs="Calibri"/>
          <w:sz w:val="20"/>
          <w:szCs w:val="20"/>
        </w:rPr>
        <w:lastRenderedPageBreak/>
        <w:t xml:space="preserve">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60F2B800" w14:textId="77777777" w:rsidR="002D5D5E" w:rsidRPr="00BA4D40" w:rsidRDefault="002D5D5E" w:rsidP="002D5D5E">
      <w:pPr>
        <w:spacing w:line="276" w:lineRule="auto"/>
        <w:jc w:val="both"/>
        <w:rPr>
          <w:rFonts w:ascii="Cambria" w:hAnsi="Cambria" w:cs="Calibri"/>
          <w:strike/>
          <w:sz w:val="20"/>
          <w:szCs w:val="20"/>
        </w:rPr>
      </w:pPr>
    </w:p>
    <w:p w14:paraId="5A89D10C"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742590DF" w14:textId="77777777" w:rsidR="002D5D5E" w:rsidRPr="00BA4D40" w:rsidRDefault="002D5D5E" w:rsidP="002D5D5E">
      <w:pPr>
        <w:spacing w:line="276" w:lineRule="auto"/>
        <w:jc w:val="center"/>
        <w:rPr>
          <w:rFonts w:ascii="Cambria" w:hAnsi="Cambria" w:cs="Calibri"/>
          <w:b/>
          <w:sz w:val="20"/>
          <w:szCs w:val="20"/>
        </w:rPr>
      </w:pPr>
    </w:p>
    <w:p w14:paraId="6033C135"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3C87F462"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46B71D2E" w14:textId="77777777" w:rsidR="002D5D5E" w:rsidRPr="00BA4D40" w:rsidRDefault="002D5D5E" w:rsidP="002D5D5E">
      <w:pPr>
        <w:spacing w:line="276" w:lineRule="auto"/>
        <w:rPr>
          <w:rFonts w:ascii="Cambria" w:hAnsi="Cambria" w:cs="Calibri"/>
          <w:b/>
          <w:sz w:val="20"/>
          <w:szCs w:val="20"/>
        </w:rPr>
      </w:pPr>
    </w:p>
    <w:p w14:paraId="79E755C8" w14:textId="77777777" w:rsidR="002D5D5E" w:rsidRPr="00BA4D40" w:rsidRDefault="002D5D5E" w:rsidP="002D5D5E">
      <w:pPr>
        <w:spacing w:line="276" w:lineRule="auto"/>
        <w:jc w:val="center"/>
        <w:rPr>
          <w:rFonts w:ascii="Cambria" w:hAnsi="Cambria" w:cs="Calibri"/>
          <w:b/>
          <w:sz w:val="20"/>
          <w:szCs w:val="20"/>
        </w:rPr>
      </w:pPr>
    </w:p>
    <w:p w14:paraId="3AD2E553"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47B46ACF"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6F724FE1"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 xml:space="preserve">za wady fizyczne wykonanych robót istniejące w czasie odbioru końcowego oraz za wady i awarie powstałe po odbiorze w okresie trwania gwarancji zgodnie z warunkami </w:t>
      </w:r>
      <w:r w:rsidR="00C86AAE">
        <w:rPr>
          <w:rFonts w:ascii="Cambria" w:eastAsia="Times New Roman" w:hAnsi="Cambria" w:cs="Calibri"/>
          <w:sz w:val="20"/>
          <w:szCs w:val="20"/>
        </w:rPr>
        <w:t>u</w:t>
      </w:r>
      <w:r w:rsidRPr="00BA4D40">
        <w:rPr>
          <w:rFonts w:ascii="Cambria" w:eastAsia="Times New Roman" w:hAnsi="Cambria" w:cs="Calibri"/>
          <w:sz w:val="20"/>
          <w:szCs w:val="20"/>
        </w:rPr>
        <w:t>mowy.</w:t>
      </w:r>
    </w:p>
    <w:p w14:paraId="0F6F4BEC" w14:textId="4945D6B8"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Istnienie wady stwierdza się</w:t>
      </w:r>
      <w:r w:rsidR="0093402A">
        <w:rPr>
          <w:rFonts w:ascii="Cambria" w:eastAsia="Times New Roman" w:hAnsi="Cambria" w:cs="Calibri"/>
          <w:sz w:val="20"/>
          <w:szCs w:val="20"/>
        </w:rPr>
        <w:t xml:space="preserve"> </w:t>
      </w:r>
      <w:r w:rsidRPr="00BA4D40">
        <w:rPr>
          <w:rFonts w:ascii="Cambria" w:eastAsia="Times New Roman" w:hAnsi="Cambria" w:cs="Calibri"/>
          <w:sz w:val="20"/>
          <w:szCs w:val="20"/>
        </w:rPr>
        <w:t xml:space="preserve">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3BC066D7"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5F36123B"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38665041"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482199E4"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C199638" w14:textId="77777777" w:rsidR="002D5D5E" w:rsidRDefault="004B41D4" w:rsidP="000A43A0">
      <w:pPr>
        <w:numPr>
          <w:ilvl w:val="0"/>
          <w:numId w:val="32"/>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CA4CCBF" w14:textId="67F77CAA" w:rsidR="004B41D4" w:rsidRPr="00BA4D40" w:rsidRDefault="004B41D4" w:rsidP="000A43A0">
      <w:pPr>
        <w:numPr>
          <w:ilvl w:val="0"/>
          <w:numId w:val="32"/>
        </w:numPr>
        <w:spacing w:line="276" w:lineRule="auto"/>
        <w:ind w:left="709" w:hanging="283"/>
        <w:jc w:val="both"/>
        <w:outlineLvl w:val="0"/>
        <w:rPr>
          <w:rFonts w:ascii="Cambria" w:hAnsi="Cambria" w:cs="Cambria"/>
          <w:sz w:val="20"/>
          <w:szCs w:val="20"/>
        </w:rPr>
      </w:pPr>
      <w:r>
        <w:rPr>
          <w:rFonts w:ascii="Cambria" w:hAnsi="Cambria" w:cs="Cambria"/>
          <w:sz w:val="20"/>
          <w:szCs w:val="20"/>
        </w:rPr>
        <w:t>…</w:t>
      </w:r>
      <w:r w:rsidR="0093402A">
        <w:rPr>
          <w:rFonts w:ascii="Cambria" w:hAnsi="Cambria" w:cs="Cambria"/>
          <w:sz w:val="20"/>
          <w:szCs w:val="20"/>
        </w:rPr>
        <w:t>…..</w:t>
      </w:r>
      <w:r>
        <w:rPr>
          <w:rFonts w:ascii="Cambria" w:hAnsi="Cambria" w:cs="Cambria"/>
          <w:sz w:val="20"/>
          <w:szCs w:val="20"/>
        </w:rPr>
        <w:t xml:space="preserve"> miesięcy gwarancji jakości</w:t>
      </w:r>
    </w:p>
    <w:bookmarkEnd w:id="10"/>
    <w:p w14:paraId="294F6C2B"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66F56A9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7007DD54" w14:textId="77777777"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14:paraId="78C2C69D" w14:textId="77777777" w:rsidR="002D5D5E" w:rsidRPr="00BA4D40" w:rsidRDefault="002D5D5E" w:rsidP="000A43A0">
      <w:pPr>
        <w:numPr>
          <w:ilvl w:val="0"/>
          <w:numId w:val="34"/>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w:t>
      </w:r>
      <w:r w:rsidR="000A43A0">
        <w:rPr>
          <w:rFonts w:ascii="Cambria" w:hAnsi="Cambria" w:cs="Cambria"/>
          <w:sz w:val="20"/>
          <w:szCs w:val="20"/>
        </w:rPr>
        <w:t>ostatecznego</w:t>
      </w:r>
      <w:r w:rsidR="000A43A0" w:rsidRPr="00BA4D40">
        <w:rPr>
          <w:rFonts w:ascii="Cambria" w:hAnsi="Cambria" w:cs="Cambria"/>
          <w:sz w:val="20"/>
          <w:szCs w:val="20"/>
        </w:rPr>
        <w:t xml:space="preserve"> </w:t>
      </w:r>
      <w:r w:rsidRPr="00BA4D40">
        <w:rPr>
          <w:rFonts w:ascii="Cambria" w:hAnsi="Cambria" w:cs="Cambria"/>
          <w:sz w:val="20"/>
          <w:szCs w:val="20"/>
        </w:rPr>
        <w:t xml:space="preserve">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634A72D7"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3A247B0C"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24914624"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w:t>
      </w:r>
      <w:r w:rsidR="000A43A0">
        <w:rPr>
          <w:rFonts w:ascii="Cambria" w:hAnsi="Cambria" w:cs="Cambria"/>
          <w:sz w:val="20"/>
          <w:szCs w:val="20"/>
        </w:rPr>
        <w:t>w ramach gwarancji i/lub rękojmi</w:t>
      </w:r>
      <w:r w:rsidR="000A43A0" w:rsidRPr="00BA4D40">
        <w:rPr>
          <w:rFonts w:ascii="Cambria" w:hAnsi="Cambria" w:cs="Cambria"/>
          <w:sz w:val="20"/>
          <w:szCs w:val="20"/>
        </w:rPr>
        <w:t xml:space="preserve"> </w:t>
      </w:r>
      <w:r w:rsidRPr="00BA4D40">
        <w:rPr>
          <w:rFonts w:ascii="Cambria" w:hAnsi="Cambria" w:cs="Cambria"/>
          <w:sz w:val="20"/>
          <w:szCs w:val="20"/>
        </w:rPr>
        <w:t xml:space="preserve">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743C9131"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 xml:space="preserve">i w ramach </w:t>
      </w:r>
      <w:proofErr w:type="spellStart"/>
      <w:r w:rsidR="00770DA1">
        <w:rPr>
          <w:rFonts w:ascii="Cambria" w:hAnsi="Cambria" w:cs="Cambria"/>
          <w:sz w:val="20"/>
          <w:szCs w:val="20"/>
        </w:rPr>
        <w:t>rękojmi</w:t>
      </w:r>
      <w:r w:rsidRPr="00BA4D40">
        <w:rPr>
          <w:rFonts w:ascii="Cambria" w:hAnsi="Cambria" w:cs="Cambria"/>
          <w:sz w:val="20"/>
          <w:szCs w:val="20"/>
        </w:rPr>
        <w:t>winna</w:t>
      </w:r>
      <w:proofErr w:type="spellEnd"/>
      <w:r w:rsidRPr="00BA4D4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529AF4E5"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lastRenderedPageBreak/>
        <w:t>Gwarancja ulega automatycznie przedłużeniu w tej części Przedmiotu Umowy, która była wadliwa,     o okres naprawy, tj. czas liczony od zgłoszenia istnienia wady do jej usunięcia stwierdzonego protokolarnie.</w:t>
      </w:r>
    </w:p>
    <w:p w14:paraId="1DB1C4D8"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47D9492B" w14:textId="77777777" w:rsidR="002D5D5E" w:rsidRPr="00BA4D40" w:rsidRDefault="002D5D5E" w:rsidP="002D5D5E">
      <w:pPr>
        <w:spacing w:after="120" w:line="276" w:lineRule="auto"/>
        <w:jc w:val="center"/>
        <w:rPr>
          <w:rFonts w:ascii="Cambria" w:hAnsi="Cambria" w:cs="Calibri"/>
          <w:b/>
          <w:sz w:val="20"/>
          <w:szCs w:val="20"/>
        </w:rPr>
      </w:pPr>
    </w:p>
    <w:p w14:paraId="75D8C106"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1771EB2F"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0858220D"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381EF423" w14:textId="77777777" w:rsidR="002D5D5E" w:rsidRPr="00BA4D40" w:rsidRDefault="002D5D5E" w:rsidP="000A43A0">
      <w:pPr>
        <w:numPr>
          <w:ilvl w:val="0"/>
          <w:numId w:val="35"/>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688AB06"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1415C386"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0A43A0">
        <w:rPr>
          <w:rFonts w:ascii="Cambria" w:hAnsi="Cambria" w:cs="Calibri"/>
          <w:sz w:val="20"/>
          <w:szCs w:val="20"/>
        </w:rPr>
        <w:t xml:space="preserve"> </w:t>
      </w:r>
      <w:r w:rsidR="000A43A0" w:rsidRPr="003A2CEE">
        <w:rPr>
          <w:rFonts w:ascii="Cambria" w:hAnsi="Cambria" w:cs="Calibri"/>
          <w:sz w:val="20"/>
          <w:szCs w:val="20"/>
        </w:rPr>
        <w:t>za wyjątkiem nieprawidłowości lub braków</w:t>
      </w:r>
      <w:r w:rsidR="000A43A0" w:rsidRPr="003A2CEE">
        <w:t xml:space="preserve">, </w:t>
      </w:r>
      <w:r w:rsidR="000A43A0" w:rsidRPr="00351CD8">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w:t>
      </w:r>
      <w:r w:rsidR="000A43A0">
        <w:rPr>
          <w:rFonts w:ascii="Cambria" w:hAnsi="Cambria" w:cs="Calibri"/>
          <w:sz w:val="20"/>
          <w:szCs w:val="20"/>
        </w:rPr>
        <w:t xml:space="preserve"> Umowy za każdy dzień zwłoki</w:t>
      </w:r>
      <w:r w:rsidRPr="00BA4D40">
        <w:rPr>
          <w:rFonts w:ascii="Cambria" w:hAnsi="Cambria" w:cs="Calibri"/>
          <w:sz w:val="20"/>
          <w:szCs w:val="20"/>
        </w:rPr>
        <w:t xml:space="preserve"> w uzyskaniu pozwolenia na użytkowanie wynikającego z tych przyczyn,</w:t>
      </w:r>
    </w:p>
    <w:p w14:paraId="21FAA3F4"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27708AEE"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238E8449"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2D75A45C" w14:textId="77777777" w:rsidR="002D5D5E" w:rsidRPr="00BA4D40" w:rsidRDefault="000A43A0" w:rsidP="000A43A0">
      <w:pPr>
        <w:numPr>
          <w:ilvl w:val="0"/>
          <w:numId w:val="36"/>
        </w:numPr>
        <w:tabs>
          <w:tab w:val="num" w:pos="426"/>
          <w:tab w:val="num" w:pos="709"/>
        </w:tabs>
        <w:spacing w:after="120" w:line="276" w:lineRule="auto"/>
        <w:ind w:left="720" w:hanging="436"/>
        <w:jc w:val="both"/>
        <w:rPr>
          <w:rFonts w:ascii="Cambria" w:hAnsi="Cambria" w:cs="Calibri"/>
          <w:strike/>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sidR="002D5D5E"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002D5D5E" w:rsidRPr="00BA4D40">
        <w:rPr>
          <w:rFonts w:ascii="Cambria" w:hAnsi="Cambria" w:cs="Calibri"/>
          <w:strike/>
          <w:sz w:val="20"/>
          <w:szCs w:val="20"/>
        </w:rPr>
        <w:t>,</w:t>
      </w:r>
    </w:p>
    <w:p w14:paraId="152F2DF9" w14:textId="77777777" w:rsidR="002D5D5E" w:rsidRPr="00BA4D40" w:rsidRDefault="002D5D5E" w:rsidP="000A43A0">
      <w:pPr>
        <w:numPr>
          <w:ilvl w:val="0"/>
          <w:numId w:val="36"/>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14:paraId="4E03670C" w14:textId="77777777" w:rsidR="002D5D5E" w:rsidRPr="00BA4D40" w:rsidRDefault="002D5D5E" w:rsidP="002D5D5E">
      <w:pPr>
        <w:spacing w:line="276" w:lineRule="auto"/>
        <w:ind w:left="709"/>
        <w:rPr>
          <w:rFonts w:ascii="Cambria" w:hAnsi="Cambria" w:cs="Calibri"/>
          <w:sz w:val="20"/>
          <w:szCs w:val="20"/>
        </w:rPr>
      </w:pPr>
    </w:p>
    <w:p w14:paraId="73951D09"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w:t>
      </w:r>
      <w:r w:rsidRPr="00BA4D40">
        <w:rPr>
          <w:rFonts w:ascii="Cambria" w:hAnsi="Cambria" w:cs="Calibri"/>
          <w:sz w:val="20"/>
          <w:szCs w:val="20"/>
        </w:rPr>
        <w:lastRenderedPageBreak/>
        <w:t>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A87CEC4" w14:textId="77777777" w:rsidR="00D912AF" w:rsidRPr="00D912AF" w:rsidRDefault="002D5D5E" w:rsidP="000A43A0">
      <w:pPr>
        <w:numPr>
          <w:ilvl w:val="0"/>
          <w:numId w:val="36"/>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07140FA5" w14:textId="77777777" w:rsidR="00D912AF" w:rsidRPr="005D18D0" w:rsidRDefault="00D912AF" w:rsidP="000A43A0">
      <w:pPr>
        <w:numPr>
          <w:ilvl w:val="0"/>
          <w:numId w:val="36"/>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27A8E9A3" w14:textId="77777777" w:rsidR="00D912AF" w:rsidRPr="005D18D0" w:rsidRDefault="00D912AF" w:rsidP="000A43A0">
      <w:pPr>
        <w:numPr>
          <w:ilvl w:val="0"/>
          <w:numId w:val="36"/>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1617CAA4" w14:textId="77777777" w:rsidR="002D5D5E" w:rsidRPr="00BA4D40" w:rsidRDefault="002D5D5E" w:rsidP="000A43A0">
      <w:pPr>
        <w:numPr>
          <w:ilvl w:val="0"/>
          <w:numId w:val="33"/>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29C5A070" w14:textId="77777777" w:rsidR="002D5D5E" w:rsidRPr="00BA4D40" w:rsidRDefault="002D5D5E" w:rsidP="000A43A0">
      <w:pPr>
        <w:numPr>
          <w:ilvl w:val="0"/>
          <w:numId w:val="33"/>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1DA8BEA2" w14:textId="77777777" w:rsidR="002D5D5E" w:rsidRPr="00BA4D40" w:rsidRDefault="00D912AF" w:rsidP="000A43A0">
      <w:pPr>
        <w:numPr>
          <w:ilvl w:val="0"/>
          <w:numId w:val="33"/>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6DA60D7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165E718F"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403735C5" w14:textId="77777777" w:rsidR="002D5D5E" w:rsidRPr="00BA4D40" w:rsidRDefault="002D5D5E" w:rsidP="002D5D5E">
      <w:pPr>
        <w:spacing w:line="276" w:lineRule="auto"/>
        <w:rPr>
          <w:rFonts w:ascii="Cambria" w:eastAsia="Times New Roman" w:hAnsi="Cambria" w:cs="Calibri"/>
          <w:b/>
          <w:sz w:val="20"/>
          <w:szCs w:val="20"/>
        </w:rPr>
      </w:pPr>
    </w:p>
    <w:p w14:paraId="21169099"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79B602BD"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5693FF99"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06C18300"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48CB587D"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3C0E83CF"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13E37238"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17A195E7"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2D00844E"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07E05F75" w14:textId="77777777" w:rsidR="002D5D5E" w:rsidRPr="00BA4D40" w:rsidRDefault="002D5D5E" w:rsidP="000A43A0">
      <w:pPr>
        <w:numPr>
          <w:ilvl w:val="0"/>
          <w:numId w:val="39"/>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lastRenderedPageBreak/>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45BACB0B" w14:textId="77777777" w:rsidR="002D5D5E" w:rsidRPr="00BA4D40" w:rsidRDefault="002D5D5E" w:rsidP="000A43A0">
      <w:pPr>
        <w:numPr>
          <w:ilvl w:val="0"/>
          <w:numId w:val="39"/>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2A0C400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3301675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57E67F26"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w:t>
      </w:r>
      <w:r w:rsidR="000A43A0">
        <w:rPr>
          <w:rFonts w:ascii="Cambria" w:hAnsi="Cambria" w:cs="Calibri"/>
          <w:bCs/>
          <w:sz w:val="20"/>
          <w:szCs w:val="20"/>
        </w:rPr>
        <w:t>odpady</w:t>
      </w:r>
      <w:r w:rsidR="000A43A0" w:rsidRPr="00BA4D40">
        <w:rPr>
          <w:rFonts w:ascii="Cambria" w:hAnsi="Cambria" w:cs="Calibri"/>
          <w:bCs/>
          <w:sz w:val="20"/>
          <w:szCs w:val="20"/>
        </w:rPr>
        <w:t xml:space="preserve"> </w:t>
      </w:r>
      <w:r w:rsidRPr="00BA4D40">
        <w:rPr>
          <w:rFonts w:ascii="Cambria" w:hAnsi="Cambria" w:cs="Calibri"/>
          <w:bCs/>
          <w:sz w:val="20"/>
          <w:szCs w:val="20"/>
        </w:rPr>
        <w:t xml:space="preserve">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40A8A906" w14:textId="77777777" w:rsidR="002D5D5E" w:rsidRPr="00BA4D40" w:rsidRDefault="002D5D5E" w:rsidP="002D5D5E">
      <w:pPr>
        <w:spacing w:after="120" w:line="276" w:lineRule="auto"/>
        <w:ind w:left="426"/>
        <w:jc w:val="center"/>
        <w:rPr>
          <w:rFonts w:ascii="Cambria" w:hAnsi="Cambria" w:cs="Calibri"/>
          <w:b/>
          <w:bCs/>
          <w:sz w:val="20"/>
          <w:szCs w:val="20"/>
        </w:rPr>
      </w:pPr>
    </w:p>
    <w:p w14:paraId="21692B51"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5AAF77A0" w14:textId="77777777" w:rsidR="00346B76" w:rsidRDefault="00346B76" w:rsidP="002D5D5E">
      <w:pPr>
        <w:spacing w:line="276" w:lineRule="auto"/>
        <w:jc w:val="center"/>
        <w:rPr>
          <w:rFonts w:ascii="Cambria" w:hAnsi="Cambria" w:cs="Calibri"/>
          <w:b/>
          <w:sz w:val="20"/>
          <w:szCs w:val="20"/>
        </w:rPr>
      </w:pPr>
    </w:p>
    <w:p w14:paraId="188D0D9E"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76502DBA"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7CF735C6"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32D6DADA" w14:textId="77777777" w:rsidR="002D5D5E" w:rsidRPr="00BA4D40" w:rsidRDefault="002D5D5E" w:rsidP="000A43A0">
      <w:pPr>
        <w:numPr>
          <w:ilvl w:val="1"/>
          <w:numId w:val="40"/>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7796A2A7" w14:textId="77777777" w:rsidR="002D5D5E" w:rsidRPr="00BA4D40" w:rsidRDefault="002D5D5E" w:rsidP="000A43A0">
      <w:pPr>
        <w:numPr>
          <w:ilvl w:val="0"/>
          <w:numId w:val="40"/>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68EAC91E"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123265D5"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32795F5E"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754C5B75"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0D5D8E32" w14:textId="77777777" w:rsidR="002D5D5E" w:rsidRPr="00BA4D40" w:rsidRDefault="002D5D5E" w:rsidP="002D5D5E">
      <w:pPr>
        <w:spacing w:after="120" w:line="276" w:lineRule="auto"/>
        <w:jc w:val="both"/>
        <w:rPr>
          <w:rFonts w:ascii="Cambria" w:eastAsia="Times New Roman" w:hAnsi="Cambria" w:cs="Calibri"/>
          <w:sz w:val="20"/>
          <w:szCs w:val="20"/>
        </w:rPr>
      </w:pPr>
    </w:p>
    <w:p w14:paraId="5924BCD9"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lastRenderedPageBreak/>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716DC2DF"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1AD9D06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311C24A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1FB80253"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713DFF31"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72740138"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675FBC73"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5ECD7266" w14:textId="77777777" w:rsidR="002D5D5E" w:rsidRPr="00BA4D40" w:rsidRDefault="002D5D5E" w:rsidP="002D5D5E">
      <w:pPr>
        <w:spacing w:line="276" w:lineRule="auto"/>
        <w:rPr>
          <w:rFonts w:ascii="Cambria" w:hAnsi="Cambria"/>
          <w:sz w:val="20"/>
          <w:szCs w:val="20"/>
        </w:rPr>
      </w:pPr>
    </w:p>
    <w:p w14:paraId="0AAA9F1B" w14:textId="77777777" w:rsidR="002D5D5E" w:rsidRPr="00BA4D40" w:rsidRDefault="002D5D5E" w:rsidP="002D5D5E">
      <w:pPr>
        <w:spacing w:line="276" w:lineRule="auto"/>
        <w:rPr>
          <w:rFonts w:ascii="Cambria" w:hAnsi="Cambria"/>
          <w:sz w:val="20"/>
          <w:szCs w:val="20"/>
        </w:rPr>
      </w:pPr>
    </w:p>
    <w:p w14:paraId="4EA67F70" w14:textId="77777777" w:rsidR="002D5D5E" w:rsidRPr="00BA4D40" w:rsidRDefault="002D5D5E" w:rsidP="002D5D5E">
      <w:pPr>
        <w:spacing w:line="276" w:lineRule="auto"/>
        <w:rPr>
          <w:rFonts w:ascii="Cambria" w:hAnsi="Cambria"/>
          <w:sz w:val="20"/>
          <w:szCs w:val="20"/>
        </w:rPr>
      </w:pPr>
    </w:p>
    <w:p w14:paraId="6473C11B"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47C40558" w14:textId="77777777" w:rsidR="00D8620E" w:rsidRPr="00BA4D40" w:rsidRDefault="00D8620E"/>
    <w:sectPr w:rsidR="00D8620E" w:rsidRPr="00BA4D40"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B951" w14:textId="77777777" w:rsidR="0059378C" w:rsidRDefault="0059378C" w:rsidP="005B3BC9">
      <w:r>
        <w:separator/>
      </w:r>
    </w:p>
  </w:endnote>
  <w:endnote w:type="continuationSeparator" w:id="0">
    <w:p w14:paraId="3109F042" w14:textId="77777777" w:rsidR="0059378C" w:rsidRDefault="0059378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356B96C4" w14:textId="77777777" w:rsidR="002215CD" w:rsidRDefault="00ED25D0">
        <w:pPr>
          <w:pStyle w:val="Stopka"/>
          <w:jc w:val="right"/>
        </w:pPr>
        <w:r>
          <w:fldChar w:fldCharType="begin"/>
        </w:r>
        <w:r>
          <w:instrText>PAGE   \* MERGEFORMAT</w:instrText>
        </w:r>
        <w:r>
          <w:fldChar w:fldCharType="separate"/>
        </w:r>
        <w:r w:rsidR="000A43A0">
          <w:rPr>
            <w:noProof/>
          </w:rPr>
          <w:t>17</w:t>
        </w:r>
        <w:r>
          <w:rPr>
            <w:noProof/>
          </w:rPr>
          <w:fldChar w:fldCharType="end"/>
        </w:r>
      </w:p>
    </w:sdtContent>
  </w:sdt>
  <w:p w14:paraId="7B83AC40" w14:textId="77777777" w:rsidR="00FD01A6" w:rsidRPr="0065686D" w:rsidRDefault="00FD01A6" w:rsidP="00FD01A6">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jc w:val="center"/>
      <w:rPr>
        <w:rFonts w:ascii="Courier New" w:eastAsia="Times New Roman" w:hAnsi="Courier New" w:cs="Courier New"/>
        <w:b/>
        <w:color w:val="3366FF"/>
        <w:sz w:val="18"/>
        <w:szCs w:val="18"/>
        <w:lang w:eastAsia="pl-PL"/>
      </w:rPr>
    </w:pPr>
    <w:r w:rsidRPr="0065686D">
      <w:rPr>
        <w:rFonts w:ascii="Courier New" w:eastAsia="Times New Roman" w:hAnsi="Courier New" w:cs="Courier New"/>
        <w:b/>
        <w:color w:val="3366FF"/>
        <w:sz w:val="18"/>
        <w:szCs w:val="18"/>
        <w:lang w:eastAsia="pl-PL"/>
      </w:rPr>
      <w:t>Projekt realizowany w ramach RPOWŚ na lata 2014-2020, oznaczony  nr RPSW.06.05.00-26-0014/17</w:t>
    </w:r>
  </w:p>
  <w:p w14:paraId="0574054B" w14:textId="77777777" w:rsidR="00FD01A6" w:rsidRPr="0065686D" w:rsidRDefault="00FD01A6" w:rsidP="00FD01A6">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jc w:val="center"/>
      <w:rPr>
        <w:rFonts w:ascii="Courier New" w:eastAsia="Times New Roman" w:hAnsi="Courier New" w:cs="Courier New"/>
        <w:b/>
        <w:color w:val="3366FF"/>
        <w:sz w:val="28"/>
        <w:szCs w:val="28"/>
        <w:lang w:eastAsia="pl-PL"/>
      </w:rPr>
    </w:pPr>
    <w:r w:rsidRPr="0065686D">
      <w:rPr>
        <w:rFonts w:ascii="Courier New" w:eastAsia="Times New Roman" w:hAnsi="Courier New" w:cs="Courier New"/>
        <w:b/>
        <w:color w:val="3366FF"/>
        <w:sz w:val="18"/>
        <w:szCs w:val="18"/>
        <w:lang w:eastAsia="pl-PL"/>
      </w:rPr>
      <w:t>Tytuł projektu: Kompleksowa rewitalizacja miasta Działoszyce- etap II</w:t>
    </w:r>
  </w:p>
  <w:p w14:paraId="4EFBD368"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E752" w14:textId="77777777" w:rsidR="0059378C" w:rsidRDefault="0059378C" w:rsidP="005B3BC9">
      <w:r>
        <w:separator/>
      </w:r>
    </w:p>
  </w:footnote>
  <w:footnote w:type="continuationSeparator" w:id="0">
    <w:p w14:paraId="4CA04024" w14:textId="77777777" w:rsidR="0059378C" w:rsidRDefault="0059378C"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F0D9" w14:textId="77777777" w:rsidR="00FD01A6" w:rsidRDefault="00FD01A6">
    <w:pPr>
      <w:pStyle w:val="Nagwek"/>
    </w:pPr>
    <w:r>
      <w:rPr>
        <w:noProof/>
        <w:lang w:eastAsia="pl-PL"/>
      </w:rPr>
      <w:drawing>
        <wp:inline distT="0" distB="0" distL="0" distR="0" wp14:anchorId="72457C10" wp14:editId="6EB570D0">
          <wp:extent cx="5715000" cy="495300"/>
          <wp:effectExtent l="0" t="0" r="0" b="0"/>
          <wp:docPr id="2" name="Obraz 2" descr="rpo_ws_znaki_promocyjne_zestawienie3_poglad"/>
          <wp:cNvGraphicFramePr/>
          <a:graphic xmlns:a="http://schemas.openxmlformats.org/drawingml/2006/main">
            <a:graphicData uri="http://schemas.openxmlformats.org/drawingml/2006/picture">
              <pic:pic xmlns:pic="http://schemas.openxmlformats.org/drawingml/2006/picture">
                <pic:nvPicPr>
                  <pic:cNvPr id="1" name="Obraz 1" descr="rpo_ws_znaki_promocyjne_zestawienie3_pogl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7554085"/>
    <w:multiLevelType w:val="hybridMultilevel"/>
    <w:tmpl w:val="0A7A6B46"/>
    <w:lvl w:ilvl="0" w:tplc="B4722976">
      <w:start w:val="1"/>
      <w:numFmt w:val="decimal"/>
      <w:lvlText w:val="%1."/>
      <w:lvlJc w:val="left"/>
      <w:pPr>
        <w:tabs>
          <w:tab w:val="num" w:pos="360"/>
        </w:tabs>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92F196C"/>
    <w:multiLevelType w:val="multilevel"/>
    <w:tmpl w:val="698CA4CA"/>
    <w:numStyleLink w:val="WW8Num15"/>
  </w:abstractNum>
  <w:abstractNum w:abstractNumId="20"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1"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2" w15:restartNumberingAfterBreak="0">
    <w:nsid w:val="3D954B66"/>
    <w:multiLevelType w:val="hybridMultilevel"/>
    <w:tmpl w:val="C42EC766"/>
    <w:lvl w:ilvl="0" w:tplc="0B203D3A">
      <w:start w:val="7"/>
      <w:numFmt w:val="decimal"/>
      <w:lvlText w:val="%1."/>
      <w:lvlJc w:val="left"/>
      <w:pPr>
        <w:ind w:left="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4"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5"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7"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1"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2"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8"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39" w15:restartNumberingAfterBreak="0">
    <w:nsid w:val="6C500884"/>
    <w:multiLevelType w:val="hybridMultilevel"/>
    <w:tmpl w:val="B046FD44"/>
    <w:lvl w:ilvl="0" w:tplc="96FA852E">
      <w:start w:val="11"/>
      <w:numFmt w:val="decimal"/>
      <w:lvlText w:val="%1."/>
      <w:lvlJc w:val="left"/>
      <w:pPr>
        <w:ind w:left="0" w:firstLine="0"/>
      </w:pPr>
      <w:rPr>
        <w:rFonts w:ascii="Cambria Math" w:eastAsia="Times New Roman" w:hAnsi="Cambria Math" w:cs="Times New Roman" w:hint="default"/>
        <w:b/>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1"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num w:numId="1">
    <w:abstractNumId w:val="24"/>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7"/>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0"/>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6"/>
  </w:num>
  <w:num w:numId="43">
    <w:abstractNumId w:val="28"/>
  </w:num>
  <w:num w:numId="44">
    <w:abstractNumId w:val="23"/>
  </w:num>
  <w:num w:numId="45">
    <w:abstractNumId w:val="1"/>
  </w:num>
  <w:num w:numId="46">
    <w:abstractNumId w:val="9"/>
  </w:num>
  <w:num w:numId="47">
    <w:abstractNumId w:val="11"/>
  </w:num>
  <w:num w:numId="48">
    <w:abstractNumId w:val="26"/>
  </w:num>
  <w:num w:numId="49">
    <w:abstractNumId w:val="22"/>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FC5"/>
    <w:rsid w:val="00000953"/>
    <w:rsid w:val="0000727A"/>
    <w:rsid w:val="00016F0F"/>
    <w:rsid w:val="0004479E"/>
    <w:rsid w:val="00075E03"/>
    <w:rsid w:val="000A43A0"/>
    <w:rsid w:val="000B2AF4"/>
    <w:rsid w:val="000B3E10"/>
    <w:rsid w:val="000E60F0"/>
    <w:rsid w:val="00113CDB"/>
    <w:rsid w:val="00133D8F"/>
    <w:rsid w:val="00140B8A"/>
    <w:rsid w:val="0014774C"/>
    <w:rsid w:val="00187878"/>
    <w:rsid w:val="001A338B"/>
    <w:rsid w:val="001B10A9"/>
    <w:rsid w:val="001B1BB3"/>
    <w:rsid w:val="001F2BE2"/>
    <w:rsid w:val="001F4C53"/>
    <w:rsid w:val="002215CD"/>
    <w:rsid w:val="00244FDB"/>
    <w:rsid w:val="002516A5"/>
    <w:rsid w:val="00286B3E"/>
    <w:rsid w:val="00287A77"/>
    <w:rsid w:val="002D32D3"/>
    <w:rsid w:val="002D5D5E"/>
    <w:rsid w:val="00303DEE"/>
    <w:rsid w:val="00346B76"/>
    <w:rsid w:val="00353DE3"/>
    <w:rsid w:val="00360839"/>
    <w:rsid w:val="003616F6"/>
    <w:rsid w:val="00377DC7"/>
    <w:rsid w:val="003A6A88"/>
    <w:rsid w:val="003A7329"/>
    <w:rsid w:val="003F2AFB"/>
    <w:rsid w:val="003F346A"/>
    <w:rsid w:val="003F6930"/>
    <w:rsid w:val="00436E8F"/>
    <w:rsid w:val="004B41D4"/>
    <w:rsid w:val="004E6282"/>
    <w:rsid w:val="004F2A25"/>
    <w:rsid w:val="00514DCD"/>
    <w:rsid w:val="005260E0"/>
    <w:rsid w:val="00541B68"/>
    <w:rsid w:val="00565993"/>
    <w:rsid w:val="0059378C"/>
    <w:rsid w:val="005B0947"/>
    <w:rsid w:val="005B3BC9"/>
    <w:rsid w:val="006021FC"/>
    <w:rsid w:val="006048DD"/>
    <w:rsid w:val="00623EC4"/>
    <w:rsid w:val="006346A0"/>
    <w:rsid w:val="00671E9A"/>
    <w:rsid w:val="00683A7A"/>
    <w:rsid w:val="006A1D83"/>
    <w:rsid w:val="006B3FB9"/>
    <w:rsid w:val="006D2634"/>
    <w:rsid w:val="00727F08"/>
    <w:rsid w:val="00753F8C"/>
    <w:rsid w:val="00770DA1"/>
    <w:rsid w:val="00773817"/>
    <w:rsid w:val="007C0459"/>
    <w:rsid w:val="007D21EA"/>
    <w:rsid w:val="007D49C1"/>
    <w:rsid w:val="00821911"/>
    <w:rsid w:val="008237EF"/>
    <w:rsid w:val="0083682F"/>
    <w:rsid w:val="008414DD"/>
    <w:rsid w:val="00846B93"/>
    <w:rsid w:val="00861EA4"/>
    <w:rsid w:val="0086440A"/>
    <w:rsid w:val="008C4675"/>
    <w:rsid w:val="008E281F"/>
    <w:rsid w:val="008E7297"/>
    <w:rsid w:val="0093402A"/>
    <w:rsid w:val="00937C4B"/>
    <w:rsid w:val="00937ED8"/>
    <w:rsid w:val="0094510C"/>
    <w:rsid w:val="009676FB"/>
    <w:rsid w:val="00981D2D"/>
    <w:rsid w:val="00996DB6"/>
    <w:rsid w:val="009E1D58"/>
    <w:rsid w:val="009F322C"/>
    <w:rsid w:val="009F42CC"/>
    <w:rsid w:val="00AC654F"/>
    <w:rsid w:val="00B5254C"/>
    <w:rsid w:val="00B60643"/>
    <w:rsid w:val="00B736B0"/>
    <w:rsid w:val="00BA4D40"/>
    <w:rsid w:val="00BA67C4"/>
    <w:rsid w:val="00BB1723"/>
    <w:rsid w:val="00BB3B3F"/>
    <w:rsid w:val="00BD6440"/>
    <w:rsid w:val="00C009BE"/>
    <w:rsid w:val="00C16D6C"/>
    <w:rsid w:val="00C23E69"/>
    <w:rsid w:val="00C456B5"/>
    <w:rsid w:val="00C60B1A"/>
    <w:rsid w:val="00C70319"/>
    <w:rsid w:val="00C86AAE"/>
    <w:rsid w:val="00CA7684"/>
    <w:rsid w:val="00CB64B3"/>
    <w:rsid w:val="00D2319C"/>
    <w:rsid w:val="00D8620E"/>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 w:val="00FD01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47B5"/>
  <w15:docId w15:val="{F117C908-3808-4D16-8111-93892B08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4"/>
      </w:numPr>
    </w:pPr>
  </w:style>
  <w:style w:type="numbering" w:customStyle="1" w:styleId="WW8Num5">
    <w:name w:val="WW8Num5"/>
    <w:rsid w:val="002D5D5E"/>
    <w:pPr>
      <w:numPr>
        <w:numId w:val="6"/>
      </w:numPr>
    </w:pPr>
  </w:style>
  <w:style w:type="numbering" w:customStyle="1" w:styleId="WW8Num1">
    <w:name w:val="WW8Num1"/>
    <w:rsid w:val="002D5D5E"/>
    <w:pPr>
      <w:numPr>
        <w:numId w:val="12"/>
      </w:numPr>
    </w:pPr>
  </w:style>
  <w:style w:type="numbering" w:customStyle="1" w:styleId="WW8Num10">
    <w:name w:val="WW8Num10"/>
    <w:rsid w:val="002D5D5E"/>
    <w:pPr>
      <w:numPr>
        <w:numId w:val="15"/>
      </w:numPr>
    </w:pPr>
  </w:style>
  <w:style w:type="numbering" w:customStyle="1" w:styleId="WW8Num11">
    <w:name w:val="WW8Num11"/>
    <w:rsid w:val="002D5D5E"/>
    <w:pPr>
      <w:numPr>
        <w:numId w:val="17"/>
      </w:numPr>
    </w:pPr>
  </w:style>
  <w:style w:type="numbering" w:customStyle="1" w:styleId="WW8Num13">
    <w:name w:val="WW8Num13"/>
    <w:rsid w:val="002D5D5E"/>
    <w:pPr>
      <w:numPr>
        <w:numId w:val="25"/>
      </w:numPr>
    </w:pPr>
  </w:style>
  <w:style w:type="numbering" w:customStyle="1" w:styleId="WW8Num15">
    <w:name w:val="WW8Num15"/>
    <w:rsid w:val="002D5D5E"/>
    <w:pPr>
      <w:numPr>
        <w:numId w:val="41"/>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44"/>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44"/>
      </w:numPr>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96A2-6F85-40F9-90A0-0E33CA3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17</Pages>
  <Words>6670</Words>
  <Characters>40020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56</cp:revision>
  <cp:lastPrinted>2021-05-24T08:58:00Z</cp:lastPrinted>
  <dcterms:created xsi:type="dcterms:W3CDTF">2021-03-30T18:12:00Z</dcterms:created>
  <dcterms:modified xsi:type="dcterms:W3CDTF">2021-08-06T06:10:00Z</dcterms:modified>
</cp:coreProperties>
</file>