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E589" w14:textId="6D2234AF" w:rsidR="00BF1652" w:rsidRPr="00E31FB4" w:rsidRDefault="00BF1652" w:rsidP="00205423">
      <w:pPr>
        <w:ind w:left="-142"/>
        <w:jc w:val="right"/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Żyrardów, dn. </w:t>
      </w:r>
      <w:r w:rsidR="00E31FB4" w:rsidRPr="00E31FB4">
        <w:rPr>
          <w:rFonts w:ascii="Times New Roman" w:hAnsi="Times New Roman" w:cs="Times New Roman"/>
          <w:szCs w:val="24"/>
        </w:rPr>
        <w:t>09</w:t>
      </w:r>
      <w:r w:rsidRPr="00E31FB4">
        <w:rPr>
          <w:rFonts w:ascii="Times New Roman" w:hAnsi="Times New Roman" w:cs="Times New Roman"/>
          <w:szCs w:val="24"/>
        </w:rPr>
        <w:t>.</w:t>
      </w:r>
      <w:r w:rsidR="00E31FB4" w:rsidRPr="00E31FB4">
        <w:rPr>
          <w:rFonts w:ascii="Times New Roman" w:hAnsi="Times New Roman" w:cs="Times New Roman"/>
          <w:szCs w:val="24"/>
        </w:rPr>
        <w:t>12</w:t>
      </w:r>
      <w:r w:rsidRPr="00E31FB4">
        <w:rPr>
          <w:rFonts w:ascii="Times New Roman" w:hAnsi="Times New Roman" w:cs="Times New Roman"/>
          <w:szCs w:val="24"/>
        </w:rPr>
        <w:t>.2024 r.</w:t>
      </w:r>
    </w:p>
    <w:p w14:paraId="0015AF12" w14:textId="77777777" w:rsidR="00946F20" w:rsidRPr="00E31FB4" w:rsidRDefault="00946F20" w:rsidP="00946F20">
      <w:pPr>
        <w:rPr>
          <w:rFonts w:ascii="Times New Roman" w:hAnsi="Times New Roman" w:cs="Times New Roman"/>
          <w:szCs w:val="24"/>
        </w:rPr>
      </w:pPr>
    </w:p>
    <w:p w14:paraId="5D506FAD" w14:textId="77777777" w:rsidR="004D3F59" w:rsidRPr="00E31FB4" w:rsidRDefault="004D3F59" w:rsidP="00946F20">
      <w:pPr>
        <w:rPr>
          <w:rFonts w:ascii="Times New Roman" w:hAnsi="Times New Roman" w:cs="Times New Roman"/>
          <w:szCs w:val="24"/>
        </w:rPr>
      </w:pPr>
    </w:p>
    <w:p w14:paraId="30927381" w14:textId="77777777" w:rsidR="00E31FB4" w:rsidRPr="00E31FB4" w:rsidRDefault="00A613BE" w:rsidP="00E31FB4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Nr postępowania: </w:t>
      </w:r>
      <w:r w:rsidR="00E31FB4" w:rsidRPr="00E31FB4">
        <w:rPr>
          <w:rFonts w:ascii="Times New Roman" w:hAnsi="Times New Roman" w:cs="Times New Roman"/>
          <w:b/>
          <w:szCs w:val="24"/>
        </w:rPr>
        <w:t>ZP.9S.TW.2024</w:t>
      </w:r>
    </w:p>
    <w:p w14:paraId="2AD83818" w14:textId="77777777" w:rsidR="00946F20" w:rsidRPr="00E31FB4" w:rsidRDefault="00946F20" w:rsidP="00971B56">
      <w:pPr>
        <w:rPr>
          <w:rFonts w:ascii="Times New Roman" w:hAnsi="Times New Roman" w:cs="Times New Roman"/>
          <w:szCs w:val="24"/>
        </w:rPr>
      </w:pPr>
    </w:p>
    <w:p w14:paraId="30BE3E89" w14:textId="77777777" w:rsidR="00E31FB4" w:rsidRPr="00E31FB4" w:rsidRDefault="00E31FB4" w:rsidP="00E31FB4">
      <w:pPr>
        <w:pStyle w:val="Tekstpodstawowy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0D71E344" w14:textId="77777777" w:rsidR="00E31FB4" w:rsidRPr="00E31FB4" w:rsidRDefault="00E31FB4" w:rsidP="00E31FB4">
      <w:pPr>
        <w:suppressAutoHyphens/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Dotyczy postępowania o udzielenie zamówienia publicznego prowadzonego w trybie ogłoszenia o zamówieniu na: </w:t>
      </w:r>
      <w:r w:rsidRPr="00E31FB4">
        <w:rPr>
          <w:rFonts w:ascii="Times New Roman" w:hAnsi="Times New Roman" w:cs="Times New Roman"/>
          <w:b/>
          <w:szCs w:val="24"/>
        </w:rPr>
        <w:t>„Dostawa gazu ziemnego dla PGK „Żyrardów” S p. o. o.”</w:t>
      </w:r>
      <w:r w:rsidRPr="00E31FB4">
        <w:rPr>
          <w:rFonts w:ascii="Times New Roman" w:hAnsi="Times New Roman" w:cs="Times New Roman"/>
          <w:szCs w:val="24"/>
        </w:rPr>
        <w:t>.</w:t>
      </w:r>
    </w:p>
    <w:p w14:paraId="652864D8" w14:textId="77777777" w:rsidR="00E31FB4" w:rsidRPr="00E31FB4" w:rsidRDefault="00E31FB4" w:rsidP="00E31FB4">
      <w:pPr>
        <w:suppressAutoHyphens/>
        <w:rPr>
          <w:rFonts w:ascii="Times New Roman" w:hAnsi="Times New Roman" w:cs="Times New Roman"/>
          <w:i/>
          <w:szCs w:val="24"/>
        </w:rPr>
      </w:pPr>
    </w:p>
    <w:p w14:paraId="59B194B3" w14:textId="56754A7C" w:rsidR="00E31FB4" w:rsidRPr="00E31FB4" w:rsidRDefault="00E31FB4" w:rsidP="00E31FB4">
      <w:pPr>
        <w:suppressAutoHyphens/>
        <w:ind w:firstLine="708"/>
        <w:rPr>
          <w:rFonts w:ascii="Times New Roman" w:hAnsi="Times New Roman" w:cs="Times New Roman"/>
          <w:color w:val="000000"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Zamawiający Przedsiębiorstwo Gospodarki „Żyrardów” S p. o. o. działając na podstawie Regulaminu udzielania zamówień sektorowych </w:t>
      </w:r>
      <w:r w:rsidRPr="00E31FB4">
        <w:rPr>
          <w:rFonts w:ascii="Times New Roman" w:hAnsi="Times New Roman" w:cs="Times New Roman"/>
          <w:color w:val="000000"/>
          <w:szCs w:val="24"/>
        </w:rPr>
        <w:t>przekazuje poniżej treść</w:t>
      </w:r>
      <w:r w:rsidR="0087328C">
        <w:rPr>
          <w:rFonts w:ascii="Times New Roman" w:hAnsi="Times New Roman" w:cs="Times New Roman"/>
          <w:color w:val="000000"/>
          <w:szCs w:val="24"/>
        </w:rPr>
        <w:t xml:space="preserve"> pytań</w:t>
      </w:r>
      <w:r>
        <w:rPr>
          <w:rFonts w:ascii="Times New Roman" w:hAnsi="Times New Roman" w:cs="Times New Roman"/>
          <w:color w:val="000000"/>
          <w:szCs w:val="24"/>
        </w:rPr>
        <w:t>, które wpłynęły</w:t>
      </w:r>
      <w:r w:rsidRPr="00E31FB4">
        <w:rPr>
          <w:rFonts w:ascii="Times New Roman" w:hAnsi="Times New Roman" w:cs="Times New Roman"/>
          <w:color w:val="000000"/>
          <w:szCs w:val="24"/>
        </w:rPr>
        <w:t xml:space="preserve"> do Za</w:t>
      </w:r>
      <w:r>
        <w:rPr>
          <w:rFonts w:ascii="Times New Roman" w:hAnsi="Times New Roman" w:cs="Times New Roman"/>
          <w:color w:val="000000"/>
          <w:szCs w:val="24"/>
        </w:rPr>
        <w:t>mawiającego wraz z wyjaśnieniami</w:t>
      </w:r>
      <w:r w:rsidRPr="00E31FB4">
        <w:rPr>
          <w:rFonts w:ascii="Times New Roman" w:hAnsi="Times New Roman" w:cs="Times New Roman"/>
          <w:color w:val="000000"/>
          <w:szCs w:val="24"/>
        </w:rPr>
        <w:t>:</w:t>
      </w:r>
    </w:p>
    <w:p w14:paraId="0CA275E4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br/>
        <w:t>1. Proszę o dostosowanie miesięcznych ilości paliwa gazowego do realnego zużycia. Historyczny profil wykonania rażąco odbiega od zamówienia po 30 000 kWh w każdym miesiącu. Proszę również o zweryfikowanie łącznej ilości, stanowiącej zapotrzebowanie na rok 2025, biorąc pod uwagę realne zużycie paliwa gazowego.</w:t>
      </w:r>
    </w:p>
    <w:p w14:paraId="4F915DA8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1FF9088F" w14:textId="65AA5EB0" w:rsidR="0087328C" w:rsidRPr="0087328C" w:rsidRDefault="0087328C" w:rsidP="0087328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57"/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</w:rPr>
        <w:t>Zamawiający dokonuje zmiany p</w:t>
      </w:r>
      <w:r w:rsidRPr="0087328C">
        <w:rPr>
          <w:rFonts w:ascii="Times New Roman" w:hAnsi="Times New Roman" w:cs="Times New Roman"/>
        </w:rPr>
        <w:t>rognozowane</w:t>
      </w:r>
      <w:r w:rsidRPr="0087328C">
        <w:rPr>
          <w:rFonts w:ascii="Times New Roman" w:hAnsi="Times New Roman" w:cs="Times New Roman"/>
        </w:rPr>
        <w:t>go</w:t>
      </w:r>
      <w:r w:rsidRPr="0087328C">
        <w:rPr>
          <w:rFonts w:ascii="Times New Roman" w:hAnsi="Times New Roman" w:cs="Times New Roman"/>
        </w:rPr>
        <w:t xml:space="preserve"> zapotrzebowanie na gaz ziemny w czasie trwania umowy </w:t>
      </w:r>
      <w:r w:rsidRPr="0087328C">
        <w:rPr>
          <w:rFonts w:ascii="Times New Roman" w:hAnsi="Times New Roman" w:cs="Times New Roman"/>
        </w:rPr>
        <w:t>na 180</w:t>
      </w:r>
      <w:r>
        <w:rPr>
          <w:rFonts w:ascii="Times New Roman" w:hAnsi="Times New Roman" w:cs="Times New Roman"/>
        </w:rPr>
        <w:t xml:space="preserve"> 000,00 kWh. </w:t>
      </w:r>
      <w:r w:rsidRPr="0087328C">
        <w:rPr>
          <w:rFonts w:ascii="Times New Roman" w:hAnsi="Times New Roman" w:cs="Times New Roman"/>
        </w:rPr>
        <w:t xml:space="preserve">W związku z powyższym dokonuje zmiany </w:t>
      </w:r>
      <w:r>
        <w:rPr>
          <w:rFonts w:ascii="Times New Roman" w:hAnsi="Times New Roman" w:cs="Times New Roman"/>
        </w:rPr>
        <w:t xml:space="preserve">Formularza ofertowego (Załącznik nr 1) oraz Załącznika nr 2. </w:t>
      </w:r>
    </w:p>
    <w:p w14:paraId="16C2C7DB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</w:p>
    <w:p w14:paraId="4979DD85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lastRenderedPageBreak/>
        <w:br/>
        <w:t xml:space="preserve">2. Wykonawca prosi o określenie ewentualnego odchylenia wolumenu względem zapotrzebowania podstawowego do poziomu max +/- 10% (w przypadku braku zgody, nie więcej niż +/- 20%). </w:t>
      </w:r>
    </w:p>
    <w:p w14:paraId="633423A9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6248FD42" w14:textId="1262EA6D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>Zamawiający określa wolumen odchylenia względem zapotrzebowania po</w:t>
      </w:r>
      <w:r w:rsidR="0087328C" w:rsidRPr="0087328C">
        <w:rPr>
          <w:rFonts w:ascii="Times New Roman" w:hAnsi="Times New Roman" w:cs="Times New Roman"/>
          <w:color w:val="000000" w:themeColor="text1"/>
          <w:szCs w:val="24"/>
        </w:rPr>
        <w:t>dstawowego do poziomu max +/- 20%.</w:t>
      </w:r>
    </w:p>
    <w:p w14:paraId="2528B847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br/>
        <w:t>3. Czy do ceny jednostkowej paliwa gazowego powinna zostać doliczona stawka podatku akcyzowego?</w:t>
      </w:r>
    </w:p>
    <w:p w14:paraId="26323377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6EED347E" w14:textId="0B802C73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>Do ceny jednostkowej paliwa gazowego należy doliczyć stawkę podatku akcyzowego.</w:t>
      </w:r>
    </w:p>
    <w:p w14:paraId="1D03C4EE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br/>
        <w:t>4. Czy Zamawiający wyraża zgodę na zawarcie umowy w formie elektronicznej z zastosowaniem kwalifikowanego podpisu elektronicznego?</w:t>
      </w:r>
    </w:p>
    <w:p w14:paraId="34A69B61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76A3A590" w14:textId="77777777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>Tak, Zmawiający wyraża zgodę na zawarcie umowy w formie elektronicznej z zastosowaniem kwalifikowanego podpisu elektronicznego</w:t>
      </w:r>
    </w:p>
    <w:p w14:paraId="7F137088" w14:textId="77777777" w:rsidR="00E31FB4" w:rsidRPr="00E31FB4" w:rsidRDefault="00E31FB4" w:rsidP="0087328C">
      <w:pPr>
        <w:jc w:val="left"/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br/>
        <w:t>5. Czy Zamawiający wyraża zgodę na otrzymywanie faktur poprzez serwis internetowy Wykonawcy?</w:t>
      </w:r>
      <w:r w:rsidRPr="00E31FB4">
        <w:rPr>
          <w:rFonts w:ascii="Times New Roman" w:hAnsi="Times New Roman" w:cs="Times New Roman"/>
          <w:szCs w:val="24"/>
        </w:rPr>
        <w:br/>
        <w:t xml:space="preserve">Wykonawca wyjaśnia, poprzez zalogowanie się na serwis internetowy Wykonawcy, Zamawiający ma również możliwość między innymi do: </w:t>
      </w:r>
      <w:r w:rsidRPr="00E31FB4">
        <w:rPr>
          <w:rFonts w:ascii="Times New Roman" w:hAnsi="Times New Roman" w:cs="Times New Roman"/>
          <w:szCs w:val="24"/>
        </w:rPr>
        <w:br/>
        <w:t>• przeglądu informacji o aktualnych i archiwalnych rozliczeniach wynikających z realizacji Umowy,</w:t>
      </w:r>
      <w:r w:rsidRPr="00E31FB4">
        <w:rPr>
          <w:rFonts w:ascii="Times New Roman" w:hAnsi="Times New Roman" w:cs="Times New Roman"/>
          <w:szCs w:val="24"/>
        </w:rPr>
        <w:br/>
        <w:t>• bieżącego monitorowania historii zużycia paliwa gazowego,</w:t>
      </w:r>
      <w:r w:rsidRPr="00E31FB4">
        <w:rPr>
          <w:rFonts w:ascii="Times New Roman" w:hAnsi="Times New Roman" w:cs="Times New Roman"/>
          <w:szCs w:val="24"/>
        </w:rPr>
        <w:br/>
        <w:t>• sprawdzenia aktualnego zamówienia paliwa gazowego w bieżącym roku gazowym,</w:t>
      </w:r>
      <w:r w:rsidRPr="00E31FB4">
        <w:rPr>
          <w:rFonts w:ascii="Times New Roman" w:hAnsi="Times New Roman" w:cs="Times New Roman"/>
          <w:szCs w:val="24"/>
        </w:rPr>
        <w:br/>
        <w:t>• podglądu faktur,</w:t>
      </w:r>
      <w:r w:rsidRPr="00E31FB4">
        <w:rPr>
          <w:rFonts w:ascii="Times New Roman" w:hAnsi="Times New Roman" w:cs="Times New Roman"/>
          <w:szCs w:val="24"/>
        </w:rPr>
        <w:br/>
        <w:t>• przekazania poprzez formularz kontaktowy reklamacji, uwag, wniosków, co do których Umowa nie zastrzega formy szczególnej,</w:t>
      </w:r>
      <w:r w:rsidRPr="00E31FB4">
        <w:rPr>
          <w:rFonts w:ascii="Times New Roman" w:hAnsi="Times New Roman" w:cs="Times New Roman"/>
          <w:szCs w:val="24"/>
        </w:rPr>
        <w:br/>
        <w:t>• przekazania wartości odczytu dla punktów poboru gazu o mocy umownej do 110 kWh/h.</w:t>
      </w:r>
    </w:p>
    <w:p w14:paraId="27D10EEA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1A35E414" w14:textId="77777777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>Tak, Zmawiający wyraża zgodę na otrzymywanie faktur poprzez serwis internetowy Wykonawcy.</w:t>
      </w:r>
    </w:p>
    <w:p w14:paraId="5D2B1898" w14:textId="77777777" w:rsidR="0087328C" w:rsidRDefault="0087328C" w:rsidP="00E31FB4">
      <w:pPr>
        <w:rPr>
          <w:rFonts w:ascii="Times New Roman" w:hAnsi="Times New Roman" w:cs="Times New Roman"/>
          <w:szCs w:val="24"/>
        </w:rPr>
      </w:pPr>
    </w:p>
    <w:p w14:paraId="207B882B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31FB4">
        <w:rPr>
          <w:rFonts w:ascii="Times New Roman" w:hAnsi="Times New Roman" w:cs="Times New Roman"/>
          <w:szCs w:val="24"/>
        </w:rPr>
        <w:lastRenderedPageBreak/>
        <w:br/>
        <w:t>6. 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14:paraId="3E23963D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764779F9" w14:textId="521B3587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>Zamawiający wyraża zgodę, aby rozliczanie opłat dystrybucyjnych odbywało się na podstawie kwalifikacji do danej grupy taryfowej przez OSD w</w:t>
      </w:r>
      <w:r w:rsidR="0087328C" w:rsidRPr="0087328C">
        <w:rPr>
          <w:rFonts w:ascii="Times New Roman" w:hAnsi="Times New Roman" w:cs="Times New Roman"/>
          <w:color w:val="000000" w:themeColor="text1"/>
          <w:szCs w:val="24"/>
        </w:rPr>
        <w:t xml:space="preserve"> danym okresie rozliczeniowym.</w:t>
      </w:r>
    </w:p>
    <w:p w14:paraId="2F1F412A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br/>
        <w:t>7. Czy Zamawiający będzie sam kontrolował wartość umowy? Czy w przypadku jej przekroczenia, Zamawiający zapłaci za rzeczywiste zużycie paliwa gazowego?</w:t>
      </w:r>
    </w:p>
    <w:p w14:paraId="5D13BDE6" w14:textId="77777777" w:rsidR="00E31FB4" w:rsidRPr="0087328C" w:rsidRDefault="00E31FB4" w:rsidP="00E31FB4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b/>
          <w:color w:val="000000" w:themeColor="text1"/>
          <w:szCs w:val="24"/>
        </w:rPr>
        <w:t>Odpowiedź:</w:t>
      </w:r>
    </w:p>
    <w:p w14:paraId="596911FF" w14:textId="77777777" w:rsidR="00E31FB4" w:rsidRPr="0087328C" w:rsidRDefault="00E31FB4" w:rsidP="00E31FB4">
      <w:pPr>
        <w:rPr>
          <w:rFonts w:ascii="Times New Roman" w:hAnsi="Times New Roman" w:cs="Times New Roman"/>
          <w:color w:val="000000" w:themeColor="text1"/>
          <w:szCs w:val="24"/>
        </w:rPr>
      </w:pPr>
      <w:r w:rsidRPr="0087328C">
        <w:rPr>
          <w:rFonts w:ascii="Times New Roman" w:hAnsi="Times New Roman" w:cs="Times New Roman"/>
          <w:color w:val="000000" w:themeColor="text1"/>
          <w:szCs w:val="24"/>
        </w:rPr>
        <w:t xml:space="preserve">Zmawiający sam będzie kontrolował wartość umowy. W przypadku przekroczenia, Zamawiający zapłaci za rzeczywiste zużycie paliwa gazowego. </w:t>
      </w:r>
    </w:p>
    <w:p w14:paraId="2EE43DA1" w14:textId="77777777" w:rsidR="00E31FB4" w:rsidRPr="00E31FB4" w:rsidRDefault="00E31FB4" w:rsidP="00E31FB4">
      <w:pPr>
        <w:rPr>
          <w:rFonts w:ascii="Times New Roman" w:hAnsi="Times New Roman" w:cs="Times New Roman"/>
          <w:color w:val="FF0000"/>
          <w:szCs w:val="24"/>
        </w:rPr>
      </w:pPr>
    </w:p>
    <w:p w14:paraId="051D02BD" w14:textId="77777777" w:rsidR="00E31FB4" w:rsidRPr="00E31FB4" w:rsidRDefault="00E31FB4" w:rsidP="00E31FB4">
      <w:pPr>
        <w:rPr>
          <w:rFonts w:ascii="Times New Roman" w:hAnsi="Times New Roman" w:cs="Times New Roman"/>
          <w:szCs w:val="24"/>
        </w:rPr>
      </w:pPr>
    </w:p>
    <w:p w14:paraId="44FEB772" w14:textId="77777777" w:rsidR="00E31FB4" w:rsidRPr="00E31FB4" w:rsidRDefault="00E31FB4" w:rsidP="00E31FB4">
      <w:pPr>
        <w:suppressAutoHyphens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Prezes Zarządu </w:t>
      </w:r>
    </w:p>
    <w:p w14:paraId="7AD05F63" w14:textId="77777777" w:rsidR="00E31FB4" w:rsidRPr="00E31FB4" w:rsidRDefault="00E31FB4" w:rsidP="00E31FB4">
      <w:pPr>
        <w:suppressAutoHyphens/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14:paraId="26E8440A" w14:textId="77777777" w:rsidR="00E31FB4" w:rsidRPr="00E31FB4" w:rsidRDefault="00E31FB4" w:rsidP="00E31FB4">
      <w:pPr>
        <w:suppressAutoHyphens/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E31FB4">
        <w:rPr>
          <w:rFonts w:ascii="Times New Roman" w:hAnsi="Times New Roman" w:cs="Times New Roman"/>
          <w:szCs w:val="24"/>
        </w:rPr>
        <w:t xml:space="preserve">Michał Klonowski </w:t>
      </w:r>
    </w:p>
    <w:p w14:paraId="2963F287" w14:textId="77777777" w:rsidR="00205423" w:rsidRPr="00E31FB4" w:rsidRDefault="00205423" w:rsidP="00205423">
      <w:pPr>
        <w:rPr>
          <w:rFonts w:ascii="Times New Roman" w:hAnsi="Times New Roman" w:cs="Times New Roman"/>
          <w:szCs w:val="24"/>
          <w:u w:val="single"/>
        </w:rPr>
      </w:pPr>
    </w:p>
    <w:p w14:paraId="57406974" w14:textId="77777777" w:rsidR="005F3135" w:rsidRPr="00E31FB4" w:rsidRDefault="005F3135" w:rsidP="00946F20">
      <w:pPr>
        <w:rPr>
          <w:rFonts w:ascii="Times New Roman" w:hAnsi="Times New Roman" w:cs="Times New Roman"/>
          <w:szCs w:val="24"/>
          <w:u w:val="single"/>
        </w:rPr>
      </w:pPr>
    </w:p>
    <w:p w14:paraId="63696F26" w14:textId="77777777" w:rsidR="006F0988" w:rsidRPr="00E31FB4" w:rsidRDefault="006F0988" w:rsidP="00C80C9D">
      <w:pPr>
        <w:jc w:val="right"/>
        <w:rPr>
          <w:rFonts w:ascii="Times New Roman" w:hAnsi="Times New Roman" w:cs="Times New Roman"/>
          <w:color w:val="222222"/>
          <w:szCs w:val="24"/>
        </w:rPr>
      </w:pPr>
    </w:p>
    <w:p w14:paraId="45970C1A" w14:textId="77777777" w:rsidR="00096531" w:rsidRPr="00E31FB4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22222"/>
          <w:szCs w:val="24"/>
        </w:rPr>
      </w:pPr>
    </w:p>
    <w:sectPr w:rsidR="00096531" w:rsidRPr="00E31FB4" w:rsidSect="00C80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871D5"/>
    <w:multiLevelType w:val="hybridMultilevel"/>
    <w:tmpl w:val="2D081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906BE5"/>
    <w:multiLevelType w:val="hybridMultilevel"/>
    <w:tmpl w:val="7D5A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0"/>
  </w:num>
  <w:num w:numId="7">
    <w:abstractNumId w:val="5"/>
  </w:num>
  <w:num w:numId="8">
    <w:abstractNumId w:val="19"/>
  </w:num>
  <w:num w:numId="9">
    <w:abstractNumId w:val="13"/>
  </w:num>
  <w:num w:numId="10">
    <w:abstractNumId w:val="17"/>
  </w:num>
  <w:num w:numId="11">
    <w:abstractNumId w:val="15"/>
  </w:num>
  <w:num w:numId="12">
    <w:abstractNumId w:val="11"/>
  </w:num>
  <w:num w:numId="13">
    <w:abstractNumId w:val="22"/>
  </w:num>
  <w:num w:numId="14">
    <w:abstractNumId w:val="2"/>
  </w:num>
  <w:num w:numId="15">
    <w:abstractNumId w:val="21"/>
  </w:num>
  <w:num w:numId="16">
    <w:abstractNumId w:val="4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3"/>
  </w:num>
  <w:num w:numId="22">
    <w:abstractNumId w:val="10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423"/>
    <w:rsid w:val="00205D90"/>
    <w:rsid w:val="0022256B"/>
    <w:rsid w:val="00225C8E"/>
    <w:rsid w:val="00235474"/>
    <w:rsid w:val="00247A40"/>
    <w:rsid w:val="00257C54"/>
    <w:rsid w:val="00260CC9"/>
    <w:rsid w:val="002B03A3"/>
    <w:rsid w:val="002D61CC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6283F"/>
    <w:rsid w:val="004D3F59"/>
    <w:rsid w:val="0050514C"/>
    <w:rsid w:val="005136EB"/>
    <w:rsid w:val="00521386"/>
    <w:rsid w:val="00567D47"/>
    <w:rsid w:val="00596AE1"/>
    <w:rsid w:val="005A26B9"/>
    <w:rsid w:val="005C19A1"/>
    <w:rsid w:val="005D5438"/>
    <w:rsid w:val="005E5F84"/>
    <w:rsid w:val="005F0C35"/>
    <w:rsid w:val="005F281C"/>
    <w:rsid w:val="005F3135"/>
    <w:rsid w:val="00602BDC"/>
    <w:rsid w:val="006106DB"/>
    <w:rsid w:val="00613786"/>
    <w:rsid w:val="00676EE8"/>
    <w:rsid w:val="006772B3"/>
    <w:rsid w:val="006A2761"/>
    <w:rsid w:val="006B2C58"/>
    <w:rsid w:val="006C470E"/>
    <w:rsid w:val="006F0988"/>
    <w:rsid w:val="007473D4"/>
    <w:rsid w:val="007868C4"/>
    <w:rsid w:val="007B1524"/>
    <w:rsid w:val="007D2818"/>
    <w:rsid w:val="00831D2A"/>
    <w:rsid w:val="00842C86"/>
    <w:rsid w:val="00850253"/>
    <w:rsid w:val="00870897"/>
    <w:rsid w:val="008708F2"/>
    <w:rsid w:val="0087328C"/>
    <w:rsid w:val="008955FD"/>
    <w:rsid w:val="008D4B1C"/>
    <w:rsid w:val="008D6627"/>
    <w:rsid w:val="008E24DB"/>
    <w:rsid w:val="00927780"/>
    <w:rsid w:val="009469EC"/>
    <w:rsid w:val="00946F20"/>
    <w:rsid w:val="00947B4D"/>
    <w:rsid w:val="00957F98"/>
    <w:rsid w:val="00963ECE"/>
    <w:rsid w:val="00970EE4"/>
    <w:rsid w:val="00971B56"/>
    <w:rsid w:val="009D0EBA"/>
    <w:rsid w:val="00A13655"/>
    <w:rsid w:val="00A613BE"/>
    <w:rsid w:val="00AB0131"/>
    <w:rsid w:val="00B01AFA"/>
    <w:rsid w:val="00B20240"/>
    <w:rsid w:val="00B361F3"/>
    <w:rsid w:val="00B710AC"/>
    <w:rsid w:val="00B80B63"/>
    <w:rsid w:val="00B963EC"/>
    <w:rsid w:val="00BB23F0"/>
    <w:rsid w:val="00BC4CF3"/>
    <w:rsid w:val="00BD19EB"/>
    <w:rsid w:val="00BF1652"/>
    <w:rsid w:val="00C055DB"/>
    <w:rsid w:val="00C05AB8"/>
    <w:rsid w:val="00C214D1"/>
    <w:rsid w:val="00C47A12"/>
    <w:rsid w:val="00C80C9D"/>
    <w:rsid w:val="00C91D62"/>
    <w:rsid w:val="00CD096D"/>
    <w:rsid w:val="00D364DF"/>
    <w:rsid w:val="00D62C56"/>
    <w:rsid w:val="00D66324"/>
    <w:rsid w:val="00D74946"/>
    <w:rsid w:val="00DA224A"/>
    <w:rsid w:val="00DE654A"/>
    <w:rsid w:val="00DE78A2"/>
    <w:rsid w:val="00E144F5"/>
    <w:rsid w:val="00E174D9"/>
    <w:rsid w:val="00E20B95"/>
    <w:rsid w:val="00E31FB4"/>
    <w:rsid w:val="00E625F5"/>
    <w:rsid w:val="00E65C78"/>
    <w:rsid w:val="00E71D3D"/>
    <w:rsid w:val="00E943E7"/>
    <w:rsid w:val="00E94531"/>
    <w:rsid w:val="00EA2A65"/>
    <w:rsid w:val="00EA3E6B"/>
    <w:rsid w:val="00EA6EF7"/>
    <w:rsid w:val="00EB4C5C"/>
    <w:rsid w:val="00EB6AD1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E31FB4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1FB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0003-ED98-41E6-8912-C274CB7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3</cp:revision>
  <cp:lastPrinted>2024-12-09T13:13:00Z</cp:lastPrinted>
  <dcterms:created xsi:type="dcterms:W3CDTF">2024-12-09T08:32:00Z</dcterms:created>
  <dcterms:modified xsi:type="dcterms:W3CDTF">2024-12-09T13:13:00Z</dcterms:modified>
</cp:coreProperties>
</file>