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AF491FE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19C694" w14:textId="278A5C82" w:rsidR="00810144" w:rsidRDefault="00A61892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1892">
        <w:rPr>
          <w:rFonts w:asciiTheme="minorHAnsi" w:hAnsiTheme="minorHAnsi" w:cstheme="minorHAnsi"/>
          <w:b/>
          <w:bCs/>
          <w:sz w:val="20"/>
          <w:szCs w:val="20"/>
        </w:rPr>
        <w:t>Dostawa układu do pomiaru kinetyki reakcji chemicznych</w:t>
      </w:r>
    </w:p>
    <w:p w14:paraId="6927548E" w14:textId="77777777" w:rsidR="00810144" w:rsidRDefault="00810144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254497FE" w:rsidR="00962F33" w:rsidRPr="008D4F73" w:rsidRDefault="00962F33" w:rsidP="0081014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57B8D6DA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2C3EFA">
        <w:rPr>
          <w:rFonts w:asciiTheme="minorHAnsi" w:hAnsiTheme="minorHAnsi" w:cstheme="minorHAnsi"/>
          <w:b/>
          <w:bCs/>
          <w:sz w:val="20"/>
          <w:szCs w:val="20"/>
        </w:rPr>
        <w:t>EZP.270.102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392602A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08343D8B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3241E" w:rsidRPr="0013241E">
        <w:rPr>
          <w:rFonts w:asciiTheme="minorHAnsi" w:hAnsiTheme="minorHAnsi" w:cstheme="minorHAnsi"/>
          <w:b/>
          <w:bCs/>
          <w:sz w:val="20"/>
          <w:szCs w:val="20"/>
        </w:rPr>
        <w:t>30.</w:t>
      </w:r>
      <w:r w:rsidR="00A61892" w:rsidRPr="0013241E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8ADD94E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207670DC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>Formularz 2.2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0922E234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3666206D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35E2C">
        <w:rPr>
          <w:rFonts w:asciiTheme="minorHAnsi" w:hAnsiTheme="minorHAnsi" w:cstheme="minorHAnsi"/>
          <w:b/>
          <w:bCs/>
          <w:sz w:val="20"/>
          <w:szCs w:val="20"/>
        </w:rPr>
        <w:t>102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0C9A3CE3" w:rsidR="00D2120A" w:rsidRDefault="00000179" w:rsidP="00537024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000179">
        <w:rPr>
          <w:rFonts w:ascii="Calibri" w:hAnsi="Calibri" w:cs="Calibri"/>
          <w:sz w:val="20"/>
          <w:szCs w:val="20"/>
          <w:lang w:eastAsia="zh-CN"/>
        </w:rPr>
        <w:t xml:space="preserve">Zamówienie będzie finansowane ze środków projektu </w:t>
      </w:r>
      <w:proofErr w:type="spellStart"/>
      <w:r w:rsidRPr="00000179">
        <w:rPr>
          <w:rFonts w:ascii="Calibri" w:hAnsi="Calibri" w:cs="Calibri"/>
          <w:sz w:val="20"/>
          <w:szCs w:val="20"/>
          <w:lang w:eastAsia="zh-CN"/>
        </w:rPr>
        <w:t>PolFEL</w:t>
      </w:r>
      <w:proofErr w:type="spellEnd"/>
      <w:r w:rsidRPr="00000179">
        <w:rPr>
          <w:rFonts w:ascii="Calibri" w:hAnsi="Calibri" w:cs="Calibri"/>
          <w:sz w:val="20"/>
          <w:szCs w:val="20"/>
          <w:lang w:eastAsia="zh-CN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6F97AFF7" w14:textId="77777777" w:rsidR="006D7B94" w:rsidRPr="006D7B94" w:rsidRDefault="006D7B94" w:rsidP="006D7B9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6D7B94">
        <w:rPr>
          <w:rFonts w:ascii="Calibri" w:hAnsi="Calibri" w:cs="Calibri"/>
          <w:bCs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Pr="006D7B94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6D7B94">
        <w:rPr>
          <w:rFonts w:ascii="Calibri" w:hAnsi="Calibri" w:cs="Calibri"/>
          <w:bCs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141E8CC9" w14:textId="3BEDE43D" w:rsidR="006D7B94" w:rsidRDefault="006D7B94" w:rsidP="006D7B94">
      <w:pPr>
        <w:spacing w:before="120" w:after="120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  <w:r w:rsidRPr="006D7B94">
        <w:rPr>
          <w:rFonts w:ascii="Calibri" w:hAnsi="Calibri" w:cs="Calibri"/>
          <w:b/>
          <w:bCs/>
          <w:sz w:val="20"/>
          <w:szCs w:val="20"/>
        </w:rPr>
        <w:t>Zamawiający przewiduje udzielenie Wyk</w:t>
      </w:r>
      <w:r w:rsidR="00E111C9">
        <w:rPr>
          <w:rFonts w:ascii="Calibri" w:hAnsi="Calibri" w:cs="Calibri"/>
          <w:b/>
          <w:bCs/>
          <w:sz w:val="20"/>
          <w:szCs w:val="20"/>
        </w:rPr>
        <w:t xml:space="preserve">onawcy zaliczki </w:t>
      </w:r>
      <w:r>
        <w:rPr>
          <w:rFonts w:ascii="Calibri" w:hAnsi="Calibri" w:cs="Calibri"/>
          <w:b/>
          <w:bCs/>
          <w:sz w:val="20"/>
          <w:szCs w:val="20"/>
        </w:rPr>
        <w:t>do 9</w:t>
      </w:r>
      <w:r w:rsidR="009D2B1E">
        <w:rPr>
          <w:rFonts w:ascii="Calibri" w:hAnsi="Calibri" w:cs="Calibri"/>
          <w:b/>
          <w:bCs/>
          <w:sz w:val="20"/>
          <w:szCs w:val="20"/>
        </w:rPr>
        <w:t>3</w:t>
      </w:r>
      <w:r w:rsidRPr="006D7B94">
        <w:rPr>
          <w:rFonts w:ascii="Calibri" w:hAnsi="Calibri" w:cs="Calibri"/>
          <w:b/>
          <w:bCs/>
          <w:sz w:val="20"/>
          <w:szCs w:val="20"/>
        </w:rPr>
        <w:t xml:space="preserve">% </w:t>
      </w:r>
      <w:r w:rsidR="00E111C9" w:rsidRPr="00E111C9">
        <w:rPr>
          <w:rFonts w:ascii="Calibri" w:hAnsi="Calibri" w:cs="Calibri"/>
          <w:b/>
          <w:bCs/>
          <w:sz w:val="20"/>
          <w:szCs w:val="20"/>
        </w:rPr>
        <w:t xml:space="preserve">wysokości </w:t>
      </w:r>
      <w:r w:rsidR="00E111C9">
        <w:rPr>
          <w:rFonts w:ascii="Calibri" w:hAnsi="Calibri" w:cs="Calibri"/>
          <w:b/>
          <w:bCs/>
          <w:sz w:val="20"/>
          <w:szCs w:val="20"/>
        </w:rPr>
        <w:t xml:space="preserve">wynagrodzenia Wykonawcy </w:t>
      </w:r>
      <w:r w:rsidRPr="006D7B94">
        <w:rPr>
          <w:rFonts w:ascii="Calibri" w:hAnsi="Calibri" w:cs="Calibri"/>
          <w:b/>
          <w:bCs/>
          <w:sz w:val="20"/>
          <w:szCs w:val="20"/>
        </w:rPr>
        <w:t xml:space="preserve">na wykonanie Przedmiotu zamówienia. </w:t>
      </w:r>
      <w:r w:rsidR="006254E9">
        <w:rPr>
          <w:rFonts w:ascii="Calibri" w:hAnsi="Calibri" w:cs="Calibri"/>
          <w:b/>
          <w:bCs/>
          <w:sz w:val="20"/>
          <w:szCs w:val="20"/>
        </w:rPr>
        <w:t>Zamawiający wymaga zabezpieczenia zaliczki.</w:t>
      </w:r>
      <w:r w:rsidR="006254E9" w:rsidRPr="006254E9">
        <w:rPr>
          <w:rFonts w:ascii="Calibri" w:hAnsi="Calibri" w:cs="Calibri"/>
          <w:b/>
          <w:bCs/>
          <w:sz w:val="20"/>
          <w:szCs w:val="20"/>
        </w:rPr>
        <w:t xml:space="preserve"> Szczegółowe informacje udzielenia zaliczki określone w TOM II SWZ PPU (Projektowane Postanowienia Umowy).</w:t>
      </w:r>
    </w:p>
    <w:p w14:paraId="3059CD6E" w14:textId="40CA80D1" w:rsidR="00E111C9" w:rsidRDefault="00E111C9" w:rsidP="006D7B94">
      <w:pPr>
        <w:spacing w:before="120" w:after="120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3BCAA7E" w14:textId="77777777" w:rsidR="00E111C9" w:rsidRPr="00537024" w:rsidRDefault="00E111C9" w:rsidP="006D7B9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CB0771" w14:textId="39837A09" w:rsidR="001836E6" w:rsidRPr="001F5CD1" w:rsidRDefault="00962F33" w:rsidP="005E390F">
      <w:pPr>
        <w:pStyle w:val="Tekstpodstawowy3"/>
        <w:spacing w:after="120"/>
        <w:ind w:left="705" w:hanging="705"/>
        <w:rPr>
          <w:rFonts w:asciiTheme="minorHAnsi" w:hAnsiTheme="minorHAnsi" w:cstheme="minorHAnsi"/>
          <w:sz w:val="20"/>
          <w:szCs w:val="20"/>
          <w:lang w:eastAsia="zh-CN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5E390F" w:rsidRPr="005E390F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 układ do pomiaru kinetyki rea</w:t>
      </w:r>
      <w:r w:rsidR="00314FCC">
        <w:rPr>
          <w:rFonts w:asciiTheme="minorHAnsi" w:hAnsiTheme="minorHAnsi" w:cstheme="minorHAnsi"/>
          <w:i w:val="0"/>
          <w:iCs w:val="0"/>
          <w:sz w:val="20"/>
          <w:szCs w:val="20"/>
        </w:rPr>
        <w:t>kcji chemicznych (absorbancji i </w:t>
      </w:r>
      <w:r w:rsidR="005E390F" w:rsidRPr="005E390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fluorescencji) metodą zatrzymanego przepływu wraz z synchronizacją układu detekcji do impulsowego </w:t>
      </w:r>
      <w:r w:rsidR="005E390F" w:rsidRPr="005E390F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źródła laserowego o częstotliwości repetycji 50kHz, wraz z dostawą, instalacją i szkoleniem z obsługi systemu</w:t>
      </w:r>
      <w:r w:rsidR="005E390F" w:rsidRPr="005E390F">
        <w:rPr>
          <w:rFonts w:asciiTheme="minorHAnsi" w:hAnsiTheme="minorHAnsi" w:cstheme="minorHAnsi"/>
          <w:sz w:val="20"/>
          <w:szCs w:val="20"/>
        </w:rPr>
        <w:t>.</w:t>
      </w:r>
    </w:p>
    <w:p w14:paraId="23FA14EE" w14:textId="37824A5D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</w:p>
    <w:p w14:paraId="65C6A309" w14:textId="381DCD05" w:rsidR="00ED26A6" w:rsidRPr="00874EBD" w:rsidRDefault="00992451" w:rsidP="00874EBD">
      <w:pPr>
        <w:spacing w:before="120" w:after="120"/>
        <w:ind w:left="708"/>
      </w:pPr>
      <w:r w:rsidRPr="00C651EC">
        <w:rPr>
          <w:rFonts w:ascii="Calibri" w:hAnsi="Calibri" w:cs="Calibri"/>
          <w:sz w:val="20"/>
          <w:szCs w:val="20"/>
        </w:rPr>
        <w:t>Nie dokonano podziału zamówienia na części z powodu:</w:t>
      </w:r>
      <w:r w:rsidR="00E21189" w:rsidRPr="00E21189">
        <w:rPr>
          <w:rFonts w:asciiTheme="minorHAnsi" w:hAnsiTheme="minorHAnsi" w:cstheme="minorHAnsi"/>
          <w:sz w:val="20"/>
          <w:szCs w:val="20"/>
        </w:rPr>
        <w:t xml:space="preserve"> </w:t>
      </w:r>
      <w:r w:rsidR="00E21189" w:rsidRPr="00E21189">
        <w:rPr>
          <w:rFonts w:ascii="Calibri" w:hAnsi="Calibri" w:cs="Calibri"/>
          <w:sz w:val="20"/>
          <w:szCs w:val="20"/>
        </w:rPr>
        <w:t>niezasadny jest podział przedmiotu zamówienia na części z uwagi na jednorodność całości zamówienia. Wykonanie przedmiotu zamówienia przez różnych wykonawców realizujących poszczególne części zamówienia mogłoby poważnie zagrozić właściwemu wykonaniu zamówienia</w:t>
      </w:r>
      <w:r w:rsidR="00E21189">
        <w:rPr>
          <w:rFonts w:ascii="Calibri" w:hAnsi="Calibri" w:cs="Calibri"/>
          <w:sz w:val="20"/>
          <w:szCs w:val="20"/>
        </w:rPr>
        <w:t>, które tworzy jedną całość</w:t>
      </w:r>
      <w:r w:rsidR="00E21189" w:rsidRPr="00E21189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53AA2C08" w:rsidR="00962F33" w:rsidRPr="005E390F" w:rsidRDefault="005E390F" w:rsidP="008557DC">
      <w:pPr>
        <w:pStyle w:val="Tekstpodstawowy"/>
        <w:spacing w:before="120" w:after="120"/>
        <w:ind w:left="709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 w:rsidRPr="005E390F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38434560-9 Analizatory chemiczne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12F259DD" w14:textId="5B79B45C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3A6450" w:rsidRPr="003A6450">
        <w:rPr>
          <w:rFonts w:asciiTheme="minorHAnsi" w:hAnsiTheme="minorHAnsi" w:cstheme="minorHAnsi"/>
          <w:b w:val="0"/>
          <w:bCs w:val="0"/>
          <w:sz w:val="20"/>
          <w:szCs w:val="20"/>
        </w:rPr>
        <w:t>do 10 miesięcy od daty zawarcia Umowy</w:t>
      </w:r>
      <w:r w:rsidR="003A645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E54711" w14:textId="2AD52F8C" w:rsidR="00962F33" w:rsidRPr="007B41E8" w:rsidRDefault="00F01C7B" w:rsidP="00F01C7B">
      <w:pPr>
        <w:pStyle w:val="Tekstpodstawowy2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 w:rsidRPr="00E90D88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4F86">
        <w:rPr>
          <w:rFonts w:asciiTheme="minorHAnsi" w:hAnsiTheme="minorHAnsi" w:cstheme="minorHAnsi"/>
          <w:b w:val="0"/>
          <w:sz w:val="20"/>
          <w:szCs w:val="20"/>
        </w:rPr>
        <w:t>12</w:t>
      </w:r>
      <w:r w:rsidR="008B672A" w:rsidRPr="00E90D88">
        <w:rPr>
          <w:rFonts w:asciiTheme="minorHAnsi" w:hAnsiTheme="minorHAnsi" w:cstheme="minorHAnsi"/>
          <w:b w:val="0"/>
          <w:sz w:val="20"/>
          <w:szCs w:val="20"/>
        </w:rPr>
        <w:t xml:space="preserve"> miesięcy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20F158FD" w14:textId="4AAF70C9" w:rsidR="00C61745" w:rsidRPr="00C61745" w:rsidRDefault="00962F33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95B4F5D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590DC4E0" w:rsidR="005D10CB" w:rsidRPr="00D37076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3707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D3707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 w:rsidRPr="00D37076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2E3975ED" w14:textId="77777777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Formularz 2.2 IDW - Wykaz parametrów technicznych. </w:t>
      </w:r>
    </w:p>
    <w:p w14:paraId="00469F38" w14:textId="282C27E4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="008406C8" w:rsidRPr="008406C8">
        <w:rPr>
          <w:rFonts w:asciiTheme="minorHAnsi" w:hAnsiTheme="minorHAnsi" w:cstheme="minorHAnsi"/>
          <w:b/>
          <w:sz w:val="20"/>
          <w:szCs w:val="20"/>
        </w:rPr>
        <w:t>nie</w:t>
      </w:r>
      <w:r w:rsidR="008406C8">
        <w:rPr>
          <w:rFonts w:asciiTheme="minorHAnsi" w:hAnsiTheme="minorHAnsi" w:cstheme="minorHAnsi"/>
          <w:sz w:val="20"/>
          <w:szCs w:val="20"/>
        </w:rPr>
        <w:t xml:space="preserve"> </w:t>
      </w:r>
      <w:r w:rsidRPr="00D37076">
        <w:rPr>
          <w:rFonts w:asciiTheme="minorHAnsi" w:hAnsiTheme="minorHAnsi" w:cstheme="minorHAnsi"/>
          <w:b/>
          <w:sz w:val="20"/>
          <w:szCs w:val="20"/>
        </w:rPr>
        <w:t>wezwie</w:t>
      </w:r>
      <w:r w:rsidRPr="00D3707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2DA40E5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do dnia </w:t>
      </w:r>
      <w:r w:rsidR="00A87E2D" w:rsidRPr="00C36BB4">
        <w:rPr>
          <w:rFonts w:asciiTheme="minorHAnsi" w:hAnsiTheme="minorHAnsi" w:cstheme="minorHAnsi"/>
          <w:b/>
          <w:bCs/>
          <w:sz w:val="20"/>
          <w:szCs w:val="20"/>
        </w:rPr>
        <w:t>08.12</w:t>
      </w:r>
      <w:r w:rsidR="00D32429" w:rsidRPr="00C36BB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D10CB" w:rsidRPr="00C36BB4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C36BB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>
        <w:rPr>
          <w:rFonts w:asciiTheme="minorHAnsi" w:hAnsiTheme="minorHAnsi" w:cstheme="minorHAnsi"/>
          <w:b/>
          <w:bCs/>
          <w:sz w:val="20"/>
          <w:szCs w:val="20"/>
        </w:rPr>
        <w:t xml:space="preserve"> do godz. 09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3859CCA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lastRenderedPageBreak/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A87E2D">
        <w:rPr>
          <w:rFonts w:asciiTheme="minorHAnsi" w:hAnsiTheme="minorHAnsi" w:cstheme="minorHAnsi"/>
          <w:b/>
          <w:spacing w:val="4"/>
          <w:sz w:val="20"/>
          <w:szCs w:val="20"/>
        </w:rPr>
        <w:t>08.12</w:t>
      </w:r>
      <w:r w:rsidR="00D3242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14FCC">
        <w:rPr>
          <w:rFonts w:asciiTheme="minorHAnsi" w:hAnsiTheme="minorHAnsi" w:cstheme="minorHAnsi"/>
          <w:b/>
          <w:spacing w:val="4"/>
          <w:sz w:val="20"/>
          <w:szCs w:val="20"/>
        </w:rPr>
        <w:t>o godz. 09:3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2ECF3FF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2B46B3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2B46B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AC2D7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06.</w:t>
      </w:r>
      <w:r w:rsidR="0076708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</w:t>
      </w:r>
      <w:r w:rsidR="009964E2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76708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2024</w:t>
      </w:r>
      <w:r w:rsidR="00296469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4C1D4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DD07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289F4374" w:rsidR="00962F33" w:rsidRDefault="006B2C5C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DD0773">
        <w:rPr>
          <w:rFonts w:asciiTheme="minorHAnsi" w:hAnsiTheme="minorHAnsi" w:cstheme="minorHAnsi"/>
          <w:b/>
          <w:sz w:val="20"/>
          <w:szCs w:val="20"/>
        </w:rPr>
        <w:t>4</w:t>
      </w:r>
      <w:r w:rsidR="00962F33">
        <w:rPr>
          <w:rFonts w:asciiTheme="minorHAnsi" w:hAnsiTheme="minorHAnsi" w:cstheme="minorHAnsi"/>
          <w:b/>
          <w:sz w:val="20"/>
          <w:szCs w:val="20"/>
        </w:rPr>
        <w:t>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773">
        <w:rPr>
          <w:rFonts w:asciiTheme="minorHAnsi" w:hAnsiTheme="minorHAnsi" w:cstheme="minorHAnsi"/>
          <w:b/>
          <w:sz w:val="20"/>
          <w:szCs w:val="20"/>
        </w:rPr>
        <w:t>%     =   4</w:t>
      </w:r>
      <w:r w:rsidR="00962F33">
        <w:rPr>
          <w:rFonts w:asciiTheme="minorHAnsi" w:hAnsiTheme="minorHAnsi" w:cstheme="minorHAnsi"/>
          <w:b/>
          <w:sz w:val="20"/>
          <w:szCs w:val="20"/>
        </w:rPr>
        <w:t>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18080F9F" w:rsidR="00962F33" w:rsidRDefault="006B2C5C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– 10 %     =   10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5BA8C8B5" w14:textId="4780B915" w:rsidR="00DD0773" w:rsidRPr="003B5C3F" w:rsidRDefault="00DD077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8056BF">
        <w:rPr>
          <w:rFonts w:asciiTheme="minorHAnsi" w:hAnsiTheme="minorHAnsi" w:cstheme="minorHAnsi"/>
          <w:b/>
          <w:sz w:val="20"/>
          <w:szCs w:val="20"/>
        </w:rPr>
        <w:t>Dodatkowe parametry techniczne – 50</w:t>
      </w:r>
      <w:r w:rsidR="006B2C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56BF">
        <w:rPr>
          <w:rFonts w:asciiTheme="minorHAnsi" w:hAnsiTheme="minorHAnsi" w:cstheme="minorHAnsi"/>
          <w:b/>
          <w:sz w:val="20"/>
          <w:szCs w:val="20"/>
        </w:rPr>
        <w:t>% = 50 pkt</w:t>
      </w: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177C75F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DD0773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37CCFB6D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DD07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572C7CAB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„Okres gwarancji” 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225D8B27" w:rsidR="00DF5A1F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p w14:paraId="79B01B46" w14:textId="77777777" w:rsidR="001C0465" w:rsidRPr="00236058" w:rsidRDefault="001C0465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4923"/>
      </w:tblGrid>
      <w:tr w:rsidR="00DF5A1F" w:rsidRPr="00236058" w14:paraId="121E7CC4" w14:textId="77777777" w:rsidTr="00F36F16">
        <w:trPr>
          <w:trHeight w:val="32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 xml:space="preserve">Oferowany okres gwarancji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39DC7255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  <w:r w:rsidR="0043023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(minimalny okres gwarancji)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50C2687E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  <w:r w:rsid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do 24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37092480" w:rsidR="00DF5A1F" w:rsidRPr="00236058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</w:t>
            </w:r>
          </w:p>
        </w:tc>
      </w:tr>
      <w:tr w:rsidR="00DD0773" w:rsidRPr="00236058" w14:paraId="361FFDEE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BAB" w14:textId="328A7B92" w:rsidR="00DD0773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24</w:t>
            </w: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do 36</w:t>
            </w: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BB3" w14:textId="79BAE65E" w:rsidR="00DD0773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3DF2EDAD" w:rsidR="00962F33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78805E9" w14:textId="0E7104CB" w:rsidR="00DD0773" w:rsidRPr="00DD0773" w:rsidRDefault="00DD0773" w:rsidP="00DD077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21.1.3</w:t>
      </w:r>
      <w:r w:rsidRPr="00DD0773">
        <w:rPr>
          <w:rFonts w:asciiTheme="minorHAnsi" w:hAnsiTheme="minorHAnsi" w:cstheme="minorHAnsi"/>
          <w:sz w:val="20"/>
          <w:szCs w:val="20"/>
        </w:rPr>
        <w:t>.</w:t>
      </w:r>
      <w:r w:rsidRPr="00DD0773">
        <w:rPr>
          <w:rFonts w:asciiTheme="minorHAnsi" w:hAnsiTheme="minorHAnsi" w:cstheme="minorHAnsi"/>
          <w:sz w:val="20"/>
          <w:szCs w:val="20"/>
        </w:rPr>
        <w:tab/>
      </w:r>
      <w:r w:rsidRPr="00DD0773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r w:rsidRPr="00DD0773">
        <w:rPr>
          <w:rFonts w:asciiTheme="minorHAnsi" w:hAnsiTheme="minorHAnsi" w:cstheme="minorHAnsi"/>
          <w:b/>
          <w:sz w:val="20"/>
          <w:szCs w:val="20"/>
          <w:u w:val="single"/>
        </w:rPr>
        <w:t>Dodatkowe parametry techniczne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F91DE5">
        <w:rPr>
          <w:rFonts w:asciiTheme="minorHAnsi" w:hAnsiTheme="minorHAnsi" w:cstheme="minorHAnsi"/>
          <w:b/>
          <w:sz w:val="20"/>
          <w:szCs w:val="20"/>
          <w:u w:val="single"/>
        </w:rPr>
        <w:t xml:space="preserve"> P</w:t>
      </w:r>
      <w:r w:rsidRPr="00DD07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B94E562" w14:textId="4E117133" w:rsidR="00DD0773" w:rsidRDefault="003912A8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3912A8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3912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912A8">
        <w:rPr>
          <w:rFonts w:asciiTheme="minorHAnsi" w:hAnsiTheme="minorHAnsi" w:cstheme="minorHAnsi"/>
          <w:b/>
          <w:bCs/>
          <w:sz w:val="20"/>
          <w:szCs w:val="20"/>
        </w:rPr>
        <w:t xml:space="preserve">kryterium </w:t>
      </w: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3912A8">
        <w:rPr>
          <w:rFonts w:asciiTheme="minorHAnsi" w:hAnsiTheme="minorHAnsi" w:cstheme="minorHAnsi"/>
          <w:b/>
          <w:bCs/>
          <w:sz w:val="20"/>
          <w:szCs w:val="20"/>
        </w:rPr>
        <w:t>Dodatkowe parametry techniczne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912A8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3912A8">
        <w:rPr>
          <w:rFonts w:asciiTheme="minorHAnsi" w:hAnsiTheme="minorHAnsi" w:cstheme="minorHAnsi"/>
          <w:bCs/>
          <w:sz w:val="20"/>
          <w:szCs w:val="20"/>
        </w:rPr>
        <w:t>ferty będą oceniane wg następującej punktacji:</w:t>
      </w:r>
    </w:p>
    <w:tbl>
      <w:tblPr>
        <w:tblStyle w:val="Tabela-Siatka"/>
        <w:tblW w:w="8647" w:type="dxa"/>
        <w:tblInd w:w="649" w:type="dxa"/>
        <w:tblLook w:val="04A0" w:firstRow="1" w:lastRow="0" w:firstColumn="1" w:lastColumn="0" w:noHBand="0" w:noVBand="1"/>
      </w:tblPr>
      <w:tblGrid>
        <w:gridCol w:w="3087"/>
        <w:gridCol w:w="5560"/>
      </w:tblGrid>
      <w:tr w:rsidR="00D550F9" w:rsidRPr="00D550F9" w14:paraId="4585B46B" w14:textId="77777777" w:rsidTr="0012345E">
        <w:trPr>
          <w:trHeight w:val="269"/>
        </w:trPr>
        <w:tc>
          <w:tcPr>
            <w:tcW w:w="30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AD8E28D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556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1FB01EC" w14:textId="19BFEA2C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Punktacja </w:t>
            </w:r>
          </w:p>
        </w:tc>
      </w:tr>
      <w:tr w:rsidR="00D550F9" w:rsidRPr="00D550F9" w14:paraId="55F986D3" w14:textId="77777777" w:rsidTr="0012345E">
        <w:trPr>
          <w:trHeight w:val="269"/>
        </w:trPr>
        <w:tc>
          <w:tcPr>
            <w:tcW w:w="864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567461D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b/>
                <w:sz w:val="20"/>
                <w:szCs w:val="20"/>
              </w:rPr>
              <w:t>Układ mieszania reagentów</w:t>
            </w:r>
          </w:p>
        </w:tc>
      </w:tr>
      <w:tr w:rsidR="00D550F9" w:rsidRPr="00D550F9" w14:paraId="6587DE9A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7CB598D4" w14:textId="4EE42858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niezależne napędy strzykawek z 2 ilościami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zmieszań</w:t>
            </w:r>
            <w:proofErr w:type="spellEnd"/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01DF107B" w14:textId="3FD0B27F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5pkt</w:t>
            </w:r>
          </w:p>
        </w:tc>
      </w:tr>
      <w:tr w:rsidR="00D550F9" w:rsidRPr="00D550F9" w14:paraId="64D4EA72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2873A253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Pojemność każdej strzykawki: do 10ml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3174B1C7" w14:textId="349AB329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748B7D21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5732F85F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Zakres szybkości przepływu na strzykawkę: do 20ml/s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19914186" w14:textId="1DC98299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7A6F0636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264C57D2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Minimalna objętość wstrzykiwanego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reagentu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z jednej strzykawki: 28μl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634F7602" w14:textId="5EA9E6AA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443FE232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104E3D81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Możliwość rozbudowy w przyszłości do układu 4-strzykawkowego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4DFB7EE4" w14:textId="78A5A3ED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571BBB2B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61D56B2F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Wbudowany układ wyzwalania do synchronizacji z zewnętrznymi urządzeniami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1C4D289C" w14:textId="0524AD7A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398E5E7C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5DE839EF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Pomiar i rejestracja temperatury na kuwecie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6C70AC49" w14:textId="589B98DE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4EE5F8D3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25CB9F87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Możliwość obserwacji i pobudzania optycznego z 5 stron kuwety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7F03C693" w14:textId="49D60C5D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5CF3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  <w:tr w:rsidR="00D550F9" w:rsidRPr="00D550F9" w14:paraId="12A5C0D7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</w:tcBorders>
          </w:tcPr>
          <w:p w14:paraId="6787A791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W zestawie dodatkowe 2 kuwety wykonane z syntetycznego kwarcu topionego o </w:t>
            </w:r>
            <w:r w:rsidRPr="00D550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wysokiej czystości (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Suprasil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®, przeźroczysty dla zakresu minimum od 200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do 2000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5A345B9D" w14:textId="77777777" w:rsidR="00D550F9" w:rsidRPr="00D550F9" w:rsidRDefault="00D550F9" w:rsidP="00D550F9">
            <w:pPr>
              <w:numPr>
                <w:ilvl w:val="0"/>
                <w:numId w:val="44"/>
              </w:num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symetryczna z drogą optyczną 2mm</w:t>
            </w:r>
          </w:p>
          <w:p w14:paraId="25AB6C21" w14:textId="77777777" w:rsidR="00D550F9" w:rsidRPr="00D550F9" w:rsidRDefault="00D550F9" w:rsidP="00D550F9">
            <w:pPr>
              <w:numPr>
                <w:ilvl w:val="0"/>
                <w:numId w:val="44"/>
              </w:num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niesymetryczna z drogami optycznymi 2.0 oraz 1.0 mm</w:t>
            </w:r>
          </w:p>
        </w:tc>
        <w:tc>
          <w:tcPr>
            <w:tcW w:w="5560" w:type="dxa"/>
            <w:tcBorders>
              <w:right w:val="thinThickThinSmallGap" w:sz="24" w:space="0" w:color="auto"/>
            </w:tcBorders>
            <w:vAlign w:val="center"/>
          </w:tcPr>
          <w:p w14:paraId="49671537" w14:textId="5C18A17A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5pkt</w:t>
            </w:r>
          </w:p>
        </w:tc>
      </w:tr>
      <w:tr w:rsidR="00D550F9" w:rsidRPr="00D550F9" w14:paraId="7F76B49F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7BE3B41F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Głowica obserwacyjna połączona z układem strzykawek za pomocą przewodu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umbilicznego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(elastycznego). Przewód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umbiliczny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umożliwia odseparowanie głowicy od miksera i umiejscowienie jej w trudno dostępnym miejscu. Długość przewodu: &gt;70 cm</w:t>
            </w:r>
          </w:p>
        </w:tc>
        <w:tc>
          <w:tcPr>
            <w:tcW w:w="556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9C96D66" w14:textId="1CE07F47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0pkt</w:t>
            </w:r>
          </w:p>
        </w:tc>
      </w:tr>
      <w:tr w:rsidR="00D550F9" w:rsidRPr="00D550F9" w14:paraId="1710E528" w14:textId="77777777" w:rsidTr="0012345E">
        <w:trPr>
          <w:trHeight w:val="269"/>
        </w:trPr>
        <w:tc>
          <w:tcPr>
            <w:tcW w:w="864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7E56999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b/>
                <w:sz w:val="20"/>
                <w:szCs w:val="20"/>
              </w:rPr>
              <w:t>Podstawowy układ detekcji</w:t>
            </w:r>
          </w:p>
        </w:tc>
      </w:tr>
      <w:tr w:rsidR="00D550F9" w:rsidRPr="00D550F9" w14:paraId="5FE17383" w14:textId="77777777" w:rsidTr="0012345E">
        <w:trPr>
          <w:trHeight w:val="269"/>
        </w:trPr>
        <w:tc>
          <w:tcPr>
            <w:tcW w:w="3087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6228376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Podwójne źródło światła: Xe 150 W oraz Xe/Hg 150 W</w:t>
            </w:r>
          </w:p>
        </w:tc>
        <w:tc>
          <w:tcPr>
            <w:tcW w:w="556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8DCF64B" w14:textId="69DDE1E8" w:rsidR="00D550F9" w:rsidRPr="00D550F9" w:rsidRDefault="00215CF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5pkt</w:t>
            </w:r>
          </w:p>
        </w:tc>
      </w:tr>
      <w:tr w:rsidR="00D550F9" w:rsidRPr="00D550F9" w14:paraId="4EEE0971" w14:textId="77777777" w:rsidTr="0012345E">
        <w:trPr>
          <w:trHeight w:val="269"/>
        </w:trPr>
        <w:tc>
          <w:tcPr>
            <w:tcW w:w="864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7194161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b/>
                <w:sz w:val="20"/>
                <w:szCs w:val="20"/>
              </w:rPr>
              <w:t>Dodatkowy układ detekcji z źródłem światła</w:t>
            </w:r>
          </w:p>
        </w:tc>
      </w:tr>
      <w:tr w:rsidR="00D550F9" w:rsidRPr="00D550F9" w14:paraId="28E79C2E" w14:textId="77777777" w:rsidTr="0012345E">
        <w:trPr>
          <w:trHeight w:val="269"/>
        </w:trPr>
        <w:tc>
          <w:tcPr>
            <w:tcW w:w="30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1CED20C6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Spektrometr typu „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diode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array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” ze źródłem światła: </w:t>
            </w:r>
          </w:p>
          <w:p w14:paraId="500F14E9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a. min. 256 pikseli </w:t>
            </w:r>
          </w:p>
          <w:p w14:paraId="6DA20556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b. Zakres widmowy: min 190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- 720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B39426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c. Czas integracji: min  0.4 ms - 10 s </w:t>
            </w:r>
          </w:p>
          <w:p w14:paraId="334762D4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d. Źródło światła </w:t>
            </w:r>
            <w:proofErr w:type="spellStart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halogenowo-deuterowe</w:t>
            </w:r>
            <w:proofErr w:type="spellEnd"/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 o mocy min 30 W </w:t>
            </w:r>
          </w:p>
          <w:p w14:paraId="54A71D94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 xml:space="preserve">e. Wiązki światłowodowe umożliwiające połączenie źródła światła i spektrometru z głowicą pomiarową </w:t>
            </w:r>
          </w:p>
          <w:p w14:paraId="2A26AA4F" w14:textId="77777777" w:rsidR="00D550F9" w:rsidRPr="00D550F9" w:rsidRDefault="00D550F9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F9">
              <w:rPr>
                <w:rFonts w:asciiTheme="minorHAnsi" w:hAnsiTheme="minorHAnsi" w:cstheme="minorHAnsi"/>
                <w:sz w:val="20"/>
                <w:szCs w:val="20"/>
              </w:rPr>
              <w:t>f. Obsługa pomiaru zaimplementowana w oprogramowaniu sterującym mieszaniem</w:t>
            </w:r>
          </w:p>
        </w:tc>
        <w:tc>
          <w:tcPr>
            <w:tcW w:w="556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DB6613" w14:textId="50B683CD" w:rsidR="00D550F9" w:rsidRPr="00D550F9" w:rsidRDefault="004A2113" w:rsidP="00D550F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D550F9" w:rsidRPr="00D550F9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</w:tbl>
    <w:p w14:paraId="629C4842" w14:textId="3588EA67" w:rsidR="00DD0773" w:rsidRDefault="00DD0773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60954F74" w14:textId="77777777" w:rsidR="00DD0773" w:rsidRPr="00DF5A1F" w:rsidRDefault="00DD0773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7DA018A4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="007B2B0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91DE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+</w:t>
      </w:r>
      <w:r w:rsidR="007B2B0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91DE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E554F92" w:rsidR="00962F3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0EC55D4D" w14:textId="6018802E" w:rsidR="007B2B03" w:rsidRPr="008D4F73" w:rsidRDefault="007B2B03" w:rsidP="00AE6662">
      <w:pPr>
        <w:spacing w:before="120" w:after="120" w:line="300" w:lineRule="auto"/>
        <w:ind w:left="141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 - </w:t>
      </w:r>
      <w:r w:rsidRPr="007B2B03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26BE8">
        <w:rPr>
          <w:rFonts w:asciiTheme="minorHAnsi" w:eastAsia="Calibri" w:hAnsiTheme="minorHAnsi" w:cstheme="minorHAnsi"/>
          <w:sz w:val="20"/>
          <w:szCs w:val="20"/>
          <w:lang w:eastAsia="en-US"/>
        </w:rPr>
        <w:t>„Dodatkowe parametry techniczne”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306FC90" w14:textId="7934C99D" w:rsidR="00731B29" w:rsidRPr="00B82A61" w:rsidRDefault="00731B29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bCs/>
          <w:sz w:val="20"/>
          <w:szCs w:val="20"/>
        </w:rPr>
        <w:t>3.</w:t>
      </w:r>
      <w:r w:rsidRPr="00731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31B29">
        <w:rPr>
          <w:rFonts w:asciiTheme="minorHAnsi" w:hAnsiTheme="minorHAnsi" w:cstheme="minorHAnsi"/>
          <w:bCs/>
          <w:sz w:val="20"/>
          <w:szCs w:val="20"/>
        </w:rPr>
        <w:t>Przed podpisaniem Umowy, wybrany Wykonawca przekaże Zamawiającemu polisę OC WYKONAWCY-  ubezpieczenie od odpowiedzialności cywilnej w zakresie prowadzonej działalności związanej z Przedmiotem Zamówienia co najmniej na okres obowiązywania Umowy na kwotę nie mniejszą niż 400 000,00 PLN (słownie: czterysta tysięcy złotych)</w:t>
      </w:r>
    </w:p>
    <w:p w14:paraId="1936FE62" w14:textId="77777777" w:rsidR="00C81BB7" w:rsidRPr="00F72C2B" w:rsidRDefault="00C81BB7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</w:t>
      </w:r>
      <w:r w:rsidRPr="0034659C">
        <w:rPr>
          <w:rFonts w:ascii="Calibri" w:hAnsi="Calibri" w:cs="Calibri"/>
          <w:spacing w:val="4"/>
          <w:sz w:val="20"/>
          <w:szCs w:val="20"/>
        </w:rPr>
        <w:lastRenderedPageBreak/>
        <w:t>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lastRenderedPageBreak/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282D8BC6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63467A29" w14:textId="1391CBA3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6739F3" w:rsidRPr="006739F3">
        <w:rPr>
          <w:rFonts w:asciiTheme="minorHAnsi" w:hAnsiTheme="minorHAnsi" w:cstheme="minorHAnsi"/>
          <w:b/>
          <w:bCs/>
          <w:sz w:val="20"/>
          <w:szCs w:val="20"/>
        </w:rPr>
        <w:t>Dostawa układu do pomiaru kinetyki reakcji chemicznych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26CF8DB2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AE6662">
        <w:rPr>
          <w:rFonts w:asciiTheme="minorHAnsi" w:hAnsiTheme="minorHAnsi" w:cstheme="minorHAnsi"/>
          <w:b/>
          <w:sz w:val="20"/>
          <w:szCs w:val="20"/>
        </w:rPr>
        <w:t>102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45834311" w:rsidR="00962F33" w:rsidRPr="008D4F7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BAFE9B2" w:rsidR="00962F33" w:rsidRPr="00356443" w:rsidRDefault="00962F33" w:rsidP="00FF0D71">
      <w:pPr>
        <w:pStyle w:val="Akapitzlist"/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35644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356443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356443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356443">
        <w:rPr>
          <w:rFonts w:asciiTheme="minorHAnsi" w:hAnsiTheme="minorHAnsi" w:cstheme="minorHAnsi"/>
          <w:sz w:val="20"/>
          <w:szCs w:val="20"/>
        </w:rPr>
        <w:t>wskazanym w IDW</w:t>
      </w:r>
      <w:r w:rsidR="002B44A7" w:rsidRPr="0035644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4230713" w14:textId="703D0D39" w:rsidR="002B44A7" w:rsidRDefault="002B44A7" w:rsidP="00FF0D71">
      <w:pPr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</w:t>
      </w:r>
      <w:r w:rsidR="005E7F33">
        <w:rPr>
          <w:rFonts w:ascii="Calibri" w:hAnsi="Calibri" w:cs="Calibri"/>
          <w:bCs/>
          <w:i/>
          <w:sz w:val="20"/>
        </w:rPr>
        <w:t>i</w:t>
      </w:r>
      <w:r>
        <w:rPr>
          <w:rFonts w:ascii="Calibri" w:hAnsi="Calibri" w:cs="Calibri"/>
          <w:bCs/>
          <w:i/>
          <w:sz w:val="20"/>
        </w:rPr>
        <w:t xml:space="preserve">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FF0D71">
      <w:pPr>
        <w:pStyle w:val="Akapitzlist"/>
        <w:numPr>
          <w:ilvl w:val="0"/>
          <w:numId w:val="41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C87864">
      <w:pPr>
        <w:pStyle w:val="Zwykytekst1"/>
        <w:numPr>
          <w:ilvl w:val="0"/>
          <w:numId w:val="4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B275C5C" w14:textId="77777777" w:rsidR="008E14A6" w:rsidRPr="008E14A6" w:rsidRDefault="008E14A6" w:rsidP="008E14A6">
      <w:pPr>
        <w:pStyle w:val="Zwykytekst1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E14A6" w:rsidRPr="008E14A6" w14:paraId="3E40D159" w14:textId="77777777" w:rsidTr="008209B9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00F15B5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DC083E4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FORMULARZ</w:t>
            </w:r>
          </w:p>
          <w:p w14:paraId="4D909213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„WYKAZ PARAMETRÓW TECHNICZNYCH”</w:t>
            </w:r>
          </w:p>
        </w:tc>
      </w:tr>
    </w:tbl>
    <w:p w14:paraId="57AC1321" w14:textId="1A7D0861" w:rsidR="008E14A6" w:rsidRPr="008E14A6" w:rsidRDefault="008E14A6" w:rsidP="008E14A6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Dotyczy postępowania o udzielenie zamówienia publicznego pn. „Dostawa układu do pomiaru kinetyki reakcji chemicznych”.</w:t>
      </w:r>
    </w:p>
    <w:p w14:paraId="7F66C3FB" w14:textId="2523A111" w:rsidR="008E14A6" w:rsidRDefault="008E14A6" w:rsidP="008E14A6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>
        <w:rPr>
          <w:rFonts w:asciiTheme="minorHAnsi" w:hAnsiTheme="minorHAnsi" w:cstheme="minorHAnsi"/>
          <w:b/>
          <w:bCs/>
        </w:rPr>
        <w:t xml:space="preserve"> EZP.270.102</w:t>
      </w:r>
      <w:r w:rsidRPr="008E14A6">
        <w:rPr>
          <w:rFonts w:asciiTheme="minorHAnsi" w:hAnsiTheme="minorHAnsi" w:cstheme="minorHAnsi"/>
          <w:b/>
          <w:bCs/>
        </w:rPr>
        <w:t>.2023</w:t>
      </w:r>
    </w:p>
    <w:p w14:paraId="7449C8E9" w14:textId="77777777" w:rsidR="00267E6E" w:rsidRDefault="008E14A6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Tabela poniżej do wypełnienia przez Wykonawcę</w:t>
      </w:r>
      <w:r w:rsidR="00F27110">
        <w:rPr>
          <w:rFonts w:asciiTheme="minorHAnsi" w:hAnsiTheme="minorHAnsi" w:cstheme="minorHAnsi"/>
          <w:b/>
          <w:bCs/>
        </w:rPr>
        <w:t xml:space="preserve"> (kolumna parametr oferowany)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2E6D5E7" w14:textId="182D3401" w:rsidR="008E14A6" w:rsidRDefault="008E14A6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 xml:space="preserve">Wykonawca powinien potwierdzić </w:t>
      </w:r>
      <w:r>
        <w:rPr>
          <w:rFonts w:asciiTheme="minorHAnsi" w:hAnsiTheme="minorHAnsi" w:cstheme="minorHAnsi"/>
          <w:b/>
          <w:bCs/>
        </w:rPr>
        <w:t xml:space="preserve">minimalne </w:t>
      </w:r>
      <w:r w:rsidRPr="008E14A6">
        <w:rPr>
          <w:rFonts w:asciiTheme="minorHAnsi" w:hAnsiTheme="minorHAnsi" w:cstheme="minorHAnsi"/>
          <w:b/>
          <w:bCs/>
        </w:rPr>
        <w:t xml:space="preserve">parametry wymagane przez Zamawiającego </w:t>
      </w:r>
      <w:r w:rsidR="00267E6E">
        <w:rPr>
          <w:rFonts w:asciiTheme="minorHAnsi" w:hAnsiTheme="minorHAnsi" w:cstheme="minorHAnsi"/>
          <w:b/>
          <w:bCs/>
        </w:rPr>
        <w:t xml:space="preserve">np. </w:t>
      </w:r>
      <w:r w:rsidRPr="008E14A6">
        <w:rPr>
          <w:rFonts w:asciiTheme="minorHAnsi" w:hAnsiTheme="minorHAnsi" w:cstheme="minorHAnsi"/>
          <w:b/>
          <w:bCs/>
        </w:rPr>
        <w:t xml:space="preserve">przez wpisanie: „tak” lub „jak obok” lub „zgodnie z wymaganiami” </w:t>
      </w:r>
      <w:r w:rsidR="00267E6E">
        <w:rPr>
          <w:rFonts w:asciiTheme="minorHAnsi" w:hAnsiTheme="minorHAnsi" w:cstheme="minorHAnsi"/>
          <w:b/>
          <w:bCs/>
        </w:rPr>
        <w:t>a</w:t>
      </w:r>
      <w:r w:rsidRPr="008E14A6">
        <w:rPr>
          <w:rFonts w:asciiTheme="minorHAnsi" w:hAnsiTheme="minorHAnsi" w:cstheme="minorHAnsi"/>
          <w:b/>
          <w:bCs/>
        </w:rPr>
        <w:t xml:space="preserve"> w przypadku parametrów lub funkcji innych należy je podać/opisać)</w:t>
      </w:r>
      <w:r w:rsidR="00F27110">
        <w:rPr>
          <w:rFonts w:asciiTheme="minorHAnsi" w:hAnsiTheme="minorHAnsi" w:cstheme="minorHAnsi"/>
          <w:b/>
          <w:bCs/>
        </w:rPr>
        <w:t xml:space="preserve">. </w:t>
      </w:r>
    </w:p>
    <w:p w14:paraId="366AC4EB" w14:textId="7E9B9935" w:rsidR="00267E6E" w:rsidRPr="008E14A6" w:rsidRDefault="00267E6E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Wykonawca </w:t>
      </w:r>
      <w:r w:rsidRPr="00267E6E">
        <w:rPr>
          <w:rFonts w:asciiTheme="minorHAnsi" w:hAnsiTheme="minorHAnsi" w:cstheme="minorHAnsi"/>
          <w:b/>
          <w:bCs/>
          <w:u w:val="single"/>
        </w:rPr>
        <w:t>może</w:t>
      </w:r>
      <w:r>
        <w:rPr>
          <w:rFonts w:asciiTheme="minorHAnsi" w:hAnsiTheme="minorHAnsi" w:cstheme="minorHAnsi"/>
          <w:b/>
          <w:bCs/>
        </w:rPr>
        <w:t xml:space="preserve"> zaoferować parametry niewymagane </w:t>
      </w:r>
      <w:r w:rsidRPr="00267E6E">
        <w:rPr>
          <w:rFonts w:asciiTheme="minorHAnsi" w:hAnsiTheme="minorHAnsi" w:cstheme="minorHAnsi"/>
          <w:b/>
          <w:bCs/>
        </w:rPr>
        <w:t>przez wpisanie</w:t>
      </w:r>
      <w:r>
        <w:rPr>
          <w:rFonts w:asciiTheme="minorHAnsi" w:hAnsiTheme="minorHAnsi" w:cstheme="minorHAnsi"/>
          <w:b/>
          <w:bCs/>
        </w:rPr>
        <w:t xml:space="preserve"> np.</w:t>
      </w:r>
      <w:r w:rsidRPr="00267E6E">
        <w:rPr>
          <w:rFonts w:asciiTheme="minorHAnsi" w:hAnsiTheme="minorHAnsi" w:cstheme="minorHAnsi"/>
          <w:b/>
          <w:bCs/>
        </w:rPr>
        <w:t xml:space="preserve">: „tak” lub „jak obok” a w przypadku parametrów lub funkcji innych należy je podać/opisać). </w:t>
      </w:r>
      <w:r>
        <w:rPr>
          <w:rFonts w:asciiTheme="minorHAnsi" w:hAnsiTheme="minorHAnsi" w:cstheme="minorHAnsi"/>
          <w:b/>
          <w:bCs/>
        </w:rPr>
        <w:t>Parametry niewymagane będą dodatkowo punktowane w kryterium oceny ofert.</w:t>
      </w:r>
    </w:p>
    <w:p w14:paraId="24798313" w14:textId="77777777" w:rsidR="008E14A6" w:rsidRPr="008E14A6" w:rsidRDefault="008E14A6" w:rsidP="008E14A6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61"/>
        <w:gridCol w:w="3051"/>
        <w:gridCol w:w="1838"/>
      </w:tblGrid>
      <w:tr w:rsidR="00F27110" w:rsidRPr="008E14A6" w14:paraId="36DD959E" w14:textId="77777777" w:rsidTr="008209B9">
        <w:trPr>
          <w:trHeight w:val="269"/>
        </w:trPr>
        <w:tc>
          <w:tcPr>
            <w:tcW w:w="69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3EBBB79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>Parametr</w:t>
            </w:r>
          </w:p>
        </w:tc>
        <w:tc>
          <w:tcPr>
            <w:tcW w:w="6447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583F97C" w14:textId="35A0F9A6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 xml:space="preserve">Parametr oferowany </w:t>
            </w:r>
            <w:r w:rsidRPr="008E14A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br/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306CC70" w14:textId="36E7E996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 xml:space="preserve">Minimalny parametr wymagany /parametr niewymagany (dodatkowo punktowany) </w:t>
            </w:r>
          </w:p>
        </w:tc>
      </w:tr>
      <w:tr w:rsidR="008E14A6" w:rsidRPr="008E14A6" w14:paraId="37240E92" w14:textId="77777777" w:rsidTr="008209B9">
        <w:trPr>
          <w:trHeight w:val="269"/>
        </w:trPr>
        <w:tc>
          <w:tcPr>
            <w:tcW w:w="14894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DC19954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Układ mieszania reagentów</w:t>
            </w:r>
          </w:p>
        </w:tc>
      </w:tr>
      <w:tr w:rsidR="00F27110" w:rsidRPr="008E14A6" w14:paraId="78D7BF31" w14:textId="77777777" w:rsidTr="008209B9">
        <w:trPr>
          <w:trHeight w:val="269"/>
        </w:trPr>
        <w:tc>
          <w:tcPr>
            <w:tcW w:w="6912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7D4FD5F8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Minimum 2-strzykawkowy mikser (układ mieszania):</w:t>
            </w:r>
          </w:p>
          <w:p w14:paraId="7AD0909D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Ilość zamieszań: 1</w:t>
            </w:r>
          </w:p>
          <w:p w14:paraId="2E48CB40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Pojemność każdej strzykawki: do  2.5ml</w:t>
            </w:r>
          </w:p>
          <w:p w14:paraId="39AA259A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Zakres szybkości przepływu na strzykawkę: do 10ml/s</w:t>
            </w:r>
          </w:p>
          <w:p w14:paraId="4F714622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Minimalna objętość wstrzykiwanego </w:t>
            </w:r>
            <w:proofErr w:type="spellStart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reagentu</w:t>
            </w:r>
            <w:proofErr w:type="spellEnd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z jednej strzykawki: 40ul</w:t>
            </w:r>
          </w:p>
          <w:p w14:paraId="479C613D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W zestawie 1 kuweta wykonana z syntetycznego kwarcu topionego o wysokiej czystości (</w:t>
            </w:r>
            <w:proofErr w:type="spellStart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Suprasil</w:t>
            </w:r>
            <w:proofErr w:type="spellEnd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®, przeźroczysty dla zakresu minimum od 200 </w:t>
            </w:r>
            <w:proofErr w:type="spellStart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do 2000 </w:t>
            </w:r>
            <w:proofErr w:type="spellStart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) dedykowana do pomiarów absorbancji i fluorescencji</w:t>
            </w:r>
          </w:p>
          <w:p w14:paraId="554B47A9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Możliwość obserwacji i pobudzania optycznego z min 4 stron kuwety </w:t>
            </w:r>
          </w:p>
          <w:p w14:paraId="44090AD1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W zestawie jednostka sterująca z oprogramowaniem</w:t>
            </w:r>
          </w:p>
          <w:p w14:paraId="29F0C766" w14:textId="77777777" w:rsidR="008E14A6" w:rsidRPr="008E14A6" w:rsidRDefault="008E14A6" w:rsidP="008E14A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synchronizacja układu detekcji do impulsowego źródła laserowego o częstotliwości repetycji 50kHz</w:t>
            </w:r>
          </w:p>
        </w:tc>
        <w:tc>
          <w:tcPr>
            <w:tcW w:w="6447" w:type="dxa"/>
            <w:tcBorders>
              <w:top w:val="thinThickThinSmallGap" w:sz="24" w:space="0" w:color="auto"/>
            </w:tcBorders>
          </w:tcPr>
          <w:p w14:paraId="151E54DF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47AAA70F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Minimalny parametr wymagany</w:t>
            </w:r>
          </w:p>
        </w:tc>
      </w:tr>
      <w:tr w:rsidR="00F27110" w:rsidRPr="008E14A6" w14:paraId="5088F3CD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07CEA55A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3 niezależne napędy strzykawek z 2 ilościami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zmieszań</w:t>
            </w:r>
            <w:proofErr w:type="spellEnd"/>
          </w:p>
        </w:tc>
        <w:tc>
          <w:tcPr>
            <w:tcW w:w="6447" w:type="dxa"/>
          </w:tcPr>
          <w:p w14:paraId="1DAA2C90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247C5300" w14:textId="2C37C89D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2C921D05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30FDE048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Pojemność każdej strzykawki: do 10ml</w:t>
            </w:r>
          </w:p>
        </w:tc>
        <w:tc>
          <w:tcPr>
            <w:tcW w:w="6447" w:type="dxa"/>
          </w:tcPr>
          <w:p w14:paraId="1691F7B6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78D8B484" w14:textId="24632AA7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74D0D317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7C702666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Zakres szybkości przepływu na strzykawkę: do 20ml/s</w:t>
            </w:r>
          </w:p>
        </w:tc>
        <w:tc>
          <w:tcPr>
            <w:tcW w:w="6447" w:type="dxa"/>
          </w:tcPr>
          <w:p w14:paraId="757E123C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008E7951" w14:textId="628C106A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6BE12DDF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0A3F222E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Minimalna objętość wstrzykiwanego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reagentu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 jednej strzykawki: 28μl</w:t>
            </w:r>
          </w:p>
        </w:tc>
        <w:tc>
          <w:tcPr>
            <w:tcW w:w="6447" w:type="dxa"/>
          </w:tcPr>
          <w:p w14:paraId="330EF14A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5F4B6EA9" w14:textId="33FC9E0E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1B06AD15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38A9B41B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Możliwość rozbudowy w przyszłości do układu 4-strzykawkowego</w:t>
            </w:r>
          </w:p>
        </w:tc>
        <w:tc>
          <w:tcPr>
            <w:tcW w:w="6447" w:type="dxa"/>
          </w:tcPr>
          <w:p w14:paraId="616F3F75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03E24892" w14:textId="36698442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43C00473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6A2AC044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Wbudowany układ wyzwalania do synchronizacji z zewnętrznymi urządzeniami</w:t>
            </w:r>
          </w:p>
        </w:tc>
        <w:tc>
          <w:tcPr>
            <w:tcW w:w="6447" w:type="dxa"/>
          </w:tcPr>
          <w:p w14:paraId="051ECF0B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09F98069" w14:textId="36B16DCC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0779C917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3877947B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Pomiar i rejestracja temperatury na kuwecie</w:t>
            </w:r>
          </w:p>
        </w:tc>
        <w:tc>
          <w:tcPr>
            <w:tcW w:w="6447" w:type="dxa"/>
          </w:tcPr>
          <w:p w14:paraId="5E881151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250D3A14" w14:textId="3778F8A9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00172B39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66243731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Możliwość obserwacji i pobudzania optycznego z 5 stron kuwety</w:t>
            </w:r>
          </w:p>
        </w:tc>
        <w:tc>
          <w:tcPr>
            <w:tcW w:w="6447" w:type="dxa"/>
          </w:tcPr>
          <w:p w14:paraId="166649B7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6D26AF12" w14:textId="789A8E70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2DB04283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</w:tcBorders>
          </w:tcPr>
          <w:p w14:paraId="13E1C98E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W zestawie dodatkowe 2 kuwety</w:t>
            </w:r>
            <w:r w:rsidRPr="008E14A6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wykonane z syntetycznego kwarcu topionego o wysokiej czystości (</w:t>
            </w:r>
            <w:proofErr w:type="spellStart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Suprasil</w:t>
            </w:r>
            <w:proofErr w:type="spellEnd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®, przeźroczysty dla zakresu minimum od 200 </w:t>
            </w:r>
            <w:proofErr w:type="spellStart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do 2000 </w:t>
            </w:r>
            <w:proofErr w:type="spellStart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):</w:t>
            </w:r>
          </w:p>
          <w:p w14:paraId="57FE07A1" w14:textId="77777777" w:rsidR="008E14A6" w:rsidRPr="008E14A6" w:rsidRDefault="008E14A6" w:rsidP="008E14A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symetryczna z drogą optyczną 2mm</w:t>
            </w:r>
          </w:p>
          <w:p w14:paraId="47779814" w14:textId="77777777" w:rsidR="008E14A6" w:rsidRPr="008E14A6" w:rsidRDefault="008E14A6" w:rsidP="008E14A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niesymetryczna z drogami optycznymi 2.0 oraz 1.0 mm</w:t>
            </w:r>
          </w:p>
        </w:tc>
        <w:tc>
          <w:tcPr>
            <w:tcW w:w="6447" w:type="dxa"/>
          </w:tcPr>
          <w:p w14:paraId="521210CE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right w:val="thinThickThinSmallGap" w:sz="24" w:space="0" w:color="auto"/>
            </w:tcBorders>
            <w:vAlign w:val="center"/>
          </w:tcPr>
          <w:p w14:paraId="1A1B8B00" w14:textId="60196F69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F27110" w:rsidRPr="008E14A6" w14:paraId="5830A343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5DF46851" w14:textId="77777777" w:rsidR="008E14A6" w:rsidRPr="008E14A6" w:rsidRDefault="008E14A6" w:rsidP="008E14A6">
            <w:p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Głowica obserwacyjna połączona z układem strzykawek za pomocą przewodu </w:t>
            </w:r>
            <w:proofErr w:type="spellStart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umbilicznego</w:t>
            </w:r>
            <w:proofErr w:type="spellEnd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(elastycznego). Przewód </w:t>
            </w:r>
            <w:proofErr w:type="spellStart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umbiliczny</w:t>
            </w:r>
            <w:proofErr w:type="spellEnd"/>
            <w:r w:rsidRPr="008E14A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umożliwia odseparowanie głowicy od miksera i umiejscowienie jej w trudno dostępnym miejscu. Długość przewodu: &gt;70 cm</w:t>
            </w:r>
          </w:p>
        </w:tc>
        <w:tc>
          <w:tcPr>
            <w:tcW w:w="6447" w:type="dxa"/>
            <w:tcBorders>
              <w:bottom w:val="thinThickThinSmallGap" w:sz="24" w:space="0" w:color="auto"/>
            </w:tcBorders>
          </w:tcPr>
          <w:p w14:paraId="0452C545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666935F" w14:textId="326B4B8F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+1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0pkt</w:t>
            </w:r>
          </w:p>
        </w:tc>
      </w:tr>
      <w:tr w:rsidR="008E14A6" w:rsidRPr="008E14A6" w14:paraId="1FC89716" w14:textId="77777777" w:rsidTr="008209B9">
        <w:trPr>
          <w:trHeight w:val="269"/>
        </w:trPr>
        <w:tc>
          <w:tcPr>
            <w:tcW w:w="1489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CF43600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Kontrola temperatury</w:t>
            </w:r>
          </w:p>
        </w:tc>
      </w:tr>
      <w:tr w:rsidR="00F27110" w:rsidRPr="008E14A6" w14:paraId="159A36D7" w14:textId="77777777" w:rsidTr="008209B9">
        <w:trPr>
          <w:trHeight w:val="269"/>
        </w:trPr>
        <w:tc>
          <w:tcPr>
            <w:tcW w:w="69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D58EED9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Układ wyposażony w termostat cyrkulacyjny do stabilizacji temperatury reagentów w zakresie minimum od +60 °C do -20 °C</w:t>
            </w:r>
          </w:p>
        </w:tc>
        <w:tc>
          <w:tcPr>
            <w:tcW w:w="644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7CFDC18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C3B2F81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Minimalny parametr wymagany</w:t>
            </w:r>
          </w:p>
        </w:tc>
      </w:tr>
      <w:tr w:rsidR="008E14A6" w:rsidRPr="008E14A6" w14:paraId="41DE0D0E" w14:textId="77777777" w:rsidTr="008209B9">
        <w:trPr>
          <w:trHeight w:val="269"/>
        </w:trPr>
        <w:tc>
          <w:tcPr>
            <w:tcW w:w="14894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8369AD0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Podstawowy układ detekcji</w:t>
            </w:r>
          </w:p>
        </w:tc>
      </w:tr>
      <w:tr w:rsidR="00F27110" w:rsidRPr="008E14A6" w14:paraId="116CB442" w14:textId="77777777" w:rsidTr="008209B9">
        <w:trPr>
          <w:trHeight w:val="269"/>
        </w:trPr>
        <w:tc>
          <w:tcPr>
            <w:tcW w:w="6912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7EA7B6B6" w14:textId="77777777" w:rsidR="008E14A6" w:rsidRPr="008E14A6" w:rsidRDefault="008E14A6" w:rsidP="008E14A6">
            <w:p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Lampa ksenonowa z automatycznym monochromatorem wzbudzeniowym, monochromatorem emisyjnym oraz detektorem: </w:t>
            </w:r>
          </w:p>
          <w:p w14:paraId="03196227" w14:textId="77777777" w:rsidR="008E14A6" w:rsidRPr="008E14A6" w:rsidRDefault="008E14A6" w:rsidP="008E14A6">
            <w:pPr>
              <w:numPr>
                <w:ilvl w:val="0"/>
                <w:numId w:val="43"/>
              </w:numPr>
              <w:contextualSpacing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Pojedyncze ksenonowe źródło światła o mocy 150 W </w:t>
            </w:r>
          </w:p>
          <w:p w14:paraId="7FD7135C" w14:textId="77777777" w:rsidR="008E14A6" w:rsidRPr="008E14A6" w:rsidRDefault="008E14A6" w:rsidP="008E14A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Zakres widmowy monochromatora wzbudzeniowego: 200nm-800nm </w:t>
            </w:r>
          </w:p>
          <w:p w14:paraId="790E9C2B" w14:textId="77777777" w:rsidR="008E14A6" w:rsidRPr="008E14A6" w:rsidRDefault="008E14A6" w:rsidP="008E14A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Monochromatory połączone z głowicą pomiarową za pomocą wiązek światłowodów </w:t>
            </w:r>
          </w:p>
          <w:p w14:paraId="408A162E" w14:textId="77777777" w:rsidR="008E14A6" w:rsidRPr="008E14A6" w:rsidRDefault="008E14A6" w:rsidP="008E14A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Sterowanie monochromatorami z poziomu oprogramowania sterującego mieszaniem </w:t>
            </w:r>
          </w:p>
          <w:p w14:paraId="0C81C698" w14:textId="77777777" w:rsidR="008E14A6" w:rsidRPr="008E14A6" w:rsidRDefault="008E14A6" w:rsidP="008E14A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Detektor: fotopowielacz na zakres min UV-VIS</w:t>
            </w:r>
          </w:p>
          <w:p w14:paraId="69AC6D90" w14:textId="77777777" w:rsidR="008E14A6" w:rsidRPr="008E14A6" w:rsidRDefault="008E14A6" w:rsidP="008E14A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Możliwość ustawienia pomiaru absorbancji i fluorescencji</w:t>
            </w:r>
          </w:p>
        </w:tc>
        <w:tc>
          <w:tcPr>
            <w:tcW w:w="6447" w:type="dxa"/>
            <w:tcBorders>
              <w:top w:val="thinThickThinSmallGap" w:sz="24" w:space="0" w:color="auto"/>
            </w:tcBorders>
          </w:tcPr>
          <w:p w14:paraId="16F41DEF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2E2D0D87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Minimalny parametr wymagany</w:t>
            </w:r>
          </w:p>
        </w:tc>
      </w:tr>
      <w:tr w:rsidR="00F27110" w:rsidRPr="008E14A6" w14:paraId="235E9A03" w14:textId="77777777" w:rsidTr="008209B9">
        <w:trPr>
          <w:trHeight w:val="269"/>
        </w:trPr>
        <w:tc>
          <w:tcPr>
            <w:tcW w:w="691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24C1502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Podwójne źródło światła: Xe 150 W oraz Xe/Hg 150 W</w:t>
            </w:r>
          </w:p>
        </w:tc>
        <w:tc>
          <w:tcPr>
            <w:tcW w:w="6447" w:type="dxa"/>
            <w:tcBorders>
              <w:bottom w:val="thinThickThinSmallGap" w:sz="24" w:space="0" w:color="auto"/>
            </w:tcBorders>
          </w:tcPr>
          <w:p w14:paraId="0BCE96B7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F78ABAC" w14:textId="02B3E65E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5pkt</w:t>
            </w:r>
          </w:p>
        </w:tc>
      </w:tr>
      <w:tr w:rsidR="008E14A6" w:rsidRPr="008E14A6" w14:paraId="676C0E7D" w14:textId="77777777" w:rsidTr="008209B9">
        <w:trPr>
          <w:trHeight w:val="269"/>
        </w:trPr>
        <w:tc>
          <w:tcPr>
            <w:tcW w:w="1489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F47253A" w14:textId="77777777" w:rsidR="008E14A6" w:rsidRPr="008E14A6" w:rsidRDefault="008E14A6" w:rsidP="008E14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E14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Dodatkowy układ detekcji z źródłem światła</w:t>
            </w:r>
          </w:p>
        </w:tc>
      </w:tr>
      <w:tr w:rsidR="00F27110" w:rsidRPr="008E14A6" w14:paraId="0D966ECF" w14:textId="77777777" w:rsidTr="008209B9">
        <w:trPr>
          <w:trHeight w:val="269"/>
        </w:trPr>
        <w:tc>
          <w:tcPr>
            <w:tcW w:w="69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3774CB52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Spektrometr typu „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diode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array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” ze źródłem światła: </w:t>
            </w:r>
          </w:p>
          <w:p w14:paraId="16A8D093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a. min. 256 pikseli </w:t>
            </w:r>
          </w:p>
          <w:p w14:paraId="65564B53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b. Zakres widmowy: min 190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- 720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A94AAA3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c. Czas integracji: min  0.4 ms - 10 s </w:t>
            </w:r>
          </w:p>
          <w:p w14:paraId="7462EFE0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d. Źródło światła </w:t>
            </w:r>
            <w:proofErr w:type="spellStart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halogenowo-deuterowe</w:t>
            </w:r>
            <w:proofErr w:type="spellEnd"/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o mocy min 30 W </w:t>
            </w:r>
          </w:p>
          <w:p w14:paraId="12995B37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e. Wiązki światłowodowe umożliwiające połączenie źródła światła i spektrometru z głowicą pomiarową </w:t>
            </w:r>
          </w:p>
          <w:p w14:paraId="204D03C1" w14:textId="77777777" w:rsidR="008E14A6" w:rsidRPr="008E14A6" w:rsidRDefault="008E14A6" w:rsidP="008E14A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E14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f. Obsługa pomiaru zaimplementowana w oprogramowaniu sterującym mieszaniem</w:t>
            </w:r>
          </w:p>
        </w:tc>
        <w:tc>
          <w:tcPr>
            <w:tcW w:w="644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4595D47C" w14:textId="77777777" w:rsidR="008E14A6" w:rsidRPr="008E14A6" w:rsidRDefault="008E14A6" w:rsidP="008E1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057CEE" w14:textId="5FE4874E" w:rsidR="008E14A6" w:rsidRPr="008E14A6" w:rsidRDefault="00F27110" w:rsidP="008E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71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 niewymagany (dodatkowo punktowany) </w:t>
            </w:r>
            <w:r w:rsidR="00C829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+25</w:t>
            </w:r>
            <w:r w:rsidR="008E14A6" w:rsidRPr="008E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pkt</w:t>
            </w:r>
          </w:p>
        </w:tc>
      </w:tr>
    </w:tbl>
    <w:p w14:paraId="702492B7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2F8B020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DDEFE0D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B52C7AF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E169BE0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15927C55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4ADA50D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F7ECC3C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5E7B584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D65E833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4781EE4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DA27051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992CFB7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1887DF61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2E9F097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C62D99B" w14:textId="41B1078C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F7B5E33" w14:textId="77558223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66E70AD" w14:textId="1D3B54E5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83497F5" w14:textId="56EA8D49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F3B02AE" w14:textId="2CEA5BA7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5CAF354" w14:textId="1A3B2F14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B89C1B1" w14:textId="3E883D6A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BA8D923" w14:textId="3730D8DA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7FC0307" w14:textId="11C2C60D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834941F" w14:textId="520DD383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7781F6E" w14:textId="77777777" w:rsidR="0090040C" w:rsidRDefault="0090040C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2F58CAA5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386649EF" w:rsidR="00493F68" w:rsidRDefault="005A4D0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4D03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6739F3" w:rsidRPr="006739F3">
        <w:rPr>
          <w:rFonts w:asciiTheme="minorHAnsi" w:hAnsiTheme="minorHAnsi" w:cstheme="minorHAnsi"/>
          <w:b/>
          <w:bCs/>
          <w:sz w:val="20"/>
          <w:szCs w:val="20"/>
        </w:rPr>
        <w:t>Dostawa układu do pomiaru kinetyki reakcji chemicznych</w:t>
      </w:r>
      <w:r w:rsidRPr="005A4D03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5A1F969F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6739F3">
        <w:rPr>
          <w:rFonts w:ascii="Calibri" w:hAnsi="Calibri" w:cs="Calibri"/>
          <w:b/>
          <w:bCs/>
          <w:sz w:val="20"/>
          <w:szCs w:val="20"/>
          <w:lang w:eastAsia="ar-SA"/>
        </w:rPr>
        <w:t>102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54984999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541B92B7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0B25" w14:textId="77777777" w:rsidR="00314FCC" w:rsidRDefault="00314FCC" w:rsidP="00962F33">
      <w:r>
        <w:separator/>
      </w:r>
    </w:p>
  </w:endnote>
  <w:endnote w:type="continuationSeparator" w:id="0">
    <w:p w14:paraId="6A59A862" w14:textId="77777777" w:rsidR="00314FCC" w:rsidRDefault="00314FCC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0A1F89DD" w:rsidR="00314FCC" w:rsidRDefault="00314FCC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 w:rsidRPr="007F5F5B">
      <w:rPr>
        <w:noProof/>
        <w:sz w:val="24"/>
        <w:szCs w:val="24"/>
      </w:rPr>
      <w:drawing>
        <wp:inline distT="0" distB="0" distL="0" distR="0" wp14:anchorId="2241906C" wp14:editId="027F8FE7">
          <wp:extent cx="12477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E111C9">
      <w:rPr>
        <w:rStyle w:val="Numerstrony"/>
        <w:rFonts w:ascii="Verdana" w:hAnsi="Verdana" w:cs="Verdana"/>
        <w:b/>
        <w:bCs/>
        <w:noProof/>
      </w:rPr>
      <w:t>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6EA7" w14:textId="77777777" w:rsidR="00314FCC" w:rsidRDefault="00314FCC" w:rsidP="00962F33">
      <w:r>
        <w:separator/>
      </w:r>
    </w:p>
  </w:footnote>
  <w:footnote w:type="continuationSeparator" w:id="0">
    <w:p w14:paraId="3F0B7B12" w14:textId="77777777" w:rsidR="00314FCC" w:rsidRDefault="00314FCC" w:rsidP="00962F33">
      <w:r>
        <w:continuationSeparator/>
      </w:r>
    </w:p>
  </w:footnote>
  <w:footnote w:id="1">
    <w:p w14:paraId="34CF9D91" w14:textId="36029A3E" w:rsidR="00314FCC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314FCC" w:rsidRDefault="00314FC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A3E1BD3" w:rsidR="00314FCC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314FCC" w:rsidRDefault="00314FCC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314FCC" w:rsidRDefault="00314FCC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314FCC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314FCC" w:rsidRDefault="00314FCC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314FCC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314FCC" w:rsidRPr="00DC4C42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314FCC" w:rsidRDefault="00314FC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314FCC" w:rsidRDefault="00314FC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314FCC" w:rsidRDefault="00314FCC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314FCC" w:rsidRDefault="00314FC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314FCC" w:rsidRPr="00874DFA" w:rsidRDefault="00314FCC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314FCC" w:rsidRDefault="00314FC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314FCC" w:rsidRDefault="00314FCC" w:rsidP="00962F33">
      <w:pPr>
        <w:pStyle w:val="Tekstprzypisudolnego"/>
      </w:pPr>
    </w:p>
  </w:footnote>
  <w:footnote w:id="12">
    <w:p w14:paraId="6C728FBD" w14:textId="77777777" w:rsidR="00314FCC" w:rsidRPr="002F6DD9" w:rsidRDefault="00314FC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314FCC" w:rsidRPr="002F6DD9" w:rsidRDefault="00314FC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2573FDBB" w:rsidR="00314FCC" w:rsidRDefault="00314FCC">
    <w:pPr>
      <w:pStyle w:val="Nagwek"/>
    </w:pPr>
    <w:r w:rsidRPr="00161281">
      <w:rPr>
        <w:noProof/>
      </w:rPr>
      <w:drawing>
        <wp:inline distT="0" distB="0" distL="0" distR="0" wp14:anchorId="73B508BB" wp14:editId="34B11C98">
          <wp:extent cx="5759450" cy="60926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75B2D"/>
    <w:multiLevelType w:val="hybridMultilevel"/>
    <w:tmpl w:val="038EE1F2"/>
    <w:lvl w:ilvl="0" w:tplc="FFD2DF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435A0"/>
    <w:multiLevelType w:val="hybridMultilevel"/>
    <w:tmpl w:val="06B84368"/>
    <w:lvl w:ilvl="0" w:tplc="5CB03D0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5BE9"/>
    <w:multiLevelType w:val="hybridMultilevel"/>
    <w:tmpl w:val="E9505328"/>
    <w:lvl w:ilvl="0" w:tplc="FFD2DF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8"/>
  </w:num>
  <w:num w:numId="5">
    <w:abstractNumId w:val="11"/>
  </w:num>
  <w:num w:numId="6">
    <w:abstractNumId w:val="34"/>
  </w:num>
  <w:num w:numId="7">
    <w:abstractNumId w:val="23"/>
  </w:num>
  <w:num w:numId="8">
    <w:abstractNumId w:val="18"/>
  </w:num>
  <w:num w:numId="9">
    <w:abstractNumId w:val="42"/>
  </w:num>
  <w:num w:numId="10">
    <w:abstractNumId w:val="7"/>
  </w:num>
  <w:num w:numId="11">
    <w:abstractNumId w:val="39"/>
  </w:num>
  <w:num w:numId="12">
    <w:abstractNumId w:val="32"/>
  </w:num>
  <w:num w:numId="13">
    <w:abstractNumId w:val="1"/>
  </w:num>
  <w:num w:numId="14">
    <w:abstractNumId w:val="19"/>
  </w:num>
  <w:num w:numId="15">
    <w:abstractNumId w:val="33"/>
  </w:num>
  <w:num w:numId="16">
    <w:abstractNumId w:val="16"/>
  </w:num>
  <w:num w:numId="17">
    <w:abstractNumId w:val="37"/>
  </w:num>
  <w:num w:numId="18">
    <w:abstractNumId w:val="21"/>
  </w:num>
  <w:num w:numId="19">
    <w:abstractNumId w:val="35"/>
  </w:num>
  <w:num w:numId="20">
    <w:abstractNumId w:val="27"/>
  </w:num>
  <w:num w:numId="21">
    <w:abstractNumId w:val="6"/>
  </w:num>
  <w:num w:numId="22">
    <w:abstractNumId w:val="41"/>
  </w:num>
  <w:num w:numId="23">
    <w:abstractNumId w:val="4"/>
  </w:num>
  <w:num w:numId="24">
    <w:abstractNumId w:val="14"/>
  </w:num>
  <w:num w:numId="25">
    <w:abstractNumId w:val="26"/>
  </w:num>
  <w:num w:numId="26">
    <w:abstractNumId w:val="29"/>
  </w:num>
  <w:num w:numId="27">
    <w:abstractNumId w:val="31"/>
  </w:num>
  <w:num w:numId="28">
    <w:abstractNumId w:val="2"/>
  </w:num>
  <w:num w:numId="29">
    <w:abstractNumId w:val="5"/>
  </w:num>
  <w:num w:numId="30">
    <w:abstractNumId w:val="12"/>
  </w:num>
  <w:num w:numId="31">
    <w:abstractNumId w:val="3"/>
  </w:num>
  <w:num w:numId="32">
    <w:abstractNumId w:val="10"/>
  </w:num>
  <w:num w:numId="33">
    <w:abstractNumId w:val="36"/>
  </w:num>
  <w:num w:numId="34">
    <w:abstractNumId w:val="17"/>
  </w:num>
  <w:num w:numId="35">
    <w:abstractNumId w:val="40"/>
  </w:num>
  <w:num w:numId="36">
    <w:abstractNumId w:val="24"/>
  </w:num>
  <w:num w:numId="37">
    <w:abstractNumId w:val="43"/>
  </w:num>
  <w:num w:numId="38">
    <w:abstractNumId w:val="30"/>
  </w:num>
  <w:num w:numId="39">
    <w:abstractNumId w:val="38"/>
  </w:num>
  <w:num w:numId="40">
    <w:abstractNumId w:val="13"/>
  </w:num>
  <w:num w:numId="41">
    <w:abstractNumId w:val="15"/>
  </w:num>
  <w:num w:numId="42">
    <w:abstractNumId w:val="8"/>
  </w:num>
  <w:num w:numId="43">
    <w:abstractNumId w:val="22"/>
  </w:num>
  <w:num w:numId="4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11418"/>
    <w:rsid w:val="00014B20"/>
    <w:rsid w:val="0001500F"/>
    <w:rsid w:val="00042A11"/>
    <w:rsid w:val="000437C5"/>
    <w:rsid w:val="00045484"/>
    <w:rsid w:val="000508F4"/>
    <w:rsid w:val="000511E2"/>
    <w:rsid w:val="000570B8"/>
    <w:rsid w:val="0006291F"/>
    <w:rsid w:val="00076012"/>
    <w:rsid w:val="00076CFC"/>
    <w:rsid w:val="000814EA"/>
    <w:rsid w:val="000835B4"/>
    <w:rsid w:val="00090CAC"/>
    <w:rsid w:val="00092546"/>
    <w:rsid w:val="000B6569"/>
    <w:rsid w:val="000C48E5"/>
    <w:rsid w:val="000C74D4"/>
    <w:rsid w:val="000D550A"/>
    <w:rsid w:val="000F0CDF"/>
    <w:rsid w:val="00110887"/>
    <w:rsid w:val="00114B5A"/>
    <w:rsid w:val="0012345E"/>
    <w:rsid w:val="00125A38"/>
    <w:rsid w:val="001307FD"/>
    <w:rsid w:val="0013241E"/>
    <w:rsid w:val="001350D0"/>
    <w:rsid w:val="00135E2C"/>
    <w:rsid w:val="00161281"/>
    <w:rsid w:val="001769D2"/>
    <w:rsid w:val="001836E6"/>
    <w:rsid w:val="00185E43"/>
    <w:rsid w:val="001A491A"/>
    <w:rsid w:val="001A6297"/>
    <w:rsid w:val="001B2578"/>
    <w:rsid w:val="001C0465"/>
    <w:rsid w:val="001D11C5"/>
    <w:rsid w:val="001D3153"/>
    <w:rsid w:val="001E2E39"/>
    <w:rsid w:val="001F51F6"/>
    <w:rsid w:val="001F5CD1"/>
    <w:rsid w:val="00203539"/>
    <w:rsid w:val="00213917"/>
    <w:rsid w:val="00215CF3"/>
    <w:rsid w:val="002208DC"/>
    <w:rsid w:val="00221FB9"/>
    <w:rsid w:val="0022257F"/>
    <w:rsid w:val="0024616A"/>
    <w:rsid w:val="0026420E"/>
    <w:rsid w:val="00267E6E"/>
    <w:rsid w:val="0027149B"/>
    <w:rsid w:val="002876D7"/>
    <w:rsid w:val="00287D51"/>
    <w:rsid w:val="0029402A"/>
    <w:rsid w:val="00294F3E"/>
    <w:rsid w:val="00296469"/>
    <w:rsid w:val="002973A9"/>
    <w:rsid w:val="002A10E4"/>
    <w:rsid w:val="002A6E78"/>
    <w:rsid w:val="002B44A7"/>
    <w:rsid w:val="002B46B3"/>
    <w:rsid w:val="002C3E72"/>
    <w:rsid w:val="002C3EFA"/>
    <w:rsid w:val="002D0506"/>
    <w:rsid w:val="002E04F7"/>
    <w:rsid w:val="002F10F8"/>
    <w:rsid w:val="002F1CE9"/>
    <w:rsid w:val="00311378"/>
    <w:rsid w:val="00312247"/>
    <w:rsid w:val="00314FCC"/>
    <w:rsid w:val="00324258"/>
    <w:rsid w:val="00341203"/>
    <w:rsid w:val="00353E12"/>
    <w:rsid w:val="003553CA"/>
    <w:rsid w:val="00356443"/>
    <w:rsid w:val="00360B15"/>
    <w:rsid w:val="00364737"/>
    <w:rsid w:val="00366CB1"/>
    <w:rsid w:val="003677DB"/>
    <w:rsid w:val="00373A17"/>
    <w:rsid w:val="00377392"/>
    <w:rsid w:val="0038344E"/>
    <w:rsid w:val="003878D5"/>
    <w:rsid w:val="003912A8"/>
    <w:rsid w:val="003A4298"/>
    <w:rsid w:val="003A6450"/>
    <w:rsid w:val="003B24E8"/>
    <w:rsid w:val="003B4A39"/>
    <w:rsid w:val="003B5C3F"/>
    <w:rsid w:val="003B6436"/>
    <w:rsid w:val="003D75E0"/>
    <w:rsid w:val="003E42D2"/>
    <w:rsid w:val="003E72F5"/>
    <w:rsid w:val="00400E8C"/>
    <w:rsid w:val="00401315"/>
    <w:rsid w:val="004147D5"/>
    <w:rsid w:val="00423DD3"/>
    <w:rsid w:val="00430235"/>
    <w:rsid w:val="004358C3"/>
    <w:rsid w:val="00460388"/>
    <w:rsid w:val="00461863"/>
    <w:rsid w:val="00463C8D"/>
    <w:rsid w:val="00463D83"/>
    <w:rsid w:val="00466AD0"/>
    <w:rsid w:val="004863B6"/>
    <w:rsid w:val="00493F68"/>
    <w:rsid w:val="004A2113"/>
    <w:rsid w:val="004A7E01"/>
    <w:rsid w:val="004B5B4C"/>
    <w:rsid w:val="004B6E3B"/>
    <w:rsid w:val="004C6FD6"/>
    <w:rsid w:val="004C7103"/>
    <w:rsid w:val="004D4C09"/>
    <w:rsid w:val="004E43A9"/>
    <w:rsid w:val="004E615A"/>
    <w:rsid w:val="005072FE"/>
    <w:rsid w:val="005132AA"/>
    <w:rsid w:val="005168BF"/>
    <w:rsid w:val="00522317"/>
    <w:rsid w:val="00524EB4"/>
    <w:rsid w:val="00533E72"/>
    <w:rsid w:val="00537024"/>
    <w:rsid w:val="00544187"/>
    <w:rsid w:val="00546659"/>
    <w:rsid w:val="00556ADA"/>
    <w:rsid w:val="00573320"/>
    <w:rsid w:val="00580621"/>
    <w:rsid w:val="00580A90"/>
    <w:rsid w:val="005845B5"/>
    <w:rsid w:val="00586419"/>
    <w:rsid w:val="00586BF8"/>
    <w:rsid w:val="0059746D"/>
    <w:rsid w:val="005A1913"/>
    <w:rsid w:val="005A4D03"/>
    <w:rsid w:val="005C21CC"/>
    <w:rsid w:val="005C72FA"/>
    <w:rsid w:val="005D10CB"/>
    <w:rsid w:val="005D4610"/>
    <w:rsid w:val="005E261F"/>
    <w:rsid w:val="005E390F"/>
    <w:rsid w:val="005E7F33"/>
    <w:rsid w:val="005F16F0"/>
    <w:rsid w:val="00604E5E"/>
    <w:rsid w:val="00612202"/>
    <w:rsid w:val="006131CE"/>
    <w:rsid w:val="00620E18"/>
    <w:rsid w:val="00624CAA"/>
    <w:rsid w:val="006254E9"/>
    <w:rsid w:val="00627388"/>
    <w:rsid w:val="00643705"/>
    <w:rsid w:val="006469BD"/>
    <w:rsid w:val="0065736B"/>
    <w:rsid w:val="006739F3"/>
    <w:rsid w:val="0067459C"/>
    <w:rsid w:val="00674E15"/>
    <w:rsid w:val="00676F06"/>
    <w:rsid w:val="00684F77"/>
    <w:rsid w:val="006927C2"/>
    <w:rsid w:val="00693E3D"/>
    <w:rsid w:val="00697AA0"/>
    <w:rsid w:val="006A513F"/>
    <w:rsid w:val="006B2C5C"/>
    <w:rsid w:val="006C0522"/>
    <w:rsid w:val="006D7B94"/>
    <w:rsid w:val="006F0DD8"/>
    <w:rsid w:val="006F0EED"/>
    <w:rsid w:val="006F51A3"/>
    <w:rsid w:val="006F535A"/>
    <w:rsid w:val="006F75C6"/>
    <w:rsid w:val="00721367"/>
    <w:rsid w:val="00731B29"/>
    <w:rsid w:val="00742ABC"/>
    <w:rsid w:val="007444A6"/>
    <w:rsid w:val="007510A0"/>
    <w:rsid w:val="00751A12"/>
    <w:rsid w:val="00753E83"/>
    <w:rsid w:val="00767088"/>
    <w:rsid w:val="007724C4"/>
    <w:rsid w:val="00785D15"/>
    <w:rsid w:val="0078628A"/>
    <w:rsid w:val="00794CC2"/>
    <w:rsid w:val="007963CB"/>
    <w:rsid w:val="00797222"/>
    <w:rsid w:val="007A32E3"/>
    <w:rsid w:val="007A4AFA"/>
    <w:rsid w:val="007B2B03"/>
    <w:rsid w:val="007B3AF4"/>
    <w:rsid w:val="007C2A3B"/>
    <w:rsid w:val="007F5CB0"/>
    <w:rsid w:val="007F72B5"/>
    <w:rsid w:val="008056BF"/>
    <w:rsid w:val="00810144"/>
    <w:rsid w:val="008207FC"/>
    <w:rsid w:val="008209B9"/>
    <w:rsid w:val="00824AD3"/>
    <w:rsid w:val="0082640B"/>
    <w:rsid w:val="0083032E"/>
    <w:rsid w:val="00832B6F"/>
    <w:rsid w:val="008406C8"/>
    <w:rsid w:val="00845B1A"/>
    <w:rsid w:val="00845E23"/>
    <w:rsid w:val="00846ACC"/>
    <w:rsid w:val="00851A25"/>
    <w:rsid w:val="008548C9"/>
    <w:rsid w:val="008557DC"/>
    <w:rsid w:val="00861742"/>
    <w:rsid w:val="00862D9C"/>
    <w:rsid w:val="00867317"/>
    <w:rsid w:val="008705E7"/>
    <w:rsid w:val="00873EB7"/>
    <w:rsid w:val="00874EBD"/>
    <w:rsid w:val="00876CF5"/>
    <w:rsid w:val="008852EE"/>
    <w:rsid w:val="00890D08"/>
    <w:rsid w:val="008B6619"/>
    <w:rsid w:val="008B672A"/>
    <w:rsid w:val="008C2CEA"/>
    <w:rsid w:val="008D6C4C"/>
    <w:rsid w:val="008E14A6"/>
    <w:rsid w:val="0090040C"/>
    <w:rsid w:val="00907F48"/>
    <w:rsid w:val="009152DF"/>
    <w:rsid w:val="0091727F"/>
    <w:rsid w:val="00920C49"/>
    <w:rsid w:val="00926C11"/>
    <w:rsid w:val="00932D59"/>
    <w:rsid w:val="009472B1"/>
    <w:rsid w:val="00962F33"/>
    <w:rsid w:val="00974825"/>
    <w:rsid w:val="00986095"/>
    <w:rsid w:val="00987C48"/>
    <w:rsid w:val="00992451"/>
    <w:rsid w:val="009953DF"/>
    <w:rsid w:val="009964E2"/>
    <w:rsid w:val="009A1F7B"/>
    <w:rsid w:val="009A2F23"/>
    <w:rsid w:val="009A2FF8"/>
    <w:rsid w:val="009A44D4"/>
    <w:rsid w:val="009B22F7"/>
    <w:rsid w:val="009D2B1E"/>
    <w:rsid w:val="009D2E58"/>
    <w:rsid w:val="009D5B26"/>
    <w:rsid w:val="009D6CCD"/>
    <w:rsid w:val="009E178B"/>
    <w:rsid w:val="009F46C7"/>
    <w:rsid w:val="00A214C4"/>
    <w:rsid w:val="00A24A5F"/>
    <w:rsid w:val="00A4016A"/>
    <w:rsid w:val="00A471CF"/>
    <w:rsid w:val="00A55032"/>
    <w:rsid w:val="00A566BF"/>
    <w:rsid w:val="00A60BEF"/>
    <w:rsid w:val="00A61892"/>
    <w:rsid w:val="00A61EE0"/>
    <w:rsid w:val="00A63FCB"/>
    <w:rsid w:val="00A64B1C"/>
    <w:rsid w:val="00A7402B"/>
    <w:rsid w:val="00A76C84"/>
    <w:rsid w:val="00A87E2D"/>
    <w:rsid w:val="00A90DE4"/>
    <w:rsid w:val="00AB3044"/>
    <w:rsid w:val="00AB4103"/>
    <w:rsid w:val="00AC092C"/>
    <w:rsid w:val="00AC1DD2"/>
    <w:rsid w:val="00AC1F4C"/>
    <w:rsid w:val="00AC2D78"/>
    <w:rsid w:val="00AC67BB"/>
    <w:rsid w:val="00AD2647"/>
    <w:rsid w:val="00AD460F"/>
    <w:rsid w:val="00AD4AE9"/>
    <w:rsid w:val="00AE3729"/>
    <w:rsid w:val="00AE6662"/>
    <w:rsid w:val="00AF121F"/>
    <w:rsid w:val="00B05155"/>
    <w:rsid w:val="00B07A9E"/>
    <w:rsid w:val="00B14B66"/>
    <w:rsid w:val="00B2530B"/>
    <w:rsid w:val="00B401FD"/>
    <w:rsid w:val="00B436A1"/>
    <w:rsid w:val="00B5073E"/>
    <w:rsid w:val="00B755AA"/>
    <w:rsid w:val="00B80641"/>
    <w:rsid w:val="00B82A61"/>
    <w:rsid w:val="00B85FF6"/>
    <w:rsid w:val="00B9572F"/>
    <w:rsid w:val="00B974D2"/>
    <w:rsid w:val="00BA4F39"/>
    <w:rsid w:val="00BA7C7A"/>
    <w:rsid w:val="00BD0DEF"/>
    <w:rsid w:val="00BD50A2"/>
    <w:rsid w:val="00BD7071"/>
    <w:rsid w:val="00BE4B3F"/>
    <w:rsid w:val="00BF6384"/>
    <w:rsid w:val="00C00B4B"/>
    <w:rsid w:val="00C06E63"/>
    <w:rsid w:val="00C102AB"/>
    <w:rsid w:val="00C16EB5"/>
    <w:rsid w:val="00C20FC4"/>
    <w:rsid w:val="00C27B53"/>
    <w:rsid w:val="00C36BB4"/>
    <w:rsid w:val="00C455C5"/>
    <w:rsid w:val="00C61745"/>
    <w:rsid w:val="00C64F86"/>
    <w:rsid w:val="00C651EC"/>
    <w:rsid w:val="00C65C0C"/>
    <w:rsid w:val="00C81BB7"/>
    <w:rsid w:val="00C82927"/>
    <w:rsid w:val="00C84F26"/>
    <w:rsid w:val="00C85C36"/>
    <w:rsid w:val="00C87864"/>
    <w:rsid w:val="00C93450"/>
    <w:rsid w:val="00CA062C"/>
    <w:rsid w:val="00CA1152"/>
    <w:rsid w:val="00CB4967"/>
    <w:rsid w:val="00CC1E91"/>
    <w:rsid w:val="00CC75A4"/>
    <w:rsid w:val="00CD5251"/>
    <w:rsid w:val="00CE280D"/>
    <w:rsid w:val="00CE4519"/>
    <w:rsid w:val="00CE5F25"/>
    <w:rsid w:val="00CE6176"/>
    <w:rsid w:val="00CF28BA"/>
    <w:rsid w:val="00D01879"/>
    <w:rsid w:val="00D048F1"/>
    <w:rsid w:val="00D051AB"/>
    <w:rsid w:val="00D05CF6"/>
    <w:rsid w:val="00D2120A"/>
    <w:rsid w:val="00D213CA"/>
    <w:rsid w:val="00D32429"/>
    <w:rsid w:val="00D35ACA"/>
    <w:rsid w:val="00D37076"/>
    <w:rsid w:val="00D46CD7"/>
    <w:rsid w:val="00D550F9"/>
    <w:rsid w:val="00D66E20"/>
    <w:rsid w:val="00D700AF"/>
    <w:rsid w:val="00D77DCD"/>
    <w:rsid w:val="00D86821"/>
    <w:rsid w:val="00D9353A"/>
    <w:rsid w:val="00DA1461"/>
    <w:rsid w:val="00DA2BBD"/>
    <w:rsid w:val="00DA5685"/>
    <w:rsid w:val="00DA6188"/>
    <w:rsid w:val="00DA755B"/>
    <w:rsid w:val="00DA7B24"/>
    <w:rsid w:val="00DB15CD"/>
    <w:rsid w:val="00DB506F"/>
    <w:rsid w:val="00DB56E2"/>
    <w:rsid w:val="00DC12BC"/>
    <w:rsid w:val="00DC4CE5"/>
    <w:rsid w:val="00DD0773"/>
    <w:rsid w:val="00DD42B4"/>
    <w:rsid w:val="00DE24F4"/>
    <w:rsid w:val="00DF0860"/>
    <w:rsid w:val="00DF4FE9"/>
    <w:rsid w:val="00DF5A1F"/>
    <w:rsid w:val="00E0525F"/>
    <w:rsid w:val="00E111C9"/>
    <w:rsid w:val="00E21189"/>
    <w:rsid w:val="00E21CA0"/>
    <w:rsid w:val="00E25A37"/>
    <w:rsid w:val="00E27030"/>
    <w:rsid w:val="00E36B70"/>
    <w:rsid w:val="00E62E21"/>
    <w:rsid w:val="00E67952"/>
    <w:rsid w:val="00E70FF6"/>
    <w:rsid w:val="00E725EE"/>
    <w:rsid w:val="00E72827"/>
    <w:rsid w:val="00E75436"/>
    <w:rsid w:val="00E80917"/>
    <w:rsid w:val="00E90D88"/>
    <w:rsid w:val="00E922E3"/>
    <w:rsid w:val="00E93464"/>
    <w:rsid w:val="00E94374"/>
    <w:rsid w:val="00EC49B9"/>
    <w:rsid w:val="00ED26A6"/>
    <w:rsid w:val="00EE3C59"/>
    <w:rsid w:val="00EF3ADD"/>
    <w:rsid w:val="00EF7AFC"/>
    <w:rsid w:val="00F01C7B"/>
    <w:rsid w:val="00F038AD"/>
    <w:rsid w:val="00F20D8C"/>
    <w:rsid w:val="00F23006"/>
    <w:rsid w:val="00F23FD9"/>
    <w:rsid w:val="00F26BE8"/>
    <w:rsid w:val="00F27110"/>
    <w:rsid w:val="00F362F1"/>
    <w:rsid w:val="00F36F16"/>
    <w:rsid w:val="00F37514"/>
    <w:rsid w:val="00F462C1"/>
    <w:rsid w:val="00F55C3E"/>
    <w:rsid w:val="00F56B24"/>
    <w:rsid w:val="00F6096D"/>
    <w:rsid w:val="00F66842"/>
    <w:rsid w:val="00F71FBA"/>
    <w:rsid w:val="00F840FB"/>
    <w:rsid w:val="00F91DE5"/>
    <w:rsid w:val="00FB311C"/>
    <w:rsid w:val="00FC0BD2"/>
    <w:rsid w:val="00FD5F1B"/>
    <w:rsid w:val="00FE135F"/>
    <w:rsid w:val="00FE232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E42F-3D18-49DE-BF5F-66FDF3D8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29</Pages>
  <Words>7956</Words>
  <Characters>47739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96</cp:revision>
  <cp:lastPrinted>2021-11-02T06:46:00Z</cp:lastPrinted>
  <dcterms:created xsi:type="dcterms:W3CDTF">2023-09-13T07:30:00Z</dcterms:created>
  <dcterms:modified xsi:type="dcterms:W3CDTF">2023-11-30T07:59:00Z</dcterms:modified>
</cp:coreProperties>
</file>