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9A" w:rsidRPr="00E45410" w:rsidRDefault="00665504">
      <w:pPr>
        <w:rPr>
          <w:b/>
        </w:rPr>
      </w:pPr>
      <w:r>
        <w:rPr>
          <w:b/>
        </w:rPr>
        <w:t>W</w:t>
      </w:r>
      <w:r w:rsidR="00CC66EF" w:rsidRPr="00E45410">
        <w:rPr>
          <w:b/>
        </w:rPr>
        <w:t>arunki zamówienia realizacji gry mie</w:t>
      </w:r>
      <w:r>
        <w:rPr>
          <w:b/>
        </w:rPr>
        <w:t>jskiej Magia Starego Miasta, 11.</w:t>
      </w:r>
      <w:r w:rsidR="00711878">
        <w:rPr>
          <w:b/>
        </w:rPr>
        <w:t>10.</w:t>
      </w:r>
      <w:bookmarkStart w:id="0" w:name="_GoBack"/>
      <w:bookmarkEnd w:id="0"/>
      <w:r>
        <w:rPr>
          <w:b/>
        </w:rPr>
        <w:t>2018r.</w:t>
      </w:r>
    </w:p>
    <w:p w:rsidR="00CC66EF" w:rsidRDefault="00CC66EF"/>
    <w:p w:rsidR="00A92204" w:rsidRDefault="00A92204">
      <w:r>
        <w:t xml:space="preserve">Gra miejska dotyczyć ma obszaru rewitalizowanego, architektury i historii budynków znajdujących się pomiędzy M. Curie-Skłodowskiej, </w:t>
      </w:r>
      <w:r w:rsidR="00665504">
        <w:t>Inżynierską – rzeką Strawą - Litewską</w:t>
      </w:r>
      <w:r>
        <w:t xml:space="preserve">, Kopernika/Piłsudskiego a </w:t>
      </w:r>
      <w:r w:rsidR="00665504">
        <w:t>P.O.W.</w:t>
      </w:r>
      <w:r w:rsidR="000E449A">
        <w:t xml:space="preserve"> w Piotrkowie Trybunalskim.</w:t>
      </w:r>
      <w:r>
        <w:t xml:space="preserve"> </w:t>
      </w:r>
    </w:p>
    <w:p w:rsidR="00A92204" w:rsidRDefault="00A92204"/>
    <w:p w:rsidR="00A92204" w:rsidRDefault="00A92204">
      <w:r>
        <w:t xml:space="preserve">Tematem gry muszą być elementy architektoniczne znajdujące się w ww. obszarze. Forma dowolna – mogą to być pytania bezpośrednie, krzyżówki, rebusy, ale również pytania zadawane przez osoby zatrudnione przez organizatora do prowadzenia gry. </w:t>
      </w:r>
    </w:p>
    <w:p w:rsidR="00A92204" w:rsidRDefault="00A92204"/>
    <w:p w:rsidR="00A92204" w:rsidRDefault="00A92204"/>
    <w:p w:rsidR="00A92204" w:rsidRDefault="00A92204"/>
    <w:p w:rsidR="00CC66EF" w:rsidRDefault="00CC66EF">
      <w:r>
        <w:t xml:space="preserve">Miejsce: obszar Starego Miasta w Piotrkowie Trybunalskim </w:t>
      </w:r>
    </w:p>
    <w:p w:rsidR="00CC66EF" w:rsidRDefault="00CC66EF">
      <w:r>
        <w:t xml:space="preserve">Czas: 11.10.2018 r., godz. 10:00 – 12:00 </w:t>
      </w:r>
    </w:p>
    <w:p w:rsidR="00CC66EF" w:rsidRDefault="00CC66EF">
      <w:r>
        <w:t xml:space="preserve">Tematyka: Rewitalizacja Starego Miasta w ramach programu Młode Stare Miasto realizowanego przez Urząd Miasta Piotrkowa Trybunalskiego </w:t>
      </w:r>
    </w:p>
    <w:p w:rsidR="00CC66EF" w:rsidRDefault="00CC66EF">
      <w:r>
        <w:t>Minimalna ilość zadań</w:t>
      </w:r>
      <w:r w:rsidR="004C2060">
        <w:t>/punktów</w:t>
      </w:r>
      <w:r>
        <w:t xml:space="preserve"> podczas gry: 20</w:t>
      </w:r>
    </w:p>
    <w:p w:rsidR="00CC66EF" w:rsidRDefault="00CC66EF">
      <w:r>
        <w:t xml:space="preserve">Minimalny czas przeznaczony na realizację gry: 2 godziny </w:t>
      </w:r>
    </w:p>
    <w:p w:rsidR="00CC66EF" w:rsidRDefault="00CC66EF">
      <w:r>
        <w:t xml:space="preserve">Minimalna liczba uczestników: 100 osób </w:t>
      </w:r>
    </w:p>
    <w:p w:rsidR="002851D6" w:rsidRDefault="002851D6">
      <w:r>
        <w:t>Liczba osób w drużynie: 3 osoby</w:t>
      </w:r>
    </w:p>
    <w:p w:rsidR="00CC66EF" w:rsidRDefault="00CC66EF">
      <w:r>
        <w:t xml:space="preserve">Grupa docelowa: młodzież szkolna szkół ponadgimnazjalnych i podstawowych </w:t>
      </w:r>
    </w:p>
    <w:p w:rsidR="00CC66EF" w:rsidRDefault="00CC66EF">
      <w:r>
        <w:t xml:space="preserve">Tematyka zadań: rewitalizacja Starego Miasta </w:t>
      </w:r>
    </w:p>
    <w:p w:rsidR="00CC66EF" w:rsidRDefault="000E449A">
      <w:r>
        <w:t>Wymagana</w:t>
      </w:r>
      <w:r w:rsidR="00CC66EF">
        <w:t xml:space="preserve"> pula nagród w grze</w:t>
      </w:r>
      <w:r w:rsidR="002851D6">
        <w:t>, zapewnionych przez realizatora zlecenia</w:t>
      </w:r>
      <w:r w:rsidR="00CC66EF">
        <w:t xml:space="preserve">: </w:t>
      </w:r>
    </w:p>
    <w:p w:rsidR="00CC66EF" w:rsidRDefault="00CC66EF">
      <w:r>
        <w:t xml:space="preserve">3 zestawy nagród za pierwsze miejsce – rodzaj nagród: książki dot. historii regionalnej Piotrkowa Trybunalskiego, gadżety związane z Piotrkowem Trybunalskim o łącznej wartości 600,00 zł </w:t>
      </w:r>
      <w:r w:rsidR="00E45410">
        <w:t>brutto</w:t>
      </w:r>
    </w:p>
    <w:p w:rsidR="00CC66EF" w:rsidRDefault="00CC66EF">
      <w:r>
        <w:t xml:space="preserve">3 zestawy nagród za drugie miejsce - </w:t>
      </w:r>
      <w:r w:rsidRPr="00CC66EF">
        <w:t>rodzaj nagród: książki dot. historii regionalnej Piotrkowa Trybunalskiego, gadżety związane z Piotrkowem Trybunalskim</w:t>
      </w:r>
      <w:r>
        <w:t xml:space="preserve"> o łącznej wartości </w:t>
      </w:r>
      <w:r w:rsidR="00E45410">
        <w:t>450</w:t>
      </w:r>
      <w:r>
        <w:t xml:space="preserve">,00 zł </w:t>
      </w:r>
      <w:r w:rsidR="00E45410">
        <w:t>brutto</w:t>
      </w:r>
    </w:p>
    <w:p w:rsidR="00CC66EF" w:rsidRDefault="00CC66EF">
      <w:r w:rsidRPr="00CC66EF">
        <w:t xml:space="preserve">3 zestawy nagród za </w:t>
      </w:r>
      <w:r>
        <w:t>trzecie</w:t>
      </w:r>
      <w:r w:rsidRPr="00CC66EF">
        <w:t xml:space="preserve"> miejsce - rodzaj nagród: książki dot. historii regionalnej Piotrkowa Trybunalskiego, gadżety związane z Piotrkowem Trybunalskim</w:t>
      </w:r>
      <w:r>
        <w:t xml:space="preserve"> o łącznej wartości </w:t>
      </w:r>
      <w:r w:rsidR="00E45410">
        <w:t>300</w:t>
      </w:r>
      <w:r>
        <w:t xml:space="preserve">,00 zł </w:t>
      </w:r>
      <w:r w:rsidR="00E45410">
        <w:t>brutto</w:t>
      </w:r>
    </w:p>
    <w:p w:rsidR="00CC66EF" w:rsidRDefault="00E45410">
      <w:r>
        <w:t xml:space="preserve">11 zestawów nagród za kolejne miejsca – rodzaj nagród: książki dot. historii regionalnej Piotrkowa Trybunalskiego, gadżety związane z Piotrkowem Trybunalskim o łącznej wartości (za każdy zestaw) 150 zł brutto </w:t>
      </w:r>
    </w:p>
    <w:p w:rsidR="00CC66EF" w:rsidRDefault="00CC66EF"/>
    <w:p w:rsidR="00CC66EF" w:rsidRDefault="00CC66EF"/>
    <w:p w:rsidR="00CC66EF" w:rsidRDefault="00CC66EF"/>
    <w:sectPr w:rsidR="00CC6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EF"/>
    <w:rsid w:val="000E449A"/>
    <w:rsid w:val="002851D6"/>
    <w:rsid w:val="004C2060"/>
    <w:rsid w:val="00600C88"/>
    <w:rsid w:val="00665504"/>
    <w:rsid w:val="00711878"/>
    <w:rsid w:val="00A92204"/>
    <w:rsid w:val="00CC66EF"/>
    <w:rsid w:val="00E45410"/>
    <w:rsid w:val="00F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36D6"/>
  <w15:chartTrackingRefBased/>
  <w15:docId w15:val="{F7CCB1A4-CDEF-4D71-8573-B92C9B65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Cecota Błażej</dc:creator>
  <cp:keywords/>
  <dc:description/>
  <cp:lastModifiedBy>Zajączkowski Michał</cp:lastModifiedBy>
  <cp:revision>4</cp:revision>
  <dcterms:created xsi:type="dcterms:W3CDTF">2018-08-22T10:49:00Z</dcterms:created>
  <dcterms:modified xsi:type="dcterms:W3CDTF">2018-08-22T11:11:00Z</dcterms:modified>
</cp:coreProperties>
</file>