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04" w:rsidRPr="00B67187" w:rsidRDefault="00705104" w:rsidP="00B67187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D63869">
        <w:rPr>
          <w:rFonts w:cstheme="minorHAnsi"/>
          <w:color w:val="000000"/>
        </w:rPr>
        <w:t xml:space="preserve">Białystok, </w:t>
      </w:r>
      <w:r w:rsidR="00D63869" w:rsidRPr="00D63869">
        <w:rPr>
          <w:rFonts w:cstheme="minorHAnsi"/>
          <w:color w:val="000000"/>
        </w:rPr>
        <w:t>27.</w:t>
      </w:r>
      <w:r w:rsidRPr="00D63869">
        <w:rPr>
          <w:rFonts w:cstheme="minorHAnsi"/>
          <w:color w:val="000000"/>
        </w:rPr>
        <w:t>11.2024 r.</w:t>
      </w:r>
    </w:p>
    <w:p w:rsidR="00705104" w:rsidRPr="00B67187" w:rsidRDefault="00705104" w:rsidP="00B6718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lang w:val="it-IT"/>
        </w:rPr>
      </w:pPr>
      <w:r w:rsidRPr="00B67187">
        <w:rPr>
          <w:rFonts w:cstheme="minorHAnsi"/>
          <w:color w:val="000000"/>
          <w:lang w:val="it-IT"/>
        </w:rPr>
        <w:t xml:space="preserve">Dotyczy postępowania prowadzonego w trybie przetargu nieograniczonego na. </w:t>
      </w:r>
      <w:r w:rsidRPr="00B67187">
        <w:rPr>
          <w:rFonts w:cstheme="minorHAnsi"/>
          <w:b/>
          <w:color w:val="000000"/>
          <w:lang w:val="it-IT"/>
        </w:rPr>
        <w:t>dostawę urządzeń i aparatury do Jednostek Organizacyjnych UMB wraz z transportem, rozładunkiem, wniesieniem, zamontowaniem, dostarczeniem instrukcji stanowiskowej i jej wdrożeniem, serwisowaniem i gwarancją, z podziałem na 4 części</w:t>
      </w:r>
    </w:p>
    <w:p w:rsidR="00705104" w:rsidRPr="00B67187" w:rsidRDefault="00705104" w:rsidP="00B67187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</w:rPr>
      </w:pPr>
      <w:r w:rsidRPr="00B67187">
        <w:rPr>
          <w:rFonts w:cstheme="minorHAnsi"/>
          <w:color w:val="000000"/>
        </w:rPr>
        <w:t xml:space="preserve">Nr sprawy: </w:t>
      </w:r>
      <w:r w:rsidRPr="00B67187">
        <w:rPr>
          <w:rFonts w:cstheme="minorHAnsi"/>
          <w:b/>
          <w:bCs/>
          <w:color w:val="000000"/>
        </w:rPr>
        <w:t>AZP.25.1.46.2024</w:t>
      </w:r>
    </w:p>
    <w:p w:rsidR="00676B11" w:rsidRPr="00B67187" w:rsidRDefault="00676B11" w:rsidP="00B67187">
      <w:pPr>
        <w:spacing w:before="240" w:after="0" w:line="360" w:lineRule="auto"/>
        <w:rPr>
          <w:rFonts w:eastAsia="Times New Roman" w:cstheme="minorHAnsi"/>
        </w:rPr>
      </w:pPr>
      <w:r w:rsidRPr="00B67187">
        <w:rPr>
          <w:rFonts w:eastAsia="Times New Roman" w:cstheme="minorHAnsi"/>
          <w:b/>
        </w:rPr>
        <w:t>Zamawiający: UNIWERSYTET MEDYCZNY W BIAŁYMSTOKU</w:t>
      </w:r>
      <w:r w:rsidRPr="00B67187">
        <w:rPr>
          <w:rFonts w:eastAsia="Times New Roman" w:cstheme="minorHAnsi"/>
        </w:rPr>
        <w:t>,</w:t>
      </w:r>
      <w:r w:rsidRPr="00B67187">
        <w:rPr>
          <w:rFonts w:eastAsia="Times New Roman" w:cstheme="minorHAnsi"/>
        </w:rPr>
        <w:br/>
      </w:r>
      <w:r w:rsidRPr="00B67187">
        <w:rPr>
          <w:rFonts w:eastAsia="Times New Roman" w:cstheme="minorHAnsi"/>
          <w:b/>
        </w:rPr>
        <w:t>ul. Jana Kilińskiego 1, 15 – 089 Białystok</w:t>
      </w:r>
    </w:p>
    <w:p w:rsidR="00676B11" w:rsidRPr="00B67187" w:rsidRDefault="00676B11" w:rsidP="00B67187">
      <w:pPr>
        <w:widowControl w:val="0"/>
        <w:autoSpaceDE w:val="0"/>
        <w:autoSpaceDN w:val="0"/>
        <w:adjustRightInd w:val="0"/>
        <w:spacing w:after="0" w:line="360" w:lineRule="auto"/>
        <w:rPr>
          <w:rStyle w:val="Hipercze"/>
          <w:rFonts w:cstheme="minorHAnsi"/>
        </w:rPr>
      </w:pPr>
      <w:r w:rsidRPr="00B67187">
        <w:rPr>
          <w:rFonts w:cstheme="minorHAnsi"/>
          <w:b/>
          <w:color w:val="000000"/>
        </w:rPr>
        <w:t xml:space="preserve">Strona internetowa prowadzonego postępowania </w:t>
      </w:r>
      <w:bookmarkStart w:id="0" w:name="_Hlk179367112"/>
      <w:r w:rsidR="00D661BE" w:rsidRPr="00D661BE">
        <w:rPr>
          <w:rFonts w:ascii="Calibri" w:eastAsia="Calibri" w:hAnsi="Calibri"/>
          <w:lang w:eastAsia="en-US"/>
        </w:rPr>
        <w:fldChar w:fldCharType="begin"/>
      </w:r>
      <w:r w:rsidR="00D661BE" w:rsidRPr="00D661BE">
        <w:rPr>
          <w:rFonts w:ascii="Calibri" w:eastAsia="Calibri" w:hAnsi="Calibri"/>
          <w:lang w:eastAsia="en-US"/>
        </w:rPr>
        <w:instrText xml:space="preserve"> HYPERLINK "https://platformazakupowa.pl/transakcja/991784" </w:instrText>
      </w:r>
      <w:r w:rsidR="00D661BE" w:rsidRPr="00D661BE">
        <w:rPr>
          <w:rFonts w:ascii="Calibri" w:eastAsia="Calibri" w:hAnsi="Calibri"/>
          <w:lang w:eastAsia="en-US"/>
        </w:rPr>
        <w:fldChar w:fldCharType="separate"/>
      </w:r>
      <w:r w:rsidR="00D661BE" w:rsidRPr="00D661BE">
        <w:rPr>
          <w:rFonts w:ascii="Calibri" w:eastAsia="Calibri" w:hAnsi="Calibri"/>
          <w:color w:val="0563C1"/>
          <w:u w:val="single"/>
          <w:lang w:eastAsia="en-US"/>
        </w:rPr>
        <w:t>https://platformazakupowa.pl/transakcja/991784</w:t>
      </w:r>
      <w:r w:rsidR="00D661BE" w:rsidRPr="00D661BE">
        <w:rPr>
          <w:rFonts w:ascii="Calibri" w:eastAsia="Calibri" w:hAnsi="Calibri"/>
          <w:color w:val="0563C1"/>
          <w:u w:val="single"/>
          <w:lang w:eastAsia="en-US"/>
        </w:rPr>
        <w:fldChar w:fldCharType="end"/>
      </w:r>
      <w:bookmarkStart w:id="1" w:name="_GoBack"/>
      <w:bookmarkEnd w:id="0"/>
      <w:bookmarkEnd w:id="1"/>
    </w:p>
    <w:p w:rsidR="00B14FED" w:rsidRPr="00B67187" w:rsidRDefault="00B14FED" w:rsidP="00B67187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B67187">
        <w:rPr>
          <w:rFonts w:cstheme="minorHAnsi"/>
          <w:b/>
        </w:rPr>
        <w:t>Wykonawcy biorący udział w postępowaniu</w:t>
      </w:r>
    </w:p>
    <w:p w:rsidR="00C402CC" w:rsidRPr="00B67187" w:rsidRDefault="00C402CC" w:rsidP="00B67187">
      <w:pPr>
        <w:pStyle w:val="Tytu"/>
        <w:rPr>
          <w:rFonts w:asciiTheme="minorHAnsi" w:hAnsiTheme="minorHAnsi" w:cstheme="minorHAnsi"/>
        </w:rPr>
      </w:pPr>
      <w:r w:rsidRPr="00B67187">
        <w:rPr>
          <w:rFonts w:asciiTheme="minorHAnsi" w:hAnsiTheme="minorHAnsi" w:cstheme="minorHAnsi"/>
        </w:rPr>
        <w:t>INFORMACJA O WYBORZE NAJKORZYSTNIEJSZEJ OFERTY</w:t>
      </w:r>
      <w:r w:rsidR="00141D2F">
        <w:rPr>
          <w:rFonts w:asciiTheme="minorHAnsi" w:hAnsiTheme="minorHAnsi" w:cstheme="minorHAnsi"/>
        </w:rPr>
        <w:t xml:space="preserve"> w cz. 4</w:t>
      </w:r>
    </w:p>
    <w:p w:rsidR="00C402CC" w:rsidRPr="00B67187" w:rsidRDefault="00C402CC" w:rsidP="00B671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B67187">
        <w:rPr>
          <w:rFonts w:cstheme="minorHAnsi"/>
          <w:bCs/>
          <w:lang w:eastAsia="en-US"/>
        </w:rPr>
        <w:t>Zgodnie z art. 253 ust.</w:t>
      </w:r>
      <w:r w:rsidR="000A6897" w:rsidRPr="00B67187">
        <w:rPr>
          <w:rFonts w:cstheme="minorHAnsi"/>
          <w:bCs/>
          <w:lang w:eastAsia="en-US"/>
        </w:rPr>
        <w:t xml:space="preserve"> 1 i</w:t>
      </w:r>
      <w:r w:rsidRPr="00B67187">
        <w:rPr>
          <w:rFonts w:cstheme="minorHAnsi"/>
          <w:bCs/>
          <w:lang w:eastAsia="en-US"/>
        </w:rPr>
        <w:t xml:space="preserve"> 2 ustawy z dnia 11 września 2019 r. – Prawo zamówień publicznych zwana dalej: PZP, Zamawiający informuje równocześnie wszystkich Wykonawców, którzy złożyli oferty iż, </w:t>
      </w:r>
      <w:r w:rsidRPr="00B67187">
        <w:rPr>
          <w:rFonts w:cstheme="minorHAnsi"/>
          <w:bCs/>
          <w:lang w:eastAsia="en-US"/>
        </w:rPr>
        <w:br/>
        <w:t xml:space="preserve">jako najkorzystniejszą wybrano: </w:t>
      </w:r>
    </w:p>
    <w:p w:rsidR="00B67187" w:rsidRPr="00B67187" w:rsidRDefault="00B67187" w:rsidP="00B67187">
      <w:pPr>
        <w:pStyle w:val="Podtytu"/>
        <w:rPr>
          <w:rFonts w:asciiTheme="minorHAnsi" w:hAnsiTheme="minorHAnsi" w:cstheme="minorHAnsi"/>
          <w:b/>
          <w:szCs w:val="22"/>
        </w:rPr>
      </w:pPr>
      <w:bookmarkStart w:id="2" w:name="_Hlk179532272"/>
      <w:r w:rsidRPr="00B67187">
        <w:rPr>
          <w:rFonts w:asciiTheme="minorHAnsi" w:hAnsiTheme="minorHAnsi" w:cstheme="minorHAnsi"/>
          <w:b/>
          <w:szCs w:val="22"/>
        </w:rPr>
        <w:t xml:space="preserve">W części nr 4: Tonometr − 1 szt. Ofertę nr 1 : </w:t>
      </w:r>
      <w:proofErr w:type="spellStart"/>
      <w:r w:rsidRPr="00B67187">
        <w:rPr>
          <w:rFonts w:asciiTheme="minorHAnsi" w:hAnsiTheme="minorHAnsi" w:cstheme="minorHAnsi"/>
          <w:b/>
          <w:szCs w:val="22"/>
        </w:rPr>
        <w:t>Optotech</w:t>
      </w:r>
      <w:proofErr w:type="spellEnd"/>
      <w:r w:rsidRPr="00B67187">
        <w:rPr>
          <w:rFonts w:asciiTheme="minorHAnsi" w:hAnsiTheme="minorHAnsi" w:cstheme="minorHAnsi"/>
          <w:b/>
          <w:szCs w:val="22"/>
        </w:rPr>
        <w:t xml:space="preserve"> Sp. z.o.o Sp. k</w:t>
      </w:r>
      <w:r w:rsidRPr="00B67187">
        <w:rPr>
          <w:rFonts w:asciiTheme="minorHAnsi" w:hAnsiTheme="minorHAnsi" w:cstheme="minorHAnsi"/>
          <w:szCs w:val="22"/>
        </w:rPr>
        <w:t xml:space="preserve">., ul. </w:t>
      </w:r>
      <w:proofErr w:type="spellStart"/>
      <w:r w:rsidRPr="00B67187">
        <w:rPr>
          <w:rFonts w:asciiTheme="minorHAnsi" w:hAnsiTheme="minorHAnsi" w:cstheme="minorHAnsi"/>
          <w:szCs w:val="22"/>
        </w:rPr>
        <w:t>Wimmera</w:t>
      </w:r>
      <w:proofErr w:type="spellEnd"/>
      <w:r w:rsidRPr="00B67187">
        <w:rPr>
          <w:rFonts w:asciiTheme="minorHAnsi" w:hAnsiTheme="minorHAnsi" w:cstheme="minorHAnsi"/>
          <w:szCs w:val="22"/>
        </w:rPr>
        <w:t xml:space="preserve"> 67E, </w:t>
      </w:r>
      <w:r w:rsidRPr="00B67187">
        <w:rPr>
          <w:rFonts w:asciiTheme="minorHAnsi" w:hAnsiTheme="minorHAnsi" w:cstheme="minorHAnsi"/>
          <w:szCs w:val="22"/>
        </w:rPr>
        <w:br/>
        <w:t>32-005 Niepołomice, NIP: 683-20-98-254</w:t>
      </w:r>
      <w:r w:rsidRPr="00B67187">
        <w:rPr>
          <w:rFonts w:asciiTheme="minorHAnsi" w:hAnsiTheme="minorHAnsi" w:cstheme="minorHAnsi"/>
          <w:b/>
          <w:szCs w:val="22"/>
        </w:rPr>
        <w:t xml:space="preserve"> z ceną ofertową brutto 20 520,00 zł;</w:t>
      </w:r>
    </w:p>
    <w:p w:rsidR="00B67187" w:rsidRPr="00B67187" w:rsidRDefault="00B67187" w:rsidP="00B6718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u w:val="single"/>
        </w:rPr>
      </w:pPr>
      <w:r w:rsidRPr="00B67187">
        <w:rPr>
          <w:rFonts w:cstheme="minorHAnsi"/>
          <w:bCs/>
          <w:color w:val="000000"/>
          <w:u w:val="single"/>
        </w:rPr>
        <w:t>Uzasadnienie wyboru:</w:t>
      </w:r>
    </w:p>
    <w:p w:rsidR="00B67187" w:rsidRPr="00B67187" w:rsidRDefault="00B67187" w:rsidP="00B6718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B67187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B67187" w:rsidRPr="00B67187" w:rsidRDefault="00B67187" w:rsidP="00B6718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B67187">
        <w:rPr>
          <w:rFonts w:cstheme="minorHAnsi"/>
          <w:color w:val="000000"/>
        </w:rPr>
        <w:t xml:space="preserve">W przedmiotowym postępowaniu w danej części </w:t>
      </w:r>
      <w:r w:rsidRPr="00B67187">
        <w:rPr>
          <w:rFonts w:cstheme="minorHAnsi"/>
          <w:b/>
          <w:color w:val="000000"/>
          <w:u w:val="single"/>
        </w:rPr>
        <w:t>wpłynęła jedna oferta</w:t>
      </w:r>
      <w:r w:rsidRPr="00B67187">
        <w:rPr>
          <w:rFonts w:cstheme="minorHAnsi"/>
          <w:color w:val="000000"/>
        </w:rPr>
        <w:t>, poniżej pkt. przyznane ofercie:</w:t>
      </w:r>
    </w:p>
    <w:p w:rsidR="00B67187" w:rsidRPr="00B67187" w:rsidRDefault="00B67187" w:rsidP="00B6718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B67187">
        <w:rPr>
          <w:rFonts w:cstheme="minorHAnsi"/>
          <w:b/>
        </w:rPr>
        <w:t xml:space="preserve">Oferta nr 1 : </w:t>
      </w:r>
      <w:proofErr w:type="spellStart"/>
      <w:r w:rsidRPr="00B67187">
        <w:rPr>
          <w:rFonts w:cstheme="minorHAnsi"/>
          <w:b/>
        </w:rPr>
        <w:t>Optotech</w:t>
      </w:r>
      <w:proofErr w:type="spellEnd"/>
      <w:r w:rsidRPr="00B67187">
        <w:rPr>
          <w:rFonts w:cstheme="minorHAnsi"/>
          <w:b/>
        </w:rPr>
        <w:t xml:space="preserve"> Sp. z.o.o Sp. k.,</w:t>
      </w:r>
      <w:r w:rsidRPr="00B67187">
        <w:rPr>
          <w:rFonts w:cstheme="minorHAnsi"/>
        </w:rPr>
        <w:t xml:space="preserve"> ul. </w:t>
      </w:r>
      <w:proofErr w:type="spellStart"/>
      <w:r w:rsidRPr="00B67187">
        <w:rPr>
          <w:rFonts w:cstheme="minorHAnsi"/>
        </w:rPr>
        <w:t>Wimmera</w:t>
      </w:r>
      <w:proofErr w:type="spellEnd"/>
      <w:r w:rsidRPr="00B67187">
        <w:rPr>
          <w:rFonts w:cstheme="minorHAnsi"/>
        </w:rPr>
        <w:t xml:space="preserve"> 67E, 32-005 Niepołomice,</w:t>
      </w:r>
      <w:r w:rsidRPr="00B67187">
        <w:rPr>
          <w:rFonts w:cstheme="minorHAnsi"/>
          <w:color w:val="000000"/>
        </w:rPr>
        <w:t xml:space="preserve"> otrzymała </w:t>
      </w:r>
      <w:r w:rsidRPr="00B67187">
        <w:rPr>
          <w:rFonts w:cstheme="minorHAnsi"/>
          <w:b/>
          <w:color w:val="000000"/>
        </w:rPr>
        <w:t>razem 86,67 pkt</w:t>
      </w:r>
      <w:r w:rsidRPr="00B67187">
        <w:rPr>
          <w:rFonts w:cstheme="minorHAnsi"/>
          <w:color w:val="000000"/>
        </w:rPr>
        <w:t xml:space="preserve"> w tym: 60 pkt w kryterium cena i 26,67 pkt w kryterium oferowany termin gwarancji.</w:t>
      </w:r>
    </w:p>
    <w:bookmarkEnd w:id="2"/>
    <w:p w:rsidR="00203CB1" w:rsidRPr="00B67187" w:rsidRDefault="009A694D" w:rsidP="00D63869">
      <w:pPr>
        <w:widowControl w:val="0"/>
        <w:autoSpaceDE w:val="0"/>
        <w:autoSpaceDN w:val="0"/>
        <w:adjustRightInd w:val="0"/>
        <w:spacing w:before="720" w:after="60" w:line="360" w:lineRule="auto"/>
        <w:rPr>
          <w:rFonts w:cstheme="minorHAnsi"/>
          <w:b/>
          <w:bCs/>
        </w:rPr>
      </w:pPr>
      <w:r w:rsidRPr="00B67187">
        <w:rPr>
          <w:rFonts w:cstheme="minorHAnsi"/>
          <w:b/>
          <w:bCs/>
        </w:rPr>
        <w:t xml:space="preserve">W imieniu Zamawiającego </w:t>
      </w:r>
    </w:p>
    <w:p w:rsidR="009A694D" w:rsidRPr="00B67187" w:rsidRDefault="00D40ADC" w:rsidP="00B6718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bCs/>
        </w:rPr>
      </w:pPr>
      <w:r w:rsidRPr="00B67187">
        <w:rPr>
          <w:rFonts w:cstheme="minorHAnsi"/>
          <w:b/>
          <w:bCs/>
        </w:rPr>
        <w:t>mgr Konrad Raczkowski – Kanclerz UMB</w:t>
      </w:r>
      <w:r w:rsidR="00326915">
        <w:rPr>
          <w:rFonts w:cstheme="minorHAnsi"/>
          <w:b/>
          <w:bCs/>
        </w:rPr>
        <w:t xml:space="preserve"> </w:t>
      </w:r>
      <w:r w:rsidR="00326915" w:rsidRPr="00326915">
        <w:rPr>
          <w:rFonts w:cstheme="minorHAnsi"/>
          <w:bCs/>
        </w:rPr>
        <w:t>/podpis na oryginale/</w:t>
      </w:r>
      <w:r w:rsidR="00203CB1" w:rsidRPr="00326915">
        <w:rPr>
          <w:rFonts w:cstheme="minorHAnsi"/>
          <w:bCs/>
        </w:rPr>
        <w:t>………………………………………….</w:t>
      </w:r>
      <w:r w:rsidRPr="00B67187">
        <w:rPr>
          <w:rFonts w:cstheme="minorHAnsi"/>
          <w:b/>
          <w:bCs/>
        </w:rPr>
        <w:t xml:space="preserve"> </w:t>
      </w:r>
    </w:p>
    <w:sectPr w:rsidR="009A694D" w:rsidRPr="00B67187" w:rsidSect="00326915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0B3" w:rsidRDefault="00BC10B3">
      <w:pPr>
        <w:spacing w:after="0" w:line="240" w:lineRule="auto"/>
      </w:pPr>
      <w:r>
        <w:separator/>
      </w:r>
    </w:p>
  </w:endnote>
  <w:endnote w:type="continuationSeparator" w:id="0">
    <w:p w:rsidR="00BC10B3" w:rsidRDefault="00BC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0B3" w:rsidRDefault="00BC10B3">
      <w:pPr>
        <w:spacing w:after="0" w:line="240" w:lineRule="auto"/>
      </w:pPr>
      <w:r>
        <w:separator/>
      </w:r>
    </w:p>
  </w:footnote>
  <w:footnote w:type="continuationSeparator" w:id="0">
    <w:p w:rsidR="00BC10B3" w:rsidRDefault="00BC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1B64"/>
    <w:multiLevelType w:val="hybridMultilevel"/>
    <w:tmpl w:val="FAD2D4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B21173"/>
    <w:multiLevelType w:val="hybridMultilevel"/>
    <w:tmpl w:val="5BBA8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38F3"/>
    <w:multiLevelType w:val="hybridMultilevel"/>
    <w:tmpl w:val="FC528B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60A9E"/>
    <w:multiLevelType w:val="hybridMultilevel"/>
    <w:tmpl w:val="059C6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524C25"/>
    <w:multiLevelType w:val="hybridMultilevel"/>
    <w:tmpl w:val="D60AF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47358"/>
    <w:multiLevelType w:val="hybridMultilevel"/>
    <w:tmpl w:val="A706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C81F43"/>
    <w:multiLevelType w:val="hybridMultilevel"/>
    <w:tmpl w:val="F24AC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E4A8E"/>
    <w:multiLevelType w:val="hybridMultilevel"/>
    <w:tmpl w:val="D7D6D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FB71CB"/>
    <w:multiLevelType w:val="hybridMultilevel"/>
    <w:tmpl w:val="9D3CA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5"/>
  </w:num>
  <w:num w:numId="5">
    <w:abstractNumId w:val="7"/>
  </w:num>
  <w:num w:numId="6">
    <w:abstractNumId w:val="11"/>
  </w:num>
  <w:num w:numId="7">
    <w:abstractNumId w:val="17"/>
  </w:num>
  <w:num w:numId="8">
    <w:abstractNumId w:val="6"/>
  </w:num>
  <w:num w:numId="9">
    <w:abstractNumId w:val="13"/>
  </w:num>
  <w:num w:numId="10">
    <w:abstractNumId w:val="14"/>
  </w:num>
  <w:num w:numId="11">
    <w:abstractNumId w:val="2"/>
  </w:num>
  <w:num w:numId="12">
    <w:abstractNumId w:val="9"/>
  </w:num>
  <w:num w:numId="13">
    <w:abstractNumId w:val="0"/>
  </w:num>
  <w:num w:numId="14">
    <w:abstractNumId w:val="3"/>
  </w:num>
  <w:num w:numId="15">
    <w:abstractNumId w:val="10"/>
  </w:num>
  <w:num w:numId="16">
    <w:abstractNumId w:val="16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4114"/>
    <w:rsid w:val="00047656"/>
    <w:rsid w:val="00063005"/>
    <w:rsid w:val="00067DDF"/>
    <w:rsid w:val="000724BD"/>
    <w:rsid w:val="000A6897"/>
    <w:rsid w:val="000F2DED"/>
    <w:rsid w:val="00114E90"/>
    <w:rsid w:val="00122D6A"/>
    <w:rsid w:val="00131775"/>
    <w:rsid w:val="00141D2F"/>
    <w:rsid w:val="00166107"/>
    <w:rsid w:val="00167914"/>
    <w:rsid w:val="001704BD"/>
    <w:rsid w:val="001955D7"/>
    <w:rsid w:val="00197DED"/>
    <w:rsid w:val="001B3BCC"/>
    <w:rsid w:val="001C2706"/>
    <w:rsid w:val="001F41B2"/>
    <w:rsid w:val="00200C56"/>
    <w:rsid w:val="00203CB1"/>
    <w:rsid w:val="00203E34"/>
    <w:rsid w:val="002072E3"/>
    <w:rsid w:val="00210A99"/>
    <w:rsid w:val="002214A1"/>
    <w:rsid w:val="00244C28"/>
    <w:rsid w:val="00256D6F"/>
    <w:rsid w:val="00291EEB"/>
    <w:rsid w:val="002A0A03"/>
    <w:rsid w:val="002E11DA"/>
    <w:rsid w:val="002E4F48"/>
    <w:rsid w:val="00314BF2"/>
    <w:rsid w:val="00324C5B"/>
    <w:rsid w:val="00326915"/>
    <w:rsid w:val="003864D0"/>
    <w:rsid w:val="003B5463"/>
    <w:rsid w:val="003D5010"/>
    <w:rsid w:val="003D6E37"/>
    <w:rsid w:val="003E4AE9"/>
    <w:rsid w:val="004105E5"/>
    <w:rsid w:val="00412613"/>
    <w:rsid w:val="00425E59"/>
    <w:rsid w:val="004403D7"/>
    <w:rsid w:val="00446C74"/>
    <w:rsid w:val="004506BC"/>
    <w:rsid w:val="00467AF2"/>
    <w:rsid w:val="004870C0"/>
    <w:rsid w:val="00487A57"/>
    <w:rsid w:val="004D3AD3"/>
    <w:rsid w:val="004D657B"/>
    <w:rsid w:val="004E0747"/>
    <w:rsid w:val="00500AEE"/>
    <w:rsid w:val="00510BDC"/>
    <w:rsid w:val="00512A0A"/>
    <w:rsid w:val="00515957"/>
    <w:rsid w:val="00530C26"/>
    <w:rsid w:val="00534B23"/>
    <w:rsid w:val="005525A7"/>
    <w:rsid w:val="00586056"/>
    <w:rsid w:val="005A06A9"/>
    <w:rsid w:val="005A2E86"/>
    <w:rsid w:val="005A411F"/>
    <w:rsid w:val="005A62CE"/>
    <w:rsid w:val="005D341C"/>
    <w:rsid w:val="005D57B1"/>
    <w:rsid w:val="005D597D"/>
    <w:rsid w:val="005E18CC"/>
    <w:rsid w:val="0061331A"/>
    <w:rsid w:val="006477C8"/>
    <w:rsid w:val="00676B11"/>
    <w:rsid w:val="006900A4"/>
    <w:rsid w:val="00697ADD"/>
    <w:rsid w:val="006A1392"/>
    <w:rsid w:val="006E31A6"/>
    <w:rsid w:val="006E505B"/>
    <w:rsid w:val="00705104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C74EB"/>
    <w:rsid w:val="007D3390"/>
    <w:rsid w:val="007D73C7"/>
    <w:rsid w:val="00803AA1"/>
    <w:rsid w:val="008265C5"/>
    <w:rsid w:val="008324A0"/>
    <w:rsid w:val="00832A33"/>
    <w:rsid w:val="00834DE4"/>
    <w:rsid w:val="00835D0C"/>
    <w:rsid w:val="008371CD"/>
    <w:rsid w:val="0084506F"/>
    <w:rsid w:val="008766BB"/>
    <w:rsid w:val="008B19A9"/>
    <w:rsid w:val="008E073A"/>
    <w:rsid w:val="008E26D6"/>
    <w:rsid w:val="009213C8"/>
    <w:rsid w:val="00922BE3"/>
    <w:rsid w:val="0093157D"/>
    <w:rsid w:val="00942C42"/>
    <w:rsid w:val="00943F58"/>
    <w:rsid w:val="009514F0"/>
    <w:rsid w:val="00973713"/>
    <w:rsid w:val="00987387"/>
    <w:rsid w:val="009A694D"/>
    <w:rsid w:val="009C5B0D"/>
    <w:rsid w:val="00A04757"/>
    <w:rsid w:val="00A05AC4"/>
    <w:rsid w:val="00A2212F"/>
    <w:rsid w:val="00A2777A"/>
    <w:rsid w:val="00A43AA6"/>
    <w:rsid w:val="00A567DB"/>
    <w:rsid w:val="00A65EBB"/>
    <w:rsid w:val="00A7175F"/>
    <w:rsid w:val="00A7381E"/>
    <w:rsid w:val="00A74B4A"/>
    <w:rsid w:val="00AA521F"/>
    <w:rsid w:val="00AB10C0"/>
    <w:rsid w:val="00AE7B81"/>
    <w:rsid w:val="00B00974"/>
    <w:rsid w:val="00B14FED"/>
    <w:rsid w:val="00B3008F"/>
    <w:rsid w:val="00B432E1"/>
    <w:rsid w:val="00B55D10"/>
    <w:rsid w:val="00B6445C"/>
    <w:rsid w:val="00B67187"/>
    <w:rsid w:val="00B679AF"/>
    <w:rsid w:val="00B75D0D"/>
    <w:rsid w:val="00B806CE"/>
    <w:rsid w:val="00BA315E"/>
    <w:rsid w:val="00BB0DCA"/>
    <w:rsid w:val="00BC10B3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04058"/>
    <w:rsid w:val="00D11606"/>
    <w:rsid w:val="00D13F93"/>
    <w:rsid w:val="00D1753A"/>
    <w:rsid w:val="00D33564"/>
    <w:rsid w:val="00D40ADC"/>
    <w:rsid w:val="00D56018"/>
    <w:rsid w:val="00D63869"/>
    <w:rsid w:val="00D661BE"/>
    <w:rsid w:val="00D83FEF"/>
    <w:rsid w:val="00DA0A02"/>
    <w:rsid w:val="00DA0B2E"/>
    <w:rsid w:val="00DA41E0"/>
    <w:rsid w:val="00DB2EB8"/>
    <w:rsid w:val="00DC02DF"/>
    <w:rsid w:val="00E22C22"/>
    <w:rsid w:val="00E5628B"/>
    <w:rsid w:val="00E63AA8"/>
    <w:rsid w:val="00EE00B2"/>
    <w:rsid w:val="00EF6D6B"/>
    <w:rsid w:val="00F01BB4"/>
    <w:rsid w:val="00F06AE4"/>
    <w:rsid w:val="00F1580F"/>
    <w:rsid w:val="00F573D8"/>
    <w:rsid w:val="00F6367D"/>
    <w:rsid w:val="00F93688"/>
    <w:rsid w:val="00F9373D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4FED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44114"/>
    <w:pPr>
      <w:spacing w:after="0" w:line="360" w:lineRule="auto"/>
    </w:pPr>
    <w:rPr>
      <w:rFonts w:ascii="Calibri" w:hAnsi="Calibri" w:cs="Calibri"/>
      <w:b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044114"/>
    <w:rPr>
      <w:rFonts w:ascii="Calibri" w:hAnsi="Calibri" w:cs="Calibri"/>
      <w:b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187"/>
    <w:pPr>
      <w:widowControl w:val="0"/>
      <w:autoSpaceDE w:val="0"/>
      <w:autoSpaceDN w:val="0"/>
      <w:adjustRightInd w:val="0"/>
      <w:spacing w:before="60" w:after="60" w:line="360" w:lineRule="auto"/>
    </w:pPr>
    <w:rPr>
      <w:rFonts w:asciiTheme="majorHAnsi" w:hAnsiTheme="majorHAnsi" w:cstheme="majorHAnsi"/>
      <w:color w:val="00000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67187"/>
    <w:rPr>
      <w:rFonts w:asciiTheme="majorHAnsi" w:hAnsiTheme="majorHAnsi" w:cstheme="maj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Kamila Kartaszow</dc:creator>
  <cp:keywords/>
  <dc:description/>
  <cp:lastModifiedBy>Kamila Kartaszow</cp:lastModifiedBy>
  <cp:revision>34</cp:revision>
  <cp:lastPrinted>2024-11-21T11:58:00Z</cp:lastPrinted>
  <dcterms:created xsi:type="dcterms:W3CDTF">2024-03-06T08:28:00Z</dcterms:created>
  <dcterms:modified xsi:type="dcterms:W3CDTF">2024-11-27T07:53:00Z</dcterms:modified>
</cp:coreProperties>
</file>