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79BE" w14:textId="21ADAB05" w:rsidR="000E4CAC" w:rsidRDefault="00FE2EAF" w:rsidP="009812B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</w:p>
    <w:p w14:paraId="0A057F2D" w14:textId="77777777" w:rsidR="006E6FE2" w:rsidRDefault="006E6FE2" w:rsidP="000E4CAC">
      <w:pPr>
        <w:autoSpaceDE w:val="0"/>
        <w:autoSpaceDN w:val="0"/>
        <w:adjustRightInd w:val="0"/>
        <w:spacing w:after="0" w:line="240" w:lineRule="auto"/>
        <w:ind w:left="5664"/>
        <w:rPr>
          <w:rFonts w:ascii="ArialMT" w:hAnsi="ArialMT" w:cs="ArialMT"/>
        </w:rPr>
      </w:pPr>
    </w:p>
    <w:p w14:paraId="61FA7DE7" w14:textId="77777777" w:rsidR="000E4CAC" w:rsidRDefault="000E4CAC" w:rsidP="000E4CAC">
      <w:pPr>
        <w:autoSpaceDE w:val="0"/>
        <w:autoSpaceDN w:val="0"/>
        <w:adjustRightInd w:val="0"/>
        <w:spacing w:after="0" w:line="240" w:lineRule="auto"/>
        <w:ind w:left="5664"/>
        <w:rPr>
          <w:rFonts w:ascii="ArialMT" w:hAnsi="ArialMT" w:cs="ArialMT"/>
        </w:rPr>
      </w:pPr>
    </w:p>
    <w:p w14:paraId="40EA1B9C" w14:textId="0A5B5022" w:rsidR="000E4CAC" w:rsidRDefault="000E4CAC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6C1DE03F" w14:textId="77777777" w:rsidR="009812B6" w:rsidRDefault="009812B6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7031FA73" w14:textId="677C6F09" w:rsidR="000E4CAC" w:rsidRDefault="000E4CAC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02A6AA47" w14:textId="29F1462D" w:rsidR="000E4CAC" w:rsidRDefault="000E4CAC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029A6E61" w14:textId="5130BE0E" w:rsidR="006E6FE2" w:rsidRDefault="000E4CAC" w:rsidP="009812B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1F1A5C91" w14:textId="77777777" w:rsidR="000E4CAC" w:rsidRDefault="000E4CAC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5FB6BF4A" w14:textId="55F811F3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28D58294" w14:textId="77777777" w:rsidR="009812B6" w:rsidRDefault="009812B6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7964129" w14:textId="77777777" w:rsidR="00FE2EAF" w:rsidRDefault="00FE2EAF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9A99709" w14:textId="3A4EA985" w:rsidR="000E4CAC" w:rsidRDefault="00FE2EAF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…………………………………………………………</w:t>
      </w:r>
      <w:r w:rsidR="000E4CAC">
        <w:rPr>
          <w:rFonts w:ascii="Arial-BoldMT" w:hAnsi="Arial-BoldMT" w:cs="Arial-BoldMT"/>
          <w:b/>
          <w:bCs/>
          <w:sz w:val="24"/>
          <w:szCs w:val="24"/>
        </w:rPr>
        <w:t>.</w:t>
      </w:r>
    </w:p>
    <w:p w14:paraId="76CA352B" w14:textId="77777777" w:rsidR="00FE2EAF" w:rsidRDefault="00FE2EAF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020CBB19" w14:textId="77777777" w:rsidR="00A146D7" w:rsidRDefault="00A146D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A141CC1" w14:textId="1E64E73F" w:rsidR="000E4CAC" w:rsidRPr="00A146D7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20081A4E" w14:textId="77777777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0A010AC" w14:textId="4F72B7AB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47AC7A5D" w14:textId="71E5E193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(pełna nazwa/firma/nazwisko, adres)</w:t>
      </w:r>
    </w:p>
    <w:p w14:paraId="1B0BA9EF" w14:textId="77777777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6A2944B2" w14:textId="77777777" w:rsidR="00A146D7" w:rsidRDefault="00A146D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EDF2092" w14:textId="3D726F6C" w:rsidR="000E4CAC" w:rsidRPr="00A146D7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1EF4F85F" w14:textId="77777777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0F15244" w14:textId="6A24BC9E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14EDAA49" w14:textId="36E90C56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258AFF15" w14:textId="77777777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68164933" w14:textId="77777777" w:rsidR="00A146D7" w:rsidRDefault="00A146D7" w:rsidP="00A146D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308296D6" w14:textId="42A30752" w:rsidR="00A146D7" w:rsidRPr="006E6FE2" w:rsidRDefault="000E4CAC" w:rsidP="006E6FE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 w:rsidR="006E6FE2">
        <w:rPr>
          <w:rFonts w:ascii="ArialMT" w:hAnsi="ArialMT" w:cs="ArialMT"/>
          <w:sz w:val="24"/>
          <w:szCs w:val="24"/>
          <w:vertAlign w:val="superscript"/>
        </w:rPr>
        <w:t>1</w:t>
      </w:r>
      <w:r w:rsidR="006E6FE2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</w:t>
      </w:r>
      <w:r w:rsidR="00630AB7">
        <w:rPr>
          <w:rFonts w:ascii="ArialMT" w:hAnsi="ArialMT" w:cs="ArialMT"/>
          <w:sz w:val="24"/>
          <w:szCs w:val="24"/>
        </w:rPr>
        <w:t> </w:t>
      </w:r>
      <w:r>
        <w:rPr>
          <w:rFonts w:ascii="ArialMT" w:hAnsi="ArialMT" w:cs="ArialMT"/>
          <w:sz w:val="24"/>
          <w:szCs w:val="24"/>
        </w:rPr>
        <w:t>ustawy z dnia</w:t>
      </w:r>
      <w:r w:rsidR="005D458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13 kwietnia 2022 r. o szczególnych rozwiązaniach w zakresie przeciwdziałania wspieraniu agresji na Ukrainę oraz służących ochronie bezpieczeństwa narodowego (Dz.U. z 2022 r.</w:t>
      </w:r>
      <w:r w:rsidR="008F6BB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poz. 835).</w:t>
      </w:r>
    </w:p>
    <w:p w14:paraId="4F115980" w14:textId="2EDDD015" w:rsidR="00A146D7" w:rsidRDefault="00A146D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E8478D8" w14:textId="0B1CA753" w:rsidR="00FE2EAF" w:rsidRDefault="00FE2EAF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54BDF1C" w14:textId="2ABB2BB6" w:rsidR="00FE2EAF" w:rsidRDefault="00FE2EAF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988A63A" w14:textId="54940231" w:rsidR="00FE2EAF" w:rsidRPr="00FE2EAF" w:rsidRDefault="00FE2EAF" w:rsidP="00FE2EA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4D24F2FB" w14:textId="6A721B57" w:rsidR="00FE2EAF" w:rsidRPr="00FE2EAF" w:rsidRDefault="00FE2EAF" w:rsidP="00FE2EA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5365E3F4" w14:textId="77777777" w:rsidR="009812B6" w:rsidRPr="006E6FE2" w:rsidRDefault="009812B6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3DA08F4B" w14:textId="77777777" w:rsidR="006E6FE2" w:rsidRDefault="006E6FE2" w:rsidP="00A14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2062A7C2" w14:textId="77777777" w:rsidR="006E6FE2" w:rsidRDefault="006E6FE2" w:rsidP="00A14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51A68DC8" w14:textId="53A5F2DB" w:rsidR="00CB5E2C" w:rsidRPr="00A146D7" w:rsidRDefault="006E6FE2" w:rsidP="009812B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ascii="Calibri" w:hAnsi="Calibri" w:cs="Calibri"/>
          <w:sz w:val="20"/>
          <w:szCs w:val="20"/>
          <w:vertAlign w:val="superscript"/>
        </w:rPr>
        <w:t>1</w:t>
      </w:r>
      <w:r w:rsidR="000E4CAC">
        <w:rPr>
          <w:rFonts w:ascii="Calibri" w:hAnsi="Calibri" w:cs="Calibri"/>
          <w:sz w:val="14"/>
          <w:szCs w:val="14"/>
        </w:rPr>
        <w:t xml:space="preserve"> </w:t>
      </w:r>
      <w:r w:rsidR="000E4CAC">
        <w:rPr>
          <w:rFonts w:ascii="Calibri-Italic" w:hAnsi="Calibri-Italic" w:cs="Calibri-Italic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</w:t>
      </w:r>
      <w:r w:rsidR="00A146D7"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 w:rsidR="000E4CAC">
        <w:rPr>
          <w:rFonts w:ascii="Calibri-Italic" w:hAnsi="Calibri-Italic" w:cs="Calibri-Italic"/>
          <w:i/>
          <w:iCs/>
          <w:sz w:val="20"/>
          <w:szCs w:val="20"/>
        </w:rPr>
        <w:t>dopuszczenie do udziału w konkursie lub biorą udział w postępowaniu o udzielenie zamówienia publicznego lub</w:t>
      </w:r>
      <w:r w:rsidR="00A146D7"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 w:rsidR="000E4CAC">
        <w:rPr>
          <w:rFonts w:ascii="Calibri-Italic" w:hAnsi="Calibri-Italic" w:cs="Calibri-Italic"/>
          <w:i/>
          <w:iCs/>
          <w:sz w:val="20"/>
          <w:szCs w:val="20"/>
        </w:rPr>
        <w:t>w konkursie, podlegają karze pieniężnej. Karę pieniężną, o której mowa w ust. 6, nakłada Prezes Urzędu Zamówień</w:t>
      </w:r>
      <w:r w:rsidR="00A146D7"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 w:rsidR="000E4CAC">
        <w:rPr>
          <w:rFonts w:ascii="Calibri-Italic" w:hAnsi="Calibri-Italic" w:cs="Calibri-Italic"/>
          <w:i/>
          <w:iCs/>
          <w:sz w:val="20"/>
          <w:szCs w:val="20"/>
        </w:rPr>
        <w:t>Publicznych, w drodze decyzji, w wysokości do 20 000 000 zł.</w:t>
      </w:r>
    </w:p>
    <w:sectPr w:rsidR="00CB5E2C" w:rsidRPr="00A1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89"/>
    <w:rsid w:val="00082550"/>
    <w:rsid w:val="00092AA1"/>
    <w:rsid w:val="000E4CAC"/>
    <w:rsid w:val="003C06B6"/>
    <w:rsid w:val="005C6695"/>
    <w:rsid w:val="005D4582"/>
    <w:rsid w:val="00630AB7"/>
    <w:rsid w:val="006E6FE2"/>
    <w:rsid w:val="008F6BBC"/>
    <w:rsid w:val="009812B6"/>
    <w:rsid w:val="00991C89"/>
    <w:rsid w:val="00A146D7"/>
    <w:rsid w:val="00CA7CF5"/>
    <w:rsid w:val="00CB5E2C"/>
    <w:rsid w:val="00E45E2D"/>
    <w:rsid w:val="00F10626"/>
    <w:rsid w:val="00F7014E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8893"/>
  <w15:chartTrackingRefBased/>
  <w15:docId w15:val="{673DD3A0-FBD0-40C1-89E2-DFCED485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Kuźniar</dc:creator>
  <cp:keywords/>
  <dc:description/>
  <cp:lastModifiedBy>KP PSP</cp:lastModifiedBy>
  <cp:revision>4</cp:revision>
  <cp:lastPrinted>2024-06-14T08:20:00Z</cp:lastPrinted>
  <dcterms:created xsi:type="dcterms:W3CDTF">2024-06-14T08:21:00Z</dcterms:created>
  <dcterms:modified xsi:type="dcterms:W3CDTF">2024-06-14T11:51:00Z</dcterms:modified>
</cp:coreProperties>
</file>