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C991" w14:textId="77777777" w:rsidR="004541FB" w:rsidRPr="00C77663" w:rsidRDefault="004541FB" w:rsidP="004541FB">
      <w:pPr>
        <w:pStyle w:val="Liniapozioma"/>
        <w:spacing w:after="0"/>
        <w:rPr>
          <w:rFonts w:asciiTheme="minorHAnsi" w:hAnsiTheme="minorHAnsi" w:cstheme="minorHAnsi"/>
          <w:sz w:val="24"/>
          <w:szCs w:val="24"/>
        </w:rPr>
      </w:pPr>
    </w:p>
    <w:p w14:paraId="48BDBA8F" w14:textId="77777777" w:rsidR="004541FB" w:rsidRPr="00C77663" w:rsidRDefault="004541FB" w:rsidP="004541FB">
      <w:pPr>
        <w:jc w:val="center"/>
        <w:rPr>
          <w:rFonts w:asciiTheme="minorHAnsi" w:hAnsiTheme="minorHAnsi" w:cstheme="minorHAnsi"/>
          <w:b/>
          <w:bCs/>
        </w:rPr>
      </w:pPr>
    </w:p>
    <w:p w14:paraId="31AAD598"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SPECYFIKACJA WARUNKÓW ZAMÓWIENIA</w:t>
      </w:r>
    </w:p>
    <w:p w14:paraId="01D0F34D" w14:textId="77777777" w:rsidR="004541FB" w:rsidRPr="00C77663" w:rsidRDefault="004541FB" w:rsidP="004541FB">
      <w:pPr>
        <w:jc w:val="center"/>
        <w:rPr>
          <w:rFonts w:asciiTheme="minorHAnsi" w:hAnsiTheme="minorHAnsi" w:cstheme="minorHAnsi"/>
        </w:rPr>
      </w:pPr>
      <w:r w:rsidRPr="00C77663">
        <w:rPr>
          <w:rFonts w:asciiTheme="minorHAnsi" w:hAnsiTheme="minorHAnsi" w:cstheme="minorHAnsi"/>
        </w:rPr>
        <w:t>(zwana dalej SWZ)</w:t>
      </w:r>
    </w:p>
    <w:p w14:paraId="48128499" w14:textId="77777777" w:rsidR="004541FB" w:rsidRPr="00C77663" w:rsidRDefault="004541FB" w:rsidP="004541FB">
      <w:pPr>
        <w:jc w:val="center"/>
        <w:rPr>
          <w:rFonts w:asciiTheme="minorHAnsi" w:hAnsiTheme="minorHAnsi" w:cstheme="minorHAnsi"/>
        </w:rPr>
      </w:pPr>
    </w:p>
    <w:p w14:paraId="0975C132" w14:textId="77777777" w:rsidR="004541FB" w:rsidRPr="00C77663" w:rsidRDefault="004541FB" w:rsidP="004541FB">
      <w:pPr>
        <w:jc w:val="center"/>
        <w:rPr>
          <w:rFonts w:asciiTheme="minorHAnsi" w:hAnsiTheme="minorHAnsi" w:cstheme="minorHAnsi"/>
        </w:rPr>
      </w:pPr>
    </w:p>
    <w:p w14:paraId="05815CF4" w14:textId="77777777" w:rsidR="004541FB" w:rsidRPr="00C77663" w:rsidRDefault="004541FB" w:rsidP="004541FB">
      <w:pPr>
        <w:jc w:val="center"/>
        <w:rPr>
          <w:rFonts w:asciiTheme="minorHAnsi" w:hAnsiTheme="minorHAnsi" w:cstheme="minorHAnsi"/>
        </w:rPr>
      </w:pPr>
      <w:r w:rsidRPr="00C77663">
        <w:rPr>
          <w:rFonts w:asciiTheme="minorHAnsi" w:hAnsiTheme="minorHAnsi" w:cstheme="minorHAnsi"/>
        </w:rPr>
        <w:t xml:space="preserve">W POSTĘPOWANIU O UDZIELENIE ZAMÓWIENIA PUBLICZNEGO PROWADZONYM </w:t>
      </w:r>
    </w:p>
    <w:p w14:paraId="4ED7C28C" w14:textId="77777777" w:rsidR="004541FB" w:rsidRPr="00C77663" w:rsidRDefault="004541FB" w:rsidP="004541FB">
      <w:pPr>
        <w:jc w:val="center"/>
        <w:rPr>
          <w:rFonts w:asciiTheme="minorHAnsi" w:hAnsiTheme="minorHAnsi" w:cstheme="minorHAnsi"/>
        </w:rPr>
      </w:pPr>
      <w:r w:rsidRPr="00C77663">
        <w:rPr>
          <w:rFonts w:asciiTheme="minorHAnsi" w:hAnsiTheme="minorHAnsi" w:cstheme="minorHAnsi"/>
        </w:rPr>
        <w:t xml:space="preserve">W TRYBIE PODSTAWOWYM Z MOŻLIWOŚCIĄ PRZEPROWADZENIA NEGOCJACJI </w:t>
      </w:r>
    </w:p>
    <w:p w14:paraId="464F60C2" w14:textId="77777777" w:rsidR="004541FB" w:rsidRPr="00C77663" w:rsidRDefault="004541FB" w:rsidP="004541FB">
      <w:pPr>
        <w:rPr>
          <w:rFonts w:asciiTheme="minorHAnsi" w:hAnsiTheme="minorHAnsi" w:cstheme="minorHAnsi"/>
        </w:rPr>
      </w:pPr>
    </w:p>
    <w:p w14:paraId="6E3FBB87" w14:textId="77777777" w:rsidR="004541FB" w:rsidRPr="00C77663" w:rsidRDefault="004541FB" w:rsidP="004541FB">
      <w:pPr>
        <w:jc w:val="center"/>
        <w:rPr>
          <w:rFonts w:asciiTheme="minorHAnsi" w:hAnsiTheme="minorHAnsi" w:cstheme="minorHAnsi"/>
        </w:rPr>
      </w:pPr>
      <w:r w:rsidRPr="00C77663">
        <w:rPr>
          <w:rFonts w:asciiTheme="minorHAnsi" w:hAnsiTheme="minorHAnsi" w:cstheme="minorHAnsi"/>
        </w:rPr>
        <w:t>na:</w:t>
      </w:r>
    </w:p>
    <w:p w14:paraId="1E0A2E12" w14:textId="03C3CD02" w:rsidR="004541FB" w:rsidRPr="00C77663" w:rsidRDefault="004541FB" w:rsidP="004541FB">
      <w:pPr>
        <w:autoSpaceDE w:val="0"/>
        <w:spacing w:line="276" w:lineRule="auto"/>
        <w:jc w:val="center"/>
        <w:rPr>
          <w:rFonts w:asciiTheme="minorHAnsi" w:hAnsiTheme="minorHAnsi" w:cstheme="minorHAnsi"/>
        </w:rPr>
      </w:pPr>
      <w:r w:rsidRPr="00C77663">
        <w:rPr>
          <w:rFonts w:asciiTheme="minorHAnsi" w:hAnsiTheme="minorHAnsi" w:cstheme="minorHAnsi"/>
          <w:b/>
        </w:rPr>
        <w:t>„</w:t>
      </w:r>
      <w:r w:rsidRPr="00C77663">
        <w:rPr>
          <w:rFonts w:asciiTheme="minorHAnsi" w:hAnsiTheme="minorHAnsi" w:cstheme="minorHAnsi"/>
          <w:b/>
          <w:i/>
          <w:u w:val="single"/>
        </w:rPr>
        <w:t>Bieżąca konserwacja dróg gruntowych na terenie Gminy Sierakowice w 202</w:t>
      </w:r>
      <w:r w:rsidR="00C77663" w:rsidRPr="00C77663">
        <w:rPr>
          <w:rFonts w:asciiTheme="minorHAnsi" w:hAnsiTheme="minorHAnsi" w:cstheme="minorHAnsi"/>
          <w:b/>
          <w:i/>
          <w:u w:val="single"/>
        </w:rPr>
        <w:t>4</w:t>
      </w:r>
      <w:r w:rsidRPr="00C77663">
        <w:rPr>
          <w:rFonts w:asciiTheme="minorHAnsi" w:hAnsiTheme="minorHAnsi" w:cstheme="minorHAnsi"/>
          <w:b/>
          <w:i/>
          <w:u w:val="single"/>
        </w:rPr>
        <w:t xml:space="preserve"> r.</w:t>
      </w:r>
      <w:r w:rsidRPr="00C77663">
        <w:rPr>
          <w:rFonts w:asciiTheme="minorHAnsi" w:hAnsiTheme="minorHAnsi" w:cstheme="minorHAnsi"/>
          <w:b/>
        </w:rPr>
        <w:t>”</w:t>
      </w:r>
    </w:p>
    <w:p w14:paraId="07961E1E" w14:textId="77777777" w:rsidR="004541FB" w:rsidRPr="00C77663" w:rsidRDefault="004541FB" w:rsidP="004541FB">
      <w:pPr>
        <w:jc w:val="center"/>
        <w:rPr>
          <w:rFonts w:asciiTheme="minorHAnsi" w:hAnsiTheme="minorHAnsi" w:cstheme="minorHAnsi"/>
        </w:rPr>
      </w:pPr>
    </w:p>
    <w:p w14:paraId="250E1381" w14:textId="77777777" w:rsidR="004541FB" w:rsidRPr="00C77663" w:rsidRDefault="004541FB" w:rsidP="004541FB">
      <w:pPr>
        <w:jc w:val="center"/>
        <w:rPr>
          <w:rFonts w:asciiTheme="minorHAnsi" w:hAnsiTheme="minorHAnsi" w:cstheme="minorHAnsi"/>
          <w:b/>
        </w:rPr>
      </w:pPr>
    </w:p>
    <w:p w14:paraId="280F14F4" w14:textId="21E4E696"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rPr>
        <w:t xml:space="preserve">ZNAK SPRAWY – </w:t>
      </w:r>
      <w:r w:rsidRPr="00C77663">
        <w:rPr>
          <w:rFonts w:asciiTheme="minorHAnsi" w:hAnsiTheme="minorHAnsi" w:cstheme="minorHAnsi"/>
          <w:b/>
          <w:bCs/>
        </w:rPr>
        <w:t>SUE.271.</w:t>
      </w:r>
      <w:r w:rsidR="00C77663" w:rsidRPr="00C77663">
        <w:rPr>
          <w:rFonts w:asciiTheme="minorHAnsi" w:hAnsiTheme="minorHAnsi" w:cstheme="minorHAnsi"/>
          <w:b/>
          <w:bCs/>
        </w:rPr>
        <w:t>7.2024</w:t>
      </w:r>
    </w:p>
    <w:p w14:paraId="65A3AD5B" w14:textId="77777777" w:rsidR="004541FB" w:rsidRPr="00C77663" w:rsidRDefault="004541FB" w:rsidP="004541FB">
      <w:pPr>
        <w:rPr>
          <w:rFonts w:asciiTheme="minorHAnsi" w:hAnsiTheme="minorHAnsi" w:cstheme="minorHAnsi"/>
          <w:b/>
        </w:rPr>
      </w:pPr>
      <w:r w:rsidRPr="00C77663">
        <w:rPr>
          <w:rFonts w:asciiTheme="minorHAnsi" w:hAnsiTheme="minorHAnsi" w:cstheme="minorHAnsi"/>
          <w:b/>
        </w:rPr>
        <w:t xml:space="preserve"> </w:t>
      </w:r>
    </w:p>
    <w:p w14:paraId="533E584B" w14:textId="77777777" w:rsidR="004541FB" w:rsidRPr="00C77663" w:rsidRDefault="004541FB" w:rsidP="004541FB">
      <w:pPr>
        <w:rPr>
          <w:rFonts w:asciiTheme="minorHAnsi" w:hAnsiTheme="minorHAnsi" w:cstheme="minorHAnsi"/>
        </w:rPr>
      </w:pPr>
    </w:p>
    <w:p w14:paraId="19CE2617"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USŁUGI</w:t>
      </w:r>
    </w:p>
    <w:p w14:paraId="149808F7" w14:textId="77777777" w:rsidR="004541FB" w:rsidRPr="00C77663" w:rsidRDefault="004541FB" w:rsidP="004541FB">
      <w:pPr>
        <w:jc w:val="center"/>
        <w:rPr>
          <w:rFonts w:asciiTheme="minorHAnsi" w:hAnsiTheme="minorHAnsi" w:cstheme="minorHAnsi"/>
        </w:rPr>
      </w:pPr>
    </w:p>
    <w:p w14:paraId="279C9F95" w14:textId="77777777" w:rsidR="004541FB" w:rsidRPr="00C77663" w:rsidRDefault="004541FB" w:rsidP="004541FB">
      <w:pPr>
        <w:jc w:val="center"/>
        <w:rPr>
          <w:rFonts w:asciiTheme="minorHAnsi" w:hAnsiTheme="minorHAnsi" w:cstheme="minorHAnsi"/>
        </w:rPr>
      </w:pPr>
    </w:p>
    <w:p w14:paraId="3EA2E548" w14:textId="77777777" w:rsidR="004541FB" w:rsidRPr="00C77663" w:rsidRDefault="004541FB" w:rsidP="004541FB">
      <w:pPr>
        <w:jc w:val="center"/>
        <w:rPr>
          <w:rFonts w:asciiTheme="minorHAnsi" w:hAnsiTheme="minorHAnsi" w:cstheme="minorHAnsi"/>
        </w:rPr>
      </w:pPr>
      <w:r w:rsidRPr="00C77663">
        <w:rPr>
          <w:rFonts w:asciiTheme="minorHAnsi" w:hAnsiTheme="minorHAnsi" w:cstheme="minorHAnsi"/>
        </w:rPr>
        <w:t xml:space="preserve">o wartości poniżej progów unijnych określonych na podst. art. 3 ustawy </w:t>
      </w:r>
    </w:p>
    <w:p w14:paraId="0A42BFF2" w14:textId="77777777" w:rsidR="004541FB" w:rsidRPr="00C77663" w:rsidRDefault="004541FB" w:rsidP="004541FB">
      <w:pPr>
        <w:jc w:val="center"/>
        <w:rPr>
          <w:rFonts w:asciiTheme="minorHAnsi" w:hAnsiTheme="minorHAnsi" w:cstheme="minorHAnsi"/>
        </w:rPr>
      </w:pPr>
      <w:r w:rsidRPr="00C77663">
        <w:rPr>
          <w:rFonts w:asciiTheme="minorHAnsi" w:hAnsiTheme="minorHAnsi" w:cstheme="minorHAnsi"/>
        </w:rPr>
        <w:t>z dnia 11 września 2019 r. Prawo zamówień publicznych</w:t>
      </w:r>
    </w:p>
    <w:p w14:paraId="3DCA50A6" w14:textId="36BADAB4" w:rsidR="004541FB" w:rsidRPr="00C77663" w:rsidRDefault="004541FB" w:rsidP="004541FB">
      <w:pPr>
        <w:jc w:val="center"/>
        <w:rPr>
          <w:rFonts w:asciiTheme="minorHAnsi" w:hAnsiTheme="minorHAnsi" w:cstheme="minorHAnsi"/>
        </w:rPr>
      </w:pPr>
      <w:r w:rsidRPr="00C77663">
        <w:rPr>
          <w:rFonts w:asciiTheme="minorHAnsi" w:hAnsiTheme="minorHAnsi" w:cstheme="minorHAnsi"/>
        </w:rPr>
        <w:t xml:space="preserve"> (Dz. U.</w:t>
      </w:r>
      <w:r w:rsidR="00304F84">
        <w:rPr>
          <w:rFonts w:asciiTheme="minorHAnsi" w:hAnsiTheme="minorHAnsi" w:cstheme="minorHAnsi"/>
        </w:rPr>
        <w:t xml:space="preserve"> z </w:t>
      </w:r>
      <w:r w:rsidRPr="00C77663">
        <w:rPr>
          <w:rFonts w:asciiTheme="minorHAnsi" w:hAnsiTheme="minorHAnsi" w:cstheme="minorHAnsi"/>
        </w:rPr>
        <w:t>202</w:t>
      </w:r>
      <w:r w:rsidR="00C77663" w:rsidRPr="00C77663">
        <w:rPr>
          <w:rFonts w:asciiTheme="minorHAnsi" w:hAnsiTheme="minorHAnsi" w:cstheme="minorHAnsi"/>
        </w:rPr>
        <w:t>3 r.</w:t>
      </w:r>
      <w:r w:rsidRPr="00C77663">
        <w:rPr>
          <w:rFonts w:asciiTheme="minorHAnsi" w:hAnsiTheme="minorHAnsi" w:cstheme="minorHAnsi"/>
        </w:rPr>
        <w:t xml:space="preserve">, poz. </w:t>
      </w:r>
      <w:r w:rsidR="00C77663" w:rsidRPr="00C77663">
        <w:rPr>
          <w:rFonts w:asciiTheme="minorHAnsi" w:hAnsiTheme="minorHAnsi" w:cstheme="minorHAnsi"/>
        </w:rPr>
        <w:t>1605</w:t>
      </w:r>
      <w:r w:rsidRPr="00C77663">
        <w:rPr>
          <w:rFonts w:asciiTheme="minorHAnsi" w:hAnsiTheme="minorHAnsi" w:cstheme="minorHAnsi"/>
        </w:rPr>
        <w:t xml:space="preserve"> z późn. zm.)</w:t>
      </w:r>
    </w:p>
    <w:p w14:paraId="1584D0D1" w14:textId="77777777" w:rsidR="004541FB" w:rsidRPr="00C77663" w:rsidRDefault="004541FB" w:rsidP="004541FB">
      <w:pPr>
        <w:jc w:val="center"/>
        <w:rPr>
          <w:rFonts w:asciiTheme="minorHAnsi" w:hAnsiTheme="minorHAnsi" w:cstheme="minorHAnsi"/>
        </w:rPr>
      </w:pPr>
    </w:p>
    <w:p w14:paraId="234B939B" w14:textId="77777777" w:rsidR="004541FB" w:rsidRPr="00C77663" w:rsidRDefault="004541FB" w:rsidP="004541FB">
      <w:pPr>
        <w:rPr>
          <w:rFonts w:asciiTheme="minorHAnsi" w:hAnsiTheme="minorHAnsi" w:cstheme="minorHAnsi"/>
          <w:b/>
          <w:bCs/>
        </w:rPr>
      </w:pPr>
    </w:p>
    <w:p w14:paraId="256A6532" w14:textId="77777777" w:rsidR="004541FB" w:rsidRPr="00C77663" w:rsidRDefault="004541FB" w:rsidP="004541FB">
      <w:pPr>
        <w:rPr>
          <w:rFonts w:asciiTheme="minorHAnsi" w:hAnsiTheme="minorHAnsi" w:cstheme="minorHAnsi"/>
          <w:b/>
          <w:bCs/>
        </w:rPr>
      </w:pPr>
    </w:p>
    <w:p w14:paraId="7DB8F85E" w14:textId="77777777" w:rsidR="004541FB" w:rsidRPr="00C77663" w:rsidRDefault="004541FB" w:rsidP="004541FB">
      <w:pPr>
        <w:rPr>
          <w:rFonts w:asciiTheme="minorHAnsi" w:hAnsiTheme="minorHAnsi" w:cstheme="minorHAnsi"/>
          <w:b/>
          <w:bCs/>
        </w:rPr>
      </w:pPr>
    </w:p>
    <w:p w14:paraId="3C1D19BF" w14:textId="77777777" w:rsidR="004541FB" w:rsidRPr="00C77663" w:rsidRDefault="004541FB" w:rsidP="004541FB">
      <w:pPr>
        <w:rPr>
          <w:rFonts w:asciiTheme="minorHAnsi" w:hAnsiTheme="minorHAnsi" w:cstheme="minorHAnsi"/>
          <w:b/>
          <w:bCs/>
        </w:rPr>
      </w:pPr>
    </w:p>
    <w:p w14:paraId="437187EF" w14:textId="77777777" w:rsidR="004541FB" w:rsidRPr="00C77663" w:rsidRDefault="004541FB" w:rsidP="004541FB">
      <w:pPr>
        <w:rPr>
          <w:rFonts w:asciiTheme="minorHAnsi" w:hAnsiTheme="minorHAnsi" w:cstheme="minorHAnsi"/>
          <w:b/>
          <w:bCs/>
        </w:rPr>
      </w:pPr>
    </w:p>
    <w:p w14:paraId="511B3ED8" w14:textId="77777777" w:rsidR="00C77663" w:rsidRPr="00C77663" w:rsidRDefault="004541FB" w:rsidP="004541FB">
      <w:pPr>
        <w:jc w:val="center"/>
        <w:rPr>
          <w:rFonts w:asciiTheme="minorHAnsi" w:hAnsiTheme="minorHAnsi" w:cstheme="minorHAnsi"/>
        </w:rPr>
      </w:pPr>
      <w:r w:rsidRPr="00C77663">
        <w:rPr>
          <w:rFonts w:asciiTheme="minorHAnsi" w:hAnsiTheme="minorHAnsi" w:cstheme="minorHAnsi"/>
        </w:rPr>
        <w:t xml:space="preserve">Zamawiający oczekuje, że Wykonawcy zapoznają się dokładnie z treścią niniejszej SWZ. Wykonawca ponosi ryzyko niedostarczenia wszystkich wymaganych informacji </w:t>
      </w:r>
    </w:p>
    <w:p w14:paraId="7578A39A" w14:textId="2F970EB0" w:rsidR="004541FB" w:rsidRPr="00C77663" w:rsidRDefault="004541FB" w:rsidP="004541FB">
      <w:pPr>
        <w:jc w:val="center"/>
        <w:rPr>
          <w:rFonts w:asciiTheme="minorHAnsi" w:hAnsiTheme="minorHAnsi" w:cstheme="minorHAnsi"/>
        </w:rPr>
      </w:pPr>
      <w:r w:rsidRPr="00C77663">
        <w:rPr>
          <w:rFonts w:asciiTheme="minorHAnsi" w:hAnsiTheme="minorHAnsi" w:cstheme="minorHAnsi"/>
        </w:rPr>
        <w:t>i dokumentów, oraz przedłożenia oferty nie odpowiadającej wymaganiom określonym przez Zamawiającego.</w:t>
      </w:r>
    </w:p>
    <w:p w14:paraId="30294B99" w14:textId="77777777" w:rsidR="004541FB" w:rsidRPr="00C77663" w:rsidRDefault="004541FB" w:rsidP="004541FB">
      <w:pPr>
        <w:rPr>
          <w:rFonts w:asciiTheme="minorHAnsi" w:hAnsiTheme="minorHAnsi" w:cstheme="minorHAnsi"/>
        </w:rPr>
      </w:pPr>
    </w:p>
    <w:p w14:paraId="3B4601C7" w14:textId="77777777" w:rsidR="004541FB" w:rsidRPr="00C77663" w:rsidRDefault="004541FB" w:rsidP="004541FB">
      <w:pPr>
        <w:rPr>
          <w:rFonts w:asciiTheme="minorHAnsi" w:hAnsiTheme="minorHAnsi" w:cstheme="minorHAnsi"/>
        </w:rPr>
      </w:pPr>
    </w:p>
    <w:p w14:paraId="07BEF6EE" w14:textId="77777777" w:rsidR="004541FB" w:rsidRPr="00C77663" w:rsidRDefault="004541FB" w:rsidP="004541FB">
      <w:pPr>
        <w:rPr>
          <w:rFonts w:asciiTheme="minorHAnsi" w:hAnsiTheme="minorHAnsi" w:cstheme="minorHAnsi"/>
        </w:rPr>
      </w:pPr>
      <w:r w:rsidRPr="00C77663">
        <w:rPr>
          <w:rFonts w:asciiTheme="minorHAnsi" w:hAnsiTheme="minorHAnsi" w:cstheme="minorHAnsi"/>
        </w:rPr>
        <w:t xml:space="preserve">Zatwierdził: </w:t>
      </w:r>
    </w:p>
    <w:p w14:paraId="4413AE73" w14:textId="77777777" w:rsidR="004541FB" w:rsidRPr="00C77663" w:rsidRDefault="004541FB" w:rsidP="004541FB">
      <w:pPr>
        <w:tabs>
          <w:tab w:val="left" w:pos="7903"/>
        </w:tabs>
        <w:rPr>
          <w:rFonts w:asciiTheme="minorHAnsi" w:hAnsiTheme="minorHAnsi" w:cstheme="minorHAnsi"/>
          <w:i/>
        </w:rPr>
      </w:pPr>
    </w:p>
    <w:p w14:paraId="42184F23" w14:textId="07CE6D4F" w:rsidR="004541FB" w:rsidRPr="00C77663" w:rsidRDefault="00C77663" w:rsidP="004541FB">
      <w:pPr>
        <w:tabs>
          <w:tab w:val="left" w:pos="7903"/>
        </w:tabs>
        <w:rPr>
          <w:rFonts w:asciiTheme="minorHAnsi" w:hAnsiTheme="minorHAnsi" w:cstheme="minorHAnsi"/>
          <w:iCs/>
        </w:rPr>
      </w:pPr>
      <w:r w:rsidRPr="00C77663">
        <w:rPr>
          <w:rFonts w:asciiTheme="minorHAnsi" w:hAnsiTheme="minorHAnsi" w:cstheme="minorHAnsi"/>
          <w:iCs/>
        </w:rPr>
        <w:t xml:space="preserve">Tadeusz Kobiela </w:t>
      </w:r>
    </w:p>
    <w:p w14:paraId="4FAD33B1" w14:textId="77777777" w:rsidR="00C77663" w:rsidRPr="00C77663" w:rsidRDefault="00C77663" w:rsidP="004541FB">
      <w:pPr>
        <w:rPr>
          <w:rFonts w:asciiTheme="minorHAnsi" w:hAnsiTheme="minorHAnsi" w:cstheme="minorHAnsi"/>
        </w:rPr>
      </w:pPr>
    </w:p>
    <w:p w14:paraId="49E57187" w14:textId="3371CB75" w:rsidR="00C77663" w:rsidRPr="00C77663" w:rsidRDefault="00C77663" w:rsidP="004541FB">
      <w:pPr>
        <w:rPr>
          <w:rFonts w:asciiTheme="minorHAnsi" w:hAnsiTheme="minorHAnsi" w:cstheme="minorHAnsi"/>
        </w:rPr>
      </w:pPr>
      <w:r w:rsidRPr="00C77663">
        <w:rPr>
          <w:rFonts w:asciiTheme="minorHAnsi" w:hAnsiTheme="minorHAnsi" w:cstheme="minorHAnsi"/>
        </w:rPr>
        <w:t>………………………………………………………..</w:t>
      </w:r>
    </w:p>
    <w:p w14:paraId="39A0D7FE" w14:textId="73C10A18" w:rsidR="004541FB" w:rsidRPr="00C77663" w:rsidRDefault="004541FB" w:rsidP="004541FB">
      <w:pPr>
        <w:rPr>
          <w:rFonts w:asciiTheme="minorHAnsi" w:hAnsiTheme="minorHAnsi" w:cstheme="minorHAnsi"/>
        </w:rPr>
      </w:pPr>
      <w:r w:rsidRPr="00C77663">
        <w:rPr>
          <w:rFonts w:asciiTheme="minorHAnsi" w:hAnsiTheme="minorHAnsi" w:cstheme="minorHAnsi"/>
        </w:rPr>
        <w:t>Kierownik Zamawiającego</w:t>
      </w:r>
    </w:p>
    <w:p w14:paraId="6A8B02CA" w14:textId="77777777" w:rsidR="004541FB" w:rsidRPr="00C77663" w:rsidRDefault="004541FB" w:rsidP="004541FB">
      <w:pPr>
        <w:rPr>
          <w:rFonts w:asciiTheme="minorHAnsi" w:hAnsiTheme="minorHAnsi" w:cstheme="minorHAnsi"/>
        </w:rPr>
      </w:pPr>
    </w:p>
    <w:p w14:paraId="71F6DF37" w14:textId="489B39B9" w:rsidR="004541FB" w:rsidRPr="00C77663" w:rsidRDefault="00E24C60" w:rsidP="004541FB">
      <w:pPr>
        <w:rPr>
          <w:rFonts w:asciiTheme="minorHAnsi" w:hAnsiTheme="minorHAnsi" w:cstheme="minorHAnsi"/>
        </w:rPr>
      </w:pPr>
      <w:r w:rsidRPr="00C77663">
        <w:rPr>
          <w:rFonts w:asciiTheme="minorHAnsi" w:hAnsiTheme="minorHAnsi" w:cstheme="minorHAnsi"/>
        </w:rPr>
        <w:t xml:space="preserve">Sierakowice, dn. </w:t>
      </w:r>
      <w:r w:rsidR="00C77663" w:rsidRPr="00C77663">
        <w:rPr>
          <w:rFonts w:asciiTheme="minorHAnsi" w:hAnsiTheme="minorHAnsi" w:cstheme="minorHAnsi"/>
        </w:rPr>
        <w:t>1</w:t>
      </w:r>
      <w:r w:rsidR="00EE39C8">
        <w:rPr>
          <w:rFonts w:asciiTheme="minorHAnsi" w:hAnsiTheme="minorHAnsi" w:cstheme="minorHAnsi"/>
        </w:rPr>
        <w:t>4</w:t>
      </w:r>
      <w:r w:rsidR="00C77663" w:rsidRPr="00C77663">
        <w:rPr>
          <w:rFonts w:asciiTheme="minorHAnsi" w:hAnsiTheme="minorHAnsi" w:cstheme="minorHAnsi"/>
        </w:rPr>
        <w:t xml:space="preserve"> lutego 2024</w:t>
      </w:r>
      <w:r w:rsidR="004541FB" w:rsidRPr="00C77663">
        <w:rPr>
          <w:rFonts w:asciiTheme="minorHAnsi" w:hAnsiTheme="minorHAnsi" w:cstheme="minorHAnsi"/>
        </w:rPr>
        <w:t xml:space="preserve"> r.</w:t>
      </w:r>
    </w:p>
    <w:p w14:paraId="26DE2709" w14:textId="77777777" w:rsidR="004541FB" w:rsidRPr="00C77663" w:rsidRDefault="004541FB" w:rsidP="004541FB">
      <w:pPr>
        <w:rPr>
          <w:rFonts w:asciiTheme="minorHAnsi" w:hAnsiTheme="minorHAnsi" w:cstheme="minorHAnsi"/>
        </w:rPr>
      </w:pPr>
    </w:p>
    <w:p w14:paraId="338C4708" w14:textId="77777777" w:rsidR="004541FB" w:rsidRPr="00C77663" w:rsidRDefault="004541FB" w:rsidP="004541FB">
      <w:pPr>
        <w:rPr>
          <w:rFonts w:asciiTheme="minorHAnsi" w:hAnsiTheme="minorHAnsi" w:cstheme="minorHAnsi"/>
        </w:rPr>
      </w:pPr>
    </w:p>
    <w:p w14:paraId="278DD1AE" w14:textId="77777777" w:rsidR="004541FB" w:rsidRPr="00C77663" w:rsidRDefault="004541FB" w:rsidP="004541FB">
      <w:pPr>
        <w:rPr>
          <w:rFonts w:asciiTheme="minorHAnsi" w:hAnsiTheme="minorHAnsi" w:cstheme="minorHAnsi"/>
        </w:rPr>
      </w:pPr>
    </w:p>
    <w:p w14:paraId="06B1B68A" w14:textId="77777777" w:rsidR="004541FB" w:rsidRPr="00C77663" w:rsidRDefault="004541FB" w:rsidP="004541FB">
      <w:pPr>
        <w:rPr>
          <w:rFonts w:asciiTheme="minorHAnsi" w:hAnsiTheme="minorHAnsi" w:cstheme="minorHAnsi"/>
        </w:rPr>
      </w:pPr>
    </w:p>
    <w:p w14:paraId="6AB473B1" w14:textId="77777777" w:rsidR="004541FB" w:rsidRPr="00C77663" w:rsidRDefault="004541FB" w:rsidP="004541FB">
      <w:pPr>
        <w:rPr>
          <w:rFonts w:asciiTheme="minorHAnsi" w:hAnsiTheme="minorHAnsi" w:cstheme="minorHAnsi"/>
        </w:rPr>
      </w:pPr>
    </w:p>
    <w:p w14:paraId="27C749E9" w14:textId="77777777" w:rsidR="004541FB" w:rsidRPr="00C77663" w:rsidRDefault="004541FB" w:rsidP="004541FB">
      <w:pPr>
        <w:rPr>
          <w:rFonts w:asciiTheme="minorHAnsi" w:hAnsiTheme="minorHAnsi" w:cstheme="minorHAnsi"/>
        </w:rPr>
      </w:pPr>
    </w:p>
    <w:p w14:paraId="236B25BF" w14:textId="77777777" w:rsidR="004541FB" w:rsidRPr="00C77663" w:rsidRDefault="004541FB" w:rsidP="004541FB">
      <w:pPr>
        <w:rPr>
          <w:rFonts w:asciiTheme="minorHAnsi" w:hAnsiTheme="minorHAnsi" w:cstheme="minorHAnsi"/>
        </w:rPr>
      </w:pPr>
    </w:p>
    <w:p w14:paraId="6093C968" w14:textId="77777777" w:rsidR="004541FB" w:rsidRPr="00C77663" w:rsidRDefault="004541FB" w:rsidP="004541FB">
      <w:pPr>
        <w:pStyle w:val="Nagwek9"/>
        <w:numPr>
          <w:ilvl w:val="0"/>
          <w:numId w:val="0"/>
        </w:numPr>
        <w:tabs>
          <w:tab w:val="left" w:pos="708"/>
        </w:tabs>
        <w:rPr>
          <w:rFonts w:asciiTheme="minorHAnsi" w:hAnsiTheme="minorHAnsi" w:cstheme="minorHAnsi"/>
        </w:rPr>
      </w:pPr>
    </w:p>
    <w:p w14:paraId="20A27D64" w14:textId="77777777" w:rsidR="004541FB" w:rsidRPr="00C77663" w:rsidRDefault="004541FB" w:rsidP="004541FB">
      <w:pPr>
        <w:rPr>
          <w:rFonts w:asciiTheme="minorHAnsi" w:hAnsiTheme="minorHAnsi" w:cstheme="minorHAnsi"/>
        </w:rPr>
      </w:pPr>
    </w:p>
    <w:p w14:paraId="14B11A4E" w14:textId="77777777" w:rsidR="004541FB" w:rsidRPr="00C77663" w:rsidRDefault="004541FB" w:rsidP="004541FB">
      <w:pPr>
        <w:rPr>
          <w:rFonts w:asciiTheme="minorHAnsi" w:hAnsiTheme="minorHAnsi" w:cstheme="minorHAnsi"/>
        </w:rPr>
      </w:pPr>
    </w:p>
    <w:p w14:paraId="694AE5EB" w14:textId="77777777" w:rsidR="004541FB" w:rsidRPr="00C77663" w:rsidRDefault="004541FB" w:rsidP="004541FB">
      <w:pPr>
        <w:pStyle w:val="Nagwek9"/>
        <w:numPr>
          <w:ilvl w:val="0"/>
          <w:numId w:val="0"/>
        </w:numPr>
        <w:tabs>
          <w:tab w:val="left" w:pos="708"/>
        </w:tabs>
        <w:rPr>
          <w:rFonts w:asciiTheme="minorHAnsi" w:hAnsiTheme="minorHAnsi" w:cstheme="minorHAnsi"/>
          <w:b/>
          <w:bCs/>
        </w:rPr>
      </w:pPr>
      <w:r w:rsidRPr="00C77663">
        <w:rPr>
          <w:rFonts w:asciiTheme="minorHAnsi" w:hAnsiTheme="minorHAnsi" w:cstheme="minorHAnsi"/>
          <w:b/>
          <w:bCs/>
        </w:rPr>
        <w:t>ROZDZIAŁ I. NAZWA I ADRES ZAMAWIAJĄCEGO:</w:t>
      </w:r>
    </w:p>
    <w:p w14:paraId="7963626D" w14:textId="77777777" w:rsidR="004541FB" w:rsidRPr="00C77663" w:rsidRDefault="004541FB" w:rsidP="004541FB">
      <w:pPr>
        <w:widowControl w:val="0"/>
        <w:autoSpaceDE w:val="0"/>
        <w:jc w:val="both"/>
        <w:rPr>
          <w:rFonts w:asciiTheme="minorHAnsi" w:hAnsiTheme="minorHAnsi" w:cstheme="minorHAnsi"/>
          <w:b/>
          <w:bCs/>
          <w:color w:val="000000"/>
        </w:rPr>
      </w:pPr>
      <w:r w:rsidRPr="00C77663">
        <w:rPr>
          <w:rFonts w:asciiTheme="minorHAnsi" w:hAnsiTheme="minorHAnsi" w:cstheme="minorHAnsi"/>
          <w:b/>
          <w:bCs/>
          <w:color w:val="000000"/>
        </w:rPr>
        <w:t xml:space="preserve">Zamawiający: </w:t>
      </w:r>
    </w:p>
    <w:p w14:paraId="74C3EBAD" w14:textId="77777777" w:rsidR="004541FB" w:rsidRPr="00C77663" w:rsidRDefault="004541FB" w:rsidP="004541FB">
      <w:pPr>
        <w:pStyle w:val="Akapitzlist"/>
        <w:widowControl w:val="0"/>
        <w:autoSpaceDE w:val="0"/>
        <w:ind w:left="0"/>
        <w:jc w:val="both"/>
        <w:rPr>
          <w:rFonts w:cstheme="minorHAnsi"/>
          <w:b/>
          <w:bCs/>
          <w:color w:val="000000"/>
        </w:rPr>
      </w:pPr>
      <w:r w:rsidRPr="00C77663">
        <w:rPr>
          <w:rFonts w:cstheme="minorHAnsi"/>
          <w:b/>
          <w:bCs/>
          <w:color w:val="000000"/>
        </w:rPr>
        <w:t>Gmina Sierakowice</w:t>
      </w:r>
    </w:p>
    <w:p w14:paraId="1B354443" w14:textId="77777777" w:rsidR="004541FB" w:rsidRPr="00C77663" w:rsidRDefault="004541FB" w:rsidP="004541FB">
      <w:pPr>
        <w:pStyle w:val="Akapitzlist"/>
        <w:widowControl w:val="0"/>
        <w:autoSpaceDE w:val="0"/>
        <w:ind w:left="0"/>
        <w:jc w:val="both"/>
        <w:rPr>
          <w:rFonts w:cstheme="minorHAnsi"/>
          <w:color w:val="000000"/>
        </w:rPr>
      </w:pPr>
      <w:r w:rsidRPr="00C77663">
        <w:rPr>
          <w:rFonts w:cstheme="minorHAnsi"/>
          <w:color w:val="000000"/>
        </w:rPr>
        <w:t xml:space="preserve">ul. Lęborska 30, 83-340 Sierakowice, </w:t>
      </w:r>
    </w:p>
    <w:p w14:paraId="65886DEB" w14:textId="77777777" w:rsidR="004541FB" w:rsidRPr="00C77663" w:rsidRDefault="004541FB" w:rsidP="004541FB">
      <w:pPr>
        <w:pStyle w:val="Akapitzlist"/>
        <w:widowControl w:val="0"/>
        <w:autoSpaceDE w:val="0"/>
        <w:ind w:left="0"/>
        <w:jc w:val="both"/>
        <w:rPr>
          <w:rFonts w:cstheme="minorHAnsi"/>
          <w:color w:val="000000"/>
          <w:lang w:val="en-US"/>
        </w:rPr>
      </w:pPr>
      <w:r w:rsidRPr="00C77663">
        <w:rPr>
          <w:rFonts w:cstheme="minorHAnsi"/>
          <w:color w:val="000000"/>
          <w:lang w:val="en-US"/>
        </w:rPr>
        <w:t>tel. / fax  58 681-95-00, 58 681-96-75</w:t>
      </w:r>
    </w:p>
    <w:p w14:paraId="3DEDB753" w14:textId="77777777" w:rsidR="004541FB" w:rsidRPr="00C77663" w:rsidRDefault="00EA0D4F" w:rsidP="004541FB">
      <w:pPr>
        <w:pStyle w:val="Akapitzlist"/>
        <w:widowControl w:val="0"/>
        <w:autoSpaceDE w:val="0"/>
        <w:ind w:left="0"/>
        <w:jc w:val="both"/>
        <w:rPr>
          <w:rFonts w:cstheme="minorHAnsi"/>
          <w:color w:val="000000"/>
          <w:lang w:val="en-US"/>
        </w:rPr>
      </w:pPr>
      <w:hyperlink r:id="rId7" w:history="1">
        <w:r w:rsidR="004541FB" w:rsidRPr="00C77663">
          <w:rPr>
            <w:rStyle w:val="Hipercze"/>
            <w:rFonts w:cstheme="minorHAnsi"/>
            <w:lang w:val="en-US"/>
          </w:rPr>
          <w:t>www.sierakowice.pl</w:t>
        </w:r>
      </w:hyperlink>
      <w:r w:rsidR="004541FB" w:rsidRPr="00C77663">
        <w:rPr>
          <w:rFonts w:cstheme="minorHAnsi"/>
          <w:color w:val="000000"/>
          <w:lang w:val="en-US"/>
        </w:rPr>
        <w:t xml:space="preserve">  </w:t>
      </w:r>
    </w:p>
    <w:p w14:paraId="639EB4A8" w14:textId="77777777" w:rsidR="004541FB" w:rsidRPr="00C77663" w:rsidRDefault="004541FB" w:rsidP="004541FB">
      <w:pPr>
        <w:pStyle w:val="Akapitzlist"/>
        <w:widowControl w:val="0"/>
        <w:autoSpaceDE w:val="0"/>
        <w:ind w:left="0"/>
        <w:jc w:val="both"/>
        <w:rPr>
          <w:rFonts w:cstheme="minorHAnsi"/>
          <w:color w:val="000000"/>
          <w:lang w:val="en-US"/>
        </w:rPr>
      </w:pPr>
      <w:r w:rsidRPr="00C77663">
        <w:rPr>
          <w:rFonts w:cstheme="minorHAnsi"/>
          <w:color w:val="000000"/>
          <w:lang w:val="en-US"/>
        </w:rPr>
        <w:t xml:space="preserve">e-mail: </w:t>
      </w:r>
      <w:hyperlink r:id="rId8" w:history="1">
        <w:r w:rsidRPr="00C77663">
          <w:rPr>
            <w:rStyle w:val="Hipercze"/>
            <w:rFonts w:cstheme="minorHAnsi"/>
            <w:lang w:val="en-US"/>
          </w:rPr>
          <w:t>sierakowice@sierakowice.pl</w:t>
        </w:r>
      </w:hyperlink>
    </w:p>
    <w:p w14:paraId="5A857223" w14:textId="77777777" w:rsidR="004541FB" w:rsidRPr="00C77663" w:rsidRDefault="004541FB" w:rsidP="004541FB">
      <w:pPr>
        <w:pStyle w:val="Akapitzlist"/>
        <w:widowControl w:val="0"/>
        <w:autoSpaceDE w:val="0"/>
        <w:ind w:left="0"/>
        <w:jc w:val="both"/>
        <w:rPr>
          <w:rFonts w:cstheme="minorHAnsi"/>
        </w:rPr>
      </w:pPr>
      <w:r w:rsidRPr="00C77663">
        <w:rPr>
          <w:rFonts w:cstheme="minorHAnsi"/>
        </w:rPr>
        <w:t>NIP: 5891018894, REGON: 191674977</w:t>
      </w:r>
    </w:p>
    <w:p w14:paraId="4C789223" w14:textId="77777777" w:rsidR="004541FB" w:rsidRPr="00C77663" w:rsidRDefault="004541FB" w:rsidP="004541FB">
      <w:pPr>
        <w:pStyle w:val="Akapitzlist"/>
        <w:widowControl w:val="0"/>
        <w:autoSpaceDE w:val="0"/>
        <w:ind w:left="0"/>
        <w:jc w:val="both"/>
        <w:rPr>
          <w:rFonts w:cstheme="minorHAnsi"/>
        </w:rPr>
      </w:pPr>
      <w:r w:rsidRPr="00C77663">
        <w:rPr>
          <w:rFonts w:cstheme="minorHAnsi"/>
        </w:rPr>
        <w:t xml:space="preserve">Godziny pracy: </w:t>
      </w:r>
    </w:p>
    <w:p w14:paraId="488B385C" w14:textId="77777777" w:rsidR="004541FB" w:rsidRPr="00C77663" w:rsidRDefault="004541FB" w:rsidP="004541FB">
      <w:pPr>
        <w:pStyle w:val="Akapitzlist"/>
        <w:widowControl w:val="0"/>
        <w:autoSpaceDE w:val="0"/>
        <w:ind w:left="0"/>
        <w:jc w:val="both"/>
        <w:rPr>
          <w:rFonts w:cstheme="minorHAnsi"/>
        </w:rPr>
      </w:pPr>
      <w:r w:rsidRPr="00C77663">
        <w:rPr>
          <w:rFonts w:cstheme="minorHAnsi"/>
        </w:rPr>
        <w:t xml:space="preserve">poniedziałek, środa, czwartek 7:30-15:30; </w:t>
      </w:r>
    </w:p>
    <w:p w14:paraId="1FFDEDA0" w14:textId="77777777" w:rsidR="004541FB" w:rsidRPr="00C77663" w:rsidRDefault="004541FB" w:rsidP="004541FB">
      <w:pPr>
        <w:pStyle w:val="Akapitzlist"/>
        <w:widowControl w:val="0"/>
        <w:autoSpaceDE w:val="0"/>
        <w:ind w:left="0"/>
        <w:jc w:val="both"/>
        <w:rPr>
          <w:rFonts w:cstheme="minorHAnsi"/>
        </w:rPr>
      </w:pPr>
      <w:r w:rsidRPr="00C77663">
        <w:rPr>
          <w:rFonts w:cstheme="minorHAnsi"/>
        </w:rPr>
        <w:t xml:space="preserve">wtorek 7:30-16:00, </w:t>
      </w:r>
    </w:p>
    <w:p w14:paraId="6B91E28C" w14:textId="77777777" w:rsidR="004541FB" w:rsidRPr="00C77663" w:rsidRDefault="004541FB" w:rsidP="004541FB">
      <w:pPr>
        <w:pStyle w:val="Akapitzlist"/>
        <w:widowControl w:val="0"/>
        <w:autoSpaceDE w:val="0"/>
        <w:ind w:left="0"/>
        <w:jc w:val="both"/>
        <w:rPr>
          <w:rFonts w:cstheme="minorHAnsi"/>
          <w:b/>
          <w:bCs/>
          <w:color w:val="000000"/>
        </w:rPr>
      </w:pPr>
      <w:r w:rsidRPr="00C77663">
        <w:rPr>
          <w:rFonts w:cstheme="minorHAnsi"/>
        </w:rPr>
        <w:t>piątek 7:30-15:00.</w:t>
      </w:r>
    </w:p>
    <w:p w14:paraId="56AD0361" w14:textId="77777777" w:rsidR="004541FB" w:rsidRPr="00C77663" w:rsidRDefault="004541FB" w:rsidP="004541FB">
      <w:pPr>
        <w:pStyle w:val="Akapitzlist"/>
        <w:widowControl w:val="0"/>
        <w:autoSpaceDE w:val="0"/>
        <w:ind w:left="284"/>
        <w:jc w:val="both"/>
        <w:rPr>
          <w:rFonts w:cstheme="minorHAnsi"/>
          <w:b/>
          <w:bCs/>
          <w:color w:val="000000"/>
        </w:rPr>
      </w:pPr>
    </w:p>
    <w:p w14:paraId="46677715" w14:textId="77777777" w:rsidR="004541FB" w:rsidRPr="00C77663" w:rsidRDefault="004541FB" w:rsidP="004541FB">
      <w:pPr>
        <w:pStyle w:val="Nagwek9"/>
        <w:numPr>
          <w:ilvl w:val="0"/>
          <w:numId w:val="0"/>
        </w:numPr>
        <w:tabs>
          <w:tab w:val="left" w:pos="5635"/>
        </w:tabs>
        <w:rPr>
          <w:rFonts w:asciiTheme="minorHAnsi" w:hAnsiTheme="minorHAnsi" w:cstheme="minorHAnsi"/>
          <w:b/>
          <w:bCs/>
        </w:rPr>
      </w:pPr>
      <w:r w:rsidRPr="00C77663">
        <w:rPr>
          <w:rFonts w:asciiTheme="minorHAnsi" w:hAnsiTheme="minorHAnsi" w:cstheme="minorHAnsi"/>
          <w:b/>
          <w:bCs/>
        </w:rPr>
        <w:t>ROZDZIAŁ II. ADRES STRONY INTERNETOWEJ, NA KTÓREJ UDOSTĘPNIONE BĘDĄ ZMIANY I WYJAŚNIENIA SWZ ORAZ INNE DOKUMENTY ZAMÓWIENIA BEZPOŚREDNIO ZWIĄZANE    Z POSTĘPOWANIEM O UDZIELENIE ZAMÓWIENIA:</w:t>
      </w:r>
    </w:p>
    <w:p w14:paraId="0A50281D" w14:textId="77777777" w:rsidR="004541FB" w:rsidRPr="00C77663" w:rsidRDefault="004541FB" w:rsidP="004541FB">
      <w:pPr>
        <w:jc w:val="both"/>
        <w:rPr>
          <w:rFonts w:asciiTheme="minorHAnsi" w:hAnsiTheme="minorHAnsi" w:cstheme="minorHAnsi"/>
        </w:rPr>
      </w:pPr>
      <w:r w:rsidRPr="00C77663">
        <w:rPr>
          <w:rFonts w:asciiTheme="minorHAnsi" w:hAnsiTheme="minorHAnsi" w:cstheme="minorHAnsi"/>
        </w:rPr>
        <w:t xml:space="preserve">Zmiany i wyjaśnienia treści SWZ oraz inne dokumenty zamówienia bezpośrednio związane                    z postępowaniem o udzielenie zamówienia będą udostępniane na stronie internetowej: </w:t>
      </w:r>
      <w:hyperlink r:id="rId9" w:history="1">
        <w:r w:rsidRPr="00C77663">
          <w:rPr>
            <w:rStyle w:val="Hipercze"/>
            <w:rFonts w:asciiTheme="minorHAnsi" w:hAnsiTheme="minorHAnsi" w:cstheme="minorHAnsi"/>
          </w:rPr>
          <w:t>www.sierakowice.biuletyn.net</w:t>
        </w:r>
      </w:hyperlink>
      <w:r w:rsidRPr="00C77663">
        <w:rPr>
          <w:rFonts w:asciiTheme="minorHAnsi" w:hAnsiTheme="minorHAnsi" w:cstheme="minorHAnsi"/>
        </w:rPr>
        <w:t>. Zakładka – „Zamówienia publiczne” oraz na Platformie Zakupowej Gminy Sierakowice pod adresem:</w:t>
      </w:r>
    </w:p>
    <w:p w14:paraId="401F9EF3" w14:textId="77777777" w:rsidR="004541FB" w:rsidRPr="00C77663" w:rsidRDefault="00EA0D4F" w:rsidP="004541FB">
      <w:pPr>
        <w:jc w:val="both"/>
        <w:rPr>
          <w:rFonts w:asciiTheme="minorHAnsi" w:hAnsiTheme="minorHAnsi" w:cstheme="minorHAnsi"/>
        </w:rPr>
      </w:pPr>
      <w:hyperlink r:id="rId10" w:history="1">
        <w:r w:rsidR="004541FB" w:rsidRPr="00C77663">
          <w:rPr>
            <w:rStyle w:val="Hipercze"/>
            <w:rFonts w:asciiTheme="minorHAnsi" w:hAnsiTheme="minorHAnsi" w:cstheme="minorHAnsi"/>
          </w:rPr>
          <w:t>https://platformazakupowa.pl/pn/gmina_sierakowice</w:t>
        </w:r>
      </w:hyperlink>
      <w:r w:rsidR="004541FB" w:rsidRPr="00C77663">
        <w:rPr>
          <w:rFonts w:asciiTheme="minorHAnsi" w:hAnsiTheme="minorHAnsi" w:cstheme="minorHAnsi"/>
        </w:rPr>
        <w:t>.</w:t>
      </w:r>
    </w:p>
    <w:p w14:paraId="1821B5E2" w14:textId="77777777" w:rsidR="004541FB" w:rsidRPr="00C77663" w:rsidRDefault="004541FB" w:rsidP="004541FB">
      <w:pPr>
        <w:rPr>
          <w:rFonts w:asciiTheme="minorHAnsi" w:hAnsiTheme="minorHAnsi" w:cstheme="minorHAnsi"/>
        </w:rPr>
      </w:pPr>
    </w:p>
    <w:p w14:paraId="604B5E44" w14:textId="77777777" w:rsidR="004541FB" w:rsidRPr="00C77663" w:rsidRDefault="004541FB" w:rsidP="004541FB">
      <w:pPr>
        <w:pStyle w:val="Nagwek9"/>
        <w:numPr>
          <w:ilvl w:val="0"/>
          <w:numId w:val="0"/>
        </w:numPr>
        <w:tabs>
          <w:tab w:val="left" w:pos="708"/>
        </w:tabs>
        <w:ind w:left="720" w:hanging="720"/>
        <w:rPr>
          <w:rFonts w:asciiTheme="minorHAnsi" w:hAnsiTheme="minorHAnsi" w:cstheme="minorHAnsi"/>
          <w:b/>
          <w:bCs/>
        </w:rPr>
      </w:pPr>
      <w:r w:rsidRPr="00C77663">
        <w:rPr>
          <w:rFonts w:asciiTheme="minorHAnsi" w:hAnsiTheme="minorHAnsi" w:cstheme="minorHAnsi"/>
          <w:b/>
          <w:bCs/>
        </w:rPr>
        <w:t>ROZDZIAŁ III. TRYB UDZIELENIA ZAMÓWIENIA:</w:t>
      </w:r>
    </w:p>
    <w:p w14:paraId="466C3543" w14:textId="77777777" w:rsidR="004541FB" w:rsidRPr="00C77663" w:rsidRDefault="004541FB" w:rsidP="004541FB">
      <w:pPr>
        <w:pStyle w:val="pkt"/>
        <w:numPr>
          <w:ilvl w:val="0"/>
          <w:numId w:val="2"/>
        </w:numPr>
        <w:tabs>
          <w:tab w:val="clear" w:pos="519"/>
          <w:tab w:val="num" w:pos="284"/>
        </w:tabs>
        <w:suppressAutoHyphens w:val="0"/>
        <w:spacing w:before="0" w:after="0"/>
        <w:ind w:left="284" w:hanging="284"/>
        <w:rPr>
          <w:rFonts w:cstheme="minorHAnsi"/>
        </w:rPr>
      </w:pPr>
      <w:r w:rsidRPr="00C77663">
        <w:rPr>
          <w:rFonts w:cstheme="minorHAnsi"/>
        </w:rPr>
        <w:t>Niniejsze postępowanie prowadzone jest w trybie podstawowym z możliwością negocjacji na podstawie art. 275 ust. 2, ustawy z dnia 11 września 2019 r. Prawo Zamówień Publicznych (Dz. U.2022, poz. 1710 z późn. zm.) zwanej dalej „ustawą PZP”.</w:t>
      </w:r>
    </w:p>
    <w:p w14:paraId="40442E05" w14:textId="77777777" w:rsidR="004541FB" w:rsidRPr="00C77663" w:rsidRDefault="004541FB" w:rsidP="004541FB">
      <w:pPr>
        <w:pStyle w:val="pkt"/>
        <w:numPr>
          <w:ilvl w:val="0"/>
          <w:numId w:val="2"/>
        </w:numPr>
        <w:tabs>
          <w:tab w:val="clear" w:pos="519"/>
          <w:tab w:val="num" w:pos="284"/>
        </w:tabs>
        <w:suppressAutoHyphens w:val="0"/>
        <w:spacing w:before="0" w:after="0"/>
        <w:ind w:left="284" w:hanging="284"/>
        <w:rPr>
          <w:rFonts w:cstheme="minorHAnsi"/>
        </w:rPr>
      </w:pPr>
      <w:r w:rsidRPr="00C77663">
        <w:rPr>
          <w:rFonts w:cstheme="minorHAnsi"/>
          <w:color w:val="000000"/>
        </w:rPr>
        <w:t xml:space="preserve">W zakresie nieuregulowanym niniejszą Specyfikacją Warunków Zamówienia, zwaną dalej „SWZ”, zastosowanie mają przepisy ustawy PZP. </w:t>
      </w:r>
    </w:p>
    <w:p w14:paraId="12A65820" w14:textId="77777777" w:rsidR="004541FB" w:rsidRPr="00C77663" w:rsidRDefault="004541FB" w:rsidP="004541FB">
      <w:pPr>
        <w:pStyle w:val="pkt"/>
        <w:numPr>
          <w:ilvl w:val="0"/>
          <w:numId w:val="2"/>
        </w:numPr>
        <w:tabs>
          <w:tab w:val="clear" w:pos="519"/>
          <w:tab w:val="num" w:pos="284"/>
        </w:tabs>
        <w:suppressAutoHyphens w:val="0"/>
        <w:spacing w:before="0" w:after="0"/>
        <w:ind w:left="284" w:hanging="284"/>
        <w:rPr>
          <w:rFonts w:cstheme="minorHAnsi"/>
        </w:rPr>
      </w:pPr>
      <w:r w:rsidRPr="00C77663">
        <w:rPr>
          <w:rFonts w:cstheme="minorHAnsi"/>
        </w:rPr>
        <w:t>Wartość zamówienia poniżej progów unijnych określonych na podst. art. 3 ustawy z dnia 11 września 2019 r. Prawo zamówień publicznych (Dz. U.2022, poz. 1710 z późn. zm.).</w:t>
      </w:r>
    </w:p>
    <w:p w14:paraId="128F8318" w14:textId="77777777" w:rsidR="004541FB" w:rsidRPr="00C77663" w:rsidRDefault="004541FB" w:rsidP="004541FB">
      <w:pPr>
        <w:pStyle w:val="pkt"/>
        <w:suppressAutoHyphens w:val="0"/>
        <w:spacing w:before="0" w:after="0"/>
        <w:ind w:left="0" w:firstLine="0"/>
        <w:rPr>
          <w:rFonts w:cstheme="minorHAnsi"/>
        </w:rPr>
      </w:pPr>
    </w:p>
    <w:p w14:paraId="26A4DD6D" w14:textId="77777777" w:rsidR="004541FB" w:rsidRPr="00C77663" w:rsidRDefault="004541FB" w:rsidP="004541FB">
      <w:pPr>
        <w:pStyle w:val="pkt"/>
        <w:suppressAutoHyphens w:val="0"/>
        <w:spacing w:before="0" w:after="0"/>
        <w:ind w:left="0" w:firstLine="0"/>
        <w:jc w:val="center"/>
        <w:rPr>
          <w:rFonts w:cstheme="minorHAnsi"/>
          <w:b/>
          <w:bCs/>
        </w:rPr>
      </w:pPr>
      <w:r w:rsidRPr="00C77663">
        <w:rPr>
          <w:rFonts w:cstheme="minorHAnsi"/>
          <w:b/>
        </w:rPr>
        <w:t>ROZDZIAŁ IV.</w:t>
      </w:r>
      <w:r w:rsidRPr="00C77663">
        <w:rPr>
          <w:rFonts w:cstheme="minorHAnsi"/>
        </w:rPr>
        <w:t xml:space="preserve"> </w:t>
      </w:r>
      <w:r w:rsidRPr="00C77663">
        <w:rPr>
          <w:rFonts w:cstheme="minorHAnsi"/>
          <w:b/>
          <w:bCs/>
        </w:rPr>
        <w:t>INFORMACJA, CZY ZAMAWIAJĄCY PRZEWIDUJE WYBÓR NAJKORZYSTNIEJSZEJ OFERTY Z MOŻLIWOŚCIĄ PROWADZENIA NEGOCJACJI:</w:t>
      </w:r>
    </w:p>
    <w:p w14:paraId="1FB7AB49" w14:textId="77777777" w:rsidR="00C77663" w:rsidRPr="00C77663" w:rsidRDefault="004541FB" w:rsidP="00C77663">
      <w:pPr>
        <w:ind w:firstLine="567"/>
        <w:jc w:val="both"/>
        <w:rPr>
          <w:rFonts w:asciiTheme="minorHAnsi" w:hAnsiTheme="minorHAnsi" w:cstheme="minorHAnsi"/>
          <w:lang w:eastAsia="en-US"/>
        </w:rPr>
      </w:pPr>
      <w:r w:rsidRPr="00C77663">
        <w:rPr>
          <w:rFonts w:asciiTheme="minorHAnsi" w:hAnsiTheme="minorHAnsi" w:cstheme="minorHAnsi"/>
          <w:lang w:eastAsia="en-US"/>
        </w:rPr>
        <w:t>Przedmiotowe postępowanie prowadzone jest w trybie podstawowym z możliwością przeprowadzenia negocjacji treści ofert w celu ich ulepszenia, o którym mowa w art. 275 pkt. 2 ustawy z 11 września 2019 r. – Prawo zamówień publicznych (</w:t>
      </w:r>
      <w:r w:rsidRPr="00C77663">
        <w:rPr>
          <w:rFonts w:asciiTheme="minorHAnsi" w:hAnsiTheme="minorHAnsi" w:cstheme="minorHAnsi"/>
        </w:rPr>
        <w:t>Dz. U.202</w:t>
      </w:r>
      <w:r w:rsidR="00C77663" w:rsidRPr="00C77663">
        <w:rPr>
          <w:rFonts w:asciiTheme="minorHAnsi" w:hAnsiTheme="minorHAnsi" w:cstheme="minorHAnsi"/>
        </w:rPr>
        <w:t>3 r.</w:t>
      </w:r>
      <w:r w:rsidRPr="00C77663">
        <w:rPr>
          <w:rFonts w:asciiTheme="minorHAnsi" w:hAnsiTheme="minorHAnsi" w:cstheme="minorHAnsi"/>
        </w:rPr>
        <w:t>, poz. 1</w:t>
      </w:r>
      <w:r w:rsidR="00C77663" w:rsidRPr="00C77663">
        <w:rPr>
          <w:rFonts w:asciiTheme="minorHAnsi" w:hAnsiTheme="minorHAnsi" w:cstheme="minorHAnsi"/>
        </w:rPr>
        <w:t>605</w:t>
      </w:r>
      <w:r w:rsidRPr="00C77663">
        <w:rPr>
          <w:rFonts w:asciiTheme="minorHAnsi" w:hAnsiTheme="minorHAnsi" w:cstheme="minorHAnsi"/>
        </w:rPr>
        <w:t xml:space="preserve"> </w:t>
      </w:r>
      <w:r w:rsidR="00C77663" w:rsidRPr="00C77663">
        <w:rPr>
          <w:rFonts w:asciiTheme="minorHAnsi" w:hAnsiTheme="minorHAnsi" w:cstheme="minorHAnsi"/>
        </w:rPr>
        <w:t xml:space="preserve">                    </w:t>
      </w:r>
      <w:r w:rsidRPr="00C77663">
        <w:rPr>
          <w:rFonts w:asciiTheme="minorHAnsi" w:hAnsiTheme="minorHAnsi" w:cstheme="minorHAnsi"/>
        </w:rPr>
        <w:t>z późn. zm</w:t>
      </w:r>
      <w:r w:rsidRPr="00C77663">
        <w:rPr>
          <w:rFonts w:asciiTheme="minorHAnsi" w:hAnsiTheme="minorHAnsi" w:cstheme="minorHAnsi"/>
          <w:lang w:eastAsia="en-US"/>
        </w:rPr>
        <w:t>.) – dalej: ustawa Pzp.</w:t>
      </w:r>
    </w:p>
    <w:p w14:paraId="785D5C10" w14:textId="77777777" w:rsidR="00C77663" w:rsidRPr="00C77663" w:rsidRDefault="004541FB" w:rsidP="00C77663">
      <w:pPr>
        <w:ind w:firstLine="567"/>
        <w:jc w:val="both"/>
        <w:rPr>
          <w:rFonts w:asciiTheme="minorHAnsi" w:hAnsiTheme="minorHAnsi" w:cstheme="minorHAnsi"/>
          <w:lang w:eastAsia="en-US"/>
        </w:rPr>
      </w:pPr>
      <w:r w:rsidRPr="00C77663">
        <w:rPr>
          <w:rFonts w:asciiTheme="minorHAnsi" w:hAnsiTheme="minorHAnsi" w:cstheme="minorHAnsi"/>
          <w:lang w:eastAsia="en-US"/>
        </w:rPr>
        <w:t xml:space="preserve">Zamawiający </w:t>
      </w:r>
      <w:r w:rsidRPr="00C77663">
        <w:rPr>
          <w:rFonts w:asciiTheme="minorHAnsi" w:hAnsiTheme="minorHAnsi" w:cstheme="minorHAnsi"/>
          <w:b/>
          <w:lang w:eastAsia="en-US"/>
        </w:rPr>
        <w:t>nie przewiduje możliwości</w:t>
      </w:r>
      <w:r w:rsidRPr="00C77663">
        <w:rPr>
          <w:rFonts w:asciiTheme="minorHAnsi" w:hAnsiTheme="minorHAnsi" w:cstheme="minorHAnsi"/>
          <w:lang w:eastAsia="en-US"/>
        </w:rPr>
        <w:t xml:space="preserve"> ograniczenia liczby wykonawców.</w:t>
      </w:r>
    </w:p>
    <w:p w14:paraId="353A211B" w14:textId="4B2253DA" w:rsidR="004541FB" w:rsidRPr="00C77663" w:rsidRDefault="004541FB" w:rsidP="00C77663">
      <w:pPr>
        <w:ind w:firstLine="567"/>
        <w:jc w:val="both"/>
        <w:rPr>
          <w:rFonts w:asciiTheme="minorHAnsi" w:hAnsiTheme="minorHAnsi" w:cstheme="minorHAnsi"/>
          <w:lang w:eastAsia="en-US"/>
        </w:rPr>
      </w:pPr>
      <w:r w:rsidRPr="00C77663">
        <w:rPr>
          <w:rFonts w:asciiTheme="minorHAnsi" w:hAnsiTheme="minorHAnsi" w:cstheme="minorHAnsi"/>
          <w:lang w:eastAsia="en-US"/>
        </w:rPr>
        <w:t>W przypadku skorzystania przez zamawiającego z możliwości negocjowania treści ofert, negocjacje dotyczyć mogą wyłącznie tych elementów treści ofert, które podlegają ocenie w ramach kryteriów oceny ofert, o których mowa w rozdziale XVI niniejszej SWZ.</w:t>
      </w:r>
    </w:p>
    <w:p w14:paraId="1214E280" w14:textId="77777777" w:rsidR="004541FB" w:rsidRPr="00C77663" w:rsidRDefault="004541FB" w:rsidP="004541FB">
      <w:pPr>
        <w:pStyle w:val="pkt"/>
        <w:suppressAutoHyphens w:val="0"/>
        <w:spacing w:before="0" w:after="0"/>
        <w:ind w:left="0" w:firstLine="0"/>
        <w:rPr>
          <w:rFonts w:cstheme="minorHAnsi"/>
          <w:b/>
        </w:rPr>
      </w:pPr>
    </w:p>
    <w:p w14:paraId="46420C3C" w14:textId="77777777" w:rsidR="004541FB" w:rsidRPr="00C77663" w:rsidRDefault="004541FB" w:rsidP="004541FB">
      <w:pPr>
        <w:pStyle w:val="pkt"/>
        <w:suppressAutoHyphens w:val="0"/>
        <w:spacing w:before="0" w:after="0"/>
        <w:ind w:left="0" w:firstLine="0"/>
        <w:jc w:val="center"/>
        <w:rPr>
          <w:rFonts w:cstheme="minorHAnsi"/>
          <w:b/>
        </w:rPr>
      </w:pPr>
      <w:r w:rsidRPr="00C77663">
        <w:rPr>
          <w:rFonts w:cstheme="minorHAnsi"/>
          <w:b/>
        </w:rPr>
        <w:t>ROZDZIAŁ V: OPIS PRZEDMIOTU ZAMÓWIENIA:</w:t>
      </w:r>
    </w:p>
    <w:p w14:paraId="6EDC3B6D" w14:textId="77777777" w:rsidR="004541FB" w:rsidRPr="00C77663" w:rsidRDefault="004541FB" w:rsidP="004541FB">
      <w:pPr>
        <w:pStyle w:val="Tekstkomentarza"/>
        <w:numPr>
          <w:ilvl w:val="0"/>
          <w:numId w:val="20"/>
        </w:numPr>
        <w:ind w:left="284" w:hanging="284"/>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Przedmiotem zamówienia jest bieżąca konserwacja dróg gruntowych na terenie Gminy Sierakowice.</w:t>
      </w:r>
    </w:p>
    <w:p w14:paraId="11E0B871" w14:textId="77777777" w:rsidR="004541FB" w:rsidRPr="00C77663" w:rsidRDefault="004541FB" w:rsidP="004541FB">
      <w:pPr>
        <w:pStyle w:val="Tekstkomentarza"/>
        <w:numPr>
          <w:ilvl w:val="0"/>
          <w:numId w:val="20"/>
        </w:numPr>
        <w:ind w:left="284" w:hanging="284"/>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 xml:space="preserve">Szczegółowy opis przedmiotu zamówienia: </w:t>
      </w:r>
    </w:p>
    <w:p w14:paraId="751073A1" w14:textId="5E26A4DA" w:rsidR="004541FB" w:rsidRPr="00C77663" w:rsidRDefault="004541FB" w:rsidP="004541FB">
      <w:pPr>
        <w:pStyle w:val="Tekstkomentarza"/>
        <w:numPr>
          <w:ilvl w:val="1"/>
          <w:numId w:val="33"/>
        </w:numPr>
        <w:ind w:left="709" w:hanging="425"/>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lastRenderedPageBreak/>
        <w:t xml:space="preserve">W ramach przedmiotu zamówienia wybrany wykonawca będzie dokonywał bieżącej konserwacji dróg gruntowych na terenie Gminy Sierakowice o </w:t>
      </w:r>
      <w:r w:rsidRPr="00304F84">
        <w:rPr>
          <w:rFonts w:asciiTheme="minorHAnsi" w:eastAsiaTheme="minorHAnsi" w:hAnsiTheme="minorHAnsi" w:cstheme="minorHAnsi"/>
          <w:sz w:val="24"/>
          <w:szCs w:val="24"/>
        </w:rPr>
        <w:t>powierzchni 903 000</w:t>
      </w:r>
      <w:r w:rsidRPr="00C77663">
        <w:rPr>
          <w:rFonts w:asciiTheme="minorHAnsi" w:eastAsiaTheme="minorHAnsi" w:hAnsiTheme="minorHAnsi" w:cstheme="minorHAnsi"/>
          <w:color w:val="FF0000"/>
          <w:sz w:val="24"/>
          <w:szCs w:val="24"/>
        </w:rPr>
        <w:t xml:space="preserve"> </w:t>
      </w:r>
      <w:r w:rsidRPr="00C77663">
        <w:rPr>
          <w:rFonts w:asciiTheme="minorHAnsi" w:eastAsiaTheme="minorHAnsi" w:hAnsiTheme="minorHAnsi" w:cstheme="minorHAnsi"/>
          <w:sz w:val="24"/>
          <w:szCs w:val="24"/>
        </w:rPr>
        <w:t>m</w:t>
      </w:r>
      <w:r w:rsidRPr="00C77663">
        <w:rPr>
          <w:rFonts w:asciiTheme="minorHAnsi" w:eastAsiaTheme="minorHAnsi" w:hAnsiTheme="minorHAnsi" w:cstheme="minorHAnsi"/>
          <w:sz w:val="24"/>
          <w:szCs w:val="24"/>
          <w:vertAlign w:val="superscript"/>
        </w:rPr>
        <w:t>2</w:t>
      </w:r>
      <w:r w:rsidRPr="00C77663">
        <w:rPr>
          <w:rFonts w:asciiTheme="minorHAnsi" w:eastAsiaTheme="minorHAnsi" w:hAnsiTheme="minorHAnsi" w:cstheme="minorHAnsi"/>
          <w:sz w:val="24"/>
          <w:szCs w:val="24"/>
        </w:rPr>
        <w:t>. Pojedyncze prace objęte przedmiotem zamówienia (prace na poszczególnych drogach gruntowych powierzone jednym zleceniem) nie będą przekraczały kwoty 50 tysięcy złotych netto. Wykonywanie przedmiotu umowy odbywać się będzie na zasadzie zlecenia pisemnego lub telefonicznego. W zleceniu zamawiający poda rodzaj robót, miejsce wykonywania przedmiotu zamówienia, termin wykonania prac oraz ich zakres. Wykonawca zobowiązany jest rozpocząć wykonanie zleconych prac niezwłocznie po otrzymaniu zgłoszenia lecz nie później niż w terminie wskazanym w swojej ofercie liczonych od dnia otrzymania zlecenia. Udokumentowaniem zakończenia prac będzie obmiar robót podpisany przez przedstawiciela wykonawcy</w:t>
      </w:r>
      <w:r w:rsidR="00C77663" w:rsidRPr="00C77663">
        <w:rPr>
          <w:rFonts w:asciiTheme="minorHAnsi" w:eastAsiaTheme="minorHAnsi" w:hAnsiTheme="minorHAnsi" w:cstheme="minorHAnsi"/>
          <w:sz w:val="24"/>
          <w:szCs w:val="24"/>
        </w:rPr>
        <w:t xml:space="preserve"> </w:t>
      </w:r>
      <w:r w:rsidRPr="00C77663">
        <w:rPr>
          <w:rFonts w:asciiTheme="minorHAnsi" w:eastAsiaTheme="minorHAnsi" w:hAnsiTheme="minorHAnsi" w:cstheme="minorHAnsi"/>
          <w:sz w:val="24"/>
          <w:szCs w:val="24"/>
        </w:rPr>
        <w:t>i</w:t>
      </w:r>
      <w:r w:rsidR="002C367E">
        <w:rPr>
          <w:rFonts w:asciiTheme="minorHAnsi" w:eastAsiaTheme="minorHAnsi" w:hAnsiTheme="minorHAnsi" w:cstheme="minorHAnsi"/>
          <w:sz w:val="24"/>
          <w:szCs w:val="24"/>
        </w:rPr>
        <w:t xml:space="preserve"> </w:t>
      </w:r>
      <w:r w:rsidRPr="00C77663">
        <w:rPr>
          <w:rFonts w:asciiTheme="minorHAnsi" w:eastAsiaTheme="minorHAnsi" w:hAnsiTheme="minorHAnsi" w:cstheme="minorHAnsi"/>
          <w:sz w:val="24"/>
          <w:szCs w:val="24"/>
        </w:rPr>
        <w:t>zamawiającego. Wykonanie przedmiotu zamówienia odbywać się będzie zgodnie</w:t>
      </w:r>
      <w:r w:rsidR="002C367E">
        <w:rPr>
          <w:rFonts w:asciiTheme="minorHAnsi" w:eastAsiaTheme="minorHAnsi" w:hAnsiTheme="minorHAnsi" w:cstheme="minorHAnsi"/>
          <w:sz w:val="24"/>
          <w:szCs w:val="24"/>
        </w:rPr>
        <w:t xml:space="preserve"> </w:t>
      </w:r>
      <w:r w:rsidRPr="00C77663">
        <w:rPr>
          <w:rFonts w:asciiTheme="minorHAnsi" w:eastAsiaTheme="minorHAnsi" w:hAnsiTheme="minorHAnsi" w:cstheme="minorHAnsi"/>
          <w:sz w:val="24"/>
          <w:szCs w:val="24"/>
        </w:rPr>
        <w:t>z niniejszą SWZ oraz obowiązującymi przepisami prawa.</w:t>
      </w:r>
    </w:p>
    <w:p w14:paraId="1330EA9E" w14:textId="61F24180" w:rsidR="004541FB" w:rsidRPr="00C77663" w:rsidRDefault="004541FB" w:rsidP="004541FB">
      <w:pPr>
        <w:pStyle w:val="Tekstkomentarza"/>
        <w:numPr>
          <w:ilvl w:val="1"/>
          <w:numId w:val="33"/>
        </w:numPr>
        <w:ind w:left="709" w:hanging="425"/>
        <w:jc w:val="both"/>
        <w:rPr>
          <w:rFonts w:asciiTheme="minorHAnsi" w:eastAsiaTheme="minorHAnsi" w:hAnsiTheme="minorHAnsi" w:cstheme="minorHAnsi"/>
          <w:sz w:val="24"/>
          <w:szCs w:val="24"/>
        </w:rPr>
      </w:pPr>
      <w:r w:rsidRPr="00C77663">
        <w:rPr>
          <w:rFonts w:asciiTheme="minorHAnsi" w:hAnsiTheme="minorHAnsi" w:cstheme="minorHAnsi"/>
          <w:sz w:val="24"/>
          <w:szCs w:val="24"/>
        </w:rPr>
        <w:t>Wykonywanie poszczególnych usług objętych przedmiotem niniejszej umowy odbywać się będzie każdorazowo na zasadzie zlecenia telefonicznego lub elektronicznie,</w:t>
      </w:r>
      <w:r w:rsidR="00C77663" w:rsidRPr="00C77663">
        <w:rPr>
          <w:rFonts w:asciiTheme="minorHAnsi" w:hAnsiTheme="minorHAnsi" w:cstheme="minorHAnsi"/>
          <w:sz w:val="24"/>
          <w:szCs w:val="24"/>
        </w:rPr>
        <w:t xml:space="preserve"> </w:t>
      </w:r>
      <w:r w:rsidRPr="00C77663">
        <w:rPr>
          <w:rFonts w:asciiTheme="minorHAnsi" w:hAnsiTheme="minorHAnsi" w:cstheme="minorHAnsi"/>
          <w:sz w:val="24"/>
          <w:szCs w:val="24"/>
        </w:rPr>
        <w:t xml:space="preserve">w którym Zamawiający poda co najmniej rodzaj usług, miejsce wykonania przedmiotu zamówienia, termin wykonania oraz ich zakres. </w:t>
      </w:r>
    </w:p>
    <w:p w14:paraId="56A55E14" w14:textId="77777777" w:rsidR="004541FB" w:rsidRPr="00C77663" w:rsidRDefault="004541FB" w:rsidP="004541FB">
      <w:pPr>
        <w:pStyle w:val="Tekstkomentarza"/>
        <w:numPr>
          <w:ilvl w:val="1"/>
          <w:numId w:val="33"/>
        </w:numPr>
        <w:ind w:left="709" w:hanging="425"/>
        <w:jc w:val="both"/>
        <w:rPr>
          <w:rFonts w:asciiTheme="minorHAnsi" w:eastAsiaTheme="minorHAnsi" w:hAnsiTheme="minorHAnsi" w:cstheme="minorHAnsi"/>
          <w:sz w:val="24"/>
          <w:szCs w:val="24"/>
        </w:rPr>
      </w:pPr>
      <w:r w:rsidRPr="00C77663">
        <w:rPr>
          <w:rFonts w:asciiTheme="minorHAnsi" w:hAnsiTheme="minorHAnsi" w:cstheme="minorHAnsi"/>
          <w:sz w:val="24"/>
          <w:szCs w:val="24"/>
        </w:rPr>
        <w:t>Wykonawca zobowiązany jest rozpocząć wykonanie usług wskazanych w zleceniu,                                o którym mowa w pkt. 2.2, niezwłocznie po otrzymaniu zgłoszenia, lecz nie później niż w terminie wskazanym w ofercie stanowiącym kryterium oceny, o którym mowa w rozdz. XVI pkt. 2 SWZ.</w:t>
      </w:r>
    </w:p>
    <w:p w14:paraId="21170553" w14:textId="77777777" w:rsidR="004541FB" w:rsidRPr="00C77663" w:rsidRDefault="004541FB" w:rsidP="004541FB">
      <w:pPr>
        <w:pStyle w:val="Tekstkomentarza"/>
        <w:numPr>
          <w:ilvl w:val="1"/>
          <w:numId w:val="33"/>
        </w:numPr>
        <w:ind w:left="709" w:hanging="425"/>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Ponadto wykonawca:</w:t>
      </w:r>
    </w:p>
    <w:p w14:paraId="0B3415C0" w14:textId="77777777" w:rsidR="004541FB" w:rsidRPr="00C77663" w:rsidRDefault="004541FB" w:rsidP="004541FB">
      <w:pPr>
        <w:pStyle w:val="Tekstkomentarza"/>
        <w:numPr>
          <w:ilvl w:val="0"/>
          <w:numId w:val="34"/>
        </w:numPr>
        <w:ind w:left="993" w:hanging="283"/>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Zobowiązuje się do zapewnienia bezpieczeństwa na terenie prowadzonych prac,              a także stosować metody przy robotach zgodne z obowiązującymi przepisami                           i normami,</w:t>
      </w:r>
    </w:p>
    <w:p w14:paraId="68331CFF" w14:textId="77777777" w:rsidR="004541FB" w:rsidRPr="00C77663" w:rsidRDefault="004541FB" w:rsidP="004541FB">
      <w:pPr>
        <w:pStyle w:val="Tekstkomentarza"/>
        <w:numPr>
          <w:ilvl w:val="0"/>
          <w:numId w:val="34"/>
        </w:numPr>
        <w:ind w:left="993" w:hanging="283"/>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jest odpowiedzialny za uszkodzenia urządzeń zlokalizowanych w drodze, wobec tego przed przystąpieniem do realizacji zamówienia winien dokonać oględzin pasa drogowego w celu zlokalizowania m.in. zaworów wodociągowych, włazów kanalizacyjnych itp. W przypadku uszkodzeń wykonawca powiadamia właściwego gestora urządzenia,</w:t>
      </w:r>
    </w:p>
    <w:p w14:paraId="0BEC4FF6" w14:textId="77777777" w:rsidR="004541FB" w:rsidRPr="00C77663" w:rsidRDefault="004541FB" w:rsidP="004541FB">
      <w:pPr>
        <w:pStyle w:val="Tekstkomentarza"/>
        <w:numPr>
          <w:ilvl w:val="0"/>
          <w:numId w:val="34"/>
        </w:numPr>
        <w:ind w:left="993" w:hanging="283"/>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zastrzega, że dojazd sprzętu wykonany do miejsca wykonania przedmiotu zamówienia jak również powrót do bazy winien być uwzględniony w cenie ofertowej i nie podlega on dodatkowej wycenie,</w:t>
      </w:r>
    </w:p>
    <w:p w14:paraId="03C4445F" w14:textId="77777777" w:rsidR="004541FB" w:rsidRPr="00C77663" w:rsidRDefault="004541FB" w:rsidP="004541FB">
      <w:pPr>
        <w:pStyle w:val="Tekstkomentarza"/>
        <w:numPr>
          <w:ilvl w:val="0"/>
          <w:numId w:val="34"/>
        </w:numPr>
        <w:ind w:left="993" w:hanging="283"/>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każdorazowo po zakończeniu prac objętych przedmiotem zamówienia zobowiązany jest uporządkować na własny koszt teren.</w:t>
      </w:r>
    </w:p>
    <w:p w14:paraId="1B7FA63D" w14:textId="77777777" w:rsidR="004541FB" w:rsidRPr="00C77663" w:rsidRDefault="004541FB" w:rsidP="004541FB">
      <w:pPr>
        <w:pStyle w:val="Tekstkomentarza"/>
        <w:numPr>
          <w:ilvl w:val="1"/>
          <w:numId w:val="33"/>
        </w:numPr>
        <w:ind w:left="709" w:hanging="425"/>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Usługę należy przeprowadzić w odpowiednich warunkach atmosferycznych (właściwa wilgotność podłoża) gwarantujących utrzymanie stabilności powierzchni równanej drogi, a podłoże ziemne powinno być tak zagęszczone, aby pojazdy poruszające się po nim nie pozostawiały większych śladów.</w:t>
      </w:r>
    </w:p>
    <w:p w14:paraId="0B192EB5" w14:textId="77777777" w:rsidR="004541FB" w:rsidRPr="00C77663" w:rsidRDefault="004541FB" w:rsidP="004541FB">
      <w:pPr>
        <w:pStyle w:val="Tekstkomentarza"/>
        <w:numPr>
          <w:ilvl w:val="0"/>
          <w:numId w:val="20"/>
        </w:numPr>
        <w:ind w:left="284" w:hanging="284"/>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Zamawiający przewiduje skorzystanie z prawa opcji na podstawie art. 441 ust. 1 ustawy                  z dnia 11 września 2019 r. – Prawo zamówień publicznych (Dz. U. z 2022 r., poz. 1710 ze zm.) tj.</w:t>
      </w:r>
      <w:commentRangeStart w:id="0"/>
      <w:r w:rsidRPr="00C77663">
        <w:rPr>
          <w:rFonts w:asciiTheme="minorHAnsi" w:eastAsiaTheme="minorHAnsi" w:hAnsiTheme="minorHAnsi" w:cstheme="minorHAnsi"/>
          <w:sz w:val="24"/>
          <w:szCs w:val="24"/>
        </w:rPr>
        <w:t xml:space="preserve"> zwiększenia </w:t>
      </w:r>
      <w:commentRangeEnd w:id="0"/>
      <w:r w:rsidR="009E4BFD">
        <w:rPr>
          <w:rStyle w:val="Odwoaniedokomentarza"/>
        </w:rPr>
        <w:commentReference w:id="0"/>
      </w:r>
      <w:r w:rsidRPr="00C77663">
        <w:rPr>
          <w:rFonts w:asciiTheme="minorHAnsi" w:eastAsiaTheme="minorHAnsi" w:hAnsiTheme="minorHAnsi" w:cstheme="minorHAnsi"/>
          <w:sz w:val="24"/>
          <w:szCs w:val="24"/>
        </w:rPr>
        <w:t xml:space="preserve">o 50% wartości zamówienia podstawowego w okresie realizacji zamówienia w zależności od faktycznych potrzeb i możliwości finansowych Zamawiającego. </w:t>
      </w:r>
      <w:r w:rsidRPr="00C77663">
        <w:rPr>
          <w:rFonts w:asciiTheme="minorHAnsi" w:eastAsiaTheme="minorHAnsi" w:hAnsiTheme="minorHAnsi" w:cstheme="minorHAnsi"/>
          <w:sz w:val="24"/>
          <w:szCs w:val="24"/>
          <w:u w:val="single"/>
        </w:rPr>
        <w:t>Wybrany Wykonawca będzie umożliwiał Zamawiającemu realizację dodatkowych max</w:t>
      </w:r>
      <w:r w:rsidRPr="00304F84">
        <w:rPr>
          <w:rFonts w:asciiTheme="minorHAnsi" w:eastAsiaTheme="minorHAnsi" w:hAnsiTheme="minorHAnsi" w:cstheme="minorHAnsi"/>
          <w:sz w:val="24"/>
          <w:szCs w:val="24"/>
          <w:u w:val="single"/>
        </w:rPr>
        <w:t xml:space="preserve"> 451 500 m</w:t>
      </w:r>
      <w:r w:rsidRPr="00304F84">
        <w:rPr>
          <w:rFonts w:asciiTheme="minorHAnsi" w:eastAsiaTheme="minorHAnsi" w:hAnsiTheme="minorHAnsi" w:cstheme="minorHAnsi"/>
          <w:sz w:val="24"/>
          <w:szCs w:val="24"/>
          <w:u w:val="single"/>
          <w:vertAlign w:val="superscript"/>
        </w:rPr>
        <w:t>2</w:t>
      </w:r>
      <w:r w:rsidRPr="00C77663">
        <w:rPr>
          <w:rFonts w:asciiTheme="minorHAnsi" w:eastAsiaTheme="minorHAnsi" w:hAnsiTheme="minorHAnsi" w:cstheme="minorHAnsi"/>
          <w:sz w:val="24"/>
          <w:szCs w:val="24"/>
          <w:u w:val="single"/>
        </w:rPr>
        <w:t xml:space="preserve"> usługi na takich samych zasadach, jak objęte zamówieniem podstawowym.</w:t>
      </w:r>
    </w:p>
    <w:p w14:paraId="52B69707" w14:textId="43A548E4" w:rsidR="00167F21" w:rsidRPr="00167F21" w:rsidRDefault="00167F21" w:rsidP="00167F21">
      <w:pPr>
        <w:pStyle w:val="Tekstkomentarza"/>
        <w:numPr>
          <w:ilvl w:val="0"/>
          <w:numId w:val="20"/>
        </w:numPr>
        <w:ind w:left="284" w:hanging="284"/>
        <w:jc w:val="both"/>
        <w:rPr>
          <w:rFonts w:asciiTheme="minorHAnsi" w:eastAsiaTheme="minorHAnsi" w:hAnsiTheme="minorHAnsi" w:cstheme="minorHAnsi"/>
          <w:sz w:val="24"/>
          <w:szCs w:val="24"/>
        </w:rPr>
      </w:pPr>
      <w:r w:rsidRPr="00167F21">
        <w:rPr>
          <w:rFonts w:asciiTheme="minorHAnsi" w:eastAsiaTheme="minorHAnsi" w:hAnsiTheme="minorHAnsi" w:cstheme="minorHAnsi"/>
          <w:sz w:val="24"/>
          <w:szCs w:val="24"/>
        </w:rPr>
        <w:t>Zamawiający nie przewiduje podziału zamówienia na części, ponieważ podział groziłby</w:t>
      </w:r>
      <w:r>
        <w:rPr>
          <w:rFonts w:asciiTheme="minorHAnsi" w:eastAsiaTheme="minorHAnsi" w:hAnsiTheme="minorHAnsi" w:cstheme="minorHAnsi"/>
          <w:sz w:val="24"/>
          <w:szCs w:val="24"/>
        </w:rPr>
        <w:t xml:space="preserve"> </w:t>
      </w:r>
      <w:r w:rsidRPr="00167F21">
        <w:rPr>
          <w:rFonts w:asciiTheme="minorHAnsi" w:eastAsiaTheme="minorHAnsi" w:hAnsiTheme="minorHAnsi" w:cstheme="minorHAnsi"/>
          <w:sz w:val="24"/>
          <w:szCs w:val="24"/>
        </w:rPr>
        <w:t>nadmiernymi trudnościami technicznymi oraz nadmiernymi kosztami wykonania zamówienia, a potrzeba skoordynowania działań różnych wykonawców realizujących poszczególne części zamówienia mogłaby poważnie zagrozić bezpieczeństwu                                        i właściwemu wykonaniu zamówienia.</w:t>
      </w:r>
    </w:p>
    <w:p w14:paraId="00417DA1" w14:textId="60F93016" w:rsidR="004541FB" w:rsidRPr="00C77663" w:rsidRDefault="004541FB" w:rsidP="00167F21">
      <w:pPr>
        <w:pStyle w:val="Tekstkomentarza"/>
        <w:numPr>
          <w:ilvl w:val="0"/>
          <w:numId w:val="20"/>
        </w:numPr>
        <w:ind w:left="284" w:hanging="284"/>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Kod określony w słowniku głównym Wspólnego Słownika Zamówień (CPV):</w:t>
      </w:r>
    </w:p>
    <w:p w14:paraId="6B7D3851" w14:textId="3B54BD7A" w:rsidR="004541FB" w:rsidRPr="00C77663" w:rsidRDefault="004541FB" w:rsidP="004541FB">
      <w:pPr>
        <w:pStyle w:val="Tekstkomentarza"/>
        <w:ind w:left="284"/>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45233142</w:t>
      </w:r>
      <w:r w:rsidR="002C367E">
        <w:rPr>
          <w:rFonts w:asciiTheme="minorHAnsi" w:eastAsiaTheme="minorHAnsi" w:hAnsiTheme="minorHAnsi" w:cstheme="minorHAnsi"/>
          <w:sz w:val="24"/>
          <w:szCs w:val="24"/>
        </w:rPr>
        <w:t xml:space="preserve"> – </w:t>
      </w:r>
      <w:r w:rsidRPr="00C77663">
        <w:rPr>
          <w:rFonts w:asciiTheme="minorHAnsi" w:eastAsiaTheme="minorHAnsi" w:hAnsiTheme="minorHAnsi" w:cstheme="minorHAnsi"/>
          <w:sz w:val="24"/>
          <w:szCs w:val="24"/>
        </w:rPr>
        <w:t xml:space="preserve">6 </w:t>
      </w:r>
      <w:r w:rsidR="002C367E">
        <w:rPr>
          <w:rFonts w:asciiTheme="minorHAnsi" w:eastAsiaTheme="minorHAnsi" w:hAnsiTheme="minorHAnsi" w:cstheme="minorHAnsi"/>
          <w:sz w:val="24"/>
          <w:szCs w:val="24"/>
        </w:rPr>
        <w:t>–</w:t>
      </w:r>
      <w:r w:rsidRPr="00C77663">
        <w:rPr>
          <w:rFonts w:asciiTheme="minorHAnsi" w:eastAsiaTheme="minorHAnsi" w:hAnsiTheme="minorHAnsi" w:cstheme="minorHAnsi"/>
          <w:sz w:val="24"/>
          <w:szCs w:val="24"/>
        </w:rPr>
        <w:t xml:space="preserve"> Roboty w zakresie naprawy dróg,</w:t>
      </w:r>
    </w:p>
    <w:p w14:paraId="3DE6696C" w14:textId="24FBEBD6" w:rsidR="004541FB" w:rsidRPr="00C77663" w:rsidRDefault="004541FB" w:rsidP="004541FB">
      <w:pPr>
        <w:pStyle w:val="Tekstkomentarza"/>
        <w:ind w:left="284"/>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45453000</w:t>
      </w:r>
      <w:r w:rsidR="002C367E">
        <w:rPr>
          <w:rFonts w:asciiTheme="minorHAnsi" w:eastAsiaTheme="minorHAnsi" w:hAnsiTheme="minorHAnsi" w:cstheme="minorHAnsi"/>
          <w:sz w:val="24"/>
          <w:szCs w:val="24"/>
        </w:rPr>
        <w:t xml:space="preserve"> – </w:t>
      </w:r>
      <w:r w:rsidRPr="00C77663">
        <w:rPr>
          <w:rFonts w:asciiTheme="minorHAnsi" w:eastAsiaTheme="minorHAnsi" w:hAnsiTheme="minorHAnsi" w:cstheme="minorHAnsi"/>
          <w:sz w:val="24"/>
          <w:szCs w:val="24"/>
        </w:rPr>
        <w:t xml:space="preserve">7 </w:t>
      </w:r>
      <w:r w:rsidR="002C367E">
        <w:rPr>
          <w:rFonts w:asciiTheme="minorHAnsi" w:eastAsiaTheme="minorHAnsi" w:hAnsiTheme="minorHAnsi" w:cstheme="minorHAnsi"/>
          <w:sz w:val="24"/>
          <w:szCs w:val="24"/>
        </w:rPr>
        <w:t>–</w:t>
      </w:r>
      <w:r w:rsidRPr="00C77663">
        <w:rPr>
          <w:rFonts w:asciiTheme="minorHAnsi" w:eastAsiaTheme="minorHAnsi" w:hAnsiTheme="minorHAnsi" w:cstheme="minorHAnsi"/>
          <w:sz w:val="24"/>
          <w:szCs w:val="24"/>
        </w:rPr>
        <w:t xml:space="preserve"> Roboty remontowe i renowacyjne.</w:t>
      </w:r>
    </w:p>
    <w:p w14:paraId="3822731B" w14:textId="77777777" w:rsidR="003F0806" w:rsidRPr="003F0806" w:rsidRDefault="004541FB" w:rsidP="003F0806">
      <w:pPr>
        <w:pStyle w:val="Tekstkomentarza"/>
        <w:numPr>
          <w:ilvl w:val="0"/>
          <w:numId w:val="20"/>
        </w:numPr>
        <w:ind w:left="284" w:hanging="284"/>
        <w:jc w:val="both"/>
        <w:rPr>
          <w:rFonts w:asciiTheme="minorHAnsi" w:eastAsiaTheme="minorHAnsi" w:hAnsiTheme="minorHAnsi" w:cstheme="minorHAnsi"/>
          <w:sz w:val="24"/>
          <w:szCs w:val="24"/>
        </w:rPr>
      </w:pPr>
      <w:r w:rsidRPr="00C77663">
        <w:rPr>
          <w:rFonts w:asciiTheme="minorHAnsi" w:eastAsiaTheme="minorHAnsi" w:hAnsiTheme="minorHAnsi" w:cstheme="minorHAnsi"/>
          <w:sz w:val="24"/>
          <w:szCs w:val="24"/>
        </w:rPr>
        <w:t xml:space="preserve">Wykonawca może powierzyć wykonanie części zamówienia podwykonawcy. Zamawiający żąda wskazania przez Wykonawcę części zamówienia, których wykonanie zamierza powierzyć podwykonawcom i podania przez  Wykonawcę firm podwykonawców. </w:t>
      </w:r>
      <w:r w:rsidRPr="003F0806">
        <w:rPr>
          <w:rFonts w:asciiTheme="minorHAnsi" w:hAnsiTheme="minorHAnsi" w:cstheme="minorHAnsi"/>
          <w:sz w:val="24"/>
          <w:szCs w:val="24"/>
        </w:rPr>
        <w:t>Wykonawca zobowiązany jest zrealizować zamówienie na zasadach i warunkach opisanych</w:t>
      </w:r>
      <w:r w:rsidR="00C77663" w:rsidRPr="003F0806">
        <w:rPr>
          <w:rFonts w:asciiTheme="minorHAnsi" w:hAnsiTheme="minorHAnsi" w:cstheme="minorHAnsi"/>
          <w:sz w:val="24"/>
          <w:szCs w:val="24"/>
        </w:rPr>
        <w:t xml:space="preserve"> </w:t>
      </w:r>
      <w:r w:rsidRPr="003F0806">
        <w:rPr>
          <w:rFonts w:asciiTheme="minorHAnsi" w:hAnsiTheme="minorHAnsi" w:cstheme="minorHAnsi"/>
          <w:sz w:val="24"/>
          <w:szCs w:val="24"/>
        </w:rPr>
        <w:t xml:space="preserve">w projektowanych postanowieniach umowy stanowiącym </w:t>
      </w:r>
      <w:r w:rsidRPr="003F0806">
        <w:rPr>
          <w:rFonts w:asciiTheme="minorHAnsi" w:hAnsiTheme="minorHAnsi" w:cstheme="minorHAnsi"/>
          <w:b/>
          <w:sz w:val="24"/>
          <w:szCs w:val="24"/>
        </w:rPr>
        <w:t>załącznik nr 1 do SWZ.</w:t>
      </w:r>
      <w:bookmarkStart w:id="1" w:name="_Hlk158723257"/>
    </w:p>
    <w:p w14:paraId="02A4B202" w14:textId="23542C8B" w:rsidR="002C367E" w:rsidRPr="003F0806" w:rsidRDefault="003F0806" w:rsidP="003F0806">
      <w:pPr>
        <w:pStyle w:val="Tekstkomentarza"/>
        <w:numPr>
          <w:ilvl w:val="0"/>
          <w:numId w:val="20"/>
        </w:numPr>
        <w:ind w:left="284" w:hanging="284"/>
        <w:jc w:val="both"/>
        <w:rPr>
          <w:rFonts w:asciiTheme="minorHAnsi" w:eastAsiaTheme="minorHAnsi" w:hAnsiTheme="minorHAnsi" w:cstheme="minorHAnsi"/>
          <w:sz w:val="24"/>
          <w:szCs w:val="24"/>
        </w:rPr>
      </w:pPr>
      <w:r w:rsidRPr="003F0806">
        <w:rPr>
          <w:rFonts w:asciiTheme="minorHAnsi" w:hAnsiTheme="minorHAnsi" w:cstheme="minorHAnsi"/>
          <w:bCs/>
          <w:sz w:val="24"/>
          <w:szCs w:val="24"/>
        </w:rPr>
        <w:t>Na podstawie</w:t>
      </w:r>
      <w:r>
        <w:rPr>
          <w:rFonts w:asciiTheme="minorHAnsi" w:hAnsiTheme="minorHAnsi" w:cstheme="minorHAnsi"/>
          <w:bCs/>
          <w:sz w:val="24"/>
          <w:szCs w:val="24"/>
        </w:rPr>
        <w:t xml:space="preserve"> </w:t>
      </w:r>
      <w:r w:rsidRPr="003F0806">
        <w:rPr>
          <w:rFonts w:asciiTheme="minorHAnsi" w:hAnsiTheme="minorHAnsi" w:cstheme="minorHAnsi"/>
          <w:bCs/>
          <w:sz w:val="24"/>
          <w:szCs w:val="24"/>
        </w:rPr>
        <w:t>art.</w:t>
      </w:r>
      <w:r>
        <w:rPr>
          <w:rFonts w:asciiTheme="minorHAnsi" w:hAnsiTheme="minorHAnsi" w:cstheme="minorHAnsi"/>
          <w:bCs/>
          <w:sz w:val="24"/>
          <w:szCs w:val="24"/>
        </w:rPr>
        <w:t xml:space="preserve"> </w:t>
      </w:r>
      <w:r w:rsidRPr="003F0806">
        <w:rPr>
          <w:rFonts w:asciiTheme="minorHAnsi" w:hAnsiTheme="minorHAnsi" w:cstheme="minorHAnsi"/>
          <w:bCs/>
          <w:sz w:val="24"/>
          <w:szCs w:val="24"/>
        </w:rPr>
        <w:t>9</w:t>
      </w:r>
      <w:r>
        <w:rPr>
          <w:rFonts w:asciiTheme="minorHAnsi" w:hAnsiTheme="minorHAnsi" w:cstheme="minorHAnsi"/>
          <w:bCs/>
          <w:sz w:val="24"/>
          <w:szCs w:val="24"/>
        </w:rPr>
        <w:t>5 ust. 1</w:t>
      </w:r>
      <w:r>
        <w:rPr>
          <w:rFonts w:asciiTheme="minorHAnsi" w:hAnsiTheme="minorHAnsi" w:cstheme="minorHAnsi"/>
          <w:b/>
          <w:sz w:val="24"/>
          <w:szCs w:val="24"/>
        </w:rPr>
        <w:t xml:space="preserve"> </w:t>
      </w:r>
      <w:r w:rsidRPr="003F0806">
        <w:rPr>
          <w:rFonts w:asciiTheme="minorHAnsi" w:hAnsiTheme="minorHAnsi" w:cstheme="minorHAnsi"/>
          <w:sz w:val="24"/>
          <w:szCs w:val="24"/>
        </w:rPr>
        <w:t xml:space="preserve">ustawy PZP </w:t>
      </w:r>
      <w:r w:rsidR="002C367E" w:rsidRPr="003F0806">
        <w:rPr>
          <w:rFonts w:asciiTheme="minorHAnsi" w:hAnsiTheme="minorHAnsi" w:cstheme="minorHAnsi"/>
          <w:sz w:val="24"/>
          <w:szCs w:val="24"/>
        </w:rPr>
        <w:t xml:space="preserve">Zamawiający wymaga, aby pracownicy wykonawcy/podwykonawcy wykonujący czynności niezbędne do realizacji zamówienia związane z </w:t>
      </w:r>
      <w:r w:rsidR="002C367E" w:rsidRPr="003F0806">
        <w:rPr>
          <w:rFonts w:asciiTheme="minorHAnsi" w:hAnsiTheme="minorHAnsi" w:cstheme="minorHAnsi"/>
          <w:sz w:val="24"/>
          <w:szCs w:val="24"/>
          <w:u w:val="single"/>
        </w:rPr>
        <w:t>obsługą sprzętów budowlanych niezbędnych do realizacji zamówienia</w:t>
      </w:r>
      <w:r w:rsidR="002C367E" w:rsidRPr="003F0806">
        <w:rPr>
          <w:rFonts w:asciiTheme="minorHAnsi" w:hAnsiTheme="minorHAnsi" w:cstheme="minorHAnsi"/>
          <w:sz w:val="24"/>
          <w:szCs w:val="24"/>
        </w:rPr>
        <w:t>, zatrudnieni byli na podstawie umowy o pracę w rozumieniu przepisów ustawy z dnia 26 czerwca 1974 roku – Kodeks pracy (tekst jedn.: Dz. U. z 2020 r. poz. 1320 z późn. zm.).</w:t>
      </w:r>
    </w:p>
    <w:bookmarkEnd w:id="1"/>
    <w:p w14:paraId="5081DF06" w14:textId="56046BB4" w:rsidR="004541FB" w:rsidRPr="003F0806" w:rsidRDefault="004541FB" w:rsidP="003F0806">
      <w:pPr>
        <w:pStyle w:val="Akapitzlist"/>
        <w:numPr>
          <w:ilvl w:val="0"/>
          <w:numId w:val="20"/>
        </w:numPr>
        <w:ind w:left="284" w:hanging="284"/>
        <w:jc w:val="both"/>
        <w:rPr>
          <w:rFonts w:cstheme="minorHAnsi"/>
        </w:rPr>
      </w:pPr>
      <w:r w:rsidRPr="003F0806">
        <w:rPr>
          <w:rFonts w:cstheme="minorHAnsi"/>
        </w:rPr>
        <w:t>Zamawiający nie przewiduje zamówień, o których mowa w art. 214 ust. 1 pkt. 7 i 8 ustawy PZP.</w:t>
      </w:r>
    </w:p>
    <w:p w14:paraId="432FF4EC" w14:textId="77777777" w:rsidR="002C367E" w:rsidRPr="003F0806" w:rsidRDefault="004541FB" w:rsidP="003F0806">
      <w:pPr>
        <w:pStyle w:val="Tekstkomentarza"/>
        <w:numPr>
          <w:ilvl w:val="0"/>
          <w:numId w:val="20"/>
        </w:numPr>
        <w:ind w:left="284" w:hanging="284"/>
        <w:jc w:val="both"/>
        <w:rPr>
          <w:rFonts w:asciiTheme="minorHAnsi" w:eastAsiaTheme="minorHAnsi" w:hAnsiTheme="minorHAnsi" w:cstheme="minorHAnsi"/>
          <w:sz w:val="24"/>
          <w:szCs w:val="24"/>
        </w:rPr>
      </w:pPr>
      <w:r w:rsidRPr="003F0806">
        <w:rPr>
          <w:rFonts w:asciiTheme="minorHAnsi" w:hAnsiTheme="minorHAnsi" w:cstheme="minorHAnsi"/>
          <w:sz w:val="24"/>
          <w:szCs w:val="24"/>
        </w:rPr>
        <w:t>Zamawiający nie przewiduje rozliczenia w walutach obcych.</w:t>
      </w:r>
    </w:p>
    <w:p w14:paraId="706CBC67" w14:textId="4D4AA1DA" w:rsidR="004541FB" w:rsidRPr="002C367E" w:rsidRDefault="004541FB" w:rsidP="003F0806">
      <w:pPr>
        <w:pStyle w:val="Tekstkomentarza"/>
        <w:numPr>
          <w:ilvl w:val="0"/>
          <w:numId w:val="20"/>
        </w:numPr>
        <w:ind w:left="284" w:hanging="426"/>
        <w:jc w:val="both"/>
        <w:rPr>
          <w:rFonts w:asciiTheme="minorHAnsi" w:eastAsiaTheme="minorHAnsi" w:hAnsiTheme="minorHAnsi" w:cstheme="minorHAnsi"/>
          <w:sz w:val="24"/>
          <w:szCs w:val="24"/>
        </w:rPr>
      </w:pPr>
      <w:r w:rsidRPr="003F0806">
        <w:rPr>
          <w:rFonts w:asciiTheme="minorHAnsi" w:hAnsiTheme="minorHAnsi" w:cstheme="minorHAnsi"/>
          <w:sz w:val="24"/>
          <w:szCs w:val="24"/>
        </w:rPr>
        <w:t>Zamawiający nie przewiduje</w:t>
      </w:r>
      <w:r w:rsidRPr="003F0806">
        <w:rPr>
          <w:rFonts w:asciiTheme="minorHAnsi" w:hAnsiTheme="minorHAnsi" w:cstheme="minorHAnsi"/>
          <w:sz w:val="28"/>
          <w:szCs w:val="28"/>
        </w:rPr>
        <w:t xml:space="preserve"> </w:t>
      </w:r>
      <w:r w:rsidRPr="002C367E">
        <w:rPr>
          <w:rFonts w:asciiTheme="minorHAnsi" w:hAnsiTheme="minorHAnsi" w:cstheme="minorHAnsi"/>
          <w:sz w:val="24"/>
          <w:szCs w:val="24"/>
        </w:rPr>
        <w:t>zwrotu kosztów udziału w postępowaniu.</w:t>
      </w:r>
    </w:p>
    <w:p w14:paraId="1684A9A4" w14:textId="77777777" w:rsidR="004541FB" w:rsidRPr="00C77663" w:rsidRDefault="004541FB" w:rsidP="004541FB">
      <w:pPr>
        <w:pStyle w:val="Tekstkomentarza"/>
        <w:numPr>
          <w:ilvl w:val="0"/>
          <w:numId w:val="20"/>
        </w:numPr>
        <w:ind w:left="284" w:hanging="426"/>
        <w:jc w:val="both"/>
        <w:rPr>
          <w:rFonts w:asciiTheme="minorHAnsi" w:eastAsiaTheme="minorHAnsi" w:hAnsiTheme="minorHAnsi" w:cstheme="minorHAnsi"/>
          <w:sz w:val="24"/>
          <w:szCs w:val="24"/>
        </w:rPr>
      </w:pPr>
      <w:r w:rsidRPr="00C77663">
        <w:rPr>
          <w:rFonts w:asciiTheme="minorHAnsi" w:hAnsiTheme="minorHAnsi" w:cstheme="minorHAnsi"/>
          <w:sz w:val="24"/>
          <w:szCs w:val="24"/>
        </w:rPr>
        <w:t>Zamawiający nie dokonuje podziału zamówienia na części – Zamawiający, zgodnie z art. 91 ust. 2 ustawy PZP, informuje  iż nie dokonał podziału zamówienia na części z uwagi na jednorodny przedmiot zamówienia pod względem funkcjonalnym. Podział na części nie był  ani zasadny ani właściwy, a jego brak nie ogranicza uczciwej konkurencji.</w:t>
      </w:r>
    </w:p>
    <w:p w14:paraId="7A6CB38B"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dopuszcza składania ofert wariantowych, o których mowa w art. 92 ustawy PZP tzn. oferty przewidującej odmienny sposób wykonania zamówienia niż określony w niniejszej SWZ.</w:t>
      </w:r>
    </w:p>
    <w:p w14:paraId="3730D9D3"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przewiduje zastosowania aukcji elektronicznej, o której mowa w art. 308 ust. 1 ustawy PZP.</w:t>
      </w:r>
    </w:p>
    <w:p w14:paraId="68215714"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przewiduje zawarcia umowy ramowej, o której mowa w art. 311 – 315 ustawy PZP.</w:t>
      </w:r>
    </w:p>
    <w:p w14:paraId="62169BE4"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wymaga złożenia ofert w postaci katalogów elektronicznych.</w:t>
      </w:r>
    </w:p>
    <w:p w14:paraId="18675CD0"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przewiduje udzielenie zaliczek na poczet wykonania zamówienia.</w:t>
      </w:r>
    </w:p>
    <w:p w14:paraId="50604904"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przewiduje przeprowadzenia wizji lokalnej, o której mowa w art. 131 ust. 2 ustawy PZP.</w:t>
      </w:r>
    </w:p>
    <w:p w14:paraId="18DDF3CD"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Wykonawca oświadcza, iż cały okres obowiązywania niniejszej umowy zapewni zgodność przetwarzania danych osobowych ze wszelkimi obecnymi oraz przyszłymi przepisami prawa dotyczącymi ochrony danych osobowych i prywatności.</w:t>
      </w:r>
    </w:p>
    <w:p w14:paraId="1AE00D53"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przewiduje zastrzeżenia możliwości ubiegania się udzielenie zamówienia wyłącznie przez wykonawców, o których mowa w art. 94 ustawy PZP.</w:t>
      </w:r>
    </w:p>
    <w:p w14:paraId="206BE0E7" w14:textId="77777777" w:rsidR="004541FB" w:rsidRPr="00C77663" w:rsidRDefault="004541FB" w:rsidP="004541FB">
      <w:pPr>
        <w:pStyle w:val="Akapitzlist"/>
        <w:numPr>
          <w:ilvl w:val="0"/>
          <w:numId w:val="20"/>
        </w:numPr>
        <w:ind w:left="284" w:hanging="426"/>
        <w:jc w:val="both"/>
        <w:rPr>
          <w:rFonts w:cstheme="minorHAnsi"/>
        </w:rPr>
      </w:pPr>
      <w:r w:rsidRPr="00C77663">
        <w:rPr>
          <w:rFonts w:cstheme="minorHAnsi"/>
        </w:rPr>
        <w:t>Zamawiający nie zastrzega obowiązku osobistego wykonania przez wykonawcę kluczowych części zamówienia.</w:t>
      </w:r>
    </w:p>
    <w:p w14:paraId="659FB6C9" w14:textId="77777777" w:rsidR="004541FB" w:rsidRPr="00C77663" w:rsidRDefault="004541FB" w:rsidP="004541FB">
      <w:pPr>
        <w:autoSpaceDE w:val="0"/>
        <w:autoSpaceDN w:val="0"/>
        <w:adjustRightInd w:val="0"/>
        <w:ind w:left="426" w:hanging="426"/>
        <w:jc w:val="both"/>
        <w:rPr>
          <w:rFonts w:asciiTheme="minorHAnsi" w:hAnsiTheme="minorHAnsi" w:cstheme="minorHAnsi"/>
        </w:rPr>
      </w:pPr>
    </w:p>
    <w:p w14:paraId="3B34380D"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ROZDZIAŁ VI. TERMIN WYKONANIA ZAMÓWIENIA:</w:t>
      </w:r>
    </w:p>
    <w:p w14:paraId="5D572E4D" w14:textId="03979A86" w:rsidR="004541FB" w:rsidRPr="00C77663" w:rsidRDefault="004541FB" w:rsidP="003F0806">
      <w:pPr>
        <w:ind w:firstLine="567"/>
        <w:jc w:val="both"/>
        <w:rPr>
          <w:rFonts w:asciiTheme="minorHAnsi" w:eastAsia="SimSun" w:hAnsiTheme="minorHAnsi" w:cstheme="minorHAnsi"/>
          <w:kern w:val="2"/>
          <w:lang w:bidi="hi-IN"/>
        </w:rPr>
      </w:pPr>
      <w:r w:rsidRPr="003F0806">
        <w:rPr>
          <w:rFonts w:asciiTheme="minorHAnsi" w:eastAsia="SimSun" w:hAnsiTheme="minorHAnsi" w:cstheme="minorHAnsi"/>
          <w:b/>
          <w:bCs/>
          <w:kern w:val="2"/>
          <w:lang w:bidi="hi-IN"/>
        </w:rPr>
        <w:t xml:space="preserve">Realizacja przedmiotu umowy nastąpi </w:t>
      </w:r>
      <w:r w:rsidR="003F0806" w:rsidRPr="003F0806">
        <w:rPr>
          <w:rFonts w:asciiTheme="minorHAnsi" w:eastAsia="SimSun" w:hAnsiTheme="minorHAnsi" w:cstheme="minorHAnsi"/>
          <w:b/>
          <w:bCs/>
          <w:kern w:val="2"/>
          <w:lang w:bidi="hi-IN"/>
        </w:rPr>
        <w:t xml:space="preserve">od dnia podpisania umowy do dnia </w:t>
      </w:r>
      <w:r w:rsidR="003F0806">
        <w:rPr>
          <w:rFonts w:asciiTheme="minorHAnsi" w:eastAsia="SimSun" w:hAnsiTheme="minorHAnsi" w:cstheme="minorHAnsi"/>
          <w:b/>
          <w:bCs/>
          <w:kern w:val="2"/>
          <w:lang w:bidi="hi-IN"/>
        </w:rPr>
        <w:t xml:space="preserve">                                     </w:t>
      </w:r>
      <w:r w:rsidR="003F0806" w:rsidRPr="003F0806">
        <w:rPr>
          <w:rFonts w:asciiTheme="minorHAnsi" w:eastAsia="SimSun" w:hAnsiTheme="minorHAnsi" w:cstheme="minorHAnsi"/>
          <w:b/>
          <w:bCs/>
          <w:kern w:val="2"/>
          <w:lang w:bidi="hi-IN"/>
        </w:rPr>
        <w:t xml:space="preserve">31 października 2024 r. </w:t>
      </w:r>
      <w:r w:rsidR="003F0806">
        <w:rPr>
          <w:rFonts w:asciiTheme="minorHAnsi" w:eastAsia="SimSun" w:hAnsiTheme="minorHAnsi" w:cstheme="minorHAnsi"/>
          <w:kern w:val="2"/>
          <w:lang w:bidi="hi-IN"/>
        </w:rPr>
        <w:t xml:space="preserve">z uwzględnieniem </w:t>
      </w:r>
      <w:r w:rsidRPr="00C77663">
        <w:rPr>
          <w:rFonts w:asciiTheme="minorHAnsi" w:eastAsia="SimSun" w:hAnsiTheme="minorHAnsi" w:cstheme="minorHAnsi"/>
          <w:kern w:val="2"/>
          <w:lang w:bidi="hi-IN"/>
        </w:rPr>
        <w:t>warunków atmosferycznych lub do osiągnięcia równowartości maksymalnej kwoty ofertowej brutto,  w zależności od tego, które zdarzenie nastąpi wcześniej.</w:t>
      </w:r>
    </w:p>
    <w:p w14:paraId="7498292B" w14:textId="77777777" w:rsidR="004541FB" w:rsidRPr="00C77663" w:rsidRDefault="004541FB" w:rsidP="004541FB">
      <w:pPr>
        <w:jc w:val="center"/>
        <w:rPr>
          <w:rFonts w:asciiTheme="minorHAnsi" w:hAnsiTheme="minorHAnsi" w:cstheme="minorHAnsi"/>
          <w:b/>
          <w:bCs/>
        </w:rPr>
      </w:pPr>
    </w:p>
    <w:p w14:paraId="0C7057BA"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ROZDZIAŁ VII. PROJEKTOWANE POSTANOWIENIA UMOWY W SPRAWIE ZAMÓWIENIA PUBLICZNEGO, KTÓRE ZOSTANĄ WPROWADZONE DO TREŚCI TEJ UMOWY:</w:t>
      </w:r>
    </w:p>
    <w:p w14:paraId="4CE22CD9" w14:textId="77777777" w:rsidR="004541FB" w:rsidRPr="00C77663" w:rsidRDefault="004541FB" w:rsidP="004541FB">
      <w:pPr>
        <w:suppressAutoHyphens w:val="0"/>
        <w:autoSpaceDE w:val="0"/>
        <w:autoSpaceDN w:val="0"/>
        <w:adjustRightInd w:val="0"/>
        <w:jc w:val="both"/>
        <w:rPr>
          <w:rFonts w:asciiTheme="minorHAnsi" w:hAnsiTheme="minorHAnsi" w:cstheme="minorHAnsi"/>
        </w:rPr>
      </w:pPr>
      <w:r w:rsidRPr="00C77663">
        <w:rPr>
          <w:rFonts w:asciiTheme="minorHAnsi" w:hAnsiTheme="minorHAnsi" w:cstheme="minorHAnsi"/>
        </w:rPr>
        <w:t xml:space="preserve">Projektowane postanowienia umowy w sprawie zamówienia publicznego, które zostaną wprowadzone do treści tej umowy, określone zostały w </w:t>
      </w:r>
      <w:r w:rsidRPr="00C77663">
        <w:rPr>
          <w:rFonts w:asciiTheme="minorHAnsi" w:hAnsiTheme="minorHAnsi" w:cstheme="minorHAnsi"/>
          <w:b/>
          <w:bCs/>
        </w:rPr>
        <w:t>załączniku nr 1 do SWZ.</w:t>
      </w:r>
    </w:p>
    <w:p w14:paraId="1BDF561A" w14:textId="77777777" w:rsidR="004541FB" w:rsidRPr="00C77663" w:rsidRDefault="004541FB" w:rsidP="004541FB">
      <w:pPr>
        <w:suppressAutoHyphens w:val="0"/>
        <w:autoSpaceDE w:val="0"/>
        <w:autoSpaceDN w:val="0"/>
        <w:adjustRightInd w:val="0"/>
        <w:jc w:val="center"/>
        <w:rPr>
          <w:rFonts w:asciiTheme="minorHAnsi" w:hAnsiTheme="minorHAnsi" w:cstheme="minorHAnsi"/>
          <w:b/>
        </w:rPr>
      </w:pPr>
    </w:p>
    <w:p w14:paraId="61F6F20B" w14:textId="77777777" w:rsidR="004541FB" w:rsidRPr="00C77663" w:rsidRDefault="004541FB" w:rsidP="004541FB">
      <w:pPr>
        <w:suppressAutoHyphens w:val="0"/>
        <w:autoSpaceDE w:val="0"/>
        <w:autoSpaceDN w:val="0"/>
        <w:adjustRightInd w:val="0"/>
        <w:jc w:val="center"/>
        <w:rPr>
          <w:rFonts w:asciiTheme="minorHAnsi" w:hAnsiTheme="minorHAnsi" w:cstheme="minorHAnsi"/>
          <w:b/>
          <w:bCs/>
        </w:rPr>
      </w:pPr>
      <w:r w:rsidRPr="00C77663">
        <w:rPr>
          <w:rFonts w:asciiTheme="minorHAnsi" w:hAnsiTheme="minorHAnsi" w:cstheme="minorHAnsi"/>
          <w:b/>
        </w:rPr>
        <w:t>ROZDZIAŁ VIII.</w:t>
      </w:r>
      <w:r w:rsidRPr="00C77663">
        <w:rPr>
          <w:rFonts w:asciiTheme="minorHAnsi" w:hAnsiTheme="minorHAnsi" w:cstheme="minorHAnsi"/>
        </w:rPr>
        <w:t xml:space="preserve"> </w:t>
      </w:r>
      <w:r w:rsidRPr="00C77663">
        <w:rPr>
          <w:rFonts w:asciiTheme="minorHAnsi" w:hAnsiTheme="minorHAnsi" w:cstheme="minorHAnsi"/>
          <w:b/>
          <w:bCs/>
        </w:rPr>
        <w:t>INFORMACJE O ŚRODKACH KOMUNIKACJI ELEKTRONICZNEJ, PRZY UŻYCIU KTÓRYCH ZAMAWIAJĄCY BĘDZIE KOMUNIKOWAŁ SIĘ Z WYKONAWCAMI, ORAZ INFORMACJE O WYMAGANIACH TECHNICZNYCH I ORGANIZACYJNYCH SPORZĄDZENIA, WYSŁANIA I ODBIERANIA KORESPONDENCJI ELEKTRONICZNEJ:</w:t>
      </w:r>
    </w:p>
    <w:p w14:paraId="59B07E97" w14:textId="77777777"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 xml:space="preserve">Postępowanie prowadzone jest w języku polskim przy użyciu środków komunikacji elektronicznej </w:t>
      </w:r>
      <w:r w:rsidRPr="00C77663">
        <w:rPr>
          <w:rFonts w:asciiTheme="minorHAnsi" w:hAnsiTheme="minorHAnsi" w:cstheme="minorHAnsi"/>
          <w:b/>
        </w:rPr>
        <w:t xml:space="preserve">wyłącznie za pośrednictwem Platformy </w:t>
      </w:r>
      <w:r w:rsidRPr="00C77663">
        <w:rPr>
          <w:rFonts w:asciiTheme="minorHAnsi" w:hAnsiTheme="minorHAnsi" w:cstheme="minorHAnsi"/>
        </w:rPr>
        <w:t xml:space="preserve">pod adresem: </w:t>
      </w:r>
      <w:hyperlink r:id="rId15" w:history="1">
        <w:r w:rsidRPr="00C77663">
          <w:rPr>
            <w:rStyle w:val="Hipercze"/>
            <w:rFonts w:asciiTheme="minorHAnsi" w:hAnsiTheme="minorHAnsi" w:cstheme="minorHAnsi"/>
          </w:rPr>
          <w:t>https://platformazakupowa.pl/pn/gmina_sierakowice</w:t>
        </w:r>
      </w:hyperlink>
      <w:r w:rsidRPr="00C77663">
        <w:rPr>
          <w:rFonts w:asciiTheme="minorHAnsi" w:hAnsiTheme="minorHAnsi" w:cstheme="minorHAnsi"/>
          <w:bCs/>
        </w:rPr>
        <w:t xml:space="preserve">. </w:t>
      </w:r>
    </w:p>
    <w:p w14:paraId="62F54497" w14:textId="77777777"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bCs/>
        </w:rPr>
        <w:t>Korzystanie z Platformy jest bezpłatne.</w:t>
      </w:r>
    </w:p>
    <w:p w14:paraId="7655379C" w14:textId="579FDDBA"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 xml:space="preserve">Komunikacja między Wykonawcami a Zamawiającym, w tym wszelkie oświadczenia, wnioski, zawiadomienia oraz informacje, </w:t>
      </w:r>
      <w:bookmarkStart w:id="2" w:name="_Hlk2781278"/>
      <w:r w:rsidRPr="00C77663">
        <w:rPr>
          <w:rFonts w:asciiTheme="minorHAnsi" w:hAnsiTheme="minorHAnsi" w:cstheme="minorHAnsi"/>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C77663">
        <w:rPr>
          <w:rFonts w:asciiTheme="minorHAnsi" w:hAnsiTheme="minorHAnsi" w:cstheme="minorHAnsi"/>
          <w:b/>
          <w:bCs/>
        </w:rPr>
        <w:t>po których pojawi się komunikat, że wiadomość została wysłana do Zamawiającego</w:t>
      </w:r>
      <w:r w:rsidRPr="00C77663">
        <w:rPr>
          <w:rFonts w:asciiTheme="minorHAnsi" w:hAnsiTheme="minorHAnsi" w:cstheme="minorHAnsi"/>
        </w:rPr>
        <w:t>.</w:t>
      </w:r>
      <w:bookmarkEnd w:id="2"/>
    </w:p>
    <w:p w14:paraId="3E4344F2" w14:textId="77777777"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35B8D9B2" w14:textId="77777777"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0F845D14" w14:textId="77777777"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Osobami upoważnionymi do kontaktowania się z Wykonawcami są:</w:t>
      </w:r>
    </w:p>
    <w:p w14:paraId="63F392D1" w14:textId="77777777" w:rsidR="004541FB" w:rsidRPr="00C77663" w:rsidRDefault="004541FB" w:rsidP="004541FB">
      <w:pPr>
        <w:pStyle w:val="Akapitzlist"/>
        <w:numPr>
          <w:ilvl w:val="0"/>
          <w:numId w:val="15"/>
        </w:numPr>
        <w:tabs>
          <w:tab w:val="left" w:pos="1134"/>
        </w:tabs>
        <w:suppressAutoHyphens w:val="0"/>
        <w:jc w:val="both"/>
        <w:rPr>
          <w:rFonts w:cstheme="minorHAnsi"/>
        </w:rPr>
      </w:pPr>
      <w:r w:rsidRPr="00C77663">
        <w:rPr>
          <w:rFonts w:cstheme="minorHAnsi"/>
        </w:rPr>
        <w:t>w sprawach związanych z procedurą przetargową jest Pani Justyna Kuczkowska pod numerem tel.  (058) 681-95-33 w dni robocze, od poniedziałku do piątku, w godzinach 8:00–14:30;</w:t>
      </w:r>
    </w:p>
    <w:p w14:paraId="125451DE" w14:textId="77777777" w:rsidR="004541FB" w:rsidRPr="00C77663" w:rsidRDefault="004541FB" w:rsidP="004541FB">
      <w:pPr>
        <w:pStyle w:val="Akapitzlist"/>
        <w:numPr>
          <w:ilvl w:val="0"/>
          <w:numId w:val="15"/>
        </w:numPr>
        <w:tabs>
          <w:tab w:val="left" w:pos="1134"/>
        </w:tabs>
        <w:suppressAutoHyphens w:val="0"/>
        <w:jc w:val="both"/>
        <w:rPr>
          <w:rFonts w:cstheme="minorHAnsi"/>
        </w:rPr>
      </w:pPr>
      <w:r w:rsidRPr="00C77663">
        <w:rPr>
          <w:rFonts w:cstheme="minorHAnsi"/>
        </w:rPr>
        <w:t>w sprawach związanych z obsługą Platformy pracownicy Centrum Wsparcia Klienta platformy zakupowej Open Nexus sp. z o.o., dostępni pod numerem tel. 22 101 02 02                    w dni robocze, od poniedziałku do piątku, w godzinach 8:00–17:00.</w:t>
      </w:r>
    </w:p>
    <w:p w14:paraId="47D56161" w14:textId="18722AA0"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Zamawiający, zgodnie z Rozporządzeniem Prezesa Rady Ministrów z dnia 30.12.2020 r.                 w sprawie sposobu sporządzania i przekazywania informacji oraz wymagań technicznych dla dokumentów elektronicznych oraz środków komunikacji elektronicznej w postępowaniu</w:t>
      </w:r>
      <w:r w:rsidR="00C77663" w:rsidRPr="00C77663">
        <w:rPr>
          <w:rFonts w:asciiTheme="minorHAnsi" w:hAnsiTheme="minorHAnsi" w:cstheme="minorHAnsi"/>
        </w:rPr>
        <w:t xml:space="preserve"> </w:t>
      </w:r>
      <w:r w:rsidRPr="00C77663">
        <w:rPr>
          <w:rFonts w:asciiTheme="minorHAnsi" w:hAnsiTheme="minorHAnsi" w:cstheme="minorHAnsi"/>
        </w:rPr>
        <w:t>o udzielenie zamówienia publicznego lub konkursie (Dz. U. 2020r. poz. 2452), określa niezbędne wymagania sprzętowo – aplikacyjne umożliwiające pracę na platformazakupowa.pl, tj.:</w:t>
      </w:r>
    </w:p>
    <w:p w14:paraId="600594C3" w14:textId="77777777" w:rsidR="004541FB" w:rsidRPr="00C77663" w:rsidRDefault="004541FB" w:rsidP="004541FB">
      <w:pPr>
        <w:pStyle w:val="Akapitzlist"/>
        <w:numPr>
          <w:ilvl w:val="0"/>
          <w:numId w:val="12"/>
        </w:numPr>
        <w:suppressAutoHyphens w:val="0"/>
        <w:jc w:val="both"/>
        <w:rPr>
          <w:rFonts w:cstheme="minorHAnsi"/>
        </w:rPr>
      </w:pPr>
      <w:r w:rsidRPr="00C77663">
        <w:rPr>
          <w:rFonts w:cstheme="minorHAnsi"/>
        </w:rPr>
        <w:t>stały dostęp do sieci Internet o gwarantowanej przepustowości nie mniejszej niż 512 kb/s,</w:t>
      </w:r>
    </w:p>
    <w:p w14:paraId="5128E477" w14:textId="77777777" w:rsidR="004541FB" w:rsidRPr="00C77663" w:rsidRDefault="004541FB" w:rsidP="004541FB">
      <w:pPr>
        <w:numPr>
          <w:ilvl w:val="0"/>
          <w:numId w:val="12"/>
        </w:numPr>
        <w:suppressAutoHyphens w:val="0"/>
        <w:jc w:val="both"/>
        <w:rPr>
          <w:rFonts w:asciiTheme="minorHAnsi" w:hAnsiTheme="minorHAnsi" w:cstheme="minorHAnsi"/>
        </w:rPr>
      </w:pPr>
      <w:r w:rsidRPr="00C77663">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8D18B17" w14:textId="77777777" w:rsidR="004541FB" w:rsidRPr="00C77663" w:rsidRDefault="004541FB" w:rsidP="004541FB">
      <w:pPr>
        <w:numPr>
          <w:ilvl w:val="0"/>
          <w:numId w:val="12"/>
        </w:numPr>
        <w:suppressAutoHyphens w:val="0"/>
        <w:jc w:val="both"/>
        <w:rPr>
          <w:rFonts w:asciiTheme="minorHAnsi" w:hAnsiTheme="minorHAnsi" w:cstheme="minorHAnsi"/>
        </w:rPr>
      </w:pPr>
      <w:r w:rsidRPr="00C77663">
        <w:rPr>
          <w:rFonts w:asciiTheme="minorHAnsi" w:hAnsiTheme="minorHAnsi" w:cstheme="minorHAnsi"/>
        </w:rPr>
        <w:t>zainstalowana dowolna przeglądarka internetowa, w przypadku Internet Explorer minimalnie wersja 10 0.,</w:t>
      </w:r>
    </w:p>
    <w:p w14:paraId="09D1AD60" w14:textId="77777777" w:rsidR="004541FB" w:rsidRPr="00C77663" w:rsidRDefault="004541FB" w:rsidP="004541FB">
      <w:pPr>
        <w:numPr>
          <w:ilvl w:val="0"/>
          <w:numId w:val="12"/>
        </w:numPr>
        <w:suppressAutoHyphens w:val="0"/>
        <w:jc w:val="both"/>
        <w:rPr>
          <w:rFonts w:asciiTheme="minorHAnsi" w:hAnsiTheme="minorHAnsi" w:cstheme="minorHAnsi"/>
        </w:rPr>
      </w:pPr>
      <w:r w:rsidRPr="00C77663">
        <w:rPr>
          <w:rFonts w:asciiTheme="minorHAnsi" w:hAnsiTheme="minorHAnsi" w:cstheme="minorHAnsi"/>
        </w:rPr>
        <w:t>włączona obsługa JavaScript,</w:t>
      </w:r>
    </w:p>
    <w:p w14:paraId="4BF5024F" w14:textId="77777777" w:rsidR="004541FB" w:rsidRPr="00C77663" w:rsidRDefault="004541FB" w:rsidP="004541FB">
      <w:pPr>
        <w:numPr>
          <w:ilvl w:val="0"/>
          <w:numId w:val="12"/>
        </w:numPr>
        <w:suppressAutoHyphens w:val="0"/>
        <w:jc w:val="both"/>
        <w:rPr>
          <w:rFonts w:asciiTheme="minorHAnsi" w:hAnsiTheme="minorHAnsi" w:cstheme="minorHAnsi"/>
        </w:rPr>
      </w:pPr>
      <w:r w:rsidRPr="00C77663">
        <w:rPr>
          <w:rFonts w:asciiTheme="minorHAnsi" w:hAnsiTheme="minorHAnsi" w:cstheme="minorHAnsi"/>
        </w:rPr>
        <w:t>zainstalowany program Adobe Acrobat Reader lub inny obsługujący format plików .pdf,</w:t>
      </w:r>
    </w:p>
    <w:p w14:paraId="116660A7" w14:textId="77777777" w:rsidR="004541FB" w:rsidRPr="00C77663" w:rsidRDefault="004541FB" w:rsidP="004541FB">
      <w:pPr>
        <w:numPr>
          <w:ilvl w:val="0"/>
          <w:numId w:val="12"/>
        </w:numPr>
        <w:suppressAutoHyphens w:val="0"/>
        <w:jc w:val="both"/>
        <w:rPr>
          <w:rFonts w:asciiTheme="minorHAnsi" w:hAnsiTheme="minorHAnsi" w:cstheme="minorHAnsi"/>
        </w:rPr>
      </w:pPr>
      <w:r w:rsidRPr="00C77663">
        <w:rPr>
          <w:rFonts w:asciiTheme="minorHAnsi" w:hAnsiTheme="minorHAnsi" w:cstheme="minorHAnsi"/>
        </w:rPr>
        <w:t>Platformazakupowa.pl działa według standardu przyjętego w komunikacji sieciowej - kodowanie UTF8,</w:t>
      </w:r>
    </w:p>
    <w:p w14:paraId="1F9692E1" w14:textId="77777777" w:rsidR="004541FB" w:rsidRPr="00C77663" w:rsidRDefault="004541FB" w:rsidP="004541FB">
      <w:pPr>
        <w:numPr>
          <w:ilvl w:val="0"/>
          <w:numId w:val="12"/>
        </w:numPr>
        <w:suppressAutoHyphens w:val="0"/>
        <w:jc w:val="both"/>
        <w:rPr>
          <w:rFonts w:asciiTheme="minorHAnsi" w:hAnsiTheme="minorHAnsi" w:cstheme="minorHAnsi"/>
        </w:rPr>
      </w:pPr>
      <w:r w:rsidRPr="00C77663">
        <w:rPr>
          <w:rFonts w:asciiTheme="minorHAnsi" w:hAnsiTheme="minorHAnsi" w:cstheme="minorHAnsi"/>
        </w:rPr>
        <w:t xml:space="preserve">Oznaczenie czasu odbioru danych przez platformę zakupową stanowi datę oraz dokładny czas (hh:mm:ss) generowany wg. czasu lokalnego serwera synchronizowanego z zegarem Głównego Urzędu Miar. </w:t>
      </w:r>
    </w:p>
    <w:p w14:paraId="6E8D7BA8" w14:textId="77777777"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Wykonawca, przystępując do niniejszego postępowania o udzielenie zamówienia publicznego:</w:t>
      </w:r>
    </w:p>
    <w:p w14:paraId="44CDC588" w14:textId="77777777" w:rsidR="004541FB" w:rsidRPr="00C77663" w:rsidRDefault="004541FB" w:rsidP="004541FB">
      <w:pPr>
        <w:numPr>
          <w:ilvl w:val="0"/>
          <w:numId w:val="13"/>
        </w:numPr>
        <w:suppressAutoHyphens w:val="0"/>
        <w:jc w:val="both"/>
        <w:rPr>
          <w:rFonts w:asciiTheme="minorHAnsi" w:hAnsiTheme="minorHAnsi" w:cstheme="minorHAnsi"/>
        </w:rPr>
      </w:pPr>
      <w:r w:rsidRPr="00C77663">
        <w:rPr>
          <w:rFonts w:asciiTheme="minorHAnsi" w:hAnsiTheme="minorHAnsi" w:cstheme="minorHAnsi"/>
        </w:rPr>
        <w:t xml:space="preserve">akceptuje warunki korzystania z </w:t>
      </w:r>
      <w:hyperlink r:id="rId16" w:history="1">
        <w:r w:rsidRPr="00C77663">
          <w:rPr>
            <w:rStyle w:val="Hipercze"/>
            <w:rFonts w:asciiTheme="minorHAnsi" w:hAnsiTheme="minorHAnsi" w:cstheme="minorHAnsi"/>
          </w:rPr>
          <w:t>platformazakupowa.pl</w:t>
        </w:r>
      </w:hyperlink>
      <w:r w:rsidRPr="00C77663">
        <w:rPr>
          <w:rFonts w:asciiTheme="minorHAnsi" w:hAnsiTheme="minorHAnsi" w:cstheme="minorHAnsi"/>
        </w:rPr>
        <w:t xml:space="preserve"> określone w Regulaminie zamieszczonym na stronie internetowej w zakładce „Regulamin" oraz uznaje go za wiążący,</w:t>
      </w:r>
    </w:p>
    <w:p w14:paraId="251FC2A8" w14:textId="77777777" w:rsidR="004541FB" w:rsidRPr="00C77663" w:rsidRDefault="004541FB" w:rsidP="004541FB">
      <w:pPr>
        <w:numPr>
          <w:ilvl w:val="0"/>
          <w:numId w:val="13"/>
        </w:numPr>
        <w:suppressAutoHyphens w:val="0"/>
        <w:jc w:val="both"/>
        <w:rPr>
          <w:rFonts w:asciiTheme="minorHAnsi" w:hAnsiTheme="minorHAnsi" w:cstheme="minorHAnsi"/>
        </w:rPr>
      </w:pPr>
      <w:r w:rsidRPr="00C77663">
        <w:rPr>
          <w:rFonts w:asciiTheme="minorHAnsi" w:hAnsiTheme="minorHAnsi" w:cstheme="minorHAnsi"/>
        </w:rPr>
        <w:t>zapoznał i stosuje się do Instrukcji składania ofert/wniosków dostępnej na stronie internetowej. </w:t>
      </w:r>
    </w:p>
    <w:p w14:paraId="4E7B6F1D" w14:textId="3A790E03" w:rsidR="004541FB" w:rsidRPr="00C77663" w:rsidRDefault="004541FB" w:rsidP="004541FB">
      <w:pPr>
        <w:numPr>
          <w:ilvl w:val="0"/>
          <w:numId w:val="11"/>
        </w:numPr>
        <w:tabs>
          <w:tab w:val="num" w:pos="284"/>
        </w:tabs>
        <w:suppressAutoHyphens w:val="0"/>
        <w:ind w:left="284" w:hanging="284"/>
        <w:jc w:val="both"/>
        <w:rPr>
          <w:rFonts w:asciiTheme="minorHAnsi" w:hAnsiTheme="minorHAnsi" w:cstheme="minorHAnsi"/>
        </w:rPr>
      </w:pPr>
      <w:r w:rsidRPr="00C77663">
        <w:rPr>
          <w:rFonts w:asciiTheme="minorHAnsi" w:hAnsiTheme="minorHAnsi" w:cstheme="minorHAnsi"/>
        </w:rPr>
        <w:t>Formaty plików wykorzystywanych przez Wykonawców powinny być zgodne</w:t>
      </w:r>
      <w:r w:rsidR="003F0806">
        <w:rPr>
          <w:rFonts w:asciiTheme="minorHAnsi" w:hAnsiTheme="minorHAnsi" w:cstheme="minorHAnsi"/>
        </w:rPr>
        <w:t xml:space="preserve"> </w:t>
      </w:r>
      <w:r w:rsidRPr="00C77663">
        <w:rPr>
          <w:rFonts w:asciiTheme="minorHAnsi" w:hAnsiTheme="minorHAnsi" w:cstheme="minorHAnsi"/>
        </w:rPr>
        <w:t>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0627B55" w14:textId="77777777" w:rsidR="004541FB" w:rsidRPr="00C77663" w:rsidRDefault="004541FB" w:rsidP="004541FB">
      <w:pPr>
        <w:numPr>
          <w:ilvl w:val="0"/>
          <w:numId w:val="14"/>
        </w:numPr>
        <w:suppressAutoHyphens w:val="0"/>
        <w:jc w:val="both"/>
        <w:rPr>
          <w:rFonts w:asciiTheme="minorHAnsi" w:hAnsiTheme="minorHAnsi" w:cstheme="minorHAnsi"/>
        </w:rPr>
      </w:pPr>
      <w:r w:rsidRPr="00C77663">
        <w:rPr>
          <w:rFonts w:asciiTheme="minorHAnsi" w:hAnsiTheme="minorHAnsi" w:cstheme="minorHAnsi"/>
        </w:rPr>
        <w:t>Zamawiający rekomenduje wykorzystanie formatów: .pdf .doc .xls .jpg (.jpeg),</w:t>
      </w:r>
    </w:p>
    <w:p w14:paraId="0D2256E1" w14:textId="77777777" w:rsidR="004541FB" w:rsidRPr="00C77663" w:rsidRDefault="004541FB" w:rsidP="004541FB">
      <w:pPr>
        <w:numPr>
          <w:ilvl w:val="0"/>
          <w:numId w:val="14"/>
        </w:numPr>
        <w:suppressAutoHyphens w:val="0"/>
        <w:jc w:val="both"/>
        <w:rPr>
          <w:rFonts w:asciiTheme="minorHAnsi" w:hAnsiTheme="minorHAnsi" w:cstheme="minorHAnsi"/>
        </w:rPr>
      </w:pPr>
      <w:r w:rsidRPr="00C77663">
        <w:rPr>
          <w:rFonts w:asciiTheme="minorHAnsi" w:hAnsiTheme="minorHAnsi" w:cstheme="minorHAnsi"/>
        </w:rPr>
        <w:t>W celu ewentualnej kompresji danych Zamawiający rekomenduje wykorzystanie jednego z formatów: .zip i .7Z.</w:t>
      </w:r>
    </w:p>
    <w:p w14:paraId="796BB7E6" w14:textId="77777777" w:rsidR="004541FB" w:rsidRPr="00C77663" w:rsidRDefault="004541FB" w:rsidP="004541FB">
      <w:pPr>
        <w:numPr>
          <w:ilvl w:val="0"/>
          <w:numId w:val="11"/>
        </w:numPr>
        <w:tabs>
          <w:tab w:val="num" w:pos="284"/>
        </w:tabs>
        <w:suppressAutoHyphens w:val="0"/>
        <w:ind w:left="284" w:hanging="426"/>
        <w:jc w:val="both"/>
        <w:rPr>
          <w:rFonts w:asciiTheme="minorHAnsi" w:hAnsiTheme="minorHAnsi" w:cstheme="minorHAnsi"/>
        </w:rPr>
      </w:pPr>
      <w:r w:rsidRPr="00C77663">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47ADB4E" w14:textId="77777777" w:rsidR="004541FB" w:rsidRPr="00C77663" w:rsidRDefault="004541FB" w:rsidP="004541FB">
      <w:pPr>
        <w:numPr>
          <w:ilvl w:val="0"/>
          <w:numId w:val="11"/>
        </w:numPr>
        <w:tabs>
          <w:tab w:val="num" w:pos="284"/>
        </w:tabs>
        <w:suppressAutoHyphens w:val="0"/>
        <w:ind w:left="284" w:hanging="426"/>
        <w:jc w:val="both"/>
        <w:rPr>
          <w:rFonts w:asciiTheme="minorHAnsi" w:hAnsiTheme="minorHAnsi" w:cstheme="minorHAnsi"/>
        </w:rPr>
      </w:pPr>
      <w:r w:rsidRPr="00C77663">
        <w:rPr>
          <w:rFonts w:asciiTheme="minorHAnsi" w:hAnsiTheme="minorHAnsi" w:cstheme="minorHAnsi"/>
        </w:rPr>
        <w:t>W przypadku wykorzystania formatu podpisu XAdES zewnętrzny. Zamawiający wymaga dołączenia odpowiedniej ilości plików tj. podpisywanych plików z danymi oraz plików podpisu w formacie XAdES.</w:t>
      </w:r>
    </w:p>
    <w:p w14:paraId="683C16C6" w14:textId="135947F7" w:rsidR="004541FB" w:rsidRPr="00C77663" w:rsidRDefault="004541FB" w:rsidP="004541FB">
      <w:pPr>
        <w:numPr>
          <w:ilvl w:val="0"/>
          <w:numId w:val="11"/>
        </w:numPr>
        <w:tabs>
          <w:tab w:val="num" w:pos="284"/>
        </w:tabs>
        <w:suppressAutoHyphens w:val="0"/>
        <w:ind w:left="284" w:hanging="426"/>
        <w:jc w:val="both"/>
        <w:rPr>
          <w:rFonts w:asciiTheme="minorHAnsi" w:hAnsiTheme="minorHAnsi" w:cstheme="minorHAnsi"/>
        </w:rPr>
      </w:pPr>
      <w:r w:rsidRPr="00C77663">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00C77663">
        <w:rPr>
          <w:rFonts w:asciiTheme="minorHAnsi" w:hAnsiTheme="minorHAnsi" w:cstheme="minorHAnsi"/>
        </w:rPr>
        <w:t xml:space="preserve"> </w:t>
      </w:r>
      <w:r w:rsidRPr="00C77663">
        <w:rPr>
          <w:rFonts w:asciiTheme="minorHAnsi" w:hAnsiTheme="minorHAnsi" w:cstheme="minorHAnsi"/>
        </w:rPr>
        <w:t>Na platformie w formularzu składania oferty znajduje się miejsce wyznaczone do dołączenia części oferty stanowiącej tajemnicę przedsiębiorstwa.</w:t>
      </w:r>
    </w:p>
    <w:p w14:paraId="6442A928" w14:textId="35A9F933" w:rsidR="004541FB" w:rsidRPr="00C77663" w:rsidRDefault="004541FB" w:rsidP="004541FB">
      <w:pPr>
        <w:numPr>
          <w:ilvl w:val="0"/>
          <w:numId w:val="11"/>
        </w:numPr>
        <w:tabs>
          <w:tab w:val="num" w:pos="284"/>
        </w:tabs>
        <w:suppressAutoHyphens w:val="0"/>
        <w:ind w:left="284" w:hanging="426"/>
        <w:jc w:val="both"/>
        <w:rPr>
          <w:rFonts w:asciiTheme="minorHAnsi" w:hAnsiTheme="minorHAnsi" w:cstheme="minorHAnsi"/>
        </w:rPr>
      </w:pPr>
      <w:r w:rsidRPr="00C77663">
        <w:rPr>
          <w:rFonts w:asciiTheme="minorHAnsi" w:hAnsiTheme="minorHAnsi" w:cstheme="minorHAnsi"/>
        </w:rPr>
        <w:t xml:space="preserve">Zamawiający nie ponosi odpowiedzialności za złożenie oferty w sposób niezgodny </w:t>
      </w:r>
      <w:r w:rsidR="00C77663">
        <w:rPr>
          <w:rFonts w:asciiTheme="minorHAnsi" w:hAnsiTheme="minorHAnsi" w:cstheme="minorHAnsi"/>
        </w:rPr>
        <w:t xml:space="preserve">                           </w:t>
      </w:r>
      <w:r w:rsidRPr="00C77663">
        <w:rPr>
          <w:rFonts w:asciiTheme="minorHAnsi" w:hAnsiTheme="minorHAnsi" w:cstheme="minorHAnsi"/>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t>
      </w:r>
      <w:r w:rsidR="00C77663">
        <w:rPr>
          <w:rFonts w:asciiTheme="minorHAnsi" w:hAnsiTheme="minorHAnsi" w:cstheme="minorHAnsi"/>
        </w:rPr>
        <w:t xml:space="preserve">                   </w:t>
      </w:r>
      <w:r w:rsidRPr="00C77663">
        <w:rPr>
          <w:rFonts w:asciiTheme="minorHAnsi" w:hAnsiTheme="minorHAnsi" w:cstheme="minorHAnsi"/>
        </w:rPr>
        <w:t>w art. 221 Ustawy Prawo Zamówień Publicznych.</w:t>
      </w:r>
    </w:p>
    <w:p w14:paraId="6C604DB4" w14:textId="0592764C" w:rsidR="004541FB" w:rsidRPr="00C77663" w:rsidRDefault="004541FB" w:rsidP="004541FB">
      <w:pPr>
        <w:numPr>
          <w:ilvl w:val="0"/>
          <w:numId w:val="11"/>
        </w:numPr>
        <w:tabs>
          <w:tab w:val="num" w:pos="284"/>
        </w:tabs>
        <w:suppressAutoHyphens w:val="0"/>
        <w:ind w:left="284" w:hanging="426"/>
        <w:jc w:val="both"/>
        <w:rPr>
          <w:rFonts w:asciiTheme="minorHAnsi" w:hAnsiTheme="minorHAnsi" w:cstheme="minorHAnsi"/>
        </w:rPr>
      </w:pPr>
      <w:r w:rsidRPr="00C77663">
        <w:rPr>
          <w:rFonts w:asciiTheme="minorHAnsi" w:hAnsiTheme="minorHAnsi" w:cstheme="minorHAnsi"/>
        </w:rPr>
        <w:t xml:space="preserve">Zamawiający informuje, że instrukcje korzystania z platformazakupowa.pl dotyczące </w:t>
      </w:r>
      <w:r w:rsidR="00C77663">
        <w:rPr>
          <w:rFonts w:asciiTheme="minorHAnsi" w:hAnsiTheme="minorHAnsi" w:cstheme="minorHAnsi"/>
        </w:rPr>
        <w:t xml:space="preserve">                          </w:t>
      </w:r>
      <w:r w:rsidRPr="00C77663">
        <w:rPr>
          <w:rFonts w:asciiTheme="minorHAnsi" w:hAnsiTheme="minorHAnsi" w:cstheme="minorHAnsi"/>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C77663">
          <w:rPr>
            <w:rStyle w:val="Hipercze"/>
            <w:rFonts w:asciiTheme="minorHAnsi" w:hAnsiTheme="minorHAnsi" w:cstheme="minorHAnsi"/>
          </w:rPr>
          <w:t>https://platformazakupowa.pl/strona/45-instrukcje</w:t>
        </w:r>
      </w:hyperlink>
    </w:p>
    <w:p w14:paraId="4591DAFE" w14:textId="77777777" w:rsidR="004541FB" w:rsidRPr="00C77663" w:rsidRDefault="004541FB" w:rsidP="004541FB">
      <w:pPr>
        <w:numPr>
          <w:ilvl w:val="0"/>
          <w:numId w:val="11"/>
        </w:numPr>
        <w:tabs>
          <w:tab w:val="num" w:pos="284"/>
        </w:tabs>
        <w:suppressAutoHyphens w:val="0"/>
        <w:ind w:left="284" w:hanging="426"/>
        <w:jc w:val="both"/>
        <w:rPr>
          <w:rFonts w:asciiTheme="minorHAnsi" w:hAnsiTheme="minorHAnsi" w:cstheme="minorHAnsi"/>
        </w:rPr>
      </w:pPr>
      <w:r w:rsidRPr="00C77663">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78B0BA2" w14:textId="77777777" w:rsidR="004541FB" w:rsidRPr="00C77663" w:rsidRDefault="004541FB" w:rsidP="004541FB">
      <w:pPr>
        <w:suppressAutoHyphens w:val="0"/>
        <w:autoSpaceDE w:val="0"/>
        <w:autoSpaceDN w:val="0"/>
        <w:jc w:val="center"/>
        <w:rPr>
          <w:rFonts w:asciiTheme="minorHAnsi" w:hAnsiTheme="minorHAnsi" w:cstheme="minorHAnsi"/>
          <w:b/>
          <w:bCs/>
          <w:color w:val="000000"/>
          <w:lang w:eastAsia="pl-PL"/>
        </w:rPr>
      </w:pPr>
    </w:p>
    <w:p w14:paraId="7C49F2A8" w14:textId="77777777" w:rsidR="004541FB" w:rsidRPr="00C77663" w:rsidRDefault="004541FB" w:rsidP="004541FB">
      <w:pPr>
        <w:suppressAutoHyphens w:val="0"/>
        <w:autoSpaceDE w:val="0"/>
        <w:autoSpaceDN w:val="0"/>
        <w:jc w:val="center"/>
        <w:rPr>
          <w:rFonts w:asciiTheme="minorHAnsi" w:hAnsiTheme="minorHAnsi" w:cstheme="minorHAnsi"/>
          <w:lang w:eastAsia="pl-PL"/>
        </w:rPr>
      </w:pPr>
      <w:r w:rsidRPr="00C77663">
        <w:rPr>
          <w:rFonts w:asciiTheme="minorHAnsi" w:hAnsiTheme="minorHAnsi" w:cstheme="minorHAnsi"/>
          <w:b/>
          <w:bCs/>
          <w:color w:val="000000"/>
          <w:lang w:eastAsia="pl-PL"/>
        </w:rPr>
        <w:t>ROZDZIAŁ IX. PODSTAWY WYKLUCZENIA Z POSTĘPOWANIA O UDZIELENIE ZAMÓWIENIA:</w:t>
      </w:r>
    </w:p>
    <w:p w14:paraId="3BEF08B3" w14:textId="77777777" w:rsidR="004541FB" w:rsidRPr="00C77663" w:rsidRDefault="004541FB" w:rsidP="004541FB">
      <w:pPr>
        <w:pStyle w:val="Akapitzlist"/>
        <w:numPr>
          <w:ilvl w:val="0"/>
          <w:numId w:val="23"/>
        </w:numPr>
        <w:suppressAutoHyphens w:val="0"/>
        <w:autoSpaceDE w:val="0"/>
        <w:autoSpaceDN w:val="0"/>
        <w:ind w:left="284" w:hanging="284"/>
        <w:jc w:val="both"/>
        <w:rPr>
          <w:rFonts w:cstheme="minorHAnsi"/>
          <w:lang w:eastAsia="pl-PL"/>
        </w:rPr>
      </w:pPr>
      <w:r w:rsidRPr="00C77663">
        <w:rPr>
          <w:rFonts w:cstheme="minorHAnsi"/>
          <w:color w:val="000000"/>
          <w:lang w:eastAsia="pl-PL"/>
        </w:rPr>
        <w:t xml:space="preserve">Z postępowania o udzielenie zamówienia wyklucza się, z zastrzeżeniem art. 110 ust.2 ustawy, Wykonawców,  w stosunku do których zachodzi którakolwiek z okoliczności wskazanych w art. 108 ust. 1 PZP. </w:t>
      </w:r>
      <w:commentRangeStart w:id="3"/>
      <w:r w:rsidRPr="00C77663">
        <w:rPr>
          <w:rFonts w:cstheme="minorHAnsi"/>
          <w:color w:val="000000"/>
          <w:lang w:eastAsia="pl-PL"/>
        </w:rPr>
        <w:t>Z postępowania o udzielenie zamówienia wyklucza się, Wykonawcę:</w:t>
      </w:r>
    </w:p>
    <w:p w14:paraId="5C2D83A2" w14:textId="77777777" w:rsidR="004541FB" w:rsidRPr="00C77663" w:rsidRDefault="004541FB" w:rsidP="004541FB">
      <w:pPr>
        <w:pStyle w:val="Akapitzlist"/>
        <w:numPr>
          <w:ilvl w:val="0"/>
          <w:numId w:val="24"/>
        </w:numPr>
        <w:suppressAutoHyphens w:val="0"/>
        <w:autoSpaceDE w:val="0"/>
        <w:autoSpaceDN w:val="0"/>
        <w:ind w:left="567" w:hanging="283"/>
        <w:jc w:val="both"/>
        <w:rPr>
          <w:rFonts w:cstheme="minorHAnsi"/>
          <w:lang w:eastAsia="pl-PL"/>
        </w:rPr>
      </w:pPr>
      <w:r w:rsidRPr="00C77663">
        <w:rPr>
          <w:rFonts w:cstheme="minorHAnsi"/>
          <w:color w:val="000000"/>
          <w:lang w:eastAsia="pl-PL"/>
        </w:rPr>
        <w:t>będącego osobą fizyczną, którego prawomocnie skazano za przestępstwo:</w:t>
      </w:r>
    </w:p>
    <w:p w14:paraId="591FB810" w14:textId="77777777" w:rsidR="004541FB" w:rsidRPr="00C77663" w:rsidRDefault="004541FB" w:rsidP="004541FB">
      <w:pPr>
        <w:pStyle w:val="Akapitzlist"/>
        <w:numPr>
          <w:ilvl w:val="0"/>
          <w:numId w:val="25"/>
        </w:numPr>
        <w:suppressAutoHyphens w:val="0"/>
        <w:autoSpaceDE w:val="0"/>
        <w:autoSpaceDN w:val="0"/>
        <w:ind w:left="993" w:hanging="425"/>
        <w:jc w:val="both"/>
        <w:rPr>
          <w:rFonts w:cstheme="minorHAnsi"/>
          <w:color w:val="000000"/>
          <w:lang w:eastAsia="pl-PL"/>
        </w:rPr>
      </w:pPr>
      <w:r w:rsidRPr="00C77663">
        <w:rPr>
          <w:rFonts w:cstheme="minorHAnsi"/>
          <w:color w:val="000000"/>
          <w:lang w:eastAsia="pl-PL"/>
        </w:rPr>
        <w:t>udziału w zorganizowanej grupie przestępczej albo związku mającym na celu popełnienie przestępstwa lub przestępstwa skarbowego, o którym mowa w art. 258 ustawy z dnia 6 czerwca 1997 r. kodeks karny (Dz. U. z 2020 r. poz. 1444 z późn. zm.) dalej: Kodeks karny,</w:t>
      </w:r>
    </w:p>
    <w:p w14:paraId="30E53254" w14:textId="77777777" w:rsidR="004541FB" w:rsidRPr="00C77663" w:rsidRDefault="004541FB" w:rsidP="004541FB">
      <w:pPr>
        <w:pStyle w:val="Akapitzlist"/>
        <w:numPr>
          <w:ilvl w:val="0"/>
          <w:numId w:val="25"/>
        </w:numPr>
        <w:suppressAutoHyphens w:val="0"/>
        <w:autoSpaceDE w:val="0"/>
        <w:autoSpaceDN w:val="0"/>
        <w:ind w:left="993" w:hanging="425"/>
        <w:jc w:val="both"/>
        <w:rPr>
          <w:rFonts w:cstheme="minorHAnsi"/>
          <w:color w:val="000000"/>
          <w:lang w:eastAsia="pl-PL"/>
        </w:rPr>
      </w:pPr>
      <w:r w:rsidRPr="00C77663">
        <w:rPr>
          <w:rFonts w:cstheme="minorHAnsi"/>
          <w:color w:val="000000"/>
          <w:lang w:eastAsia="pl-PL"/>
        </w:rPr>
        <w:t>handlu ludźmi, o którym mowa w art. 189a Kodeksu karnego, o którym mowa w art. 228–230a, art. 250a Kodeksu karnego lub w art. 46 lub art. 48 ustawy z dnia 25 czerwca 2010 r. o sporcie (Dz. U. z 2020 poz. 1133 z późn. zm.),</w:t>
      </w:r>
    </w:p>
    <w:p w14:paraId="63C8854C" w14:textId="77777777" w:rsidR="004541FB" w:rsidRPr="00C77663" w:rsidRDefault="004541FB" w:rsidP="004541FB">
      <w:pPr>
        <w:pStyle w:val="Akapitzlist"/>
        <w:numPr>
          <w:ilvl w:val="0"/>
          <w:numId w:val="25"/>
        </w:numPr>
        <w:suppressAutoHyphens w:val="0"/>
        <w:autoSpaceDE w:val="0"/>
        <w:autoSpaceDN w:val="0"/>
        <w:ind w:left="993" w:hanging="425"/>
        <w:jc w:val="both"/>
        <w:rPr>
          <w:rFonts w:cstheme="minorHAnsi"/>
          <w:color w:val="000000"/>
          <w:lang w:eastAsia="pl-PL"/>
        </w:rPr>
      </w:pPr>
      <w:r w:rsidRPr="00C77663">
        <w:rPr>
          <w:rFonts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AEAB13" w14:textId="77777777" w:rsidR="004541FB" w:rsidRPr="00C77663" w:rsidRDefault="004541FB" w:rsidP="004541FB">
      <w:pPr>
        <w:pStyle w:val="Akapitzlist"/>
        <w:numPr>
          <w:ilvl w:val="0"/>
          <w:numId w:val="25"/>
        </w:numPr>
        <w:suppressAutoHyphens w:val="0"/>
        <w:autoSpaceDE w:val="0"/>
        <w:autoSpaceDN w:val="0"/>
        <w:ind w:left="993" w:hanging="425"/>
        <w:jc w:val="both"/>
        <w:rPr>
          <w:rFonts w:cstheme="minorHAnsi"/>
          <w:color w:val="000000"/>
          <w:lang w:eastAsia="pl-PL"/>
        </w:rPr>
      </w:pPr>
      <w:r w:rsidRPr="00C77663">
        <w:rPr>
          <w:rFonts w:cstheme="minorHAnsi"/>
          <w:color w:val="000000"/>
          <w:lang w:eastAsia="pl-PL"/>
        </w:rPr>
        <w:t>o charakterze terrorystycznym, o którym mowa w art. 115 § 20 Kodeksu karnego, lub mające na celu popełnienie tego przestępstwa,</w:t>
      </w:r>
    </w:p>
    <w:p w14:paraId="2DE5B20C" w14:textId="77777777" w:rsidR="004541FB" w:rsidRPr="00C77663" w:rsidRDefault="004541FB" w:rsidP="004541FB">
      <w:pPr>
        <w:pStyle w:val="Akapitzlist"/>
        <w:numPr>
          <w:ilvl w:val="0"/>
          <w:numId w:val="25"/>
        </w:numPr>
        <w:suppressAutoHyphens w:val="0"/>
        <w:autoSpaceDE w:val="0"/>
        <w:autoSpaceDN w:val="0"/>
        <w:ind w:left="993" w:hanging="425"/>
        <w:jc w:val="both"/>
        <w:rPr>
          <w:rFonts w:cstheme="minorHAnsi"/>
          <w:color w:val="000000"/>
          <w:lang w:eastAsia="pl-PL"/>
        </w:rPr>
      </w:pPr>
      <w:r w:rsidRPr="00C77663">
        <w:rPr>
          <w:rFonts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2012 r. poz. 769 z późn. zm.),</w:t>
      </w:r>
    </w:p>
    <w:p w14:paraId="5FEC4E66" w14:textId="2348486C" w:rsidR="004541FB" w:rsidRPr="00C77663" w:rsidRDefault="004541FB" w:rsidP="004541FB">
      <w:pPr>
        <w:pStyle w:val="Akapitzlist"/>
        <w:numPr>
          <w:ilvl w:val="0"/>
          <w:numId w:val="25"/>
        </w:numPr>
        <w:suppressAutoHyphens w:val="0"/>
        <w:autoSpaceDE w:val="0"/>
        <w:autoSpaceDN w:val="0"/>
        <w:ind w:left="993" w:hanging="425"/>
        <w:jc w:val="both"/>
        <w:rPr>
          <w:rFonts w:cstheme="minorHAnsi"/>
          <w:color w:val="000000"/>
          <w:lang w:eastAsia="pl-PL"/>
        </w:rPr>
      </w:pPr>
      <w:r w:rsidRPr="00C77663">
        <w:rPr>
          <w:rFonts w:cstheme="minorHAnsi"/>
          <w:color w:val="000000"/>
          <w:lang w:eastAsia="pl-PL"/>
        </w:rPr>
        <w:t>przeciwko obrotowi gospodarczemu, o których mowa w art. 296–307 Kodeksu karnego, przestępstwo oszustwa, o którym mowa w art. 286 Kodeksu karnego, przestępstwo przeciwko wiarygodności dokumentów, o których mowa w art. 270</w:t>
      </w:r>
      <w:r w:rsidR="00C77663">
        <w:rPr>
          <w:rFonts w:cstheme="minorHAnsi"/>
          <w:color w:val="000000"/>
          <w:lang w:eastAsia="pl-PL"/>
        </w:rPr>
        <w:t xml:space="preserve"> </w:t>
      </w:r>
      <w:r w:rsidRPr="00C77663">
        <w:rPr>
          <w:rFonts w:cstheme="minorHAnsi"/>
          <w:color w:val="000000"/>
          <w:lang w:eastAsia="pl-PL"/>
        </w:rPr>
        <w:t>–277d Kodeksu karnego, lub przestępstwo skarbowe, o którym mowa w art. 9 ust. 1 i 3 lub art. 10 ustawy z dnia 15 czerwca 2012 r. o skutkach powierzania wykonywania pracy cudzoziemcom przebywającym wbrew przepisom</w:t>
      </w:r>
      <w:r w:rsidR="00C77663">
        <w:rPr>
          <w:rFonts w:cstheme="minorHAnsi"/>
          <w:color w:val="000000"/>
          <w:lang w:eastAsia="pl-PL"/>
        </w:rPr>
        <w:t xml:space="preserve"> </w:t>
      </w:r>
      <w:r w:rsidRPr="00C77663">
        <w:rPr>
          <w:rFonts w:cstheme="minorHAnsi"/>
          <w:color w:val="000000"/>
          <w:lang w:eastAsia="pl-PL"/>
        </w:rPr>
        <w:t>na terytorium Rzeczypospolitej Polskiej (Dz. U. z 2012 r. poz. 769 z późn. zm.),</w:t>
      </w:r>
    </w:p>
    <w:p w14:paraId="0788894F" w14:textId="77777777" w:rsidR="004541FB" w:rsidRPr="00C77663" w:rsidRDefault="004541FB" w:rsidP="004541FB">
      <w:pPr>
        <w:suppressAutoHyphens w:val="0"/>
        <w:autoSpaceDE w:val="0"/>
        <w:autoSpaceDN w:val="0"/>
        <w:ind w:firstLine="708"/>
        <w:jc w:val="both"/>
        <w:rPr>
          <w:rFonts w:asciiTheme="minorHAnsi" w:hAnsiTheme="minorHAnsi" w:cstheme="minorHAnsi"/>
          <w:lang w:eastAsia="pl-PL"/>
        </w:rPr>
      </w:pPr>
      <w:r w:rsidRPr="00C77663">
        <w:rPr>
          <w:rFonts w:asciiTheme="minorHAnsi" w:hAnsiTheme="minorHAnsi" w:cstheme="minorHAnsi"/>
          <w:color w:val="000000"/>
          <w:lang w:eastAsia="pl-PL"/>
        </w:rPr>
        <w:t>  – lub za odpowiedni czyn zabroniony określony w przepisach prawa obcego;</w:t>
      </w:r>
    </w:p>
    <w:p w14:paraId="1C083E8B" w14:textId="5ED0E499" w:rsidR="004541FB" w:rsidRPr="00C77663" w:rsidRDefault="004541FB" w:rsidP="004541FB">
      <w:pPr>
        <w:pStyle w:val="Akapitzlist"/>
        <w:numPr>
          <w:ilvl w:val="0"/>
          <w:numId w:val="24"/>
        </w:numPr>
        <w:suppressAutoHyphens w:val="0"/>
        <w:autoSpaceDE w:val="0"/>
        <w:autoSpaceDN w:val="0"/>
        <w:ind w:left="567" w:hanging="283"/>
        <w:jc w:val="both"/>
        <w:rPr>
          <w:rFonts w:cstheme="minorHAnsi"/>
          <w:lang w:eastAsia="pl-PL"/>
        </w:rPr>
      </w:pPr>
      <w:r w:rsidRPr="00C77663">
        <w:rPr>
          <w:rFonts w:cstheme="minorHAnsi"/>
          <w:color w:val="00000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541FBC" w14:textId="77777777" w:rsidR="004541FB" w:rsidRPr="00C77663" w:rsidRDefault="004541FB" w:rsidP="004541FB">
      <w:pPr>
        <w:pStyle w:val="Akapitzlist"/>
        <w:numPr>
          <w:ilvl w:val="0"/>
          <w:numId w:val="24"/>
        </w:numPr>
        <w:suppressAutoHyphens w:val="0"/>
        <w:autoSpaceDE w:val="0"/>
        <w:autoSpaceDN w:val="0"/>
        <w:ind w:left="567" w:hanging="283"/>
        <w:jc w:val="both"/>
        <w:rPr>
          <w:rFonts w:cstheme="minorHAnsi"/>
          <w:lang w:eastAsia="pl-PL"/>
        </w:rPr>
      </w:pPr>
      <w:r w:rsidRPr="00C77663">
        <w:rPr>
          <w:rFonts w:cstheme="minorHAnsi"/>
          <w:color w:val="00000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521C7A" w14:textId="77777777" w:rsidR="004541FB" w:rsidRPr="00C77663" w:rsidRDefault="004541FB" w:rsidP="004541FB">
      <w:pPr>
        <w:pStyle w:val="Akapitzlist"/>
        <w:numPr>
          <w:ilvl w:val="0"/>
          <w:numId w:val="24"/>
        </w:numPr>
        <w:suppressAutoHyphens w:val="0"/>
        <w:autoSpaceDE w:val="0"/>
        <w:autoSpaceDN w:val="0"/>
        <w:ind w:left="567" w:hanging="283"/>
        <w:jc w:val="both"/>
        <w:rPr>
          <w:rFonts w:cstheme="minorHAnsi"/>
          <w:lang w:eastAsia="pl-PL"/>
        </w:rPr>
      </w:pPr>
      <w:r w:rsidRPr="00C77663">
        <w:rPr>
          <w:rFonts w:cstheme="minorHAnsi"/>
          <w:color w:val="000000"/>
          <w:lang w:eastAsia="pl-PL"/>
        </w:rPr>
        <w:t xml:space="preserve"> wobec którego prawomocnie orzeczono zakaz ubiegania się o zamówienia publiczne;</w:t>
      </w:r>
    </w:p>
    <w:p w14:paraId="621B6277" w14:textId="74E88C7C" w:rsidR="004541FB" w:rsidRPr="00C77663" w:rsidRDefault="004541FB" w:rsidP="004541FB">
      <w:pPr>
        <w:pStyle w:val="Akapitzlist"/>
        <w:numPr>
          <w:ilvl w:val="0"/>
          <w:numId w:val="24"/>
        </w:numPr>
        <w:suppressAutoHyphens w:val="0"/>
        <w:autoSpaceDE w:val="0"/>
        <w:autoSpaceDN w:val="0"/>
        <w:ind w:left="567" w:hanging="283"/>
        <w:jc w:val="both"/>
        <w:rPr>
          <w:rFonts w:cstheme="minorHAnsi"/>
          <w:lang w:eastAsia="pl-PL"/>
        </w:rPr>
      </w:pPr>
      <w:r w:rsidRPr="00C77663">
        <w:rPr>
          <w:rFonts w:cstheme="minorHAnsi"/>
          <w:color w:val="00000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C77663">
        <w:rPr>
          <w:rFonts w:cstheme="minorHAnsi"/>
          <w:color w:val="000000"/>
          <w:lang w:eastAsia="pl-PL"/>
        </w:rPr>
        <w:t xml:space="preserve">                               </w:t>
      </w:r>
      <w:r w:rsidRPr="00C77663">
        <w:rPr>
          <w:rFonts w:cstheme="minorHAnsi"/>
          <w:color w:val="000000"/>
          <w:lang w:eastAsia="pl-PL"/>
        </w:rPr>
        <w:t>w rozumieniu ustawy z dnia 16 lutego 2007 r. o ochronie konkurencji i konsumentów (Dz. U. z 2021 r. poz. 275 z późn. zm.), złożyli odrębne oferty, oferty częściowe lub wnioski o dopuszczenie do udziału w postępowaniu, chyba że wykażą, że przygotowali te oferty lub wnioski niezależnie od siebie;</w:t>
      </w:r>
    </w:p>
    <w:p w14:paraId="4F9D6085" w14:textId="77777777" w:rsidR="004541FB" w:rsidRPr="00C77663" w:rsidRDefault="004541FB" w:rsidP="004541FB">
      <w:pPr>
        <w:pStyle w:val="Akapitzlist"/>
        <w:numPr>
          <w:ilvl w:val="0"/>
          <w:numId w:val="24"/>
        </w:numPr>
        <w:suppressAutoHyphens w:val="0"/>
        <w:autoSpaceDE w:val="0"/>
        <w:autoSpaceDN w:val="0"/>
        <w:ind w:left="567" w:hanging="283"/>
        <w:jc w:val="both"/>
        <w:rPr>
          <w:rFonts w:cstheme="minorHAnsi"/>
          <w:lang w:eastAsia="pl-PL"/>
        </w:rPr>
      </w:pPr>
      <w:r w:rsidRPr="00C77663">
        <w:rPr>
          <w:rFonts w:cstheme="minorHAnsi"/>
          <w:color w:val="000000"/>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(Dz. U. z 2021 r. poz. 275 z późn. zm.), chyba że spowodowane tym zakłócenie konkurencji może być wyeliminowane w inny sposób niż przez wykluczenie wykonawcy z udziału                              w postępowaniu o udzielenie zamówienia.</w:t>
      </w:r>
      <w:commentRangeEnd w:id="3"/>
      <w:r w:rsidR="002E3C9E">
        <w:rPr>
          <w:rStyle w:val="Odwoaniedokomentarza"/>
          <w:rFonts w:ascii="Times New Roman" w:eastAsia="Times New Roman" w:hAnsi="Times New Roman" w:cs="Calibri"/>
        </w:rPr>
        <w:commentReference w:id="3"/>
      </w:r>
    </w:p>
    <w:p w14:paraId="638CC0BB" w14:textId="77777777" w:rsidR="004541FB" w:rsidRPr="00C77663" w:rsidRDefault="004541FB" w:rsidP="004541FB">
      <w:pPr>
        <w:pStyle w:val="Akapitzlist"/>
        <w:numPr>
          <w:ilvl w:val="0"/>
          <w:numId w:val="23"/>
        </w:numPr>
        <w:suppressAutoHyphens w:val="0"/>
        <w:autoSpaceDE w:val="0"/>
        <w:autoSpaceDN w:val="0"/>
        <w:ind w:left="284" w:hanging="284"/>
        <w:jc w:val="both"/>
        <w:rPr>
          <w:rFonts w:cstheme="minorHAnsi"/>
          <w:lang w:eastAsia="pl-PL"/>
        </w:rPr>
      </w:pPr>
      <w:commentRangeStart w:id="4"/>
      <w:r w:rsidRPr="00C77663">
        <w:rPr>
          <w:rFonts w:cstheme="minorHAnsi"/>
          <w:color w:val="000000"/>
          <w:lang w:eastAsia="pl-PL"/>
        </w:rPr>
        <w:t>Wykonawca nie podlega wykluczeniu na podstawie art. 108 ust. 1 pkt 1, 2, 5 ustawy  jeżeli na podstawie art. 110 ust. 2 ustawy udowodni Zamawiającemu, że spełnił łącznie następujące przesłanki:</w:t>
      </w:r>
    </w:p>
    <w:p w14:paraId="29CAADC9" w14:textId="77777777" w:rsidR="004541FB" w:rsidRPr="00C77663" w:rsidRDefault="004541FB" w:rsidP="004541FB">
      <w:pPr>
        <w:pStyle w:val="Akapitzlist"/>
        <w:numPr>
          <w:ilvl w:val="0"/>
          <w:numId w:val="26"/>
        </w:numPr>
        <w:suppressAutoHyphens w:val="0"/>
        <w:autoSpaceDE w:val="0"/>
        <w:autoSpaceDN w:val="0"/>
        <w:ind w:hanging="436"/>
        <w:jc w:val="both"/>
        <w:rPr>
          <w:rFonts w:cstheme="minorHAnsi"/>
          <w:color w:val="000000"/>
          <w:lang w:eastAsia="pl-PL"/>
        </w:rPr>
      </w:pPr>
      <w:r w:rsidRPr="00C77663">
        <w:rPr>
          <w:rFonts w:cstheme="minorHAnsi"/>
          <w:color w:val="000000"/>
          <w:lang w:eastAsia="pl-PL"/>
        </w:rPr>
        <w:t>naprawił lub zobowiązał się do naprawienia szkody wyrządzonej przestępstwem, wykroczeniem lub swoim nieprawidłowym postępowaniem, w tym poprzez zadośćuczynienie pieniężne;</w:t>
      </w:r>
    </w:p>
    <w:p w14:paraId="5F79C86A" w14:textId="77777777" w:rsidR="004541FB" w:rsidRPr="00C77663" w:rsidRDefault="004541FB" w:rsidP="004541FB">
      <w:pPr>
        <w:pStyle w:val="Akapitzlist"/>
        <w:numPr>
          <w:ilvl w:val="0"/>
          <w:numId w:val="26"/>
        </w:numPr>
        <w:suppressAutoHyphens w:val="0"/>
        <w:autoSpaceDE w:val="0"/>
        <w:autoSpaceDN w:val="0"/>
        <w:ind w:hanging="436"/>
        <w:jc w:val="both"/>
        <w:rPr>
          <w:rFonts w:cstheme="minorHAnsi"/>
          <w:color w:val="000000"/>
          <w:lang w:eastAsia="pl-PL"/>
        </w:rPr>
      </w:pPr>
      <w:r w:rsidRPr="00C77663">
        <w:rPr>
          <w:rFonts w:cstheme="minorHAnsi"/>
          <w:color w:val="00000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0A86E3" w14:textId="77777777" w:rsidR="004541FB" w:rsidRPr="00C77663" w:rsidRDefault="004541FB" w:rsidP="004541FB">
      <w:pPr>
        <w:pStyle w:val="Akapitzlist"/>
        <w:numPr>
          <w:ilvl w:val="0"/>
          <w:numId w:val="26"/>
        </w:numPr>
        <w:suppressAutoHyphens w:val="0"/>
        <w:autoSpaceDE w:val="0"/>
        <w:autoSpaceDN w:val="0"/>
        <w:ind w:hanging="436"/>
        <w:jc w:val="both"/>
        <w:rPr>
          <w:rFonts w:cstheme="minorHAnsi"/>
          <w:color w:val="000000"/>
          <w:lang w:eastAsia="pl-PL"/>
        </w:rPr>
      </w:pPr>
      <w:r w:rsidRPr="00C77663">
        <w:rPr>
          <w:rFonts w:cstheme="minorHAnsi"/>
          <w:color w:val="000000"/>
          <w:lang w:eastAsia="pl-PL"/>
        </w:rPr>
        <w:t>podjął konkretne środki techniczne, organizacyjne i kadrowe, odpowiednie dla zapobiegania dalszym przestępstwom, wykroczeniom lub nieprawidłowemu postępowaniu, w szczególności:</w:t>
      </w:r>
    </w:p>
    <w:p w14:paraId="54E5A062" w14:textId="77777777" w:rsidR="004541FB" w:rsidRPr="00C77663" w:rsidRDefault="004541FB" w:rsidP="004541FB">
      <w:pPr>
        <w:pStyle w:val="Akapitzlist"/>
        <w:numPr>
          <w:ilvl w:val="0"/>
          <w:numId w:val="27"/>
        </w:numPr>
        <w:suppressAutoHyphens w:val="0"/>
        <w:autoSpaceDE w:val="0"/>
        <w:autoSpaceDN w:val="0"/>
        <w:ind w:left="993" w:hanging="283"/>
        <w:jc w:val="both"/>
        <w:rPr>
          <w:rFonts w:cstheme="minorHAnsi"/>
          <w:color w:val="000000"/>
          <w:lang w:eastAsia="pl-PL"/>
        </w:rPr>
      </w:pPr>
      <w:r w:rsidRPr="00C77663">
        <w:rPr>
          <w:rFonts w:cstheme="minorHAnsi"/>
          <w:color w:val="000000"/>
          <w:lang w:eastAsia="pl-PL"/>
        </w:rPr>
        <w:t>zerwał wszelkie powiązania z osobami lub podmiotami odpowiedzialnymi                     za nieprawidłowe postępowanie wykonawcy,</w:t>
      </w:r>
    </w:p>
    <w:p w14:paraId="0846BB5A" w14:textId="77777777" w:rsidR="004541FB" w:rsidRPr="00C77663" w:rsidRDefault="004541FB" w:rsidP="004541FB">
      <w:pPr>
        <w:pStyle w:val="Akapitzlist"/>
        <w:numPr>
          <w:ilvl w:val="0"/>
          <w:numId w:val="27"/>
        </w:numPr>
        <w:suppressAutoHyphens w:val="0"/>
        <w:autoSpaceDE w:val="0"/>
        <w:autoSpaceDN w:val="0"/>
        <w:ind w:left="993" w:hanging="283"/>
        <w:jc w:val="both"/>
        <w:rPr>
          <w:rFonts w:cstheme="minorHAnsi"/>
          <w:color w:val="000000"/>
          <w:lang w:eastAsia="pl-PL"/>
        </w:rPr>
      </w:pPr>
      <w:r w:rsidRPr="00C77663">
        <w:rPr>
          <w:rFonts w:cstheme="minorHAnsi"/>
          <w:color w:val="000000"/>
          <w:lang w:eastAsia="pl-PL"/>
        </w:rPr>
        <w:t>zreorganizował personel,</w:t>
      </w:r>
    </w:p>
    <w:p w14:paraId="1C8E26D1" w14:textId="77777777" w:rsidR="004541FB" w:rsidRPr="00C77663" w:rsidRDefault="004541FB" w:rsidP="004541FB">
      <w:pPr>
        <w:pStyle w:val="Akapitzlist"/>
        <w:numPr>
          <w:ilvl w:val="0"/>
          <w:numId w:val="27"/>
        </w:numPr>
        <w:suppressAutoHyphens w:val="0"/>
        <w:autoSpaceDE w:val="0"/>
        <w:autoSpaceDN w:val="0"/>
        <w:ind w:left="993" w:hanging="283"/>
        <w:jc w:val="both"/>
        <w:rPr>
          <w:rFonts w:cstheme="minorHAnsi"/>
          <w:color w:val="000000"/>
          <w:lang w:eastAsia="pl-PL"/>
        </w:rPr>
      </w:pPr>
      <w:r w:rsidRPr="00C77663">
        <w:rPr>
          <w:rFonts w:cstheme="minorHAnsi"/>
          <w:color w:val="000000"/>
          <w:lang w:eastAsia="pl-PL"/>
        </w:rPr>
        <w:t>wdrożył system sprawozdawczości i kontroli,</w:t>
      </w:r>
    </w:p>
    <w:p w14:paraId="1473DF78" w14:textId="77777777" w:rsidR="004541FB" w:rsidRPr="00C77663" w:rsidRDefault="004541FB" w:rsidP="004541FB">
      <w:pPr>
        <w:pStyle w:val="Akapitzlist"/>
        <w:numPr>
          <w:ilvl w:val="0"/>
          <w:numId w:val="27"/>
        </w:numPr>
        <w:suppressAutoHyphens w:val="0"/>
        <w:autoSpaceDE w:val="0"/>
        <w:autoSpaceDN w:val="0"/>
        <w:ind w:left="993" w:hanging="283"/>
        <w:jc w:val="both"/>
        <w:rPr>
          <w:rFonts w:cstheme="minorHAnsi"/>
          <w:color w:val="000000"/>
          <w:lang w:eastAsia="pl-PL"/>
        </w:rPr>
      </w:pPr>
      <w:r w:rsidRPr="00C77663">
        <w:rPr>
          <w:rFonts w:cstheme="minorHAnsi"/>
          <w:color w:val="000000"/>
          <w:lang w:eastAsia="pl-PL"/>
        </w:rPr>
        <w:t>utworzył struktury audytu wewnętrznego do monitorowania przestrzegania przepisów, wewnętrznych regulacji lub standardów,</w:t>
      </w:r>
    </w:p>
    <w:p w14:paraId="3C50B345" w14:textId="1DB3BE8C" w:rsidR="004541FB" w:rsidRPr="00C77663" w:rsidRDefault="004541FB" w:rsidP="004541FB">
      <w:pPr>
        <w:pStyle w:val="Akapitzlist"/>
        <w:numPr>
          <w:ilvl w:val="0"/>
          <w:numId w:val="27"/>
        </w:numPr>
        <w:suppressAutoHyphens w:val="0"/>
        <w:autoSpaceDE w:val="0"/>
        <w:autoSpaceDN w:val="0"/>
        <w:ind w:left="993" w:hanging="283"/>
        <w:jc w:val="both"/>
        <w:rPr>
          <w:rFonts w:cstheme="minorHAnsi"/>
          <w:color w:val="000000"/>
          <w:lang w:eastAsia="pl-PL"/>
        </w:rPr>
      </w:pPr>
      <w:r w:rsidRPr="00C77663">
        <w:rPr>
          <w:rFonts w:cstheme="minorHAnsi"/>
          <w:color w:val="000000"/>
          <w:lang w:eastAsia="pl-PL"/>
        </w:rPr>
        <w:t>wprowadził wewnętrzne regulacje dotyczące odpowiedzialności i odszkodowań  za nieprzestrzeganie przepisów, wewnętrznych regulacji lub standardów.</w:t>
      </w:r>
    </w:p>
    <w:p w14:paraId="7EFA2C23" w14:textId="77777777" w:rsidR="004541FB" w:rsidRPr="00C77663" w:rsidRDefault="004541FB" w:rsidP="004541FB">
      <w:pPr>
        <w:pStyle w:val="Akapitzlist"/>
        <w:numPr>
          <w:ilvl w:val="0"/>
          <w:numId w:val="23"/>
        </w:numPr>
        <w:suppressAutoHyphens w:val="0"/>
        <w:autoSpaceDE w:val="0"/>
        <w:autoSpaceDN w:val="0"/>
        <w:ind w:left="284" w:hanging="284"/>
        <w:jc w:val="both"/>
        <w:rPr>
          <w:rFonts w:cstheme="minorHAnsi"/>
          <w:lang w:eastAsia="pl-PL"/>
        </w:rPr>
      </w:pPr>
      <w:r w:rsidRPr="00C77663">
        <w:rPr>
          <w:rFonts w:cstheme="minorHAnsi"/>
          <w:color w:val="000000"/>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commentRangeEnd w:id="4"/>
      <w:r w:rsidR="002E3C9E">
        <w:rPr>
          <w:rStyle w:val="Odwoaniedokomentarza"/>
          <w:rFonts w:ascii="Times New Roman" w:eastAsia="Times New Roman" w:hAnsi="Times New Roman" w:cs="Calibri"/>
        </w:rPr>
        <w:commentReference w:id="4"/>
      </w:r>
    </w:p>
    <w:p w14:paraId="5E7C4541" w14:textId="77777777" w:rsidR="004541FB" w:rsidRPr="00C77663" w:rsidRDefault="004541FB" w:rsidP="004541FB">
      <w:pPr>
        <w:pStyle w:val="Akapitzlist"/>
        <w:numPr>
          <w:ilvl w:val="0"/>
          <w:numId w:val="23"/>
        </w:numPr>
        <w:suppressAutoHyphens w:val="0"/>
        <w:autoSpaceDE w:val="0"/>
        <w:autoSpaceDN w:val="0"/>
        <w:ind w:left="284" w:hanging="284"/>
        <w:jc w:val="both"/>
        <w:rPr>
          <w:rFonts w:cstheme="minorHAnsi"/>
          <w:lang w:eastAsia="pl-PL"/>
        </w:rPr>
      </w:pPr>
      <w:r w:rsidRPr="00C77663">
        <w:rPr>
          <w:rFonts w:cstheme="minorHAnsi"/>
          <w:lang w:eastAsia="pl-PL"/>
        </w:rPr>
        <w:t>Wykluczenie wykonawcy następuje zgodnie z art. 111 ustawy PZP.</w:t>
      </w:r>
    </w:p>
    <w:p w14:paraId="6079C945" w14:textId="77777777" w:rsidR="004541FB" w:rsidRPr="00C77663" w:rsidRDefault="004541FB" w:rsidP="004541FB">
      <w:pPr>
        <w:pStyle w:val="Akapitzlist"/>
        <w:numPr>
          <w:ilvl w:val="0"/>
          <w:numId w:val="23"/>
        </w:numPr>
        <w:suppressAutoHyphens w:val="0"/>
        <w:autoSpaceDE w:val="0"/>
        <w:autoSpaceDN w:val="0"/>
        <w:ind w:left="284" w:hanging="284"/>
        <w:jc w:val="both"/>
        <w:rPr>
          <w:rFonts w:cstheme="minorHAnsi"/>
          <w:lang w:eastAsia="pl-PL"/>
        </w:rPr>
      </w:pPr>
      <w:r w:rsidRPr="00C77663">
        <w:rPr>
          <w:rFonts w:cstheme="minorHAnsi"/>
          <w:color w:val="000000"/>
          <w:lang w:eastAsia="pl-PL"/>
        </w:rPr>
        <w:t xml:space="preserve">Z postępowania o udzielenie zamówienia wyklucza się ponadto, z zastrzeżeniem art. 110 ust. 2 ustawy Pzp,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C77663">
        <w:rPr>
          <w:rFonts w:cstheme="minorHAnsi"/>
          <w:color w:val="000000"/>
          <w:u w:val="single"/>
          <w:lang w:eastAsia="pl-PL"/>
        </w:rPr>
        <w:t>procedury /art. 109 ust. 1 pkt. 4) ustawy Pzp.</w:t>
      </w:r>
    </w:p>
    <w:p w14:paraId="3B2B432B" w14:textId="2C4A9E41" w:rsidR="004541FB" w:rsidRPr="00C77663" w:rsidRDefault="004541FB" w:rsidP="004541FB">
      <w:pPr>
        <w:pStyle w:val="Akapitzlist"/>
        <w:numPr>
          <w:ilvl w:val="0"/>
          <w:numId w:val="23"/>
        </w:numPr>
        <w:suppressAutoHyphens w:val="0"/>
        <w:autoSpaceDE w:val="0"/>
        <w:autoSpaceDN w:val="0"/>
        <w:ind w:left="284" w:hanging="284"/>
        <w:jc w:val="both"/>
        <w:rPr>
          <w:rFonts w:cstheme="minorHAnsi"/>
          <w:lang w:eastAsia="pl-PL"/>
        </w:rPr>
      </w:pPr>
      <w:r w:rsidRPr="00C77663">
        <w:rPr>
          <w:rFonts w:cstheme="minorHAnsi"/>
          <w:color w:val="000000"/>
          <w:lang w:eastAsia="pl-PL"/>
        </w:rPr>
        <w:t>Mocą art. 7 ust. 1 ustawy z dnia 13 kwietnia 2022 r. o szczególnych rozwiązaniach w zakresie przeciwdziałania wspieraniu agresji na Ukrainę (Dz. U. z 2022 r., poz. 835), zwaną dalej „specustawą sankcyjną” z postępowania o udzielenie zamówienia wyklucza się:</w:t>
      </w:r>
    </w:p>
    <w:p w14:paraId="05BCA011" w14:textId="77777777" w:rsidR="004541FB" w:rsidRPr="00C77663" w:rsidRDefault="004541FB" w:rsidP="004541FB">
      <w:pPr>
        <w:pStyle w:val="Akapitzlist"/>
        <w:numPr>
          <w:ilvl w:val="0"/>
          <w:numId w:val="28"/>
        </w:numPr>
        <w:suppressAutoHyphens w:val="0"/>
        <w:autoSpaceDE w:val="0"/>
        <w:autoSpaceDN w:val="0"/>
        <w:jc w:val="both"/>
        <w:rPr>
          <w:rFonts w:cstheme="minorHAnsi"/>
          <w:lang w:eastAsia="pl-PL"/>
        </w:rPr>
      </w:pPr>
      <w:r w:rsidRPr="00C77663">
        <w:rPr>
          <w:rFonts w:cstheme="minorHAnsi"/>
          <w:color w:val="000000"/>
          <w:lang w:eastAsia="pl-PL"/>
        </w:rPr>
        <w:t>wykonawcę oraz uczestnik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30555EAE" w14:textId="77777777" w:rsidR="004541FB" w:rsidRPr="00C77663" w:rsidRDefault="004541FB" w:rsidP="004541FB">
      <w:pPr>
        <w:pStyle w:val="Akapitzlist"/>
        <w:numPr>
          <w:ilvl w:val="0"/>
          <w:numId w:val="28"/>
        </w:numPr>
        <w:suppressAutoHyphens w:val="0"/>
        <w:autoSpaceDE w:val="0"/>
        <w:autoSpaceDN w:val="0"/>
        <w:jc w:val="both"/>
        <w:rPr>
          <w:rFonts w:cstheme="minorHAnsi"/>
          <w:lang w:eastAsia="pl-PL"/>
        </w:rPr>
      </w:pPr>
      <w:r w:rsidRPr="00C77663">
        <w:rPr>
          <w:rFonts w:cstheme="minorHAnsi"/>
          <w:color w:val="00000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561DFD05" w14:textId="729A1EB6" w:rsidR="004541FB" w:rsidRPr="00C77663" w:rsidRDefault="004541FB" w:rsidP="004541FB">
      <w:pPr>
        <w:pStyle w:val="Akapitzlist"/>
        <w:numPr>
          <w:ilvl w:val="0"/>
          <w:numId w:val="28"/>
        </w:numPr>
        <w:suppressAutoHyphens w:val="0"/>
        <w:autoSpaceDE w:val="0"/>
        <w:autoSpaceDN w:val="0"/>
        <w:jc w:val="both"/>
        <w:rPr>
          <w:rFonts w:cstheme="minorHAnsi"/>
          <w:lang w:eastAsia="pl-PL"/>
        </w:rPr>
      </w:pPr>
      <w:r w:rsidRPr="00C77663">
        <w:rPr>
          <w:rFonts w:cstheme="minorHAnsi"/>
          <w:color w:val="00000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5780916A" w14:textId="77777777" w:rsidR="004541FB" w:rsidRPr="00C77663" w:rsidRDefault="004541FB" w:rsidP="004541FB">
      <w:pPr>
        <w:suppressAutoHyphens w:val="0"/>
        <w:autoSpaceDE w:val="0"/>
        <w:autoSpaceDN w:val="0"/>
        <w:ind w:left="284"/>
        <w:jc w:val="both"/>
        <w:rPr>
          <w:rFonts w:asciiTheme="minorHAnsi" w:hAnsiTheme="minorHAnsi" w:cstheme="minorHAnsi"/>
          <w:lang w:eastAsia="pl-PL"/>
        </w:rPr>
      </w:pPr>
      <w:r w:rsidRPr="00C77663">
        <w:rPr>
          <w:rFonts w:asciiTheme="minorHAnsi" w:hAnsiTheme="minorHAnsi" w:cstheme="minorHAnsi"/>
          <w:color w:val="000000"/>
          <w:lang w:eastAsia="pl-PL"/>
        </w:rPr>
        <w:t>UWAGA! Oferta wykonawcy, który podlega wykluczeniu na podstawie art. 7 ust. 1 specustawy sankcyjnej zostanie odrzucona, art. 226 ust 1 pkt 2 lit. a) ustawy Pzp</w:t>
      </w:r>
    </w:p>
    <w:p w14:paraId="7A577F39" w14:textId="77777777" w:rsidR="004541FB" w:rsidRPr="00C77663" w:rsidRDefault="004541FB" w:rsidP="004541FB">
      <w:pPr>
        <w:widowControl w:val="0"/>
        <w:suppressAutoHyphens w:val="0"/>
        <w:autoSpaceDE w:val="0"/>
        <w:autoSpaceDN w:val="0"/>
        <w:jc w:val="center"/>
        <w:rPr>
          <w:rFonts w:asciiTheme="minorHAnsi" w:hAnsiTheme="minorHAnsi" w:cstheme="minorHAnsi"/>
          <w:b/>
        </w:rPr>
      </w:pPr>
    </w:p>
    <w:p w14:paraId="09B8A73F"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ROZDZIAŁ X. INFORMACJA O WARUNKACH UDZIAŁU W POSTĘPOWANIU:</w:t>
      </w:r>
    </w:p>
    <w:p w14:paraId="0BF4C0FB" w14:textId="77777777" w:rsidR="004541FB" w:rsidRPr="00C77663" w:rsidRDefault="004541FB" w:rsidP="004541FB">
      <w:pPr>
        <w:pStyle w:val="Akapitzlist"/>
        <w:numPr>
          <w:ilvl w:val="0"/>
          <w:numId w:val="40"/>
        </w:numPr>
        <w:ind w:left="284" w:hanging="284"/>
        <w:jc w:val="both"/>
        <w:rPr>
          <w:rFonts w:cstheme="minorHAnsi"/>
        </w:rPr>
      </w:pPr>
      <w:r w:rsidRPr="00C77663">
        <w:rPr>
          <w:rFonts w:cstheme="minorHAnsi"/>
        </w:rPr>
        <w:t>Na podstawie art. 112 ustawy PZP, zamawiający określa warunki udziału w postępowaniu dotyczące:</w:t>
      </w:r>
    </w:p>
    <w:p w14:paraId="479C0D4A" w14:textId="77777777" w:rsidR="004541FB" w:rsidRPr="00C77663" w:rsidRDefault="004541FB" w:rsidP="004541FB">
      <w:pPr>
        <w:pStyle w:val="Akapitzlist"/>
        <w:numPr>
          <w:ilvl w:val="0"/>
          <w:numId w:val="41"/>
        </w:numPr>
        <w:suppressAutoHyphens w:val="0"/>
        <w:autoSpaceDE w:val="0"/>
        <w:autoSpaceDN w:val="0"/>
        <w:adjustRightInd w:val="0"/>
        <w:ind w:hanging="436"/>
        <w:jc w:val="both"/>
        <w:rPr>
          <w:rFonts w:cstheme="minorHAnsi"/>
          <w:b/>
          <w:lang w:eastAsia="pl-PL"/>
        </w:rPr>
      </w:pPr>
      <w:r w:rsidRPr="00C77663">
        <w:rPr>
          <w:rFonts w:cstheme="minorHAnsi"/>
          <w:b/>
          <w:lang w:eastAsia="pl-PL"/>
        </w:rPr>
        <w:t xml:space="preserve">zdolności do występowania w obrocie gospodarczym: </w:t>
      </w:r>
      <w:r w:rsidRPr="00C77663">
        <w:rPr>
          <w:rFonts w:cstheme="minorHAnsi"/>
          <w:lang w:eastAsia="pl-PL"/>
        </w:rPr>
        <w:t>Zamawiający nie precyzuje warunku w ww. zakresie,</w:t>
      </w:r>
    </w:p>
    <w:p w14:paraId="48B69AE3" w14:textId="77777777" w:rsidR="004541FB" w:rsidRPr="00C77663" w:rsidRDefault="004541FB" w:rsidP="004541FB">
      <w:pPr>
        <w:pStyle w:val="Akapitzlist"/>
        <w:numPr>
          <w:ilvl w:val="0"/>
          <w:numId w:val="41"/>
        </w:numPr>
        <w:suppressAutoHyphens w:val="0"/>
        <w:autoSpaceDE w:val="0"/>
        <w:autoSpaceDN w:val="0"/>
        <w:adjustRightInd w:val="0"/>
        <w:ind w:hanging="436"/>
        <w:jc w:val="both"/>
        <w:rPr>
          <w:rFonts w:cstheme="minorHAnsi"/>
          <w:b/>
          <w:lang w:eastAsia="pl-PL"/>
        </w:rPr>
      </w:pPr>
      <w:r w:rsidRPr="00C77663">
        <w:rPr>
          <w:rFonts w:cstheme="minorHAnsi"/>
          <w:b/>
          <w:bCs/>
          <w:lang w:eastAsia="pl-PL"/>
        </w:rPr>
        <w:t>uprawnień do prowadzenia określonej działalności gospodarczej lub zawodowej,             o ile wynika to z odrębnych przepisów:</w:t>
      </w:r>
      <w:r w:rsidRPr="00C77663">
        <w:rPr>
          <w:rFonts w:cstheme="minorHAnsi"/>
          <w:lang w:eastAsia="pl-PL"/>
        </w:rPr>
        <w:t xml:space="preserve"> Zamawiający nie precyzuje warunku w ww. zakresie,</w:t>
      </w:r>
    </w:p>
    <w:p w14:paraId="2060C97D" w14:textId="77777777" w:rsidR="004541FB" w:rsidRPr="00C77663" w:rsidRDefault="004541FB" w:rsidP="004541FB">
      <w:pPr>
        <w:pStyle w:val="Akapitzlist"/>
        <w:numPr>
          <w:ilvl w:val="0"/>
          <w:numId w:val="41"/>
        </w:numPr>
        <w:suppressAutoHyphens w:val="0"/>
        <w:autoSpaceDE w:val="0"/>
        <w:autoSpaceDN w:val="0"/>
        <w:adjustRightInd w:val="0"/>
        <w:ind w:hanging="436"/>
        <w:jc w:val="both"/>
        <w:rPr>
          <w:rFonts w:cstheme="minorHAnsi"/>
          <w:b/>
          <w:lang w:eastAsia="pl-PL"/>
        </w:rPr>
      </w:pPr>
      <w:commentRangeStart w:id="5"/>
      <w:r w:rsidRPr="00C77663">
        <w:rPr>
          <w:rFonts w:cstheme="minorHAnsi"/>
          <w:b/>
          <w:bCs/>
          <w:lang w:eastAsia="pl-PL"/>
        </w:rPr>
        <w:t xml:space="preserve">sytuacji ekonomicznej lub finansowej: </w:t>
      </w:r>
      <w:r w:rsidRPr="00C77663">
        <w:rPr>
          <w:rFonts w:cstheme="minorHAnsi"/>
          <w:lang w:eastAsia="pl-PL"/>
        </w:rPr>
        <w:t>Zamawiający nie precyzuje warunku w ww. zakresie,</w:t>
      </w:r>
      <w:commentRangeEnd w:id="5"/>
      <w:r w:rsidR="00EA0D4F">
        <w:rPr>
          <w:rStyle w:val="Odwoaniedokomentarza"/>
          <w:rFonts w:ascii="Times New Roman" w:eastAsia="Times New Roman" w:hAnsi="Times New Roman" w:cs="Calibri"/>
        </w:rPr>
        <w:commentReference w:id="5"/>
      </w:r>
    </w:p>
    <w:p w14:paraId="3C1E7DC7" w14:textId="77777777" w:rsidR="004541FB" w:rsidRPr="00C77663" w:rsidRDefault="004541FB" w:rsidP="004541FB">
      <w:pPr>
        <w:pStyle w:val="Akapitzlist"/>
        <w:numPr>
          <w:ilvl w:val="0"/>
          <w:numId w:val="41"/>
        </w:numPr>
        <w:suppressAutoHyphens w:val="0"/>
        <w:autoSpaceDE w:val="0"/>
        <w:autoSpaceDN w:val="0"/>
        <w:adjustRightInd w:val="0"/>
        <w:ind w:hanging="436"/>
        <w:jc w:val="both"/>
        <w:rPr>
          <w:rFonts w:cstheme="minorHAnsi"/>
          <w:b/>
          <w:lang w:eastAsia="pl-PL"/>
        </w:rPr>
      </w:pPr>
      <w:r w:rsidRPr="00C77663">
        <w:rPr>
          <w:rFonts w:cstheme="minorHAnsi"/>
          <w:b/>
          <w:bCs/>
          <w:lang w:eastAsia="pl-PL"/>
        </w:rPr>
        <w:t xml:space="preserve">zdolności technicznej lub zawodowej </w:t>
      </w:r>
      <w:r w:rsidRPr="00C77663">
        <w:rPr>
          <w:rFonts w:cstheme="minorHAnsi"/>
          <w:bCs/>
          <w:lang w:eastAsia="pl-PL"/>
        </w:rPr>
        <w:t>–</w:t>
      </w:r>
      <w:r w:rsidRPr="00C77663">
        <w:rPr>
          <w:rFonts w:cstheme="minorHAnsi"/>
          <w:b/>
          <w:bCs/>
          <w:lang w:eastAsia="pl-PL"/>
        </w:rPr>
        <w:t xml:space="preserve"> </w:t>
      </w:r>
      <w:r w:rsidRPr="00C77663">
        <w:rPr>
          <w:rFonts w:cstheme="minorHAnsi"/>
        </w:rPr>
        <w:t>Wykonawca spełni warunek jeżeli wykaże, że:</w:t>
      </w:r>
    </w:p>
    <w:p w14:paraId="78CC0C10" w14:textId="4B54776F" w:rsidR="004541FB" w:rsidRPr="00C77663" w:rsidRDefault="004541FB" w:rsidP="002C0B0C">
      <w:pPr>
        <w:pStyle w:val="Akapitzlist"/>
        <w:numPr>
          <w:ilvl w:val="0"/>
          <w:numId w:val="35"/>
        </w:numPr>
        <w:suppressAutoHyphens w:val="0"/>
        <w:autoSpaceDE w:val="0"/>
        <w:autoSpaceDN w:val="0"/>
        <w:adjustRightInd w:val="0"/>
        <w:ind w:left="993" w:hanging="284"/>
        <w:jc w:val="both"/>
        <w:rPr>
          <w:rFonts w:cstheme="minorHAnsi"/>
          <w:b/>
          <w:lang w:eastAsia="pl-PL"/>
        </w:rPr>
      </w:pPr>
      <w:r w:rsidRPr="00C77663">
        <w:rPr>
          <w:rFonts w:cstheme="minorHAnsi"/>
        </w:rPr>
        <w:t xml:space="preserve">wykonał należycie </w:t>
      </w:r>
      <w:r w:rsidRPr="00C77663">
        <w:rPr>
          <w:rFonts w:cstheme="minorHAnsi"/>
          <w:u w:val="single"/>
        </w:rPr>
        <w:t>dwie usługi</w:t>
      </w:r>
      <w:r w:rsidR="003C11FE" w:rsidRPr="00C77663">
        <w:rPr>
          <w:rFonts w:cstheme="minorHAnsi"/>
          <w:u w:val="single"/>
        </w:rPr>
        <w:t xml:space="preserve"> polegające na profilowaniu, wyrównywaniu, zagęszczaniu, walcowaniu, naprawie lub remoncie dróg gruntowych </w:t>
      </w:r>
      <w:r w:rsidRPr="00C77663">
        <w:rPr>
          <w:rFonts w:cstheme="minorHAnsi"/>
          <w:u w:val="single"/>
        </w:rPr>
        <w:t>o wartości</w:t>
      </w:r>
      <w:r w:rsidR="003C11FE" w:rsidRPr="00C77663">
        <w:rPr>
          <w:rFonts w:cstheme="minorHAnsi"/>
          <w:u w:val="single"/>
        </w:rPr>
        <w:t>,</w:t>
      </w:r>
      <w:r w:rsidRPr="00C77663">
        <w:rPr>
          <w:rFonts w:cstheme="minorHAnsi"/>
          <w:u w:val="single"/>
        </w:rPr>
        <w:t xml:space="preserve"> </w:t>
      </w:r>
      <w:r w:rsidR="002C0B0C">
        <w:rPr>
          <w:rFonts w:cstheme="minorHAnsi"/>
          <w:u w:val="single"/>
        </w:rPr>
        <w:t xml:space="preserve">              </w:t>
      </w:r>
      <w:r w:rsidRPr="00C77663">
        <w:rPr>
          <w:rFonts w:cstheme="minorHAnsi"/>
          <w:u w:val="single"/>
        </w:rPr>
        <w:t xml:space="preserve">co najmniej 200 000 zł brutto (słownie: dwieście tysięcy złotych 00/100) </w:t>
      </w:r>
      <w:r w:rsidR="005A0ACB">
        <w:rPr>
          <w:rFonts w:cstheme="minorHAnsi"/>
          <w:u w:val="single"/>
        </w:rPr>
        <w:t xml:space="preserve">                                       </w:t>
      </w:r>
      <w:r w:rsidRPr="00C77663">
        <w:rPr>
          <w:rFonts w:cstheme="minorHAnsi"/>
          <w:u w:val="single"/>
        </w:rPr>
        <w:t>w przypadku każdej z tych robót</w:t>
      </w:r>
      <w:r w:rsidRPr="00C77663">
        <w:rPr>
          <w:rFonts w:cstheme="minorHAnsi"/>
        </w:rPr>
        <w:t xml:space="preserve">, wykonane w okresie ostatnich </w:t>
      </w:r>
      <w:r w:rsidR="007A1F74" w:rsidRPr="00C77663">
        <w:rPr>
          <w:rFonts w:cstheme="minorHAnsi"/>
        </w:rPr>
        <w:t>trzech</w:t>
      </w:r>
      <w:r w:rsidRPr="00C77663">
        <w:rPr>
          <w:rFonts w:cstheme="minorHAnsi"/>
        </w:rPr>
        <w:t xml:space="preserve"> lat przed upływem terminu składania ofert, a jeżeli okres prowadzenia działalności jest krótszy – w tym okresie,</w:t>
      </w:r>
    </w:p>
    <w:p w14:paraId="46F7BAAC" w14:textId="77777777" w:rsidR="004541FB" w:rsidRPr="00C77663" w:rsidRDefault="004541FB" w:rsidP="002C0B0C">
      <w:pPr>
        <w:pStyle w:val="Akapitzlist"/>
        <w:numPr>
          <w:ilvl w:val="0"/>
          <w:numId w:val="35"/>
        </w:numPr>
        <w:suppressAutoHyphens w:val="0"/>
        <w:autoSpaceDE w:val="0"/>
        <w:autoSpaceDN w:val="0"/>
        <w:adjustRightInd w:val="0"/>
        <w:ind w:left="993" w:hanging="284"/>
        <w:jc w:val="both"/>
        <w:rPr>
          <w:rFonts w:cstheme="minorHAnsi"/>
          <w:b/>
          <w:lang w:eastAsia="pl-PL"/>
        </w:rPr>
      </w:pPr>
      <w:r w:rsidRPr="00C77663">
        <w:rPr>
          <w:rFonts w:cstheme="minorHAnsi"/>
        </w:rPr>
        <w:t>na okres realizacji zamówienia będzie dysponował urządzeniem typu:</w:t>
      </w:r>
    </w:p>
    <w:p w14:paraId="517039BC" w14:textId="77777777" w:rsidR="002C0B0C" w:rsidRPr="002C0B0C" w:rsidRDefault="004541FB" w:rsidP="002C0B0C">
      <w:pPr>
        <w:pStyle w:val="Akapitzlist"/>
        <w:numPr>
          <w:ilvl w:val="0"/>
          <w:numId w:val="43"/>
        </w:numPr>
        <w:suppressAutoHyphens w:val="0"/>
        <w:autoSpaceDE w:val="0"/>
        <w:autoSpaceDN w:val="0"/>
        <w:adjustRightInd w:val="0"/>
        <w:jc w:val="both"/>
        <w:rPr>
          <w:rFonts w:cstheme="minorHAnsi"/>
          <w:b/>
          <w:lang w:eastAsia="pl-PL"/>
        </w:rPr>
      </w:pPr>
      <w:r w:rsidRPr="00C77663">
        <w:rPr>
          <w:rFonts w:cstheme="minorHAnsi"/>
        </w:rPr>
        <w:t xml:space="preserve">równiarka drogowa (2 szt.), </w:t>
      </w:r>
    </w:p>
    <w:p w14:paraId="7C77C9DA" w14:textId="77777777" w:rsidR="002C0B0C" w:rsidRPr="002C0B0C" w:rsidRDefault="004541FB" w:rsidP="002C0B0C">
      <w:pPr>
        <w:pStyle w:val="Akapitzlist"/>
        <w:numPr>
          <w:ilvl w:val="0"/>
          <w:numId w:val="43"/>
        </w:numPr>
        <w:suppressAutoHyphens w:val="0"/>
        <w:autoSpaceDE w:val="0"/>
        <w:autoSpaceDN w:val="0"/>
        <w:adjustRightInd w:val="0"/>
        <w:jc w:val="both"/>
        <w:rPr>
          <w:rFonts w:cstheme="minorHAnsi"/>
          <w:b/>
          <w:lang w:eastAsia="pl-PL"/>
        </w:rPr>
      </w:pPr>
      <w:r w:rsidRPr="002C0B0C">
        <w:rPr>
          <w:rFonts w:cstheme="minorHAnsi"/>
        </w:rPr>
        <w:t xml:space="preserve">walec samojezdny o ciężarze min. 8 Mg (2 szt.), </w:t>
      </w:r>
    </w:p>
    <w:p w14:paraId="0CF2DBB4" w14:textId="21C0CCA6" w:rsidR="004541FB" w:rsidRPr="002C0B0C" w:rsidRDefault="004541FB" w:rsidP="002C0B0C">
      <w:pPr>
        <w:pStyle w:val="Akapitzlist"/>
        <w:numPr>
          <w:ilvl w:val="0"/>
          <w:numId w:val="43"/>
        </w:numPr>
        <w:suppressAutoHyphens w:val="0"/>
        <w:autoSpaceDE w:val="0"/>
        <w:autoSpaceDN w:val="0"/>
        <w:adjustRightInd w:val="0"/>
        <w:jc w:val="both"/>
        <w:rPr>
          <w:rFonts w:cstheme="minorHAnsi"/>
          <w:b/>
          <w:lang w:eastAsia="pl-PL"/>
        </w:rPr>
      </w:pPr>
      <w:r w:rsidRPr="002C0B0C">
        <w:rPr>
          <w:rFonts w:cstheme="minorHAnsi"/>
        </w:rPr>
        <w:t>koparko – ładowarką (1 szt.).</w:t>
      </w:r>
    </w:p>
    <w:p w14:paraId="4DC2E533" w14:textId="77777777" w:rsidR="002C0B0C" w:rsidRPr="002C0B0C" w:rsidRDefault="002C0B0C" w:rsidP="002C0B0C">
      <w:pPr>
        <w:pStyle w:val="Akapitzlist"/>
        <w:numPr>
          <w:ilvl w:val="0"/>
          <w:numId w:val="40"/>
        </w:numPr>
        <w:ind w:left="284" w:hanging="284"/>
        <w:jc w:val="both"/>
        <w:rPr>
          <w:rFonts w:cstheme="minorHAnsi"/>
        </w:rPr>
      </w:pPr>
      <w:r w:rsidRPr="002C0B0C">
        <w:rPr>
          <w:rFonts w:cstheme="minorHAns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8DFB463" w14:textId="77777777" w:rsidR="002C0B0C" w:rsidRPr="002C0B0C" w:rsidRDefault="002C0B0C" w:rsidP="002C0B0C">
      <w:pPr>
        <w:pStyle w:val="Akapitzlist"/>
        <w:numPr>
          <w:ilvl w:val="0"/>
          <w:numId w:val="40"/>
        </w:numPr>
        <w:ind w:left="284" w:hanging="284"/>
        <w:jc w:val="both"/>
        <w:rPr>
          <w:rFonts w:cstheme="minorHAnsi"/>
        </w:rPr>
      </w:pPr>
      <w:r w:rsidRPr="002C0B0C">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2F424D0" w14:textId="77777777" w:rsidR="002C0B0C" w:rsidRDefault="002C0B0C" w:rsidP="002C0B0C">
      <w:pPr>
        <w:pStyle w:val="Akapitzlist"/>
        <w:numPr>
          <w:ilvl w:val="0"/>
          <w:numId w:val="40"/>
        </w:numPr>
        <w:ind w:left="284" w:hanging="284"/>
        <w:jc w:val="both"/>
        <w:rPr>
          <w:rFonts w:cstheme="minorHAnsi"/>
        </w:rPr>
      </w:pPr>
      <w:r w:rsidRPr="002C0B0C">
        <w:rPr>
          <w:rFonts w:cs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B7D5A5B" w14:textId="41EDD5A1" w:rsidR="002C0B0C" w:rsidRPr="002C0B0C" w:rsidRDefault="002C0B0C" w:rsidP="002C0B0C">
      <w:pPr>
        <w:pStyle w:val="Akapitzlist"/>
        <w:numPr>
          <w:ilvl w:val="0"/>
          <w:numId w:val="40"/>
        </w:numPr>
        <w:ind w:left="284" w:hanging="284"/>
        <w:jc w:val="both"/>
        <w:rPr>
          <w:rFonts w:cstheme="minorHAnsi"/>
        </w:rPr>
      </w:pPr>
      <w:r w:rsidRPr="002C0B0C">
        <w:rPr>
          <w:rFonts w:cstheme="minorHAnsi"/>
        </w:rPr>
        <w:t xml:space="preserve">Wykonawca, który polega na zdolnościach lub sytuacji podmiotów udostępniających zasoby, składa, wraz z ofertą, zobowiązanie podmiotu udostępniającego zasoby (zgodnie ze wzorem stanowiącym </w:t>
      </w:r>
      <w:r w:rsidRPr="002C0B0C">
        <w:rPr>
          <w:rFonts w:cstheme="minorHAnsi"/>
          <w:b/>
          <w:bCs/>
        </w:rPr>
        <w:t>załącznik nr 4 do SWZ</w:t>
      </w:r>
      <w:r w:rsidRPr="002C0B0C">
        <w:rPr>
          <w:rFonts w:cstheme="minorHAnsi"/>
        </w:rPr>
        <w:t>) do oddania mu do dyspozycji niezbędnych zasobów na potrzeby realizacji danego zamówienia lub inny podmiotowy środek dowodowy potwierdzający, że wykonawca realizując zamówienie, będzie dysponował niezbędnymi zasobami tych podmiotów.</w:t>
      </w:r>
    </w:p>
    <w:p w14:paraId="0636E16E" w14:textId="77777777" w:rsidR="004541FB" w:rsidRPr="00C77663" w:rsidRDefault="004541FB" w:rsidP="004541FB">
      <w:pPr>
        <w:pStyle w:val="Akapitzlist"/>
        <w:ind w:left="360"/>
        <w:jc w:val="both"/>
        <w:rPr>
          <w:rFonts w:cstheme="minorHAnsi"/>
        </w:rPr>
      </w:pPr>
    </w:p>
    <w:p w14:paraId="0272DDAE"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ROZDZIAŁ XI. WSKAZANIE OSÓB UPRAWNIONYCH DO KOMUNIKOWANIA SIĘ                                      Z WYKONAWCAMI:</w:t>
      </w:r>
    </w:p>
    <w:p w14:paraId="0BAF0FD7" w14:textId="77777777" w:rsidR="004541FB" w:rsidRPr="00C77663" w:rsidRDefault="004541FB" w:rsidP="004541FB">
      <w:pPr>
        <w:rPr>
          <w:rFonts w:asciiTheme="minorHAnsi" w:hAnsiTheme="minorHAnsi" w:cstheme="minorHAnsi"/>
          <w:bCs/>
        </w:rPr>
      </w:pPr>
      <w:r w:rsidRPr="00C77663">
        <w:rPr>
          <w:rFonts w:asciiTheme="minorHAnsi" w:hAnsiTheme="minorHAnsi" w:cstheme="minorHAnsi"/>
          <w:bCs/>
        </w:rPr>
        <w:t>Zamawiający wyznacza następującą osobę do kontaktu z Wykonawcami:</w:t>
      </w:r>
    </w:p>
    <w:p w14:paraId="55FF645A" w14:textId="77777777" w:rsidR="004541FB" w:rsidRPr="00C77663" w:rsidRDefault="004541FB" w:rsidP="004541FB">
      <w:pPr>
        <w:rPr>
          <w:rFonts w:asciiTheme="minorHAnsi" w:hAnsiTheme="minorHAnsi" w:cstheme="minorHAnsi"/>
          <w:bCs/>
        </w:rPr>
      </w:pPr>
      <w:r w:rsidRPr="00C77663">
        <w:rPr>
          <w:rFonts w:asciiTheme="minorHAnsi" w:hAnsiTheme="minorHAnsi" w:cstheme="minorHAnsi"/>
          <w:bCs/>
        </w:rPr>
        <w:t xml:space="preserve">Piotr Zengerski – Kierownik Referatu Inwestycji i Dróg, e-mail: </w:t>
      </w:r>
      <w:hyperlink r:id="rId18" w:history="1">
        <w:r w:rsidRPr="00C77663">
          <w:rPr>
            <w:rStyle w:val="Hipercze"/>
            <w:rFonts w:asciiTheme="minorHAnsi" w:hAnsiTheme="minorHAnsi" w:cstheme="minorHAnsi"/>
          </w:rPr>
          <w:t>zengerski.piotr@sierakowice.pl</w:t>
        </w:r>
      </w:hyperlink>
      <w:r w:rsidRPr="00C77663">
        <w:rPr>
          <w:rFonts w:asciiTheme="minorHAnsi" w:hAnsiTheme="minorHAnsi" w:cstheme="minorHAnsi"/>
        </w:rPr>
        <w:t>, tel. 605-104-799.</w:t>
      </w:r>
    </w:p>
    <w:p w14:paraId="41B9B8D6" w14:textId="77777777" w:rsidR="004541FB" w:rsidRPr="00C77663" w:rsidRDefault="004541FB" w:rsidP="004541FB">
      <w:pPr>
        <w:rPr>
          <w:rFonts w:asciiTheme="minorHAnsi" w:hAnsiTheme="minorHAnsi" w:cstheme="minorHAnsi"/>
          <w:b/>
          <w:bCs/>
        </w:rPr>
      </w:pPr>
    </w:p>
    <w:p w14:paraId="0CF4C6BB"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ROZDZIAŁ XII. TERMIN ZWIĄZANIA OFERTĄ:</w:t>
      </w:r>
    </w:p>
    <w:p w14:paraId="2578B75F" w14:textId="7F5E6389" w:rsidR="004541FB" w:rsidRPr="00C77663" w:rsidRDefault="004541FB" w:rsidP="004541FB">
      <w:pPr>
        <w:pStyle w:val="Akapitzlist"/>
        <w:numPr>
          <w:ilvl w:val="0"/>
          <w:numId w:val="4"/>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Wykonawca jest związany ofertą od dnia upływu terminu składania ofert do dnia </w:t>
      </w:r>
      <w:r w:rsidR="002C0B0C">
        <w:rPr>
          <w:rFonts w:cstheme="minorHAnsi"/>
          <w:b/>
          <w:lang w:eastAsia="pl-PL"/>
        </w:rPr>
        <w:t>2</w:t>
      </w:r>
      <w:r w:rsidR="00332744">
        <w:rPr>
          <w:rFonts w:cstheme="minorHAnsi"/>
          <w:b/>
          <w:lang w:eastAsia="pl-PL"/>
        </w:rPr>
        <w:t>2</w:t>
      </w:r>
      <w:r w:rsidR="002C0B0C">
        <w:rPr>
          <w:rFonts w:cstheme="minorHAnsi"/>
          <w:b/>
          <w:lang w:eastAsia="pl-PL"/>
        </w:rPr>
        <w:t>.03</w:t>
      </w:r>
      <w:r w:rsidRPr="00C77663">
        <w:rPr>
          <w:rFonts w:cstheme="minorHAnsi"/>
          <w:b/>
          <w:lang w:eastAsia="pl-PL"/>
        </w:rPr>
        <w:t>.202</w:t>
      </w:r>
      <w:r w:rsidR="002C0B0C">
        <w:rPr>
          <w:rFonts w:cstheme="minorHAnsi"/>
          <w:b/>
          <w:lang w:eastAsia="pl-PL"/>
        </w:rPr>
        <w:t>4</w:t>
      </w:r>
      <w:r w:rsidRPr="00C77663">
        <w:rPr>
          <w:rFonts w:cstheme="minorHAnsi"/>
          <w:b/>
          <w:bCs/>
          <w:lang w:eastAsia="pl-PL"/>
        </w:rPr>
        <w:t xml:space="preserve"> r.</w:t>
      </w:r>
    </w:p>
    <w:p w14:paraId="231F7D46" w14:textId="77777777" w:rsidR="004541FB" w:rsidRPr="00C77663" w:rsidRDefault="004541FB" w:rsidP="004541FB">
      <w:pPr>
        <w:pStyle w:val="Akapitzlist"/>
        <w:numPr>
          <w:ilvl w:val="0"/>
          <w:numId w:val="4"/>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0A159E08" w14:textId="77777777" w:rsidR="004541FB" w:rsidRPr="00C77663" w:rsidRDefault="004541FB" w:rsidP="004541FB">
      <w:pPr>
        <w:pStyle w:val="Akapitzlist"/>
        <w:numPr>
          <w:ilvl w:val="0"/>
          <w:numId w:val="4"/>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Przedłużenie terminu związania oferta, o którym mowa w ust. 2, wymaga złożenia przez Wykonawcę pisemnego oświadczenia o wyrażeniu zgody na przedłużenie terminu związania ofertą.</w:t>
      </w:r>
    </w:p>
    <w:p w14:paraId="7A5C43D6" w14:textId="77777777" w:rsidR="004541FB" w:rsidRPr="00C77663" w:rsidRDefault="004541FB" w:rsidP="004541FB">
      <w:pPr>
        <w:jc w:val="center"/>
        <w:rPr>
          <w:rFonts w:asciiTheme="minorHAnsi" w:hAnsiTheme="minorHAnsi" w:cstheme="minorHAnsi"/>
          <w:b/>
          <w:bCs/>
        </w:rPr>
      </w:pPr>
    </w:p>
    <w:p w14:paraId="40A36C04"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ROZDZIAŁ XIII. OPIS SPOSOBU PRZYGOTOWANIA OFERTY:</w:t>
      </w:r>
    </w:p>
    <w:p w14:paraId="5873B848"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 xml:space="preserve">Oferta składana jest pod rygorem nieważności w formie elektronicznej lub w postaci elektronicznej opatrzonej podpisem zaufanym lub podpisem osobistym. </w:t>
      </w:r>
    </w:p>
    <w:p w14:paraId="6A719266"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 xml:space="preserve">Oferta musi zawierać następujące oświadczenia i dokumenty: </w:t>
      </w:r>
    </w:p>
    <w:p w14:paraId="220A30A4" w14:textId="723148FE" w:rsidR="004541FB" w:rsidRPr="00C77663" w:rsidRDefault="004541FB" w:rsidP="004541FB">
      <w:pPr>
        <w:pStyle w:val="Akapitzlist"/>
        <w:numPr>
          <w:ilvl w:val="1"/>
          <w:numId w:val="21"/>
        </w:numPr>
        <w:suppressAutoHyphens w:val="0"/>
        <w:ind w:left="709" w:hanging="425"/>
        <w:contextualSpacing/>
        <w:jc w:val="both"/>
        <w:rPr>
          <w:rFonts w:cstheme="minorHAnsi"/>
        </w:rPr>
      </w:pPr>
      <w:r w:rsidRPr="00C77663">
        <w:rPr>
          <w:rFonts w:cstheme="minorHAnsi"/>
          <w:b/>
          <w:bCs/>
        </w:rPr>
        <w:t>formularz oferty</w:t>
      </w:r>
      <w:r w:rsidRPr="00C77663">
        <w:rPr>
          <w:rFonts w:cstheme="minorHAnsi"/>
        </w:rPr>
        <w:t xml:space="preserve"> sporządzony wg wzoru Formularza oferty stanowiącego </w:t>
      </w:r>
      <w:r w:rsidRPr="0013156F">
        <w:rPr>
          <w:rFonts w:cstheme="minorHAnsi"/>
          <w:b/>
          <w:bCs/>
        </w:rPr>
        <w:t xml:space="preserve">załącznik nr </w:t>
      </w:r>
      <w:r w:rsidR="0013156F" w:rsidRPr="0013156F">
        <w:rPr>
          <w:rFonts w:cstheme="minorHAnsi"/>
          <w:b/>
          <w:bCs/>
        </w:rPr>
        <w:t>2</w:t>
      </w:r>
      <w:r w:rsidRPr="0013156F">
        <w:rPr>
          <w:rFonts w:cstheme="minorHAnsi"/>
          <w:b/>
          <w:bCs/>
        </w:rPr>
        <w:t xml:space="preserve"> do SWZ</w:t>
      </w:r>
      <w:r w:rsidRPr="00C77663">
        <w:rPr>
          <w:rFonts w:cstheme="minorHAnsi"/>
        </w:rPr>
        <w:t xml:space="preserve">. W przypadku złożenia oferty na innym formularzu niż załącznik nr </w:t>
      </w:r>
      <w:r w:rsidR="0013156F">
        <w:rPr>
          <w:rFonts w:cstheme="minorHAnsi"/>
        </w:rPr>
        <w:t>2</w:t>
      </w:r>
      <w:r w:rsidRPr="00C77663">
        <w:rPr>
          <w:rFonts w:cstheme="minorHAnsi"/>
        </w:rPr>
        <w:t xml:space="preserve"> do SWZ, powinien on zawierać wszystkie wymagane informacje określone w tym załączniku. Oferta składana jest pod rygorem nieważności w formie elektronicznej lub w postaci elektronicznej opatrzonej podpisem zaufanym, lub podpisem osobistym. Formularz oferty nie podlega uzupełnieniu,</w:t>
      </w:r>
    </w:p>
    <w:p w14:paraId="7BF8D865" w14:textId="77777777" w:rsidR="004541FB" w:rsidRPr="00C77663" w:rsidRDefault="004541FB" w:rsidP="004541FB">
      <w:pPr>
        <w:pStyle w:val="Akapitzlist"/>
        <w:numPr>
          <w:ilvl w:val="1"/>
          <w:numId w:val="21"/>
        </w:numPr>
        <w:suppressAutoHyphens w:val="0"/>
        <w:ind w:left="709" w:hanging="425"/>
        <w:contextualSpacing/>
        <w:jc w:val="both"/>
        <w:rPr>
          <w:rFonts w:cstheme="minorHAnsi"/>
        </w:rPr>
      </w:pPr>
      <w:r w:rsidRPr="00C77663">
        <w:rPr>
          <w:rFonts w:cstheme="minorHAnsi"/>
          <w:b/>
          <w:bCs/>
        </w:rPr>
        <w:t>oświadczenie o niepodleganiu wykluczeniu</w:t>
      </w:r>
      <w:r w:rsidRPr="00C77663">
        <w:rPr>
          <w:rFonts w:cstheme="minorHAnsi"/>
        </w:rPr>
        <w:t xml:space="preserve"> sporządzony wg wzoru stanowiącego </w:t>
      </w:r>
      <w:r w:rsidRPr="0013156F">
        <w:rPr>
          <w:rFonts w:cstheme="minorHAnsi"/>
          <w:b/>
          <w:bCs/>
        </w:rPr>
        <w:t>załącznik nr 3 do SWZ</w:t>
      </w:r>
      <w:r w:rsidRPr="00C77663">
        <w:rPr>
          <w:rFonts w:cstheme="minorHAnsi"/>
        </w:rPr>
        <w:t>. W przypadku wspólnego ubiegania się o zamówienie przez Wykonawców, oświadczenie składa każdy spośród wykonawców. Oświadczenie składane jest pod rygorem nieważności w formie elektronicznej lub w postaci elektronicznej opatrzonej podpisem zaufanym, lub podpisem osobistym.</w:t>
      </w:r>
    </w:p>
    <w:p w14:paraId="14928C36"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 xml:space="preserve">Do oferty wykonawca załącza również: </w:t>
      </w:r>
    </w:p>
    <w:p w14:paraId="5519AE49" w14:textId="795F9E6A" w:rsidR="004541FB" w:rsidRPr="00C77663" w:rsidRDefault="004541FB" w:rsidP="004541FB">
      <w:pPr>
        <w:pStyle w:val="Akapitzlist"/>
        <w:numPr>
          <w:ilvl w:val="1"/>
          <w:numId w:val="21"/>
        </w:numPr>
        <w:suppressAutoHyphens w:val="0"/>
        <w:ind w:left="709" w:hanging="425"/>
        <w:contextualSpacing/>
        <w:jc w:val="both"/>
        <w:rPr>
          <w:rFonts w:cstheme="minorHAnsi"/>
        </w:rPr>
      </w:pPr>
      <w:r w:rsidRPr="00C77663">
        <w:rPr>
          <w:rFonts w:cstheme="minorHAnsi"/>
          <w:b/>
        </w:rPr>
        <w:t>pełnomocnictwo</w:t>
      </w:r>
      <w:r w:rsidRPr="00C77663">
        <w:rPr>
          <w:rFonts w:cstheme="minorHAnsi"/>
        </w:rPr>
        <w:t xml:space="preserve"> upoważniające do złożenia oferty, o ile ofertę składa pełnomocnik. Pełnomocnictwo dla pełnomocnika do reprezentowania w postępowaniu Wykonawców wspólnie ubiegających się o udzielenie zamówienia. Pełnomocnictwo przekazuje się</w:t>
      </w:r>
      <w:r w:rsidR="002C0B0C">
        <w:rPr>
          <w:rFonts w:cstheme="minorHAnsi"/>
        </w:rPr>
        <w:t xml:space="preserve"> </w:t>
      </w:r>
      <w:r w:rsidRPr="00C77663">
        <w:rPr>
          <w:rFonts w:cstheme="minorHAnsi"/>
        </w:rPr>
        <w:t xml:space="preserve">w postaci elektronicznej i opatruje się kwalifikowanym podpisem elektronicznym, podpisem zaufanym lub podpisem osobistym. 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t>
      </w:r>
      <w:r w:rsidR="002C0B0C">
        <w:rPr>
          <w:rFonts w:cstheme="minorHAnsi"/>
        </w:rPr>
        <w:t xml:space="preserve">                    </w:t>
      </w:r>
      <w:r w:rsidRPr="00C77663">
        <w:rPr>
          <w:rFonts w:cstheme="minorHAnsi"/>
        </w:rPr>
        <w:t xml:space="preserve">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 </w:t>
      </w:r>
    </w:p>
    <w:p w14:paraId="7DE85B52" w14:textId="77777777" w:rsidR="002C0B0C" w:rsidRDefault="004541FB" w:rsidP="002C0B0C">
      <w:pPr>
        <w:pStyle w:val="Akapitzlist"/>
        <w:numPr>
          <w:ilvl w:val="1"/>
          <w:numId w:val="21"/>
        </w:numPr>
        <w:suppressAutoHyphens w:val="0"/>
        <w:ind w:left="709" w:hanging="425"/>
        <w:contextualSpacing/>
        <w:jc w:val="both"/>
        <w:rPr>
          <w:rFonts w:cstheme="minorHAnsi"/>
        </w:rPr>
      </w:pPr>
      <w:r w:rsidRPr="00C77663">
        <w:rPr>
          <w:rFonts w:cstheme="minorHAnsi"/>
          <w:b/>
        </w:rPr>
        <w:t>Wadium</w:t>
      </w:r>
      <w:r w:rsidRPr="00C77663">
        <w:rPr>
          <w:rFonts w:cstheme="minorHAnsi"/>
        </w:rPr>
        <w:t xml:space="preserve"> – nie dotyczy,</w:t>
      </w:r>
    </w:p>
    <w:p w14:paraId="2D90A721" w14:textId="4888CC72" w:rsidR="002C0B0C" w:rsidRPr="002C0B0C" w:rsidRDefault="002C0B0C" w:rsidP="002C0B0C">
      <w:pPr>
        <w:pStyle w:val="Akapitzlist"/>
        <w:numPr>
          <w:ilvl w:val="1"/>
          <w:numId w:val="21"/>
        </w:numPr>
        <w:suppressAutoHyphens w:val="0"/>
        <w:ind w:left="709" w:hanging="425"/>
        <w:contextualSpacing/>
        <w:jc w:val="both"/>
        <w:rPr>
          <w:rFonts w:cstheme="minorHAnsi"/>
        </w:rPr>
      </w:pPr>
      <w:r w:rsidRPr="002C0B0C">
        <w:rPr>
          <w:rFonts w:cstheme="minorHAnsi"/>
          <w:b/>
          <w:bCs/>
        </w:rPr>
        <w:t>Zobowiązanie podmiotu trzeciego</w:t>
      </w:r>
      <w:r w:rsidRPr="002C0B0C">
        <w:rPr>
          <w:rFonts w:cstheme="minorHAnsi"/>
        </w:rPr>
        <w:t xml:space="preserve">, sporządzone wg wzoru stanowiącego </w:t>
      </w:r>
      <w:r w:rsidRPr="002C0B0C">
        <w:rPr>
          <w:rFonts w:cstheme="minorHAnsi"/>
          <w:b/>
          <w:bCs/>
        </w:rPr>
        <w:t xml:space="preserve">załącznik nr </w:t>
      </w:r>
      <w:r w:rsidR="00512A3C">
        <w:rPr>
          <w:rFonts w:cstheme="minorHAnsi"/>
          <w:b/>
          <w:bCs/>
        </w:rPr>
        <w:t>4</w:t>
      </w:r>
      <w:r w:rsidRPr="002C0B0C">
        <w:rPr>
          <w:rFonts w:cstheme="minorHAnsi"/>
          <w:b/>
          <w:bCs/>
        </w:rPr>
        <w:t xml:space="preserve"> do SWZ</w:t>
      </w:r>
      <w:r w:rsidRPr="002C0B0C">
        <w:rPr>
          <w:rFonts w:cstheme="minorHAnsi"/>
        </w:rPr>
        <w:t>. Zobowiązanie podmiotu udostępniającego zasoby lub inny podmiotowy środek dowodowy potwierdza, że stosunek łączący wykonawcę z podmiotami udostępniającymi zasoby gwarantuje rzeczywisty dostęp do tych zasobów oraz określa w szczególności:</w:t>
      </w:r>
    </w:p>
    <w:p w14:paraId="216874BB" w14:textId="77777777" w:rsidR="002C0B0C" w:rsidRDefault="002C0B0C" w:rsidP="002C0B0C">
      <w:pPr>
        <w:pStyle w:val="Akapitzlist"/>
        <w:numPr>
          <w:ilvl w:val="0"/>
          <w:numId w:val="45"/>
        </w:numPr>
        <w:suppressAutoHyphens w:val="0"/>
        <w:ind w:left="993" w:hanging="283"/>
        <w:contextualSpacing/>
        <w:jc w:val="both"/>
        <w:rPr>
          <w:rFonts w:cstheme="minorHAnsi"/>
        </w:rPr>
      </w:pPr>
      <w:r>
        <w:rPr>
          <w:rFonts w:cstheme="minorHAnsi"/>
        </w:rPr>
        <w:t>zakres dostępnych wykonawcy zasobów podmiotu udostępniającego zasoby;</w:t>
      </w:r>
    </w:p>
    <w:p w14:paraId="3F52F84F" w14:textId="77777777" w:rsidR="002C0B0C" w:rsidRDefault="002C0B0C" w:rsidP="002C0B0C">
      <w:pPr>
        <w:pStyle w:val="Akapitzlist"/>
        <w:numPr>
          <w:ilvl w:val="0"/>
          <w:numId w:val="45"/>
        </w:numPr>
        <w:suppressAutoHyphens w:val="0"/>
        <w:ind w:left="993" w:hanging="283"/>
        <w:contextualSpacing/>
        <w:jc w:val="both"/>
        <w:rPr>
          <w:rFonts w:cstheme="minorHAnsi"/>
        </w:rPr>
      </w:pPr>
      <w:r>
        <w:rPr>
          <w:rFonts w:cstheme="minorHAnsi"/>
        </w:rPr>
        <w:t>sposób i okres udostępnienia wykonawcy i wykorzystania przez niego zasobów podmiotu udostępniającego te zasoby przy wykonywaniu zamówienia;</w:t>
      </w:r>
    </w:p>
    <w:p w14:paraId="6D0CC863" w14:textId="77777777" w:rsidR="002C0B0C" w:rsidRDefault="002C0B0C" w:rsidP="002C0B0C">
      <w:pPr>
        <w:pStyle w:val="Akapitzlist"/>
        <w:numPr>
          <w:ilvl w:val="0"/>
          <w:numId w:val="45"/>
        </w:numPr>
        <w:suppressAutoHyphens w:val="0"/>
        <w:ind w:left="993" w:hanging="283"/>
        <w:contextualSpacing/>
        <w:jc w:val="both"/>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E706811" w14:textId="77777777" w:rsidR="002C0B0C" w:rsidRDefault="002C0B0C" w:rsidP="002C0B0C">
      <w:pPr>
        <w:pStyle w:val="Akapitzlist"/>
        <w:suppressAutoHyphens w:val="0"/>
        <w:ind w:left="709"/>
        <w:contextualSpacing/>
        <w:jc w:val="both"/>
        <w:rPr>
          <w:rFonts w:cstheme="minorHAnsi"/>
        </w:rPr>
      </w:pPr>
      <w:r>
        <w:rPr>
          <w:rFonts w:cstheme="minorHAnsi"/>
        </w:rPr>
        <w:t>Zobowiązanie musi być złożone w formie elektronicznej lub w postaci elektronicznej opatrzonej podpisem zaufanym, lub podpisem osobistym.</w:t>
      </w:r>
    </w:p>
    <w:p w14:paraId="39C9B561" w14:textId="547D29CE" w:rsidR="002C0B0C" w:rsidRPr="002C0B0C" w:rsidRDefault="002C0B0C" w:rsidP="002C0B0C">
      <w:pPr>
        <w:pStyle w:val="Akapitzlist"/>
        <w:suppressAutoHyphens w:val="0"/>
        <w:ind w:left="709"/>
        <w:contextualSpacing/>
        <w:jc w:val="both"/>
        <w:rPr>
          <w:rFonts w:cstheme="minorHAnsi"/>
        </w:rPr>
      </w:pPr>
      <w:r>
        <w:rPr>
          <w:rFonts w:cstheme="minorHAnsi"/>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14A52C39" w14:textId="5C295C60" w:rsidR="004541FB" w:rsidRPr="00C77663" w:rsidRDefault="004541FB" w:rsidP="004541FB">
      <w:pPr>
        <w:pStyle w:val="Akapitzlist"/>
        <w:numPr>
          <w:ilvl w:val="1"/>
          <w:numId w:val="21"/>
        </w:numPr>
        <w:suppressAutoHyphens w:val="0"/>
        <w:ind w:left="709" w:hanging="425"/>
        <w:contextualSpacing/>
        <w:jc w:val="both"/>
        <w:rPr>
          <w:rFonts w:cstheme="minorHAnsi"/>
        </w:rPr>
      </w:pPr>
      <w:r w:rsidRPr="00C77663">
        <w:rPr>
          <w:rFonts w:cstheme="minorHAnsi"/>
          <w:b/>
          <w:bCs/>
        </w:rPr>
        <w:t>Oświadczenie wykonawców wspólnie ubiegających się o udzielenie zamówienia:</w:t>
      </w:r>
    </w:p>
    <w:p w14:paraId="1F9E5289" w14:textId="77777777" w:rsidR="004541FB" w:rsidRPr="00C77663" w:rsidRDefault="004541FB" w:rsidP="004541FB">
      <w:pPr>
        <w:pStyle w:val="Akapitzlist"/>
        <w:widowControl w:val="0"/>
        <w:numPr>
          <w:ilvl w:val="0"/>
          <w:numId w:val="9"/>
        </w:numPr>
        <w:suppressAutoHyphens w:val="0"/>
        <w:autoSpaceDE w:val="0"/>
        <w:autoSpaceDN w:val="0"/>
        <w:jc w:val="both"/>
        <w:rPr>
          <w:rFonts w:cstheme="minorHAnsi"/>
        </w:rPr>
      </w:pPr>
      <w:r w:rsidRPr="00C77663">
        <w:rPr>
          <w:rFonts w:cstheme="minorHAnsi"/>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17D124B8" w14:textId="77777777" w:rsidR="004541FB" w:rsidRPr="00C77663" w:rsidRDefault="004541FB" w:rsidP="004541FB">
      <w:pPr>
        <w:pStyle w:val="Akapitzlist"/>
        <w:widowControl w:val="0"/>
        <w:numPr>
          <w:ilvl w:val="0"/>
          <w:numId w:val="9"/>
        </w:numPr>
        <w:suppressAutoHyphens w:val="0"/>
        <w:autoSpaceDE w:val="0"/>
        <w:autoSpaceDN w:val="0"/>
        <w:jc w:val="both"/>
        <w:rPr>
          <w:rFonts w:cstheme="minorHAnsi"/>
        </w:rPr>
      </w:pPr>
      <w:r w:rsidRPr="00C77663">
        <w:rPr>
          <w:rFonts w:cstheme="minorHAnsi"/>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D7A5D3E" w14:textId="77777777" w:rsidR="004541FB" w:rsidRPr="00C77663" w:rsidRDefault="004541FB" w:rsidP="004541FB">
      <w:pPr>
        <w:pStyle w:val="Akapitzlist"/>
        <w:widowControl w:val="0"/>
        <w:suppressAutoHyphens w:val="0"/>
        <w:autoSpaceDE w:val="0"/>
        <w:autoSpaceDN w:val="0"/>
        <w:ind w:left="709"/>
        <w:jc w:val="both"/>
        <w:rPr>
          <w:rFonts w:cstheme="minorHAnsi"/>
          <w:b/>
          <w:bCs/>
        </w:rPr>
      </w:pPr>
      <w:r w:rsidRPr="00C77663">
        <w:rPr>
          <w:rFonts w:cstheme="minorHAnsi"/>
          <w:b/>
          <w:bCs/>
        </w:rPr>
        <w:t>Wymagana forma:</w:t>
      </w:r>
    </w:p>
    <w:p w14:paraId="6A57E86A" w14:textId="77777777" w:rsidR="004541FB" w:rsidRPr="00C77663" w:rsidRDefault="004541FB" w:rsidP="004541FB">
      <w:pPr>
        <w:pStyle w:val="Akapitzlist"/>
        <w:widowControl w:val="0"/>
        <w:suppressAutoHyphens w:val="0"/>
        <w:autoSpaceDE w:val="0"/>
        <w:autoSpaceDN w:val="0"/>
        <w:ind w:left="709"/>
        <w:jc w:val="both"/>
        <w:rPr>
          <w:rFonts w:cstheme="minorHAnsi"/>
        </w:rPr>
      </w:pPr>
      <w:r w:rsidRPr="00C77663">
        <w:rPr>
          <w:rFonts w:cstheme="minorHAnsi"/>
        </w:rPr>
        <w:t>Wykonawcy składają oświadczenia w oryginale w postaci dokumentu elektronicznego podpisanego kwalifikowanym podpisem elektronicznym, podpisem zaufanym lub podpisem osobistym, przez osoby upoważnione do reprezentowania wykonawców zgodnie z formą reprezentacji określoną w dokumencie rejestrowym właściwym dla formy organizacyjnej lub w innym dokumencie.</w:t>
      </w:r>
    </w:p>
    <w:p w14:paraId="497C22FE" w14:textId="77777777" w:rsidR="004541FB" w:rsidRPr="00C77663" w:rsidRDefault="004541FB" w:rsidP="004541FB">
      <w:pPr>
        <w:pStyle w:val="Akapitzlist"/>
        <w:widowControl w:val="0"/>
        <w:suppressAutoHyphens w:val="0"/>
        <w:autoSpaceDE w:val="0"/>
        <w:autoSpaceDN w:val="0"/>
        <w:ind w:left="709"/>
        <w:jc w:val="both"/>
        <w:rPr>
          <w:rFonts w:cstheme="minorHAnsi"/>
        </w:rPr>
      </w:pPr>
      <w:r w:rsidRPr="00C77663">
        <w:rPr>
          <w:rFonts w:cstheme="minorHAnsi"/>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57471C" w14:textId="77777777" w:rsidR="004541FB" w:rsidRPr="00C77663" w:rsidRDefault="004541FB" w:rsidP="004541FB">
      <w:pPr>
        <w:pStyle w:val="Akapitzlist"/>
        <w:widowControl w:val="0"/>
        <w:suppressAutoHyphens w:val="0"/>
        <w:autoSpaceDE w:val="0"/>
        <w:autoSpaceDN w:val="0"/>
        <w:ind w:left="709"/>
        <w:jc w:val="both"/>
        <w:rPr>
          <w:rFonts w:cstheme="minorHAnsi"/>
        </w:rPr>
      </w:pPr>
      <w:r w:rsidRPr="00C77663">
        <w:rPr>
          <w:rFonts w:cstheme="minorHAnsi"/>
        </w:rPr>
        <w:t>Poświadczenia zgodności cyfrowego odwzorowania z dokumentem w postaci papierowej, dokonuje odpowiednio wykonawca lub wykonawca wspólnie ubiegający się o udzielenie zamówienia lub notariusz.</w:t>
      </w:r>
    </w:p>
    <w:p w14:paraId="414FD909"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 xml:space="preserve">Składając Ofertę w postaci elektronicznej Wykonawca zobowiązany jest złożyć dokumenty za pośrednictwem Platformy podpisane przez osoby umocowane kwalifikowanym podpisem elektronicznym, podpisem zaufanym lub podpisem osobistym. Złożenie Formularza Oferty na Platformie przez Wykonawcę, który składa ofertę w postaci elektronicznej, Zamawiający uzna za wiążące. Wykonawca może złożyć tylko jedną ofertę. </w:t>
      </w:r>
    </w:p>
    <w:p w14:paraId="2F45FC45"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 xml:space="preserve">Wykonawca składa ofertę zgodnie z wymaganiami określonymi w SWZ. Treść oferty musi odpowiadać treści SWZ. </w:t>
      </w:r>
    </w:p>
    <w:p w14:paraId="2AEBC047"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 xml:space="preserve">Oferta winna być sporządzona w języku polskim i złożona pod rygorem nieważności formie elektronicznej za pośrednictwem Platformy dostępnej pod adresem </w:t>
      </w:r>
      <w:hyperlink r:id="rId19" w:history="1">
        <w:r w:rsidRPr="00C77663">
          <w:rPr>
            <w:rStyle w:val="Hipercze"/>
            <w:rFonts w:cstheme="minorHAnsi"/>
          </w:rPr>
          <w:t>https://platformazakupowa.pl/pn/gmina_sierakowice</w:t>
        </w:r>
      </w:hyperlink>
      <w:r w:rsidRPr="00C77663">
        <w:rPr>
          <w:rFonts w:cstheme="minorHAnsi"/>
        </w:rPr>
        <w:t>.</w:t>
      </w:r>
    </w:p>
    <w:p w14:paraId="313C3C22"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Korzystanie z Platformy jest bezpłatne.</w:t>
      </w:r>
    </w:p>
    <w:p w14:paraId="6EDBC41B"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Oferta wraz z załącznikami powinna być podpisana przez osobę upoważnioną do reprezentowania Wykonawcy. Oferta sporządzona w formie elektronicznej powinna być podpisana kwalifikowanym podpisem elektronicznym, podpisem zaufanym lub podpisem osobistym, zgodnie z formą reprezentacji Wykonawcy określoną w rejestrze sądowym lub innym dokumencie, właściwym dla danej formy organizacyjnej Wykonawcy, albo przez osobę umocowaną (na podstawie pełnomocnictwa) przez osoby uprawnione</w:t>
      </w:r>
    </w:p>
    <w:p w14:paraId="7FFF4541" w14:textId="77777777" w:rsidR="004541FB" w:rsidRPr="00C77663" w:rsidRDefault="004541FB" w:rsidP="004541FB">
      <w:pPr>
        <w:pStyle w:val="Akapitzlist"/>
        <w:numPr>
          <w:ilvl w:val="0"/>
          <w:numId w:val="21"/>
        </w:numPr>
        <w:suppressAutoHyphens w:val="0"/>
        <w:ind w:left="284" w:hanging="284"/>
        <w:contextualSpacing/>
        <w:jc w:val="both"/>
        <w:rPr>
          <w:rFonts w:cstheme="minorHAnsi"/>
        </w:rPr>
      </w:pPr>
      <w:r w:rsidRPr="00C77663">
        <w:rPr>
          <w:rFonts w:cstheme="minorHAnsi"/>
        </w:rPr>
        <w:t xml:space="preserve">Szczegółowa instrukcja dla Wykonawców dotycząca złożenia oferty znajduje się na stronie internetowej pod adresami: </w:t>
      </w:r>
      <w:hyperlink r:id="rId20" w:history="1">
        <w:r w:rsidRPr="00C77663">
          <w:rPr>
            <w:rStyle w:val="Hipercze"/>
            <w:rFonts w:cstheme="minorHAnsi"/>
          </w:rPr>
          <w:t>https://platformazakupowa.pl/strona/45-instrukcje</w:t>
        </w:r>
      </w:hyperlink>
      <w:r w:rsidRPr="00C77663">
        <w:rPr>
          <w:rFonts w:cstheme="minorHAnsi"/>
        </w:rPr>
        <w:t xml:space="preserve">. </w:t>
      </w:r>
    </w:p>
    <w:p w14:paraId="7F10BBC8" w14:textId="77777777" w:rsidR="004541FB" w:rsidRPr="00C77663" w:rsidRDefault="004541FB" w:rsidP="004541FB">
      <w:pPr>
        <w:pStyle w:val="Akapitzlist"/>
        <w:numPr>
          <w:ilvl w:val="0"/>
          <w:numId w:val="21"/>
        </w:numPr>
        <w:suppressAutoHyphens w:val="0"/>
        <w:ind w:left="284" w:hanging="426"/>
        <w:contextualSpacing/>
        <w:jc w:val="both"/>
        <w:rPr>
          <w:rFonts w:cstheme="minorHAnsi"/>
        </w:rPr>
      </w:pPr>
      <w:r w:rsidRPr="00C77663">
        <w:rPr>
          <w:rFonts w:cstheme="minorHAnsi"/>
        </w:rPr>
        <w:t>Wykonawca, za pośrednictwem Platformy, ma prawo przed upływem terminu do składania ofert zmienić lub wycofać ofertę. Sposób dokonywania zmiany lub wycofania oferty zamieszczono w instrukcji zamieszczonej pod adresem:</w:t>
      </w:r>
    </w:p>
    <w:p w14:paraId="4000DA86" w14:textId="77777777" w:rsidR="004541FB" w:rsidRPr="00C77663" w:rsidRDefault="00EA0D4F" w:rsidP="004541FB">
      <w:pPr>
        <w:pStyle w:val="Akapitzlist"/>
        <w:suppressAutoHyphens w:val="0"/>
        <w:ind w:left="284"/>
        <w:contextualSpacing/>
        <w:jc w:val="both"/>
        <w:rPr>
          <w:rFonts w:cstheme="minorHAnsi"/>
          <w:color w:val="000000"/>
        </w:rPr>
      </w:pPr>
      <w:hyperlink r:id="rId21" w:history="1">
        <w:r w:rsidR="004541FB" w:rsidRPr="00C77663">
          <w:rPr>
            <w:rStyle w:val="Hipercze"/>
            <w:rFonts w:cstheme="minorHAnsi"/>
          </w:rPr>
          <w:t>https://platformazakupowa.pl/strona/45-instrukcje</w:t>
        </w:r>
      </w:hyperlink>
      <w:r w:rsidR="004541FB" w:rsidRPr="00C77663">
        <w:rPr>
          <w:rFonts w:cstheme="minorHAnsi"/>
        </w:rPr>
        <w:t>.</w:t>
      </w:r>
      <w:r w:rsidR="004541FB" w:rsidRPr="00C77663">
        <w:rPr>
          <w:rFonts w:cstheme="minorHAnsi"/>
          <w:color w:val="000000"/>
        </w:rPr>
        <w:t xml:space="preserve"> </w:t>
      </w:r>
    </w:p>
    <w:p w14:paraId="7BCC0BAF" w14:textId="2923D40B" w:rsidR="004541FB" w:rsidRPr="00C77663" w:rsidRDefault="004541FB" w:rsidP="004541FB">
      <w:pPr>
        <w:pStyle w:val="Akapitzlist"/>
        <w:numPr>
          <w:ilvl w:val="0"/>
          <w:numId w:val="21"/>
        </w:numPr>
        <w:suppressAutoHyphens w:val="0"/>
        <w:ind w:left="284" w:hanging="426"/>
        <w:contextualSpacing/>
        <w:jc w:val="both"/>
        <w:rPr>
          <w:rFonts w:cstheme="minorHAnsi"/>
        </w:rPr>
      </w:pPr>
      <w:r w:rsidRPr="00C77663">
        <w:rPr>
          <w:rFonts w:cstheme="minorHAnsi"/>
          <w:b/>
        </w:rPr>
        <w:t xml:space="preserve">Składając Ofertę w formie elektronicznej lub w postaci elektronicznej opatrzonej podpisem zaufanym lub podpisem osobistym </w:t>
      </w:r>
      <w:r w:rsidRPr="00C77663">
        <w:rPr>
          <w:rFonts w:cstheme="minorHAnsi"/>
        </w:rPr>
        <w:t xml:space="preserve">należy złożyć na Platformie pod adresem: </w:t>
      </w:r>
      <w:hyperlink r:id="rId22" w:history="1">
        <w:r w:rsidRPr="00C77663">
          <w:rPr>
            <w:rStyle w:val="Hipercze"/>
            <w:rFonts w:cstheme="minorHAnsi"/>
          </w:rPr>
          <w:t>https://platformazakupowa.pl/pn/gmina_sierakowice</w:t>
        </w:r>
      </w:hyperlink>
      <w:r w:rsidRPr="00C77663">
        <w:rPr>
          <w:rFonts w:cstheme="minorHAnsi"/>
        </w:rPr>
        <w:t xml:space="preserve"> w zakładce „OFERTY do dnia</w:t>
      </w:r>
      <w:r w:rsidRPr="00C77663">
        <w:rPr>
          <w:rFonts w:cstheme="minorHAnsi"/>
          <w:color w:val="FF0000"/>
        </w:rPr>
        <w:t xml:space="preserve"> </w:t>
      </w:r>
      <w:r w:rsidR="002C0B0C">
        <w:rPr>
          <w:rFonts w:cstheme="minorHAnsi"/>
          <w:b/>
        </w:rPr>
        <w:t>2</w:t>
      </w:r>
      <w:r w:rsidR="00332744">
        <w:rPr>
          <w:rFonts w:cstheme="minorHAnsi"/>
          <w:b/>
        </w:rPr>
        <w:t>2</w:t>
      </w:r>
      <w:r w:rsidR="002C0B0C">
        <w:rPr>
          <w:rFonts w:cstheme="minorHAnsi"/>
          <w:b/>
        </w:rPr>
        <w:t>.02.2024</w:t>
      </w:r>
      <w:r w:rsidRPr="00C77663">
        <w:rPr>
          <w:rFonts w:cstheme="minorHAnsi"/>
          <w:b/>
        </w:rPr>
        <w:t xml:space="preserve"> r</w:t>
      </w:r>
      <w:r w:rsidRPr="00C77663">
        <w:rPr>
          <w:rFonts w:cstheme="minorHAnsi"/>
          <w:b/>
          <w:bCs/>
        </w:rPr>
        <w:t>. do godz. 11:30.</w:t>
      </w:r>
    </w:p>
    <w:p w14:paraId="5DE943F0"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Ofertę należy złożyć w następujący sposób poprzez:</w:t>
      </w:r>
    </w:p>
    <w:p w14:paraId="58E048B2" w14:textId="77777777" w:rsidR="004541FB" w:rsidRPr="00C77663" w:rsidRDefault="004541FB" w:rsidP="004541FB">
      <w:pPr>
        <w:pStyle w:val="Akapitzlist"/>
        <w:widowControl w:val="0"/>
        <w:numPr>
          <w:ilvl w:val="2"/>
          <w:numId w:val="10"/>
        </w:numPr>
        <w:suppressAutoHyphens w:val="0"/>
        <w:autoSpaceDE w:val="0"/>
        <w:autoSpaceDN w:val="0"/>
        <w:jc w:val="both"/>
        <w:rPr>
          <w:rFonts w:cstheme="minorHAnsi"/>
        </w:rPr>
      </w:pPr>
      <w:r w:rsidRPr="00C77663">
        <w:rPr>
          <w:rFonts w:cstheme="minorHAnsi"/>
        </w:rPr>
        <w:t>wypełnienie Formularza Oferty (informacje zawarte w SWZ),</w:t>
      </w:r>
    </w:p>
    <w:p w14:paraId="2F51ADD4" w14:textId="77777777" w:rsidR="004541FB" w:rsidRPr="00C77663" w:rsidRDefault="004541FB" w:rsidP="004541FB">
      <w:pPr>
        <w:pStyle w:val="Akapitzlist"/>
        <w:widowControl w:val="0"/>
        <w:numPr>
          <w:ilvl w:val="2"/>
          <w:numId w:val="10"/>
        </w:numPr>
        <w:suppressAutoHyphens w:val="0"/>
        <w:autoSpaceDE w:val="0"/>
        <w:autoSpaceDN w:val="0"/>
        <w:jc w:val="both"/>
        <w:rPr>
          <w:rFonts w:cstheme="minorHAnsi"/>
        </w:rPr>
      </w:pPr>
      <w:r w:rsidRPr="00C77663">
        <w:rPr>
          <w:rFonts w:cstheme="minorHAnsi"/>
        </w:rPr>
        <w:t>dodanie w zakładce „OFERTY",</w:t>
      </w:r>
    </w:p>
    <w:p w14:paraId="6B867DB2" w14:textId="77777777" w:rsidR="004541FB" w:rsidRPr="00C77663" w:rsidRDefault="004541FB" w:rsidP="004541FB">
      <w:pPr>
        <w:pStyle w:val="Akapitzlist"/>
        <w:widowControl w:val="0"/>
        <w:numPr>
          <w:ilvl w:val="2"/>
          <w:numId w:val="10"/>
        </w:numPr>
        <w:suppressAutoHyphens w:val="0"/>
        <w:autoSpaceDE w:val="0"/>
        <w:autoSpaceDN w:val="0"/>
        <w:jc w:val="both"/>
        <w:rPr>
          <w:rFonts w:cstheme="minorHAnsi"/>
        </w:rPr>
      </w:pPr>
      <w:r w:rsidRPr="00C77663">
        <w:rPr>
          <w:rFonts w:cstheme="minorHAnsi"/>
        </w:rPr>
        <w:t xml:space="preserve">dokumentów (załączników) określonych w niniejszej SWZ – podpisanych kwalifikowanym podpisem elektronicznym, podpisem zaufanym lub podpisem osobistym przez osoby umocowane. Czynności określone w niniejszym punkcie realizowane są poprzez wybranie polecenia „Dodaj dokument" i wybranie docelowego pliku, który ma zostać wczytany. </w:t>
      </w:r>
    </w:p>
    <w:p w14:paraId="21911425"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 xml:space="preserve">Wykonawca winien opisać załącznik nazwą umożliwiającą jego identyfikację. </w:t>
      </w:r>
    </w:p>
    <w:p w14:paraId="55BE9A4B"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0C321AB2"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 xml:space="preserve">Złożenie oferty wraz z załącznikami następuje poprzez polecenie „Złóż ofertę". </w:t>
      </w:r>
    </w:p>
    <w:p w14:paraId="7936E445"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Potwierdzeniem prawidłowo złożonej Oferty jest komunikat systemowy „Oferta została złożona” oraz wygenerowany raport ofert z zakładki „Oferty”.</w:t>
      </w:r>
    </w:p>
    <w:p w14:paraId="49E02174"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O terminie złożenia Oferty decyduje czas pełnego przeprocesowania transakcji na Platformie.</w:t>
      </w:r>
    </w:p>
    <w:p w14:paraId="367038AE"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Po zapisaniu, plik jest w Systemie zaszyfrowany. Jeśli Wykonawca zamieścił niewłaściwy plik, może go usunąć zaznaczając plik i klikając polecenie „usuń".</w:t>
      </w:r>
    </w:p>
    <w:p w14:paraId="0A3B4760" w14:textId="60A6A21E"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Wykonawca składa ofertę w formie zaszyfrowanej, dlatego też Oferty nie są widoczne do momentu odszyfrowania ich przez Zamawiającego. Ich treść jest dostępna w raporcie oferty generowanym z zakładki „Oferty”.</w:t>
      </w:r>
    </w:p>
    <w:p w14:paraId="1F2DF163" w14:textId="77777777" w:rsidR="004541FB" w:rsidRPr="00C77663" w:rsidRDefault="004541FB" w:rsidP="004541FB">
      <w:pPr>
        <w:pStyle w:val="Akapitzlist"/>
        <w:widowControl w:val="0"/>
        <w:numPr>
          <w:ilvl w:val="1"/>
          <w:numId w:val="10"/>
        </w:numPr>
        <w:suppressAutoHyphens w:val="0"/>
        <w:autoSpaceDE w:val="0"/>
        <w:autoSpaceDN w:val="0"/>
        <w:ind w:left="851" w:hanging="567"/>
        <w:jc w:val="both"/>
        <w:rPr>
          <w:rFonts w:cstheme="minorHAnsi"/>
        </w:rPr>
      </w:pPr>
      <w:r w:rsidRPr="00C77663">
        <w:rPr>
          <w:rFonts w:cstheme="minorHAnsi"/>
        </w:rPr>
        <w:t>Wykonawca może samodzielnie wycofać złożoną przez siebie ofertę. W tym celu                    w zakładce „OFERTY" należy zaznaczyć ofertę, a następnie wybrać polecenie „Wycofaj ofertę”.</w:t>
      </w:r>
    </w:p>
    <w:p w14:paraId="40922FB1" w14:textId="77777777" w:rsidR="004541FB" w:rsidRPr="00C77663" w:rsidRDefault="004541FB" w:rsidP="00D54672">
      <w:pPr>
        <w:pStyle w:val="Akapitzlist"/>
        <w:widowControl w:val="0"/>
        <w:numPr>
          <w:ilvl w:val="1"/>
          <w:numId w:val="10"/>
        </w:numPr>
        <w:suppressAutoHyphens w:val="0"/>
        <w:autoSpaceDE w:val="0"/>
        <w:autoSpaceDN w:val="0"/>
        <w:ind w:left="851" w:hanging="709"/>
        <w:jc w:val="both"/>
        <w:rPr>
          <w:rFonts w:cstheme="minorHAnsi"/>
        </w:rPr>
      </w:pPr>
      <w:r w:rsidRPr="00C77663">
        <w:rPr>
          <w:rFonts w:cstheme="minorHAnsi"/>
        </w:rPr>
        <w:t>Oferta może być złożona tylko do upływu terminu składania ofert.</w:t>
      </w:r>
    </w:p>
    <w:p w14:paraId="433C7324" w14:textId="77777777" w:rsidR="004541FB" w:rsidRPr="00C77663" w:rsidRDefault="004541FB" w:rsidP="004541FB">
      <w:pPr>
        <w:pStyle w:val="Akapitzlist"/>
        <w:numPr>
          <w:ilvl w:val="0"/>
          <w:numId w:val="21"/>
        </w:numPr>
        <w:suppressAutoHyphens w:val="0"/>
        <w:jc w:val="both"/>
        <w:rPr>
          <w:rFonts w:cstheme="minorHAnsi"/>
        </w:rPr>
      </w:pPr>
      <w:r w:rsidRPr="00C77663">
        <w:rPr>
          <w:rFonts w:cstheme="minorHAnsi"/>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0119FDC1" w14:textId="77777777" w:rsidR="004541FB" w:rsidRPr="00C77663" w:rsidRDefault="004541FB" w:rsidP="004541FB">
      <w:pPr>
        <w:numPr>
          <w:ilvl w:val="0"/>
          <w:numId w:val="21"/>
        </w:numPr>
        <w:suppressAutoHyphens w:val="0"/>
        <w:jc w:val="both"/>
        <w:rPr>
          <w:rFonts w:asciiTheme="minorHAnsi" w:hAnsiTheme="minorHAnsi" w:cstheme="minorHAnsi"/>
        </w:rPr>
      </w:pPr>
      <w:r w:rsidRPr="00C77663">
        <w:rPr>
          <w:rFonts w:asciiTheme="minorHAnsi" w:hAnsiTheme="minorHAnsi" w:cstheme="minorHAnsi"/>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5D288823" w14:textId="77777777" w:rsidR="004541FB" w:rsidRPr="00C77663" w:rsidRDefault="004541FB" w:rsidP="004541FB">
      <w:pPr>
        <w:pStyle w:val="Akapitzlist"/>
        <w:widowControl w:val="0"/>
        <w:suppressAutoHyphens w:val="0"/>
        <w:autoSpaceDE w:val="0"/>
        <w:autoSpaceDN w:val="0"/>
        <w:ind w:left="792"/>
        <w:jc w:val="both"/>
        <w:rPr>
          <w:rFonts w:cstheme="minorHAnsi"/>
        </w:rPr>
      </w:pPr>
    </w:p>
    <w:p w14:paraId="76FB9B4D" w14:textId="77777777" w:rsidR="004541FB" w:rsidRPr="00C77663" w:rsidRDefault="004541FB" w:rsidP="004541FB">
      <w:pPr>
        <w:suppressAutoHyphens w:val="0"/>
        <w:autoSpaceDE w:val="0"/>
        <w:autoSpaceDN w:val="0"/>
        <w:adjustRightInd w:val="0"/>
        <w:jc w:val="center"/>
        <w:rPr>
          <w:rFonts w:asciiTheme="minorHAnsi" w:hAnsiTheme="minorHAnsi" w:cstheme="minorHAnsi"/>
          <w:b/>
          <w:bCs/>
          <w:lang w:eastAsia="pl-PL"/>
        </w:rPr>
      </w:pPr>
      <w:r w:rsidRPr="00C77663">
        <w:rPr>
          <w:rFonts w:asciiTheme="minorHAnsi" w:hAnsiTheme="minorHAnsi" w:cstheme="minorHAnsi"/>
          <w:b/>
          <w:bCs/>
          <w:lang w:eastAsia="pl-PL"/>
        </w:rPr>
        <w:t>XIV. SPOSÓB ORAZ TERMIN SKŁADANIA I OTWARCIA OFERT:</w:t>
      </w:r>
    </w:p>
    <w:p w14:paraId="2D81D68E" w14:textId="622E0140" w:rsidR="004541FB" w:rsidRPr="00C77663" w:rsidRDefault="004541FB" w:rsidP="004541FB">
      <w:pPr>
        <w:pStyle w:val="Akapitzlist"/>
        <w:widowControl w:val="0"/>
        <w:numPr>
          <w:ilvl w:val="0"/>
          <w:numId w:val="3"/>
        </w:numPr>
        <w:suppressAutoHyphens w:val="0"/>
        <w:autoSpaceDE w:val="0"/>
        <w:autoSpaceDN w:val="0"/>
        <w:ind w:left="284" w:hanging="284"/>
        <w:jc w:val="both"/>
        <w:rPr>
          <w:rFonts w:cstheme="minorHAnsi"/>
        </w:rPr>
      </w:pPr>
      <w:r w:rsidRPr="00C77663">
        <w:rPr>
          <w:rFonts w:cstheme="minorHAnsi"/>
          <w:b/>
        </w:rPr>
        <w:t xml:space="preserve">Składając ofertę w formie elektronicznej </w:t>
      </w:r>
      <w:r w:rsidRPr="00C77663">
        <w:rPr>
          <w:rFonts w:cstheme="minorHAnsi"/>
        </w:rPr>
        <w:t xml:space="preserve">– Ofertę należy złożyć na Platformie pod adresem: </w:t>
      </w:r>
      <w:hyperlink r:id="rId23" w:history="1">
        <w:r w:rsidRPr="00C77663">
          <w:rPr>
            <w:rStyle w:val="Hipercze"/>
            <w:rFonts w:cstheme="minorHAnsi"/>
          </w:rPr>
          <w:t>https://platformazakupowa.pl/pn/gmina_sierakowice</w:t>
        </w:r>
      </w:hyperlink>
      <w:r w:rsidRPr="00C77663">
        <w:rPr>
          <w:rFonts w:cstheme="minorHAnsi"/>
        </w:rPr>
        <w:t xml:space="preserve">  do dnia</w:t>
      </w:r>
      <w:r w:rsidRPr="00C77663">
        <w:rPr>
          <w:rFonts w:cstheme="minorHAnsi"/>
          <w:b/>
        </w:rPr>
        <w:t xml:space="preserve"> </w:t>
      </w:r>
      <w:r w:rsidR="002C0B0C">
        <w:rPr>
          <w:rFonts w:cstheme="minorHAnsi"/>
          <w:b/>
        </w:rPr>
        <w:t>2</w:t>
      </w:r>
      <w:r w:rsidR="00332744">
        <w:rPr>
          <w:rFonts w:cstheme="minorHAnsi"/>
          <w:b/>
        </w:rPr>
        <w:t>2</w:t>
      </w:r>
      <w:r w:rsidR="002C0B0C">
        <w:rPr>
          <w:rFonts w:cstheme="minorHAnsi"/>
          <w:b/>
        </w:rPr>
        <w:t>.02.2024</w:t>
      </w:r>
      <w:r w:rsidRPr="00C77663">
        <w:rPr>
          <w:rFonts w:cstheme="minorHAnsi"/>
        </w:rPr>
        <w:t xml:space="preserve"> </w:t>
      </w:r>
      <w:r w:rsidRPr="00C77663">
        <w:rPr>
          <w:rFonts w:cstheme="minorHAnsi"/>
          <w:b/>
        </w:rPr>
        <w:t>r.</w:t>
      </w:r>
      <w:r w:rsidRPr="00C77663">
        <w:rPr>
          <w:rFonts w:cstheme="minorHAnsi"/>
        </w:rPr>
        <w:t xml:space="preserve">                     do godz. </w:t>
      </w:r>
      <w:r w:rsidRPr="00C77663">
        <w:rPr>
          <w:rFonts w:cstheme="minorHAnsi"/>
          <w:b/>
        </w:rPr>
        <w:t>11:30.</w:t>
      </w:r>
    </w:p>
    <w:p w14:paraId="6910C98B" w14:textId="160F350B" w:rsidR="004541FB" w:rsidRPr="00C77663" w:rsidRDefault="004541FB" w:rsidP="004541FB">
      <w:pPr>
        <w:pStyle w:val="Akapitzlist"/>
        <w:widowControl w:val="0"/>
        <w:numPr>
          <w:ilvl w:val="0"/>
          <w:numId w:val="3"/>
        </w:numPr>
        <w:suppressAutoHyphens w:val="0"/>
        <w:autoSpaceDE w:val="0"/>
        <w:autoSpaceDN w:val="0"/>
        <w:ind w:left="284" w:hanging="284"/>
        <w:jc w:val="both"/>
        <w:rPr>
          <w:rFonts w:cstheme="minorHAnsi"/>
        </w:rPr>
      </w:pPr>
      <w:r w:rsidRPr="00C77663">
        <w:rPr>
          <w:rFonts w:cstheme="minorHAnsi"/>
        </w:rPr>
        <w:t xml:space="preserve">Otwarcie ofert nastąpi również na Platformie zakupowej Zamawiającego dnia                       </w:t>
      </w:r>
      <w:r w:rsidR="002C0B0C">
        <w:rPr>
          <w:rFonts w:cstheme="minorHAnsi"/>
          <w:b/>
        </w:rPr>
        <w:t>2</w:t>
      </w:r>
      <w:r w:rsidR="00332744">
        <w:rPr>
          <w:rFonts w:cstheme="minorHAnsi"/>
          <w:b/>
        </w:rPr>
        <w:t>2</w:t>
      </w:r>
      <w:r w:rsidR="002C0B0C">
        <w:rPr>
          <w:rFonts w:cstheme="minorHAnsi"/>
          <w:b/>
        </w:rPr>
        <w:t>.02.2024</w:t>
      </w:r>
      <w:r w:rsidRPr="00C77663">
        <w:rPr>
          <w:rFonts w:cstheme="minorHAnsi"/>
          <w:b/>
        </w:rPr>
        <w:t xml:space="preserve"> r.</w:t>
      </w:r>
      <w:r w:rsidRPr="00C77663">
        <w:rPr>
          <w:rFonts w:cstheme="minorHAnsi"/>
        </w:rPr>
        <w:t xml:space="preserve"> o godz. </w:t>
      </w:r>
      <w:r w:rsidRPr="00C77663">
        <w:rPr>
          <w:rFonts w:cstheme="minorHAnsi"/>
          <w:b/>
        </w:rPr>
        <w:t>12:00</w:t>
      </w:r>
      <w:r w:rsidRPr="00C77663">
        <w:rPr>
          <w:rFonts w:cstheme="minorHAnsi"/>
        </w:rPr>
        <w:t xml:space="preserve">. Informacja z otwarcia ofert opublikowana zostanie na stronie internetowej Zamawiającego </w:t>
      </w:r>
      <w:hyperlink r:id="rId24" w:history="1">
        <w:r w:rsidRPr="00C77663">
          <w:rPr>
            <w:rStyle w:val="Hipercze"/>
            <w:rFonts w:cstheme="minorHAnsi"/>
            <w:bCs/>
          </w:rPr>
          <w:t>www.sierakowice.biuletyn.net</w:t>
        </w:r>
      </w:hyperlink>
      <w:r w:rsidRPr="00C77663">
        <w:rPr>
          <w:rFonts w:cstheme="minorHAnsi"/>
        </w:rPr>
        <w:t xml:space="preserve"> oraz na </w:t>
      </w:r>
      <w:hyperlink r:id="rId25" w:history="1">
        <w:r w:rsidRPr="00C77663">
          <w:rPr>
            <w:rStyle w:val="Hipercze"/>
            <w:rFonts w:cstheme="minorHAnsi"/>
          </w:rPr>
          <w:t>https://platformazakupowa.pl/pn/gmina_sierakowice</w:t>
        </w:r>
      </w:hyperlink>
      <w:r w:rsidRPr="00C77663">
        <w:rPr>
          <w:rFonts w:cstheme="minorHAnsi"/>
        </w:rPr>
        <w:t xml:space="preserve">   i zawierać będzie dane określone                 w art. 222 ust. 5 ustawy PZP.</w:t>
      </w:r>
    </w:p>
    <w:p w14:paraId="4410D008" w14:textId="77777777" w:rsidR="004541FB" w:rsidRPr="00C77663" w:rsidRDefault="004541FB" w:rsidP="004541FB">
      <w:pPr>
        <w:pStyle w:val="Akapitzlist"/>
        <w:widowControl w:val="0"/>
        <w:suppressAutoHyphens w:val="0"/>
        <w:autoSpaceDE w:val="0"/>
        <w:autoSpaceDN w:val="0"/>
        <w:ind w:left="284"/>
        <w:jc w:val="both"/>
        <w:rPr>
          <w:rFonts w:cstheme="minorHAnsi"/>
        </w:rPr>
      </w:pPr>
    </w:p>
    <w:p w14:paraId="5409AA62" w14:textId="77777777" w:rsidR="004541FB" w:rsidRPr="00C77663" w:rsidRDefault="004541FB" w:rsidP="004541FB">
      <w:pPr>
        <w:pStyle w:val="Akapitzlist"/>
        <w:widowControl w:val="0"/>
        <w:suppressAutoHyphens w:val="0"/>
        <w:autoSpaceDE w:val="0"/>
        <w:autoSpaceDN w:val="0"/>
        <w:ind w:left="360"/>
        <w:jc w:val="center"/>
        <w:rPr>
          <w:rFonts w:cstheme="minorHAnsi"/>
          <w:b/>
        </w:rPr>
      </w:pPr>
      <w:r w:rsidRPr="00C77663">
        <w:rPr>
          <w:rFonts w:cstheme="minorHAnsi"/>
          <w:b/>
        </w:rPr>
        <w:t>XV. SPOSÓB OBLICZENIA CENY:</w:t>
      </w:r>
    </w:p>
    <w:p w14:paraId="11DA4586" w14:textId="77777777" w:rsidR="004541FB" w:rsidRPr="00C77663" w:rsidRDefault="004541FB" w:rsidP="004541FB">
      <w:pPr>
        <w:pStyle w:val="Akapitzlist"/>
        <w:numPr>
          <w:ilvl w:val="0"/>
          <w:numId w:val="22"/>
        </w:numPr>
        <w:suppressAutoHyphens w:val="0"/>
        <w:ind w:left="284" w:hanging="284"/>
        <w:contextualSpacing/>
        <w:jc w:val="both"/>
        <w:rPr>
          <w:rFonts w:cstheme="minorHAnsi"/>
        </w:rPr>
      </w:pPr>
      <w:r w:rsidRPr="00C77663">
        <w:rPr>
          <w:rFonts w:cstheme="minorHAnsi"/>
        </w:rPr>
        <w:t xml:space="preserve">Wykonawca poda cenę oferty w Formularzu Ofertowym sporządzonym według wzoru stanowiącego </w:t>
      </w:r>
      <w:r w:rsidRPr="00541FDD">
        <w:rPr>
          <w:rFonts w:cstheme="minorHAnsi"/>
          <w:b/>
          <w:bCs/>
        </w:rPr>
        <w:t>Załącznik Nr 2 do SWZ</w:t>
      </w:r>
      <w:r w:rsidRPr="00C77663">
        <w:rPr>
          <w:rFonts w:cstheme="minorHAnsi"/>
        </w:rPr>
        <w:t>, jako cenę brutto [z uwzględnieniem kwoty podatku od towarów i usług (VAT)] z wyszczególnieniem stawki podatku od towarów i usług (VAT).</w:t>
      </w:r>
    </w:p>
    <w:p w14:paraId="7DA9E9F0" w14:textId="77777777" w:rsidR="004541FB" w:rsidRPr="00C77663" w:rsidRDefault="004541FB" w:rsidP="004541FB">
      <w:pPr>
        <w:pStyle w:val="Akapitzlist"/>
        <w:numPr>
          <w:ilvl w:val="0"/>
          <w:numId w:val="22"/>
        </w:numPr>
        <w:suppressAutoHyphens w:val="0"/>
        <w:ind w:left="284" w:hanging="284"/>
        <w:contextualSpacing/>
        <w:jc w:val="both"/>
        <w:rPr>
          <w:rFonts w:cstheme="minorHAnsi"/>
        </w:rPr>
      </w:pPr>
      <w:r w:rsidRPr="00C77663">
        <w:rPr>
          <w:rFonts w:cstheme="minorHAnsi"/>
        </w:rPr>
        <w:t>Cena oferty stanowi wynagrodzenie ryczałtowe.</w:t>
      </w:r>
    </w:p>
    <w:p w14:paraId="7A80883B" w14:textId="77777777" w:rsidR="004541FB" w:rsidRPr="00C77663" w:rsidRDefault="004541FB" w:rsidP="004541FB">
      <w:pPr>
        <w:pStyle w:val="Akapitzlist"/>
        <w:numPr>
          <w:ilvl w:val="0"/>
          <w:numId w:val="22"/>
        </w:numPr>
        <w:suppressAutoHyphens w:val="0"/>
        <w:ind w:left="284" w:hanging="284"/>
        <w:contextualSpacing/>
        <w:jc w:val="both"/>
        <w:rPr>
          <w:rFonts w:cstheme="minorHAnsi"/>
        </w:rPr>
      </w:pPr>
      <w:r w:rsidRPr="00C77663">
        <w:rPr>
          <w:rFonts w:cstheme="minorHAnsi"/>
        </w:rPr>
        <w:t xml:space="preserve">Cena musi być wyrażona w złotych polskich (PLN), z dokładnością nie większą niż dwa miejsca po przecinku. </w:t>
      </w:r>
    </w:p>
    <w:p w14:paraId="2FF73CF1" w14:textId="77777777" w:rsidR="004541FB" w:rsidRPr="00C77663" w:rsidRDefault="004541FB" w:rsidP="004541FB">
      <w:pPr>
        <w:pStyle w:val="Akapitzlist"/>
        <w:numPr>
          <w:ilvl w:val="0"/>
          <w:numId w:val="22"/>
        </w:numPr>
        <w:suppressAutoHyphens w:val="0"/>
        <w:ind w:left="284" w:hanging="284"/>
        <w:contextualSpacing/>
        <w:jc w:val="both"/>
        <w:rPr>
          <w:rFonts w:cstheme="minorHAnsi"/>
        </w:rPr>
      </w:pPr>
      <w:r w:rsidRPr="00C77663">
        <w:rPr>
          <w:rFonts w:cstheme="minorHAnsi"/>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 </w:t>
      </w:r>
    </w:p>
    <w:p w14:paraId="3AE9A69E" w14:textId="77777777" w:rsidR="004541FB" w:rsidRPr="00C77663" w:rsidRDefault="004541FB" w:rsidP="004541FB">
      <w:pPr>
        <w:pStyle w:val="Akapitzlist"/>
        <w:numPr>
          <w:ilvl w:val="0"/>
          <w:numId w:val="22"/>
        </w:numPr>
        <w:suppressAutoHyphens w:val="0"/>
        <w:ind w:left="284" w:hanging="284"/>
        <w:contextualSpacing/>
        <w:jc w:val="both"/>
        <w:rPr>
          <w:rFonts w:cstheme="minorHAnsi"/>
        </w:rPr>
      </w:pPr>
      <w:r w:rsidRPr="00C77663">
        <w:rPr>
          <w:rFonts w:cstheme="minorHAnsi"/>
        </w:rPr>
        <w:t xml:space="preserve">Rozliczenia między Zamawiającym a Wykonawcą będą prowadzone w złotych polskich (PLN). </w:t>
      </w:r>
    </w:p>
    <w:p w14:paraId="30A9D6AA" w14:textId="77777777" w:rsidR="004541FB" w:rsidRPr="00C77663" w:rsidRDefault="004541FB" w:rsidP="004541FB">
      <w:pPr>
        <w:pStyle w:val="Akapitzlist"/>
        <w:numPr>
          <w:ilvl w:val="0"/>
          <w:numId w:val="22"/>
        </w:numPr>
        <w:suppressAutoHyphens w:val="0"/>
        <w:ind w:left="284" w:hanging="284"/>
        <w:contextualSpacing/>
        <w:jc w:val="both"/>
        <w:rPr>
          <w:rFonts w:cstheme="minorHAnsi"/>
        </w:rPr>
      </w:pPr>
      <w:r w:rsidRPr="00C77663">
        <w:rPr>
          <w:rFonts w:cstheme="minorHAnsi"/>
        </w:rPr>
        <w:t xml:space="preserve">W przypadku rozbieżności pomiędzy ceną ryczałtową podaną cyfrowo a słownie, jako wartość właściwa zostanie przyjęta cena ryczałtowa podana słownie. </w:t>
      </w:r>
    </w:p>
    <w:p w14:paraId="7E9CF45F" w14:textId="77777777" w:rsidR="004541FB" w:rsidRPr="00C77663" w:rsidRDefault="004541FB" w:rsidP="004541FB">
      <w:pPr>
        <w:suppressAutoHyphens w:val="0"/>
        <w:autoSpaceDE w:val="0"/>
        <w:autoSpaceDN w:val="0"/>
        <w:adjustRightInd w:val="0"/>
        <w:jc w:val="center"/>
        <w:rPr>
          <w:rFonts w:asciiTheme="minorHAnsi" w:hAnsiTheme="minorHAnsi" w:cstheme="minorHAnsi"/>
          <w:b/>
          <w:bCs/>
          <w:color w:val="000000"/>
          <w:lang w:eastAsia="pl-PL"/>
        </w:rPr>
      </w:pPr>
    </w:p>
    <w:p w14:paraId="6657DEB0" w14:textId="77777777" w:rsidR="004541FB" w:rsidRPr="00C77663" w:rsidRDefault="004541FB" w:rsidP="004541FB">
      <w:pPr>
        <w:suppressAutoHyphens w:val="0"/>
        <w:autoSpaceDE w:val="0"/>
        <w:autoSpaceDN w:val="0"/>
        <w:adjustRightInd w:val="0"/>
        <w:jc w:val="center"/>
        <w:rPr>
          <w:rFonts w:asciiTheme="minorHAnsi" w:hAnsiTheme="minorHAnsi" w:cstheme="minorHAnsi"/>
          <w:b/>
          <w:bCs/>
          <w:color w:val="000000"/>
          <w:lang w:eastAsia="pl-PL"/>
        </w:rPr>
      </w:pPr>
      <w:r w:rsidRPr="00C77663">
        <w:rPr>
          <w:rFonts w:asciiTheme="minorHAnsi" w:hAnsiTheme="minorHAnsi" w:cstheme="minorHAnsi"/>
          <w:b/>
          <w:bCs/>
          <w:color w:val="000000"/>
          <w:lang w:eastAsia="pl-PL"/>
        </w:rPr>
        <w:t xml:space="preserve">XVI. OPIS KRYTERIÓW OCENY OFERT, WRAZ Z PODANIEM WAG TYCH KRYTERIÓW </w:t>
      </w:r>
    </w:p>
    <w:p w14:paraId="540701A5" w14:textId="77777777" w:rsidR="004541FB" w:rsidRPr="00C77663" w:rsidRDefault="004541FB" w:rsidP="004541FB">
      <w:pPr>
        <w:suppressAutoHyphens w:val="0"/>
        <w:autoSpaceDE w:val="0"/>
        <w:autoSpaceDN w:val="0"/>
        <w:adjustRightInd w:val="0"/>
        <w:jc w:val="center"/>
        <w:rPr>
          <w:rFonts w:asciiTheme="minorHAnsi" w:hAnsiTheme="minorHAnsi" w:cstheme="minorHAnsi"/>
          <w:b/>
          <w:bCs/>
          <w:color w:val="000000"/>
          <w:lang w:eastAsia="pl-PL"/>
        </w:rPr>
      </w:pPr>
      <w:r w:rsidRPr="00C77663">
        <w:rPr>
          <w:rFonts w:asciiTheme="minorHAnsi" w:hAnsiTheme="minorHAnsi" w:cstheme="minorHAnsi"/>
          <w:b/>
          <w:bCs/>
          <w:color w:val="000000"/>
          <w:lang w:eastAsia="pl-PL"/>
        </w:rPr>
        <w:t>I SPOSOBU OCENY OFERT:</w:t>
      </w:r>
    </w:p>
    <w:p w14:paraId="2BD6EC83" w14:textId="65028340" w:rsidR="004541FB" w:rsidRPr="00C77663" w:rsidRDefault="004541FB" w:rsidP="004541FB">
      <w:pPr>
        <w:pStyle w:val="Akapitzlist"/>
        <w:numPr>
          <w:ilvl w:val="0"/>
          <w:numId w:val="39"/>
        </w:numPr>
        <w:autoSpaceDE w:val="0"/>
        <w:autoSpaceDN w:val="0"/>
        <w:adjustRightInd w:val="0"/>
        <w:ind w:left="284" w:hanging="284"/>
        <w:jc w:val="both"/>
        <w:rPr>
          <w:rFonts w:cstheme="minorHAnsi"/>
          <w:b/>
        </w:rPr>
      </w:pPr>
      <w:r w:rsidRPr="00C77663">
        <w:rPr>
          <w:rFonts w:cstheme="minorHAnsi"/>
        </w:rPr>
        <w:t>Zamówienie zostanie udzielone Wykonawcy, którego oferta będzie przedstawiała najkorzystniejszy bilans kryteriów oceny ofert (</w:t>
      </w:r>
      <w:r w:rsidRPr="00C77663">
        <w:rPr>
          <w:rFonts w:cstheme="minorHAnsi"/>
          <w:b/>
        </w:rPr>
        <w:t>Cena oferty</w:t>
      </w:r>
      <w:r w:rsidRPr="00C77663">
        <w:rPr>
          <w:rFonts w:cstheme="minorHAnsi"/>
        </w:rPr>
        <w:t xml:space="preserve"> </w:t>
      </w:r>
      <w:r w:rsidRPr="00C77663">
        <w:rPr>
          <w:rFonts w:cstheme="minorHAnsi"/>
          <w:b/>
        </w:rPr>
        <w:t>oraz</w:t>
      </w:r>
      <w:r w:rsidRPr="00C77663">
        <w:rPr>
          <w:rFonts w:cstheme="minorHAnsi"/>
        </w:rPr>
        <w:t xml:space="preserve"> </w:t>
      </w:r>
      <w:r w:rsidRPr="00C77663">
        <w:rPr>
          <w:rFonts w:cstheme="minorHAnsi"/>
          <w:b/>
        </w:rPr>
        <w:t>Termin podjęcia działań</w:t>
      </w:r>
      <w:r w:rsidRPr="00C77663">
        <w:rPr>
          <w:rFonts w:cstheme="minorHAnsi"/>
        </w:rPr>
        <w:t xml:space="preserve">). Za najkorzystniejszą zostanie uznana oferta, która uzyska największą sumę punktów </w:t>
      </w:r>
      <w:r w:rsidR="002C0B0C">
        <w:rPr>
          <w:rFonts w:cstheme="minorHAnsi"/>
        </w:rPr>
        <w:t xml:space="preserve">                    </w:t>
      </w:r>
      <w:r w:rsidRPr="00C77663">
        <w:rPr>
          <w:rFonts w:cstheme="minorHAnsi"/>
        </w:rPr>
        <w:t xml:space="preserve">w obu kryteriach. </w:t>
      </w:r>
    </w:p>
    <w:p w14:paraId="6F3C21B2" w14:textId="0687EC50" w:rsidR="004541FB" w:rsidRPr="00C77663" w:rsidRDefault="004541FB" w:rsidP="004541FB">
      <w:pPr>
        <w:pStyle w:val="Akapitzlist"/>
        <w:numPr>
          <w:ilvl w:val="0"/>
          <w:numId w:val="39"/>
        </w:numPr>
        <w:autoSpaceDE w:val="0"/>
        <w:autoSpaceDN w:val="0"/>
        <w:adjustRightInd w:val="0"/>
        <w:ind w:left="284" w:hanging="284"/>
        <w:jc w:val="both"/>
        <w:rPr>
          <w:rFonts w:cstheme="minorHAnsi"/>
          <w:b/>
        </w:rPr>
      </w:pPr>
      <w:r w:rsidRPr="00C77663">
        <w:rPr>
          <w:rFonts w:cstheme="minorHAnsi"/>
          <w:b/>
        </w:rPr>
        <w:t xml:space="preserve">O wyborze najkorzystniejszej oferty decydować będą przedstawione niżej kryteria </w:t>
      </w:r>
      <w:r w:rsidR="002C0B0C">
        <w:rPr>
          <w:rFonts w:cstheme="minorHAnsi"/>
          <w:b/>
        </w:rPr>
        <w:t xml:space="preserve">                       </w:t>
      </w:r>
      <w:r w:rsidRPr="00C77663">
        <w:rPr>
          <w:rFonts w:cstheme="minorHAnsi"/>
          <w:b/>
        </w:rPr>
        <w:t xml:space="preserve">w następujących wagach: </w:t>
      </w:r>
    </w:p>
    <w:p w14:paraId="70E5AE22" w14:textId="77777777" w:rsidR="004541FB" w:rsidRPr="00C77663" w:rsidRDefault="004541FB" w:rsidP="004541FB">
      <w:pPr>
        <w:autoSpaceDE w:val="0"/>
        <w:autoSpaceDN w:val="0"/>
        <w:adjustRightInd w:val="0"/>
        <w:ind w:left="284"/>
        <w:jc w:val="both"/>
        <w:rPr>
          <w:rFonts w:asciiTheme="minorHAnsi" w:hAnsiTheme="minorHAnsi" w:cstheme="minorHAnsi"/>
          <w:b/>
        </w:rPr>
      </w:pPr>
      <w:r w:rsidRPr="00C77663">
        <w:rPr>
          <w:rFonts w:asciiTheme="minorHAnsi" w:hAnsiTheme="minorHAnsi" w:cstheme="minorHAnsi"/>
          <w:b/>
        </w:rPr>
        <w:t>Cena ofertowa –  max. 60,00 pkt.</w:t>
      </w:r>
    </w:p>
    <w:p w14:paraId="365653F3" w14:textId="77777777" w:rsidR="004541FB" w:rsidRPr="00C77663" w:rsidRDefault="004541FB" w:rsidP="004541FB">
      <w:pPr>
        <w:ind w:left="993"/>
        <w:jc w:val="both"/>
        <w:rPr>
          <w:rFonts w:asciiTheme="minorHAnsi" w:hAnsiTheme="minorHAnsi" w:cstheme="minorHAnsi"/>
          <w:i/>
        </w:rPr>
      </w:pPr>
      <w:r w:rsidRPr="002C0B0C">
        <w:rPr>
          <w:rFonts w:asciiTheme="minorHAnsi" w:hAnsiTheme="minorHAnsi" w:cstheme="minorHAnsi"/>
          <w:b/>
          <w:noProof/>
          <w:position w:val="-30"/>
        </w:rPr>
        <w:object w:dxaOrig="1340" w:dyaOrig="700" w14:anchorId="25FB1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75pt;height:35.25pt;mso-width-percent:0;mso-height-percent:0;mso-width-percent:0;mso-height-percent:0" o:ole="" fillcolor="window">
            <v:imagedata r:id="rId26" o:title=""/>
          </v:shape>
          <o:OLEObject Type="Embed" ProgID="Equation.3" ShapeID="_x0000_i1025" DrawAspect="Content" ObjectID="_1769423548" r:id="rId27"/>
        </w:object>
      </w:r>
      <w:r w:rsidRPr="00C77663">
        <w:rPr>
          <w:rFonts w:asciiTheme="minorHAnsi" w:hAnsiTheme="minorHAnsi" w:cstheme="minorHAnsi"/>
        </w:rPr>
        <w:t xml:space="preserve">60 </w:t>
      </w:r>
      <w:r w:rsidRPr="00C77663">
        <w:rPr>
          <w:rFonts w:asciiTheme="minorHAnsi" w:hAnsiTheme="minorHAnsi" w:cstheme="minorHAnsi"/>
          <w:i/>
        </w:rPr>
        <w:t>(max liczba punktów  w ocenianej pozycji)</w:t>
      </w:r>
    </w:p>
    <w:p w14:paraId="28DF6606" w14:textId="77777777" w:rsidR="004541FB" w:rsidRPr="00C77663" w:rsidRDefault="004541FB" w:rsidP="004541FB">
      <w:pPr>
        <w:ind w:left="993"/>
        <w:jc w:val="both"/>
        <w:rPr>
          <w:rFonts w:asciiTheme="minorHAnsi" w:hAnsiTheme="minorHAnsi" w:cstheme="minorHAnsi"/>
        </w:rPr>
      </w:pPr>
      <w:r w:rsidRPr="00C77663">
        <w:rPr>
          <w:rFonts w:asciiTheme="minorHAnsi" w:hAnsiTheme="minorHAnsi" w:cstheme="minorHAnsi"/>
          <w:i/>
        </w:rPr>
        <w:t>Gdzie:</w:t>
      </w:r>
    </w:p>
    <w:p w14:paraId="1D59B85E" w14:textId="77777777" w:rsidR="004541FB" w:rsidRPr="00C77663" w:rsidRDefault="004541FB" w:rsidP="004541FB">
      <w:pPr>
        <w:ind w:left="1560"/>
        <w:jc w:val="both"/>
        <w:rPr>
          <w:rFonts w:asciiTheme="minorHAnsi" w:hAnsiTheme="minorHAnsi" w:cstheme="minorHAnsi"/>
        </w:rPr>
      </w:pPr>
      <w:r w:rsidRPr="00C77663">
        <w:rPr>
          <w:rFonts w:asciiTheme="minorHAnsi" w:hAnsiTheme="minorHAnsi" w:cstheme="minorHAnsi"/>
        </w:rPr>
        <w:t xml:space="preserve">KC – ilość punktów przyznanych Wykonawcy </w:t>
      </w:r>
    </w:p>
    <w:p w14:paraId="1602ACDE" w14:textId="77777777" w:rsidR="004541FB" w:rsidRPr="00C77663" w:rsidRDefault="004541FB" w:rsidP="004541FB">
      <w:pPr>
        <w:ind w:left="1560"/>
        <w:jc w:val="both"/>
        <w:rPr>
          <w:rFonts w:asciiTheme="minorHAnsi" w:hAnsiTheme="minorHAnsi" w:cstheme="minorHAnsi"/>
        </w:rPr>
      </w:pPr>
      <w:r w:rsidRPr="00C77663">
        <w:rPr>
          <w:rFonts w:asciiTheme="minorHAnsi" w:hAnsiTheme="minorHAnsi" w:cstheme="minorHAnsi"/>
        </w:rPr>
        <w:t>C</w:t>
      </w:r>
      <w:r w:rsidRPr="00C77663">
        <w:rPr>
          <w:rFonts w:asciiTheme="minorHAnsi" w:hAnsiTheme="minorHAnsi" w:cstheme="minorHAnsi"/>
          <w:vertAlign w:val="subscript"/>
        </w:rPr>
        <w:t>N</w:t>
      </w:r>
      <w:r w:rsidRPr="00C77663">
        <w:rPr>
          <w:rFonts w:asciiTheme="minorHAnsi" w:hAnsiTheme="minorHAnsi" w:cstheme="minorHAnsi"/>
        </w:rPr>
        <w:t xml:space="preserve">– najniższa zaoferowana cena, spośród wszystkich ofert nie podlegających odrzuceniu </w:t>
      </w:r>
    </w:p>
    <w:p w14:paraId="7FAE7565" w14:textId="77777777" w:rsidR="004541FB" w:rsidRPr="00C77663" w:rsidRDefault="004541FB" w:rsidP="004541FB">
      <w:pPr>
        <w:ind w:left="1560"/>
        <w:jc w:val="both"/>
        <w:rPr>
          <w:rFonts w:asciiTheme="minorHAnsi" w:hAnsiTheme="minorHAnsi" w:cstheme="minorHAnsi"/>
        </w:rPr>
      </w:pPr>
      <w:r w:rsidRPr="00C77663">
        <w:rPr>
          <w:rFonts w:asciiTheme="minorHAnsi" w:hAnsiTheme="minorHAnsi" w:cstheme="minorHAnsi"/>
        </w:rPr>
        <w:t>C</w:t>
      </w:r>
      <w:r w:rsidRPr="00C77663">
        <w:rPr>
          <w:rFonts w:asciiTheme="minorHAnsi" w:hAnsiTheme="minorHAnsi" w:cstheme="minorHAnsi"/>
          <w:vertAlign w:val="subscript"/>
        </w:rPr>
        <w:t>OB</w:t>
      </w:r>
      <w:r w:rsidRPr="00C77663">
        <w:rPr>
          <w:rFonts w:asciiTheme="minorHAnsi" w:hAnsiTheme="minorHAnsi" w:cstheme="minorHAnsi"/>
        </w:rPr>
        <w:t xml:space="preserve"> – cena zaoferowana w ofercie badanej </w:t>
      </w:r>
    </w:p>
    <w:p w14:paraId="62DA9F19" w14:textId="77777777" w:rsidR="004541FB" w:rsidRPr="00C77663" w:rsidRDefault="004541FB" w:rsidP="004541FB">
      <w:pPr>
        <w:autoSpaceDE w:val="0"/>
        <w:autoSpaceDN w:val="0"/>
        <w:adjustRightInd w:val="0"/>
        <w:ind w:left="284"/>
        <w:jc w:val="both"/>
        <w:rPr>
          <w:rFonts w:asciiTheme="minorHAnsi" w:hAnsiTheme="minorHAnsi" w:cstheme="minorHAnsi"/>
          <w:b/>
        </w:rPr>
      </w:pPr>
      <w:r w:rsidRPr="00C77663">
        <w:rPr>
          <w:rFonts w:asciiTheme="minorHAnsi" w:hAnsiTheme="minorHAnsi" w:cstheme="minorHAnsi"/>
          <w:b/>
        </w:rPr>
        <w:t>Termin podjęcia działań – max. 40,00 pkt.:</w:t>
      </w:r>
    </w:p>
    <w:p w14:paraId="78166236" w14:textId="77777777" w:rsidR="004541FB" w:rsidRPr="00C77663" w:rsidRDefault="004541FB" w:rsidP="004541FB">
      <w:pPr>
        <w:pStyle w:val="Akapitzlist"/>
        <w:autoSpaceDE w:val="0"/>
        <w:autoSpaceDN w:val="0"/>
        <w:adjustRightInd w:val="0"/>
        <w:ind w:left="284"/>
        <w:jc w:val="both"/>
        <w:rPr>
          <w:rFonts w:cstheme="minorHAnsi"/>
          <w:b/>
          <w:bCs/>
        </w:rPr>
      </w:pPr>
      <w:r w:rsidRPr="00C77663">
        <w:rPr>
          <w:rFonts w:cstheme="minorHAnsi"/>
          <w:b/>
          <w:bCs/>
        </w:rPr>
        <w:t>do 3 dni – 40 pkt.</w:t>
      </w:r>
    </w:p>
    <w:p w14:paraId="0DC2B38C" w14:textId="77777777" w:rsidR="004541FB" w:rsidRPr="00C77663" w:rsidRDefault="004541FB" w:rsidP="004541FB">
      <w:pPr>
        <w:pStyle w:val="Akapitzlist"/>
        <w:autoSpaceDE w:val="0"/>
        <w:autoSpaceDN w:val="0"/>
        <w:adjustRightInd w:val="0"/>
        <w:ind w:left="284"/>
        <w:jc w:val="both"/>
        <w:rPr>
          <w:rFonts w:cstheme="minorHAnsi"/>
          <w:b/>
          <w:bCs/>
        </w:rPr>
      </w:pPr>
      <w:r w:rsidRPr="00C77663">
        <w:rPr>
          <w:rFonts w:cstheme="minorHAnsi"/>
          <w:b/>
          <w:bCs/>
        </w:rPr>
        <w:t>do 4 dni – 30 pkt.</w:t>
      </w:r>
    </w:p>
    <w:p w14:paraId="016EB424" w14:textId="77777777" w:rsidR="004541FB" w:rsidRPr="00C77663" w:rsidRDefault="004541FB" w:rsidP="004541FB">
      <w:pPr>
        <w:pStyle w:val="Akapitzlist"/>
        <w:autoSpaceDE w:val="0"/>
        <w:autoSpaceDN w:val="0"/>
        <w:adjustRightInd w:val="0"/>
        <w:ind w:left="284"/>
        <w:jc w:val="both"/>
        <w:rPr>
          <w:rFonts w:cstheme="minorHAnsi"/>
          <w:b/>
          <w:bCs/>
        </w:rPr>
      </w:pPr>
      <w:r w:rsidRPr="00C77663">
        <w:rPr>
          <w:rFonts w:cstheme="minorHAnsi"/>
          <w:b/>
          <w:bCs/>
        </w:rPr>
        <w:t>do 5 dni – 20 pkt.</w:t>
      </w:r>
    </w:p>
    <w:p w14:paraId="0F0177FD" w14:textId="77777777" w:rsidR="004541FB" w:rsidRPr="00C77663" w:rsidRDefault="004541FB" w:rsidP="004541FB">
      <w:pPr>
        <w:pStyle w:val="Akapitzlist"/>
        <w:autoSpaceDE w:val="0"/>
        <w:autoSpaceDN w:val="0"/>
        <w:adjustRightInd w:val="0"/>
        <w:ind w:left="284"/>
        <w:jc w:val="both"/>
        <w:rPr>
          <w:rFonts w:cstheme="minorHAnsi"/>
          <w:b/>
          <w:bCs/>
        </w:rPr>
      </w:pPr>
      <w:r w:rsidRPr="00C77663">
        <w:rPr>
          <w:rFonts w:cstheme="minorHAnsi"/>
          <w:b/>
          <w:bCs/>
        </w:rPr>
        <w:t>do 6 dni – 10 pkt.</w:t>
      </w:r>
    </w:p>
    <w:p w14:paraId="4664CD26" w14:textId="77777777" w:rsidR="004541FB" w:rsidRPr="00C77663" w:rsidRDefault="004541FB" w:rsidP="004541FB">
      <w:pPr>
        <w:pStyle w:val="Akapitzlist"/>
        <w:autoSpaceDE w:val="0"/>
        <w:autoSpaceDN w:val="0"/>
        <w:adjustRightInd w:val="0"/>
        <w:ind w:left="284"/>
        <w:jc w:val="both"/>
        <w:rPr>
          <w:rFonts w:cstheme="minorHAnsi"/>
          <w:b/>
        </w:rPr>
      </w:pPr>
      <w:r w:rsidRPr="00C77663">
        <w:rPr>
          <w:rFonts w:cstheme="minorHAnsi"/>
          <w:b/>
          <w:bCs/>
        </w:rPr>
        <w:t>powyżej 6 dni – 0 pkt.</w:t>
      </w:r>
    </w:p>
    <w:p w14:paraId="241EFE8A" w14:textId="77777777" w:rsidR="004541FB" w:rsidRPr="00C77663" w:rsidRDefault="004541FB" w:rsidP="004541FB">
      <w:pPr>
        <w:ind w:left="284"/>
        <w:jc w:val="both"/>
        <w:rPr>
          <w:rFonts w:asciiTheme="minorHAnsi" w:hAnsiTheme="minorHAnsi" w:cstheme="minorHAnsi"/>
          <w:b/>
          <w:u w:val="single"/>
        </w:rPr>
      </w:pPr>
      <w:r w:rsidRPr="00C77663">
        <w:rPr>
          <w:rFonts w:asciiTheme="minorHAnsi" w:hAnsiTheme="minorHAnsi" w:cstheme="minorHAnsi"/>
          <w:b/>
          <w:u w:val="single"/>
        </w:rPr>
        <w:t>UWAGA: oferty z terminem podjęcia działań dłuższym niż 6 dni zostaną odrzucone jako niespełniające warunków SWZ.</w:t>
      </w:r>
    </w:p>
    <w:p w14:paraId="5417BA1D" w14:textId="77777777" w:rsidR="004541FB" w:rsidRPr="00C77663" w:rsidRDefault="004541FB" w:rsidP="004541FB">
      <w:pPr>
        <w:pStyle w:val="Akapitzlist"/>
        <w:ind w:left="284"/>
        <w:jc w:val="center"/>
        <w:rPr>
          <w:rFonts w:cstheme="minorHAnsi"/>
        </w:rPr>
      </w:pPr>
      <w:r w:rsidRPr="00C77663">
        <w:rPr>
          <w:rFonts w:cstheme="minorHAnsi"/>
        </w:rPr>
        <w:t>Maksymalna łączna liczba punktów jaką może uzyskać Wykonawca wynosi – 100 pkt.</w:t>
      </w:r>
    </w:p>
    <w:p w14:paraId="2D4BDD67" w14:textId="77777777" w:rsidR="004541FB" w:rsidRPr="00C77663" w:rsidRDefault="004541FB" w:rsidP="004541FB">
      <w:pPr>
        <w:pStyle w:val="Akapitzlist"/>
        <w:numPr>
          <w:ilvl w:val="0"/>
          <w:numId w:val="5"/>
        </w:numPr>
        <w:ind w:left="284" w:hanging="284"/>
        <w:jc w:val="both"/>
        <w:rPr>
          <w:rFonts w:cstheme="minorHAnsi"/>
        </w:rPr>
      </w:pPr>
      <w:r w:rsidRPr="00C77663">
        <w:rPr>
          <w:rFonts w:cstheme="minorHAnsi"/>
        </w:rPr>
        <w:t>Za najkorzystniejszą ofertę uznawać się będzie ofertę spełniającą wymagania Zamawiającego przedstawiającą najwyższą wartość punktową za w/w kryterium wyboru.</w:t>
      </w:r>
    </w:p>
    <w:p w14:paraId="52797D5A" w14:textId="49DC10FB" w:rsidR="004541FB" w:rsidRPr="00C77663" w:rsidRDefault="004541FB" w:rsidP="004541FB">
      <w:pPr>
        <w:pStyle w:val="Akapitzlist"/>
        <w:numPr>
          <w:ilvl w:val="0"/>
          <w:numId w:val="5"/>
        </w:numPr>
        <w:ind w:left="284" w:hanging="284"/>
        <w:jc w:val="both"/>
        <w:rPr>
          <w:rFonts w:cstheme="minorHAnsi"/>
        </w:rPr>
      </w:pPr>
      <w:r w:rsidRPr="00C77663">
        <w:rPr>
          <w:rFonts w:cstheme="minorHAnsi"/>
        </w:rPr>
        <w:t xml:space="preserve">Punktacja przyznawana ofertom w poszczególnych kryteriach będzie liczona </w:t>
      </w:r>
      <w:r w:rsidR="00512A3C">
        <w:rPr>
          <w:rFonts w:cstheme="minorHAnsi"/>
        </w:rPr>
        <w:t xml:space="preserve">                                   </w:t>
      </w:r>
      <w:r w:rsidRPr="00C77663">
        <w:rPr>
          <w:rFonts w:cstheme="minorHAnsi"/>
        </w:rPr>
        <w:t>z dokładnością do dwóch miejsc po przecinku. Najwyższa liczba punktów wyznaczy najkorzystniejszą ofertę.</w:t>
      </w:r>
    </w:p>
    <w:p w14:paraId="19CAC3BC" w14:textId="77777777" w:rsidR="004541FB" w:rsidRPr="00C77663" w:rsidRDefault="004541FB" w:rsidP="004541FB">
      <w:pPr>
        <w:pStyle w:val="Akapitzlist"/>
        <w:numPr>
          <w:ilvl w:val="0"/>
          <w:numId w:val="5"/>
        </w:numPr>
        <w:ind w:left="284" w:hanging="284"/>
        <w:jc w:val="both"/>
        <w:rPr>
          <w:rFonts w:cstheme="minorHAnsi"/>
        </w:rPr>
      </w:pPr>
      <w:r w:rsidRPr="00C77663">
        <w:rPr>
          <w:rFonts w:cstheme="minorHAnsi"/>
        </w:rPr>
        <w:t>Zamawiający udzieli zamówienia Wykonawcy, którego oferta odpowiadać będzie wszystkim wymaganiom przedstawionym w ustawie PZP, oraz w SWZ i zostanie oceniona jako najkorzystniejsza w oparciu o podane kryteria wyboru.</w:t>
      </w:r>
    </w:p>
    <w:p w14:paraId="12C3B534" w14:textId="77777777" w:rsidR="004541FB" w:rsidRPr="00C77663" w:rsidRDefault="004541FB" w:rsidP="004541FB">
      <w:pPr>
        <w:pStyle w:val="Akapitzlist"/>
        <w:numPr>
          <w:ilvl w:val="0"/>
          <w:numId w:val="5"/>
        </w:numPr>
        <w:ind w:left="284" w:hanging="284"/>
        <w:jc w:val="both"/>
        <w:rPr>
          <w:rFonts w:cstheme="minorHAnsi"/>
        </w:rPr>
      </w:pPr>
      <w:r w:rsidRPr="00C77663">
        <w:rPr>
          <w:rFonts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248 ust. 2 ustawy PZP).</w:t>
      </w:r>
    </w:p>
    <w:p w14:paraId="790B3E50" w14:textId="77777777" w:rsidR="004541FB" w:rsidRPr="00C77663" w:rsidRDefault="004541FB" w:rsidP="004541FB">
      <w:pPr>
        <w:pStyle w:val="Akapitzlist"/>
        <w:numPr>
          <w:ilvl w:val="0"/>
          <w:numId w:val="5"/>
        </w:numPr>
        <w:ind w:left="284" w:hanging="284"/>
        <w:jc w:val="both"/>
        <w:rPr>
          <w:rFonts w:cstheme="minorHAnsi"/>
        </w:rPr>
      </w:pPr>
      <w:r w:rsidRPr="00C77663">
        <w:rPr>
          <w:rFonts w:cstheme="minorHAnsi"/>
          <w:color w:val="000000"/>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F628CA2" w14:textId="77777777" w:rsidR="004541FB" w:rsidRPr="00C77663" w:rsidRDefault="004541FB" w:rsidP="004541FB">
      <w:pPr>
        <w:pStyle w:val="Akapitzlist"/>
        <w:numPr>
          <w:ilvl w:val="0"/>
          <w:numId w:val="5"/>
        </w:numPr>
        <w:ind w:left="284" w:hanging="426"/>
        <w:jc w:val="both"/>
        <w:rPr>
          <w:rFonts w:cstheme="minorHAnsi"/>
        </w:rPr>
      </w:pPr>
      <w:r w:rsidRPr="00C77663">
        <w:rPr>
          <w:rFonts w:cstheme="minorHAnsi"/>
          <w:color w:val="000000"/>
          <w:lang w:eastAsia="pl-PL"/>
        </w:rPr>
        <w:t xml:space="preserve">Zamawiający wybiera najkorzystniejszą ofertę w terminie związania ofertą określonym                         w SWZ. </w:t>
      </w:r>
    </w:p>
    <w:p w14:paraId="42B9E936" w14:textId="77777777" w:rsidR="004541FB" w:rsidRPr="00C77663" w:rsidRDefault="004541FB" w:rsidP="004541FB">
      <w:pPr>
        <w:pStyle w:val="Akapitzlist"/>
        <w:numPr>
          <w:ilvl w:val="0"/>
          <w:numId w:val="5"/>
        </w:numPr>
        <w:ind w:left="284" w:hanging="426"/>
        <w:jc w:val="both"/>
        <w:rPr>
          <w:rFonts w:cstheme="minorHAnsi"/>
        </w:rPr>
      </w:pPr>
      <w:r w:rsidRPr="00C77663">
        <w:rPr>
          <w:rFonts w:cstheme="minorHAnsi"/>
          <w:color w:val="000000"/>
          <w:lang w:eastAsia="pl-PL"/>
        </w:rPr>
        <w:t xml:space="preserve">Jeżeli termin związania ofertą upłynie przed wyborem najkorzystniejszej oferty, Zamawiający jednokrotnie wezwie Wykonawców, o wyrażenie zgody na przedłużenie tego terminu o wskazany przez Zamawiającego okres, nie dłuższy niż 30 dni. </w:t>
      </w:r>
    </w:p>
    <w:p w14:paraId="71348598" w14:textId="77777777" w:rsidR="004541FB" w:rsidRPr="00C77663" w:rsidRDefault="004541FB" w:rsidP="004541FB">
      <w:pPr>
        <w:pStyle w:val="Akapitzlist"/>
        <w:numPr>
          <w:ilvl w:val="0"/>
          <w:numId w:val="5"/>
        </w:numPr>
        <w:ind w:left="284" w:hanging="426"/>
        <w:jc w:val="both"/>
        <w:rPr>
          <w:rFonts w:cstheme="minorHAnsi"/>
        </w:rPr>
      </w:pPr>
      <w:r w:rsidRPr="00C77663">
        <w:rPr>
          <w:rFonts w:cstheme="minorHAnsi"/>
          <w:color w:val="000000"/>
          <w:lang w:eastAsia="pl-PL"/>
        </w:rPr>
        <w:t>Przedłużenie terminu związania ofertą, wymaga złożenia przez wykonawcę pisemnego oświadczenia o wyrażeniu zgody na przedłużenie terminu związania ofertą.</w:t>
      </w:r>
    </w:p>
    <w:p w14:paraId="06F61547" w14:textId="77777777" w:rsidR="004541FB" w:rsidRPr="00C77663" w:rsidRDefault="004541FB" w:rsidP="004541FB">
      <w:pPr>
        <w:jc w:val="center"/>
        <w:rPr>
          <w:rFonts w:asciiTheme="minorHAnsi" w:hAnsiTheme="minorHAnsi" w:cstheme="minorHAnsi"/>
          <w:b/>
          <w:bCs/>
        </w:rPr>
      </w:pPr>
    </w:p>
    <w:p w14:paraId="299AFE6A" w14:textId="77777777" w:rsidR="004541FB" w:rsidRPr="00C77663" w:rsidRDefault="004541FB" w:rsidP="004541FB">
      <w:pPr>
        <w:jc w:val="center"/>
        <w:rPr>
          <w:rFonts w:asciiTheme="minorHAnsi" w:hAnsiTheme="minorHAnsi" w:cstheme="minorHAnsi"/>
          <w:b/>
          <w:bCs/>
        </w:rPr>
      </w:pPr>
      <w:r w:rsidRPr="00C77663">
        <w:rPr>
          <w:rFonts w:asciiTheme="minorHAnsi" w:hAnsiTheme="minorHAnsi" w:cstheme="minorHAnsi"/>
          <w:b/>
          <w:bCs/>
        </w:rPr>
        <w:t>ROZDZIAŁ XVII. WYKAZ PODMIOTOWYCH ŚRODKÓW DOWODOWYCH:</w:t>
      </w:r>
    </w:p>
    <w:p w14:paraId="3A1EF622" w14:textId="77777777" w:rsidR="004541FB" w:rsidRPr="00C77663" w:rsidRDefault="004541FB" w:rsidP="002C0B0C">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 xml:space="preserve">Do oferty każdy wykonawca musi dołączyć oświadczenie o niepoleganiu wykluczeniu                      w zakresie wskazanym w </w:t>
      </w:r>
      <w:r w:rsidRPr="00C77663">
        <w:rPr>
          <w:rFonts w:cstheme="minorHAnsi"/>
          <w:b/>
        </w:rPr>
        <w:t>załączniku nr 3 do SWZ</w:t>
      </w:r>
      <w:r w:rsidRPr="00C77663">
        <w:rPr>
          <w:rFonts w:cstheme="minorHAnsi"/>
        </w:rPr>
        <w:t>. Informacje zawarte w oświadczeniu będą stanowić wstępne potwierdzenie, że wykonawca nie podlega wykluczeniu.</w:t>
      </w:r>
    </w:p>
    <w:p w14:paraId="50D55715" w14:textId="77777777"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Oświadczenie, o którym mowa w pkt 1 stanowi dowód potwierdzający brak podstaw wykluczenia odpowiednio na dzień składania ofert i stanowi dowód tymczasowo zastępujący wymagane przez zamawiającego podmiotowe środki dowodowe.</w:t>
      </w:r>
    </w:p>
    <w:p w14:paraId="237AAD94" w14:textId="77777777"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W przypadku wspólnego ubiegania się o zamówienie przez wykonawców oświadczenie,                   o którym mowa w pkt 1 składa każdy z wykonawców. Oświadczenie to ma potwierdzać spełnianie warunków udziału w postępowaniu, brak podstaw wykluczenia w zakresie,                    w którym każdy z wykonawców wykazuje spełnianie warunków udziału w postępowaniu oraz brak podstaw wykluczenia.</w:t>
      </w:r>
    </w:p>
    <w:p w14:paraId="3461BE4A" w14:textId="68D0351E"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 xml:space="preserve">Wykonawca, w przypadku polegania na zdolnościach lub sytuacji podmiotów udostępniających zasób, przedstawia, wraz z oświadczeniem, o którym mowa w pkt 1 także oświadczenie podmiotu udostępniającego zasoby, potwierdzające brak podstaw wykluczenia tego podmiotu oraz spełnianie warunków udziału w postępowaniu </w:t>
      </w:r>
      <w:r w:rsidR="00512A3C">
        <w:rPr>
          <w:rFonts w:cstheme="minorHAnsi"/>
        </w:rPr>
        <w:t xml:space="preserve">                            </w:t>
      </w:r>
      <w:r w:rsidRPr="00C77663">
        <w:rPr>
          <w:rFonts w:cstheme="minorHAnsi"/>
        </w:rPr>
        <w:t>w zakresie, w jakim wykonawca powołuje się na zasoby.</w:t>
      </w:r>
    </w:p>
    <w:p w14:paraId="24CDE737" w14:textId="77777777"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Zamawiający wezwie wykonawcę, którego oferta została najwyżej oceniona, do złożenia                   w wyznaczonym, nie krótszym niż 5 dni od dnia wezwania podmiotowych środków dowodowych:</w:t>
      </w:r>
    </w:p>
    <w:p w14:paraId="0A2BE3A7" w14:textId="2CCEA6B7" w:rsidR="004541FB" w:rsidRPr="00C77663" w:rsidRDefault="004541FB" w:rsidP="004541FB">
      <w:pPr>
        <w:pStyle w:val="Akapitzlist"/>
        <w:widowControl w:val="0"/>
        <w:numPr>
          <w:ilvl w:val="0"/>
          <w:numId w:val="29"/>
        </w:numPr>
        <w:suppressAutoHyphens w:val="0"/>
        <w:autoSpaceDE w:val="0"/>
        <w:autoSpaceDN w:val="0"/>
        <w:ind w:hanging="436"/>
        <w:jc w:val="both"/>
        <w:rPr>
          <w:rFonts w:cstheme="minorHAnsi"/>
        </w:rPr>
      </w:pPr>
      <w:r w:rsidRPr="00C77663">
        <w:rPr>
          <w:rFonts w:cstheme="minorHAnsi"/>
          <w:u w:val="single"/>
        </w:rPr>
        <w:t>w celu potwierdzenia braku podstaw wykluczenia</w:t>
      </w:r>
      <w:r w:rsidRPr="00C77663">
        <w:rPr>
          <w:rFonts w:cstheme="minorHAnsi"/>
        </w:rPr>
        <w:t xml:space="preserve"> Wykonawcy z udziału</w:t>
      </w:r>
      <w:r w:rsidR="00E14302">
        <w:rPr>
          <w:rFonts w:cstheme="minorHAnsi"/>
        </w:rPr>
        <w:t xml:space="preserve">                                               </w:t>
      </w:r>
      <w:r w:rsidRPr="00C77663">
        <w:rPr>
          <w:rFonts w:cstheme="minorHAnsi"/>
        </w:rPr>
        <w:t>w postępowaniu</w:t>
      </w:r>
      <w:r w:rsidR="00512A3C">
        <w:rPr>
          <w:rFonts w:cstheme="minorHAnsi"/>
        </w:rPr>
        <w:t xml:space="preserve"> </w:t>
      </w:r>
      <w:r w:rsidRPr="00C77663">
        <w:rPr>
          <w:rFonts w:cstheme="minorHAnsi"/>
        </w:rPr>
        <w:t>Zmawiający żąda następujących podmiotowych środków dowodowych:</w:t>
      </w:r>
    </w:p>
    <w:p w14:paraId="50C939C2" w14:textId="3B6EC728" w:rsidR="004541FB" w:rsidRPr="00C77663" w:rsidRDefault="004541FB" w:rsidP="004541FB">
      <w:pPr>
        <w:pStyle w:val="Akapitzlist"/>
        <w:widowControl w:val="0"/>
        <w:numPr>
          <w:ilvl w:val="0"/>
          <w:numId w:val="30"/>
        </w:numPr>
        <w:suppressAutoHyphens w:val="0"/>
        <w:autoSpaceDE w:val="0"/>
        <w:autoSpaceDN w:val="0"/>
        <w:jc w:val="both"/>
        <w:rPr>
          <w:rFonts w:cstheme="minorHAnsi"/>
        </w:rPr>
      </w:pPr>
      <w:r w:rsidRPr="00C77663">
        <w:rPr>
          <w:rFonts w:cstheme="minorHAnsi"/>
          <w:b/>
        </w:rPr>
        <w:t xml:space="preserve">odpisu lub informacji Krajowego Rejestru Sądowego lub z Centralnej Ewidencji </w:t>
      </w:r>
      <w:r w:rsidR="00512A3C">
        <w:rPr>
          <w:rFonts w:cstheme="minorHAnsi"/>
          <w:b/>
        </w:rPr>
        <w:t xml:space="preserve">                </w:t>
      </w:r>
      <w:r w:rsidRPr="00C77663">
        <w:rPr>
          <w:rFonts w:cstheme="minorHAnsi"/>
          <w:b/>
        </w:rPr>
        <w:t>i Informacji o Działalności Gospodarczej</w:t>
      </w:r>
      <w:r w:rsidRPr="00C77663">
        <w:rPr>
          <w:rFonts w:cstheme="minorHAnsi"/>
        </w:rPr>
        <w:t>, w zakresie art. 109 ust. 1 pkt. 4 ustawy, sporządzonych nie wcześniej niż 3 miesiące przed jej złożeniem, jeżeli odrębne przepisy wymagają wpisu do rejestry lub ewidencji,</w:t>
      </w:r>
    </w:p>
    <w:p w14:paraId="52B9BB3D" w14:textId="77777777" w:rsidR="004541FB" w:rsidRPr="00C77663" w:rsidRDefault="004541FB" w:rsidP="004541FB">
      <w:pPr>
        <w:pStyle w:val="Akapitzlist"/>
        <w:widowControl w:val="0"/>
        <w:numPr>
          <w:ilvl w:val="0"/>
          <w:numId w:val="30"/>
        </w:numPr>
        <w:suppressAutoHyphens w:val="0"/>
        <w:autoSpaceDE w:val="0"/>
        <w:autoSpaceDN w:val="0"/>
        <w:jc w:val="both"/>
        <w:rPr>
          <w:rFonts w:cstheme="minorHAnsi"/>
        </w:rPr>
      </w:pPr>
      <w:r w:rsidRPr="00C77663">
        <w:rPr>
          <w:rFonts w:cstheme="minorHAnsi"/>
          <w:b/>
        </w:rPr>
        <w:t>oświadczenia wykonawcy, w zakresie art. 108 ust. 1 pkt 5 ustawy, o braku przynależności do tej samej grupy kapitałowej</w:t>
      </w:r>
      <w:r w:rsidRPr="00C77663">
        <w:rPr>
          <w:rFonts w:cstheme="minorHAnsi"/>
        </w:rPr>
        <w:t xml:space="preserve">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3A51055A" w14:textId="77777777" w:rsidR="004541FB" w:rsidRPr="00C77663" w:rsidRDefault="004541FB" w:rsidP="004541FB">
      <w:pPr>
        <w:pStyle w:val="Akapitzlist"/>
        <w:widowControl w:val="0"/>
        <w:numPr>
          <w:ilvl w:val="0"/>
          <w:numId w:val="29"/>
        </w:numPr>
        <w:suppressAutoHyphens w:val="0"/>
        <w:autoSpaceDE w:val="0"/>
        <w:autoSpaceDN w:val="0"/>
        <w:ind w:hanging="436"/>
        <w:jc w:val="both"/>
        <w:rPr>
          <w:rFonts w:cstheme="minorHAnsi"/>
        </w:rPr>
      </w:pPr>
      <w:r w:rsidRPr="00C77663">
        <w:rPr>
          <w:rFonts w:cstheme="minorHAnsi"/>
          <w:u w:val="single"/>
        </w:rPr>
        <w:t>w celu spełnienia warunków udziału w postępowaniu</w:t>
      </w:r>
      <w:r w:rsidRPr="00C77663">
        <w:rPr>
          <w:rFonts w:cstheme="minorHAnsi"/>
        </w:rPr>
        <w:t>:</w:t>
      </w:r>
    </w:p>
    <w:p w14:paraId="514720A4" w14:textId="46F6FD2B" w:rsidR="004541FB" w:rsidRPr="00C77663" w:rsidRDefault="004541FB" w:rsidP="004541FB">
      <w:pPr>
        <w:pStyle w:val="Akapitzlist"/>
        <w:widowControl w:val="0"/>
        <w:numPr>
          <w:ilvl w:val="0"/>
          <w:numId w:val="37"/>
        </w:numPr>
        <w:suppressAutoHyphens w:val="0"/>
        <w:autoSpaceDE w:val="0"/>
        <w:autoSpaceDN w:val="0"/>
        <w:ind w:left="993" w:hanging="283"/>
        <w:jc w:val="both"/>
        <w:rPr>
          <w:rFonts w:cstheme="minorHAnsi"/>
        </w:rPr>
      </w:pPr>
      <w:r w:rsidRPr="00C77663">
        <w:rPr>
          <w:rFonts w:cstheme="minorHAnsi"/>
          <w:b/>
        </w:rPr>
        <w:t xml:space="preserve">wykaz usług </w:t>
      </w:r>
      <w:r w:rsidRPr="00C77663">
        <w:rPr>
          <w:rFonts w:cstheme="minorHAnsi"/>
        </w:rPr>
        <w:t>(</w:t>
      </w:r>
      <w:r w:rsidRPr="002C0B0C">
        <w:rPr>
          <w:rFonts w:cstheme="minorHAnsi"/>
        </w:rPr>
        <w:t>załącznik nr 5 do SWZ</w:t>
      </w:r>
      <w:r w:rsidRPr="00C77663">
        <w:rPr>
          <w:rFonts w:cstheme="minorHAnsi"/>
        </w:rPr>
        <w:t>),</w:t>
      </w:r>
      <w:r w:rsidRPr="00C77663">
        <w:rPr>
          <w:rFonts w:cstheme="minorHAnsi"/>
          <w:b/>
        </w:rPr>
        <w:t xml:space="preserve"> </w:t>
      </w:r>
      <w:r w:rsidRPr="00C77663">
        <w:rPr>
          <w:rFonts w:cstheme="minorHAnsi"/>
        </w:rPr>
        <w:t>w których Wykonawca wykaże</w:t>
      </w:r>
      <w:r w:rsidRPr="00E14302">
        <w:rPr>
          <w:rFonts w:cstheme="minorHAnsi"/>
        </w:rPr>
        <w:t>, że</w:t>
      </w:r>
      <w:r w:rsidR="00E14302">
        <w:rPr>
          <w:rFonts w:cstheme="minorHAnsi"/>
          <w:b/>
        </w:rPr>
        <w:t xml:space="preserve"> </w:t>
      </w:r>
      <w:r w:rsidRPr="00C77663">
        <w:rPr>
          <w:rFonts w:cstheme="minorHAnsi"/>
        </w:rPr>
        <w:t xml:space="preserve">w okresie ostatnich trzech lat przed upływem terminu składania ofert, a jeżeli okres prowadzenia działalności jest krótszy w tym okresie, wykonał co najmniej dwie usługi polegające na profilowaniu, wyrównywaniu, zagęszczaniu, walcowaniu, naprawie lub remoncie dróg </w:t>
      </w:r>
      <w:r w:rsidR="003C11FE" w:rsidRPr="00C77663">
        <w:rPr>
          <w:rFonts w:cstheme="minorHAnsi"/>
        </w:rPr>
        <w:t xml:space="preserve">gruntowych </w:t>
      </w:r>
      <w:r w:rsidRPr="00C77663">
        <w:rPr>
          <w:rFonts w:cstheme="minorHAnsi"/>
        </w:rPr>
        <w:t>o wartości, co najmniej 200 000,00 zł każda,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0BC1057" w14:textId="77777777" w:rsidR="004541FB" w:rsidRPr="00C77663" w:rsidRDefault="004541FB" w:rsidP="004541FB">
      <w:pPr>
        <w:pStyle w:val="Akapitzlist"/>
        <w:widowControl w:val="0"/>
        <w:numPr>
          <w:ilvl w:val="0"/>
          <w:numId w:val="29"/>
        </w:numPr>
        <w:suppressAutoHyphens w:val="0"/>
        <w:autoSpaceDE w:val="0"/>
        <w:autoSpaceDN w:val="0"/>
        <w:ind w:hanging="436"/>
        <w:jc w:val="both"/>
        <w:rPr>
          <w:rFonts w:cstheme="minorHAnsi"/>
        </w:rPr>
      </w:pPr>
      <w:r w:rsidRPr="00C77663">
        <w:rPr>
          <w:rFonts w:cstheme="minorHAnsi"/>
          <w:b/>
        </w:rPr>
        <w:t>wykaz narzędzi</w:t>
      </w:r>
      <w:r w:rsidRPr="00C77663">
        <w:rPr>
          <w:rFonts w:cstheme="minorHAnsi"/>
        </w:rPr>
        <w:t xml:space="preserve"> (załącznik nr 6 do SWZ) dostępnych Wykonawcy w celu wykonania zamówienia publicznego wraz z informacją o podstawie do dysponowania tymi zasobami, w którym Wykonawca wykaże, że na okres realizacji zamówienia będzie dysponował urządzeniem typu:</w:t>
      </w:r>
    </w:p>
    <w:p w14:paraId="39CBAE80" w14:textId="77777777" w:rsidR="004541FB" w:rsidRPr="00C77663" w:rsidRDefault="004541FB" w:rsidP="004541FB">
      <w:pPr>
        <w:pStyle w:val="Akapitzlist"/>
        <w:widowControl w:val="0"/>
        <w:numPr>
          <w:ilvl w:val="0"/>
          <w:numId w:val="38"/>
        </w:numPr>
        <w:suppressAutoHyphens w:val="0"/>
        <w:autoSpaceDE w:val="0"/>
        <w:autoSpaceDN w:val="0"/>
        <w:ind w:left="993" w:hanging="283"/>
        <w:jc w:val="both"/>
        <w:rPr>
          <w:rFonts w:cstheme="minorHAnsi"/>
        </w:rPr>
      </w:pPr>
      <w:r w:rsidRPr="00C77663">
        <w:rPr>
          <w:rFonts w:cstheme="minorHAnsi"/>
        </w:rPr>
        <w:t>równiarka drogowa (2 szt.),</w:t>
      </w:r>
    </w:p>
    <w:p w14:paraId="55F2369F" w14:textId="77777777" w:rsidR="004541FB" w:rsidRPr="00C77663" w:rsidRDefault="004541FB" w:rsidP="004541FB">
      <w:pPr>
        <w:pStyle w:val="Akapitzlist"/>
        <w:widowControl w:val="0"/>
        <w:numPr>
          <w:ilvl w:val="0"/>
          <w:numId w:val="38"/>
        </w:numPr>
        <w:suppressAutoHyphens w:val="0"/>
        <w:autoSpaceDE w:val="0"/>
        <w:autoSpaceDN w:val="0"/>
        <w:ind w:left="993" w:hanging="283"/>
        <w:jc w:val="both"/>
        <w:rPr>
          <w:rFonts w:cstheme="minorHAnsi"/>
        </w:rPr>
      </w:pPr>
      <w:r w:rsidRPr="00C77663">
        <w:rPr>
          <w:rFonts w:cstheme="minorHAnsi"/>
        </w:rPr>
        <w:t>walec samojezdny o ciężarze min. 8 Mg (2 szt.),</w:t>
      </w:r>
    </w:p>
    <w:p w14:paraId="48264E99" w14:textId="77777777" w:rsidR="004541FB" w:rsidRPr="00C77663" w:rsidRDefault="004541FB" w:rsidP="004541FB">
      <w:pPr>
        <w:pStyle w:val="Akapitzlist"/>
        <w:widowControl w:val="0"/>
        <w:numPr>
          <w:ilvl w:val="0"/>
          <w:numId w:val="38"/>
        </w:numPr>
        <w:suppressAutoHyphens w:val="0"/>
        <w:autoSpaceDE w:val="0"/>
        <w:autoSpaceDN w:val="0"/>
        <w:ind w:left="993" w:hanging="283"/>
        <w:jc w:val="both"/>
        <w:rPr>
          <w:rFonts w:cstheme="minorHAnsi"/>
        </w:rPr>
      </w:pPr>
      <w:r w:rsidRPr="00C77663">
        <w:rPr>
          <w:rFonts w:cstheme="minorHAnsi"/>
        </w:rPr>
        <w:t>koparko – ładowarka (1 szt.).</w:t>
      </w:r>
    </w:p>
    <w:p w14:paraId="00A21F73" w14:textId="4A8CFDE0"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512A3C">
        <w:rPr>
          <w:rFonts w:cstheme="minorHAnsi"/>
        </w:rPr>
        <w:t xml:space="preserve">                        </w:t>
      </w:r>
      <w:r w:rsidRPr="00C77663">
        <w:rPr>
          <w:rFonts w:cstheme="minorHAnsi"/>
        </w:rPr>
        <w:t>w oświadczeniu, o którym mowa w art. 125 ust. 1 ustawy Pzp dane umożliwiające dostęp do tych środków.</w:t>
      </w:r>
    </w:p>
    <w:p w14:paraId="669D266A" w14:textId="1DF44E99"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Wykonawca nie jest zobowiązany do złożenia podmiotowych środków dowodowych, które zamawiający posiada, jeżeli wykonawca wskaże te środki oraz potwierdzi ich prawidłowość i aktualność.</w:t>
      </w:r>
    </w:p>
    <w:p w14:paraId="35D78DB9" w14:textId="77777777"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Jeżeli wykonawca ma siedzibę lub miejsce zamieszkania poza terytorium Rzeczypospolitej Polskiej, zamiast odpisu albo informacji z Krajowego Rejestru Sądowego lub z Centralnej Ewidencji i Informacji o Działalności Gospodarczej, o których mowa w pkt 5. 1. a) powyżej                – składa dokument lub dokumenty wystawione w kraju, w którym wykonawca ma siedzibę lub miejsce zamieszkania, potwierdzające odpowiednio, że:</w:t>
      </w:r>
    </w:p>
    <w:p w14:paraId="2964AFA6" w14:textId="77777777" w:rsidR="004541FB" w:rsidRPr="00C77663" w:rsidRDefault="004541FB" w:rsidP="004541FB">
      <w:pPr>
        <w:pStyle w:val="Akapitzlist"/>
        <w:widowControl w:val="0"/>
        <w:numPr>
          <w:ilvl w:val="0"/>
          <w:numId w:val="31"/>
        </w:numPr>
        <w:suppressAutoHyphens w:val="0"/>
        <w:autoSpaceDE w:val="0"/>
        <w:autoSpaceDN w:val="0"/>
        <w:ind w:hanging="436"/>
        <w:jc w:val="both"/>
        <w:rPr>
          <w:rFonts w:cstheme="minorHAnsi"/>
        </w:rPr>
      </w:pPr>
      <w:r w:rsidRPr="00C77663">
        <w:rPr>
          <w:rFonts w:cstheme="minorHAnsi"/>
        </w:rPr>
        <w:t>nie naruszył obowiązków dotyczących płatności podatków, opłat lub składek na ubezpieczenie społeczne lub zdrowotne,</w:t>
      </w:r>
    </w:p>
    <w:p w14:paraId="16B34B0C" w14:textId="77777777" w:rsidR="004541FB" w:rsidRPr="00C77663" w:rsidRDefault="004541FB" w:rsidP="004541FB">
      <w:pPr>
        <w:pStyle w:val="Akapitzlist"/>
        <w:widowControl w:val="0"/>
        <w:numPr>
          <w:ilvl w:val="0"/>
          <w:numId w:val="31"/>
        </w:numPr>
        <w:suppressAutoHyphens w:val="0"/>
        <w:autoSpaceDE w:val="0"/>
        <w:autoSpaceDN w:val="0"/>
        <w:ind w:hanging="436"/>
        <w:jc w:val="both"/>
        <w:rPr>
          <w:rFonts w:cstheme="minorHAnsi"/>
        </w:rPr>
      </w:pPr>
      <w:r w:rsidRPr="00C77663">
        <w:rPr>
          <w:rFonts w:cstheme="minorHAnsi"/>
        </w:rPr>
        <w:t>nie otwarto jego likwidacji, nie ogłoszono upadłości, jego aktywami nie zarządza likwidator lub sąd, nie zawarł układu z wierzycielami, jego działalność gospodarcza nie jest zawieszona ani nie znajduje się on w innej tego.</w:t>
      </w:r>
    </w:p>
    <w:p w14:paraId="7752D9BB" w14:textId="77777777" w:rsidR="004541FB" w:rsidRPr="00C77663" w:rsidRDefault="004541FB" w:rsidP="004541FB">
      <w:pPr>
        <w:pStyle w:val="Akapitzlist"/>
        <w:widowControl w:val="0"/>
        <w:numPr>
          <w:ilvl w:val="0"/>
          <w:numId w:val="32"/>
        </w:numPr>
        <w:suppressAutoHyphens w:val="0"/>
        <w:autoSpaceDE w:val="0"/>
        <w:autoSpaceDN w:val="0"/>
        <w:ind w:left="284" w:hanging="284"/>
        <w:jc w:val="both"/>
        <w:rPr>
          <w:rFonts w:cstheme="minorHAnsi"/>
        </w:rPr>
      </w:pPr>
      <w:r w:rsidRPr="00C77663">
        <w:rPr>
          <w:rFonts w:cstheme="minorHAnsi"/>
        </w:rPr>
        <w:t>Dokument, o którym mowa w pkt. 8 niniejszego rozdziału SWZ, powinien być wystawiony nie wcześniej niż 3 miesiące przed ich złożeniem.</w:t>
      </w:r>
    </w:p>
    <w:p w14:paraId="4077DAFD" w14:textId="77777777" w:rsidR="004541FB" w:rsidRPr="00C77663" w:rsidRDefault="004541FB" w:rsidP="004541FB">
      <w:pPr>
        <w:pStyle w:val="Akapitzlist"/>
        <w:widowControl w:val="0"/>
        <w:numPr>
          <w:ilvl w:val="0"/>
          <w:numId w:val="32"/>
        </w:numPr>
        <w:suppressAutoHyphens w:val="0"/>
        <w:autoSpaceDE w:val="0"/>
        <w:autoSpaceDN w:val="0"/>
        <w:ind w:left="284" w:hanging="426"/>
        <w:jc w:val="both"/>
        <w:rPr>
          <w:rFonts w:cstheme="minorHAnsi"/>
        </w:rPr>
      </w:pPr>
      <w:r w:rsidRPr="00C77663">
        <w:rPr>
          <w:rFonts w:cstheme="minorHAnsi"/>
        </w:rPr>
        <w:t>Jeżeli w kraju, w którym wykonawca ma siedzibę lub miejsce zamieszkania, nie wydaje się dokumentu, o którym mowa w pkt. 8 niniejszego rozdziału SWZ, zastępuje się go odpowiednio w całości lub części dokumentem zawierającym odpowiednio oświadczenie wykonawcy, ze wskazaniem osoby albo osób uprawionych do jego reprezentacji, lub oświadczenie osoby, której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Przepisu, o którym mowa                  w pkt. 9 powyżej nie stosuje się.</w:t>
      </w:r>
    </w:p>
    <w:p w14:paraId="5118DFB8" w14:textId="77777777" w:rsidR="004541FB" w:rsidRPr="00C77663" w:rsidRDefault="004541FB" w:rsidP="004541FB">
      <w:pPr>
        <w:pStyle w:val="Akapitzlist"/>
        <w:widowControl w:val="0"/>
        <w:numPr>
          <w:ilvl w:val="0"/>
          <w:numId w:val="32"/>
        </w:numPr>
        <w:suppressAutoHyphens w:val="0"/>
        <w:autoSpaceDE w:val="0"/>
        <w:autoSpaceDN w:val="0"/>
        <w:ind w:left="284" w:hanging="426"/>
        <w:jc w:val="both"/>
        <w:rPr>
          <w:rFonts w:cstheme="minorHAnsi"/>
        </w:rPr>
      </w:pPr>
      <w:r w:rsidRPr="00C77663">
        <w:rPr>
          <w:rFonts w:cstheme="minorHAnsi"/>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 poz. 2415).</w:t>
      </w:r>
    </w:p>
    <w:p w14:paraId="424B7E72" w14:textId="77777777" w:rsidR="004541FB" w:rsidRPr="00C77663" w:rsidRDefault="004541FB" w:rsidP="004541FB">
      <w:pPr>
        <w:widowControl w:val="0"/>
        <w:suppressAutoHyphens w:val="0"/>
        <w:autoSpaceDE w:val="0"/>
        <w:autoSpaceDN w:val="0"/>
        <w:rPr>
          <w:rFonts w:asciiTheme="minorHAnsi" w:hAnsiTheme="minorHAnsi" w:cstheme="minorHAnsi"/>
        </w:rPr>
      </w:pPr>
    </w:p>
    <w:p w14:paraId="04BEE9A2" w14:textId="77777777" w:rsidR="00415E87" w:rsidRDefault="00415E87" w:rsidP="00415E87">
      <w:pPr>
        <w:suppressAutoHyphens w:val="0"/>
        <w:autoSpaceDE w:val="0"/>
        <w:autoSpaceDN w:val="0"/>
        <w:adjustRightInd w:val="0"/>
        <w:jc w:val="center"/>
        <w:rPr>
          <w:rFonts w:asciiTheme="minorHAnsi" w:hAnsiTheme="minorHAnsi" w:cstheme="minorHAnsi"/>
          <w:b/>
          <w:bCs/>
          <w:color w:val="000000"/>
          <w:lang w:eastAsia="pl-PL"/>
        </w:rPr>
      </w:pPr>
      <w:r>
        <w:rPr>
          <w:rFonts w:asciiTheme="minorHAnsi" w:hAnsiTheme="minorHAnsi" w:cstheme="minorHAnsi"/>
          <w:b/>
          <w:bCs/>
          <w:color w:val="000000"/>
          <w:lang w:eastAsia="pl-PL"/>
        </w:rPr>
        <w:t>XVIII. WYMAGANIA DOTYCZĄCE WADIUM:</w:t>
      </w:r>
    </w:p>
    <w:p w14:paraId="2B15A313" w14:textId="77777777" w:rsidR="00415E87" w:rsidRDefault="00415E87" w:rsidP="00415E87">
      <w:pPr>
        <w:pStyle w:val="Akapitzlist"/>
        <w:numPr>
          <w:ilvl w:val="0"/>
          <w:numId w:val="46"/>
        </w:numPr>
        <w:tabs>
          <w:tab w:val="num" w:pos="644"/>
        </w:tabs>
        <w:suppressAutoHyphens w:val="0"/>
        <w:ind w:left="284" w:hanging="284"/>
        <w:jc w:val="both"/>
        <w:rPr>
          <w:rFonts w:cstheme="minorHAnsi"/>
        </w:rPr>
      </w:pPr>
      <w:r>
        <w:rPr>
          <w:rFonts w:cstheme="minorHAnsi"/>
        </w:rPr>
        <w:t xml:space="preserve">Zamawiający nie wymaga wniesienia zabezpieczenia należytego wykonania umowy. </w:t>
      </w:r>
    </w:p>
    <w:p w14:paraId="781DE4B8" w14:textId="77777777" w:rsidR="00415E87" w:rsidRDefault="00415E87" w:rsidP="00415E87">
      <w:pPr>
        <w:pStyle w:val="Akapitzlist"/>
        <w:numPr>
          <w:ilvl w:val="0"/>
          <w:numId w:val="46"/>
        </w:numPr>
        <w:tabs>
          <w:tab w:val="num" w:pos="644"/>
        </w:tabs>
        <w:suppressAutoHyphens w:val="0"/>
        <w:ind w:left="284" w:hanging="284"/>
        <w:jc w:val="both"/>
        <w:rPr>
          <w:rFonts w:cstheme="minorHAnsi"/>
        </w:rPr>
      </w:pPr>
      <w:r>
        <w:rPr>
          <w:rFonts w:cstheme="minorHAnsi"/>
          <w:color w:val="000000"/>
        </w:rPr>
        <w:t xml:space="preserve">Zamawiający wymaga wniesienia wadium w </w:t>
      </w:r>
      <w:r>
        <w:rPr>
          <w:rFonts w:cstheme="minorHAnsi"/>
        </w:rPr>
        <w:t>wysokości:</w:t>
      </w:r>
      <w:r>
        <w:rPr>
          <w:rFonts w:cstheme="minorHAnsi"/>
          <w:color w:val="00B050"/>
        </w:rPr>
        <w:t xml:space="preserve"> </w:t>
      </w:r>
      <w:r>
        <w:rPr>
          <w:rFonts w:cstheme="minorHAnsi"/>
          <w:b/>
        </w:rPr>
        <w:t>3 000,00 zł</w:t>
      </w:r>
      <w:r>
        <w:rPr>
          <w:rFonts w:cstheme="minorHAnsi"/>
        </w:rPr>
        <w:t xml:space="preserve"> (słownie: trzy tysiące 00/100 złotych).</w:t>
      </w:r>
      <w:r>
        <w:rPr>
          <w:rFonts w:cstheme="minorHAnsi"/>
          <w:u w:val="single"/>
        </w:rPr>
        <w:t xml:space="preserve"> </w:t>
      </w:r>
    </w:p>
    <w:p w14:paraId="2DDC585D" w14:textId="77777777" w:rsidR="00415E87" w:rsidRDefault="00415E87" w:rsidP="00415E87">
      <w:pPr>
        <w:pStyle w:val="Akapitzlist"/>
        <w:numPr>
          <w:ilvl w:val="0"/>
          <w:numId w:val="46"/>
        </w:numPr>
        <w:tabs>
          <w:tab w:val="num" w:pos="644"/>
        </w:tabs>
        <w:suppressAutoHyphens w:val="0"/>
        <w:ind w:left="284" w:hanging="284"/>
        <w:jc w:val="both"/>
        <w:rPr>
          <w:rFonts w:cstheme="minorHAnsi"/>
        </w:rPr>
      </w:pPr>
      <w:r>
        <w:rPr>
          <w:rFonts w:cstheme="minorHAnsi"/>
          <w:color w:val="000000"/>
        </w:rPr>
        <w:t>Wadium może być wniesione w:</w:t>
      </w:r>
    </w:p>
    <w:p w14:paraId="7936A273" w14:textId="77777777" w:rsidR="00415E87" w:rsidRDefault="00415E87" w:rsidP="00415E87">
      <w:pPr>
        <w:widowControl w:val="0"/>
        <w:numPr>
          <w:ilvl w:val="0"/>
          <w:numId w:val="47"/>
        </w:numPr>
        <w:autoSpaceDE w:val="0"/>
        <w:jc w:val="both"/>
        <w:rPr>
          <w:rFonts w:asciiTheme="minorHAnsi" w:hAnsiTheme="minorHAnsi" w:cstheme="minorHAnsi"/>
          <w:color w:val="000000"/>
        </w:rPr>
      </w:pPr>
      <w:r>
        <w:rPr>
          <w:rFonts w:asciiTheme="minorHAnsi" w:hAnsiTheme="minorHAnsi" w:cstheme="minorHAnsi"/>
          <w:color w:val="000000"/>
        </w:rPr>
        <w:t xml:space="preserve">pieniądzu; </w:t>
      </w:r>
    </w:p>
    <w:p w14:paraId="40031E99" w14:textId="77777777" w:rsidR="00415E87" w:rsidRDefault="00415E87" w:rsidP="00415E87">
      <w:pPr>
        <w:widowControl w:val="0"/>
        <w:numPr>
          <w:ilvl w:val="0"/>
          <w:numId w:val="47"/>
        </w:numPr>
        <w:autoSpaceDE w:val="0"/>
        <w:jc w:val="both"/>
        <w:rPr>
          <w:rFonts w:asciiTheme="minorHAnsi" w:hAnsiTheme="minorHAnsi" w:cstheme="minorHAnsi"/>
          <w:color w:val="000000"/>
        </w:rPr>
      </w:pPr>
      <w:r>
        <w:rPr>
          <w:rFonts w:asciiTheme="minorHAnsi" w:hAnsiTheme="minorHAnsi" w:cstheme="minorHAnsi"/>
          <w:color w:val="000000"/>
        </w:rPr>
        <w:t>gwarancjach ubezpieczeniowych;</w:t>
      </w:r>
    </w:p>
    <w:p w14:paraId="52B9A122" w14:textId="77777777" w:rsidR="00415E87" w:rsidRDefault="00415E87" w:rsidP="00415E87">
      <w:pPr>
        <w:widowControl w:val="0"/>
        <w:numPr>
          <w:ilvl w:val="0"/>
          <w:numId w:val="47"/>
        </w:numPr>
        <w:autoSpaceDE w:val="0"/>
        <w:jc w:val="both"/>
        <w:rPr>
          <w:rFonts w:asciiTheme="minorHAnsi" w:hAnsiTheme="minorHAnsi" w:cstheme="minorHAnsi"/>
          <w:color w:val="000000"/>
        </w:rPr>
      </w:pPr>
      <w:r>
        <w:rPr>
          <w:rFonts w:asciiTheme="minorHAnsi" w:hAnsiTheme="minorHAnsi" w:cstheme="minorHAnsi"/>
          <w:color w:val="000000"/>
        </w:rPr>
        <w:t>gwarancjach bankowych;</w:t>
      </w:r>
    </w:p>
    <w:p w14:paraId="36676F1E" w14:textId="77777777" w:rsidR="00415E87" w:rsidRDefault="00415E87" w:rsidP="00415E87">
      <w:pPr>
        <w:widowControl w:val="0"/>
        <w:numPr>
          <w:ilvl w:val="0"/>
          <w:numId w:val="47"/>
        </w:numPr>
        <w:autoSpaceDE w:val="0"/>
        <w:jc w:val="both"/>
        <w:rPr>
          <w:rFonts w:asciiTheme="minorHAnsi" w:hAnsiTheme="minorHAnsi" w:cstheme="minorHAnsi"/>
          <w:color w:val="000000"/>
        </w:rPr>
      </w:pPr>
      <w:r>
        <w:rPr>
          <w:rFonts w:asciiTheme="minorHAnsi" w:hAnsiTheme="minorHAnsi" w:cstheme="minorHAnsi"/>
          <w:color w:val="000000"/>
        </w:rPr>
        <w:t xml:space="preserve">poręczeniach udzielanych przez podmioty, o których mowa w art. 6 b ust. 5 pkt. 2 ustawy z dnia 9 listopada 2000 r. o utworzeniu Polskiej Agencji Rozwoju Przedsiębiorczości (Dz. U. z 2020 r., poz. 229) </w:t>
      </w:r>
    </w:p>
    <w:p w14:paraId="391E9C9A" w14:textId="1CA69772" w:rsidR="00415E87" w:rsidRDefault="00415E87" w:rsidP="00415E87">
      <w:pPr>
        <w:pStyle w:val="Akapitzlist"/>
        <w:widowControl w:val="0"/>
        <w:numPr>
          <w:ilvl w:val="0"/>
          <w:numId w:val="46"/>
        </w:numPr>
        <w:autoSpaceDE w:val="0"/>
        <w:ind w:left="284" w:hanging="284"/>
        <w:jc w:val="both"/>
        <w:rPr>
          <w:rFonts w:cstheme="minorHAnsi"/>
          <w:b/>
        </w:rPr>
      </w:pPr>
      <w:r>
        <w:rPr>
          <w:rFonts w:cstheme="minorHAnsi"/>
          <w:bCs/>
          <w:color w:val="000000"/>
        </w:rPr>
        <w:t xml:space="preserve">Wadium musi obejmować pełen okres związania ofertą tj. do dnia </w:t>
      </w:r>
      <w:commentRangeStart w:id="6"/>
      <w:r w:rsidR="00304F84">
        <w:rPr>
          <w:rFonts w:cstheme="minorHAnsi"/>
          <w:b/>
          <w:bCs/>
          <w:color w:val="000000"/>
        </w:rPr>
        <w:t>21.03</w:t>
      </w:r>
      <w:r>
        <w:rPr>
          <w:rFonts w:cstheme="minorHAnsi"/>
          <w:b/>
          <w:bCs/>
          <w:color w:val="000000"/>
        </w:rPr>
        <w:t>.2024 r.</w:t>
      </w:r>
      <w:commentRangeEnd w:id="6"/>
      <w:r w:rsidR="00EA0D4F">
        <w:rPr>
          <w:rStyle w:val="Odwoaniedokomentarza"/>
          <w:rFonts w:ascii="Times New Roman" w:eastAsia="Times New Roman" w:hAnsi="Times New Roman" w:cs="Calibri"/>
        </w:rPr>
        <w:commentReference w:id="6"/>
      </w:r>
    </w:p>
    <w:p w14:paraId="666A9D74" w14:textId="207269DB" w:rsidR="00415E87" w:rsidRDefault="00415E87" w:rsidP="00415E87">
      <w:pPr>
        <w:pStyle w:val="Akapitzlist"/>
        <w:widowControl w:val="0"/>
        <w:numPr>
          <w:ilvl w:val="0"/>
          <w:numId w:val="46"/>
        </w:numPr>
        <w:autoSpaceDE w:val="0"/>
        <w:ind w:left="284" w:hanging="284"/>
        <w:jc w:val="both"/>
        <w:rPr>
          <w:rFonts w:cstheme="minorHAnsi"/>
          <w:b/>
        </w:rPr>
      </w:pPr>
      <w:r>
        <w:rPr>
          <w:rFonts w:cstheme="minorHAnsi"/>
        </w:rPr>
        <w:t xml:space="preserve">Wadium w formie pieniądza należy wnieść przelewem na konto </w:t>
      </w:r>
      <w:r>
        <w:rPr>
          <w:rFonts w:cstheme="minorHAnsi"/>
          <w:b/>
        </w:rPr>
        <w:t xml:space="preserve">w </w:t>
      </w:r>
      <w:r>
        <w:rPr>
          <w:rFonts w:cstheme="minorHAnsi"/>
          <w:b/>
          <w:bCs/>
          <w:color w:val="000000"/>
        </w:rPr>
        <w:t xml:space="preserve">Banku Spółdzielczym                           w Sierakowicach, nr rachunku: </w:t>
      </w:r>
      <w:r>
        <w:rPr>
          <w:rFonts w:cstheme="minorHAnsi"/>
          <w:b/>
          <w:bCs/>
        </w:rPr>
        <w:t>47 8324 0001 0000 0358 2000 0040</w:t>
      </w:r>
      <w:r>
        <w:rPr>
          <w:rFonts w:cstheme="minorHAnsi"/>
          <w:b/>
          <w:bCs/>
          <w:color w:val="000000"/>
        </w:rPr>
        <w:t xml:space="preserve">, z dopiskiem na przelewie: </w:t>
      </w:r>
      <w:r>
        <w:rPr>
          <w:rFonts w:cstheme="minorHAnsi"/>
          <w:b/>
        </w:rPr>
        <w:t xml:space="preserve">„Wadium w postępowaniu SUE.271.7.2024 na </w:t>
      </w:r>
      <w:r>
        <w:rPr>
          <w:rFonts w:cstheme="minorHAnsi"/>
          <w:b/>
          <w:i/>
          <w:iCs/>
        </w:rPr>
        <w:t>„</w:t>
      </w:r>
      <w:r w:rsidR="00304F84" w:rsidRPr="00304F84">
        <w:rPr>
          <w:rFonts w:cstheme="minorHAnsi"/>
          <w:b/>
        </w:rPr>
        <w:t>Bieżąca konserwacja dróg gruntowych na terenie Gminy Sierakowice w 2024 r.</w:t>
      </w:r>
      <w:r>
        <w:rPr>
          <w:rFonts w:cstheme="minorHAnsi"/>
          <w:b/>
        </w:rPr>
        <w:t xml:space="preserve">”. </w:t>
      </w:r>
      <w:r>
        <w:rPr>
          <w:rFonts w:cstheme="minorHAnsi"/>
          <w:b/>
          <w:bCs/>
          <w:color w:val="000000"/>
        </w:rPr>
        <w:t>Wadium musi wpłynąć na wskazany rachunek bankowy, zamawiającego najpóźniej przed upływem terminu składania ofert (decyduje data wpływu na rachunek bankowy zamawiającego).</w:t>
      </w:r>
    </w:p>
    <w:p w14:paraId="23275F5B" w14:textId="77777777" w:rsidR="00415E87" w:rsidRDefault="00415E87" w:rsidP="00415E87">
      <w:pPr>
        <w:pStyle w:val="Akapitzlist"/>
        <w:widowControl w:val="0"/>
        <w:numPr>
          <w:ilvl w:val="0"/>
          <w:numId w:val="46"/>
        </w:numPr>
        <w:autoSpaceDE w:val="0"/>
        <w:ind w:left="284" w:hanging="284"/>
        <w:jc w:val="both"/>
        <w:rPr>
          <w:rFonts w:cstheme="minorHAnsi"/>
          <w:b/>
        </w:rPr>
      </w:pPr>
      <w:r>
        <w:rPr>
          <w:rFonts w:cstheme="minorHAnsi"/>
          <w:color w:val="000000"/>
        </w:rPr>
        <w:t>Zamawiający zaleca załączenie do oferty dokumentu potwierdzającego wniesienie wadium w pieniądzu na rachunek bankowy Zamawiającego.</w:t>
      </w:r>
    </w:p>
    <w:p w14:paraId="3881F555" w14:textId="77777777" w:rsidR="00415E87" w:rsidRDefault="00415E87" w:rsidP="00415E87">
      <w:pPr>
        <w:pStyle w:val="Akapitzlist"/>
        <w:widowControl w:val="0"/>
        <w:numPr>
          <w:ilvl w:val="0"/>
          <w:numId w:val="46"/>
        </w:numPr>
        <w:autoSpaceDE w:val="0"/>
        <w:ind w:left="284" w:hanging="284"/>
        <w:jc w:val="both"/>
        <w:rPr>
          <w:rFonts w:cstheme="minorHAnsi"/>
          <w:b/>
        </w:rPr>
      </w:pPr>
      <w:r>
        <w:rPr>
          <w:rFonts w:cstheme="minorHAnsi"/>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6CAD9E76" w14:textId="77777777" w:rsidR="00415E87" w:rsidRDefault="00415E87" w:rsidP="00415E87">
      <w:pPr>
        <w:pStyle w:val="Akapitzlist"/>
        <w:numPr>
          <w:ilvl w:val="0"/>
          <w:numId w:val="48"/>
        </w:numPr>
        <w:suppressAutoHyphens w:val="0"/>
        <w:ind w:left="567" w:hanging="283"/>
        <w:jc w:val="both"/>
        <w:rPr>
          <w:rFonts w:cstheme="minorHAnsi"/>
        </w:rPr>
      </w:pPr>
      <w:r>
        <w:rPr>
          <w:rFonts w:cstheme="minorHAnsi"/>
        </w:rPr>
        <w:t>nazwę dającego zlecenie (wykonawcy), beneficjenta gwarancji (zamawiającego), gwaranta/poręczyciela oraz wskazanie ich siedzib. Beneficjentem wskazanym                           w gwarancji lub poręczeniu musi być Gmina Sierakowice,</w:t>
      </w:r>
    </w:p>
    <w:p w14:paraId="5BA4F3E0" w14:textId="77777777" w:rsidR="00415E87" w:rsidRDefault="00415E87" w:rsidP="00415E87">
      <w:pPr>
        <w:pStyle w:val="Akapitzlist"/>
        <w:numPr>
          <w:ilvl w:val="0"/>
          <w:numId w:val="48"/>
        </w:numPr>
        <w:suppressAutoHyphens w:val="0"/>
        <w:ind w:left="567" w:hanging="283"/>
        <w:jc w:val="both"/>
        <w:rPr>
          <w:rFonts w:cstheme="minorHAnsi"/>
        </w:rPr>
      </w:pPr>
      <w:r>
        <w:rPr>
          <w:rFonts w:cstheme="minorHAnsi"/>
        </w:rPr>
        <w:t>określenie wierzytelności, która ma być zabezpieczona gwarancją/poręczeniem,</w:t>
      </w:r>
    </w:p>
    <w:p w14:paraId="622CBE80" w14:textId="77777777" w:rsidR="00415E87" w:rsidRDefault="00415E87" w:rsidP="00415E87">
      <w:pPr>
        <w:pStyle w:val="Akapitzlist"/>
        <w:numPr>
          <w:ilvl w:val="0"/>
          <w:numId w:val="48"/>
        </w:numPr>
        <w:suppressAutoHyphens w:val="0"/>
        <w:ind w:left="567" w:hanging="283"/>
        <w:jc w:val="both"/>
        <w:rPr>
          <w:rFonts w:cstheme="minorHAnsi"/>
        </w:rPr>
      </w:pPr>
      <w:r>
        <w:rPr>
          <w:rFonts w:cstheme="minorHAnsi"/>
        </w:rPr>
        <w:t>kwotę gwarancji/poręczenia,</w:t>
      </w:r>
    </w:p>
    <w:p w14:paraId="69952471" w14:textId="77777777" w:rsidR="00415E87" w:rsidRDefault="00415E87" w:rsidP="00415E87">
      <w:pPr>
        <w:pStyle w:val="Akapitzlist"/>
        <w:numPr>
          <w:ilvl w:val="0"/>
          <w:numId w:val="48"/>
        </w:numPr>
        <w:suppressAutoHyphens w:val="0"/>
        <w:ind w:left="567" w:hanging="283"/>
        <w:jc w:val="both"/>
        <w:rPr>
          <w:rFonts w:cstheme="minorHAnsi"/>
        </w:rPr>
      </w:pPr>
      <w:r>
        <w:rPr>
          <w:rFonts w:cstheme="minorHAnsi"/>
        </w:rPr>
        <w:t>termin ważności gwarancji/poręczenia,</w:t>
      </w:r>
    </w:p>
    <w:p w14:paraId="19A3EB21" w14:textId="77777777" w:rsidR="00415E87" w:rsidRDefault="00415E87" w:rsidP="00415E87">
      <w:pPr>
        <w:pStyle w:val="Akapitzlist"/>
        <w:numPr>
          <w:ilvl w:val="0"/>
          <w:numId w:val="48"/>
        </w:numPr>
        <w:suppressAutoHyphens w:val="0"/>
        <w:ind w:left="567" w:hanging="283"/>
        <w:jc w:val="both"/>
        <w:rPr>
          <w:rFonts w:cstheme="minorHAnsi"/>
        </w:rPr>
      </w:pPr>
      <w:r>
        <w:rPr>
          <w:rFonts w:cstheme="minorHAnsi"/>
        </w:rPr>
        <w:t>zobowiązanie gwaranta do zapłacenia kwoty gwarancji/poręczenia bezwarunkowo, na pierwsze pisemne żądanie zamawiającego, w sytuacjach określonych w art</w:t>
      </w:r>
      <w:bookmarkStart w:id="7" w:name="_Toc42045495"/>
      <w:r>
        <w:rPr>
          <w:rFonts w:cstheme="minorHAnsi"/>
        </w:rPr>
        <w:t>. 98 ust. 6 ustawy PZP.</w:t>
      </w:r>
    </w:p>
    <w:bookmarkEnd w:id="7"/>
    <w:p w14:paraId="40800FEE" w14:textId="77777777" w:rsidR="00415E87" w:rsidRDefault="00415E87" w:rsidP="00415E87">
      <w:pPr>
        <w:widowControl w:val="0"/>
        <w:numPr>
          <w:ilvl w:val="0"/>
          <w:numId w:val="46"/>
        </w:numPr>
        <w:tabs>
          <w:tab w:val="num" w:pos="284"/>
        </w:tabs>
        <w:autoSpaceDE w:val="0"/>
        <w:ind w:left="284" w:hanging="284"/>
        <w:jc w:val="both"/>
        <w:rPr>
          <w:rFonts w:asciiTheme="minorHAnsi" w:hAnsiTheme="minorHAnsi" w:cstheme="minorHAnsi"/>
          <w:b/>
        </w:rPr>
      </w:pPr>
      <w:r>
        <w:rPr>
          <w:rFonts w:asciiTheme="minorHAnsi" w:hAnsiTheme="minorHAnsi" w:cstheme="minorHAnsi"/>
        </w:rPr>
        <w:t>Wniesienie wadium w poręczeniach lub gwarancjach powinno obejmować przekazanie tego dokumentu w takiej formie, w jakiej został on ustanowiony przez gwaranta, tj. oryginał dokumentu podpisanego kwalifikowanym podpisem elektronicznym przez jego wystawcę.</w:t>
      </w:r>
    </w:p>
    <w:p w14:paraId="4C818392" w14:textId="77777777" w:rsidR="00415E87" w:rsidRDefault="00415E87" w:rsidP="004541FB">
      <w:pPr>
        <w:suppressAutoHyphens w:val="0"/>
        <w:autoSpaceDE w:val="0"/>
        <w:autoSpaceDN w:val="0"/>
        <w:adjustRightInd w:val="0"/>
        <w:jc w:val="center"/>
        <w:rPr>
          <w:rFonts w:asciiTheme="minorHAnsi" w:hAnsiTheme="minorHAnsi" w:cstheme="minorHAnsi"/>
          <w:b/>
          <w:bCs/>
          <w:color w:val="000000"/>
          <w:lang w:eastAsia="pl-PL"/>
        </w:rPr>
      </w:pPr>
    </w:p>
    <w:p w14:paraId="653EA4C4" w14:textId="25BB2474" w:rsidR="004541FB" w:rsidRPr="00C77663" w:rsidRDefault="004541FB" w:rsidP="004541FB">
      <w:pPr>
        <w:suppressAutoHyphens w:val="0"/>
        <w:autoSpaceDE w:val="0"/>
        <w:autoSpaceDN w:val="0"/>
        <w:adjustRightInd w:val="0"/>
        <w:jc w:val="center"/>
        <w:rPr>
          <w:rFonts w:asciiTheme="minorHAnsi" w:hAnsiTheme="minorHAnsi" w:cstheme="minorHAnsi"/>
          <w:color w:val="000000"/>
          <w:lang w:eastAsia="pl-PL"/>
        </w:rPr>
      </w:pPr>
      <w:r w:rsidRPr="00C77663">
        <w:rPr>
          <w:rFonts w:asciiTheme="minorHAnsi" w:hAnsiTheme="minorHAnsi" w:cstheme="minorHAnsi"/>
          <w:b/>
          <w:bCs/>
          <w:color w:val="000000"/>
          <w:lang w:eastAsia="pl-PL"/>
        </w:rPr>
        <w:t>XI</w:t>
      </w:r>
      <w:r w:rsidR="00304F84">
        <w:rPr>
          <w:rFonts w:asciiTheme="minorHAnsi" w:hAnsiTheme="minorHAnsi" w:cstheme="minorHAnsi"/>
          <w:b/>
          <w:bCs/>
          <w:color w:val="000000"/>
          <w:lang w:eastAsia="pl-PL"/>
        </w:rPr>
        <w:t>X</w:t>
      </w:r>
      <w:r w:rsidRPr="00C77663">
        <w:rPr>
          <w:rFonts w:asciiTheme="minorHAnsi" w:hAnsiTheme="minorHAnsi" w:cstheme="minorHAnsi"/>
          <w:b/>
          <w:bCs/>
          <w:color w:val="000000"/>
          <w:lang w:eastAsia="pl-PL"/>
        </w:rPr>
        <w:t>. WYMAGANIA DOTYCZĄCE ZABEZPIECZENIA NALEŻYTEGO WYKONANIA UMOWY:</w:t>
      </w:r>
    </w:p>
    <w:p w14:paraId="2F43ECBD" w14:textId="77777777" w:rsidR="004541FB" w:rsidRPr="00C77663" w:rsidRDefault="004541FB" w:rsidP="004541FB">
      <w:pPr>
        <w:tabs>
          <w:tab w:val="num" w:pos="644"/>
        </w:tabs>
        <w:suppressAutoHyphens w:val="0"/>
        <w:ind w:left="426"/>
        <w:jc w:val="both"/>
        <w:rPr>
          <w:rFonts w:asciiTheme="minorHAnsi" w:hAnsiTheme="minorHAnsi" w:cstheme="minorHAnsi"/>
        </w:rPr>
      </w:pPr>
      <w:r w:rsidRPr="00C77663">
        <w:rPr>
          <w:rFonts w:asciiTheme="minorHAnsi" w:hAnsiTheme="minorHAnsi" w:cstheme="minorHAnsi"/>
        </w:rPr>
        <w:t xml:space="preserve">Zamawiający nie wymaga wniesienia zabezpieczenia należytego wykonania umowy.  </w:t>
      </w:r>
    </w:p>
    <w:p w14:paraId="5BDDD9F6" w14:textId="77777777" w:rsidR="004541FB" w:rsidRPr="00C77663" w:rsidRDefault="004541FB" w:rsidP="004541FB">
      <w:pPr>
        <w:tabs>
          <w:tab w:val="num" w:pos="644"/>
        </w:tabs>
        <w:suppressAutoHyphens w:val="0"/>
        <w:ind w:left="426"/>
        <w:jc w:val="both"/>
        <w:rPr>
          <w:rFonts w:asciiTheme="minorHAnsi" w:hAnsiTheme="minorHAnsi" w:cstheme="minorHAnsi"/>
        </w:rPr>
      </w:pPr>
    </w:p>
    <w:p w14:paraId="68FFA142" w14:textId="17722A38" w:rsidR="004541FB" w:rsidRPr="00C77663" w:rsidRDefault="004541FB" w:rsidP="004541FB">
      <w:pPr>
        <w:suppressAutoHyphens w:val="0"/>
        <w:autoSpaceDE w:val="0"/>
        <w:autoSpaceDN w:val="0"/>
        <w:adjustRightInd w:val="0"/>
        <w:jc w:val="center"/>
        <w:rPr>
          <w:rFonts w:asciiTheme="minorHAnsi" w:hAnsiTheme="minorHAnsi" w:cstheme="minorHAnsi"/>
          <w:color w:val="000000"/>
          <w:lang w:eastAsia="pl-PL"/>
        </w:rPr>
      </w:pPr>
      <w:r w:rsidRPr="00C77663">
        <w:rPr>
          <w:rFonts w:asciiTheme="minorHAnsi" w:hAnsiTheme="minorHAnsi" w:cstheme="minorHAnsi"/>
          <w:b/>
          <w:bCs/>
          <w:color w:val="000000"/>
          <w:lang w:eastAsia="pl-PL"/>
        </w:rPr>
        <w:t>XX. INFORMACJE O FORMALNOŚCIACH, JAKIE MUSZĄ ZOSTAĆ DOPEŁNIONE PO WYBORZE OFERTY W CELU ZAWARCIA UMOWY W SPRAWIE ZAMÓWIENIA PUBLICZNEGO</w:t>
      </w:r>
    </w:p>
    <w:p w14:paraId="31DA5A96" w14:textId="77777777" w:rsidR="004541FB" w:rsidRPr="00C77663" w:rsidRDefault="004541FB" w:rsidP="004541FB">
      <w:pPr>
        <w:pStyle w:val="Default"/>
        <w:numPr>
          <w:ilvl w:val="0"/>
          <w:numId w:val="6"/>
        </w:numPr>
        <w:ind w:left="284" w:hanging="284"/>
        <w:jc w:val="both"/>
        <w:rPr>
          <w:rFonts w:asciiTheme="minorHAnsi" w:hAnsiTheme="minorHAnsi" w:cstheme="minorHAnsi"/>
        </w:rPr>
      </w:pPr>
      <w:r w:rsidRPr="00C77663">
        <w:rPr>
          <w:rFonts w:asciiTheme="minorHAnsi" w:hAnsiTheme="minorHAnsi" w:cstheme="minorHAnsi"/>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D1FEC4" w14:textId="77777777" w:rsidR="004541FB" w:rsidRPr="00C77663" w:rsidRDefault="004541FB" w:rsidP="004541FB">
      <w:pPr>
        <w:pStyle w:val="Default"/>
        <w:numPr>
          <w:ilvl w:val="0"/>
          <w:numId w:val="6"/>
        </w:numPr>
        <w:ind w:left="284" w:hanging="284"/>
        <w:jc w:val="both"/>
        <w:rPr>
          <w:rFonts w:asciiTheme="minorHAnsi" w:hAnsiTheme="minorHAnsi" w:cstheme="minorHAnsi"/>
        </w:rPr>
      </w:pPr>
      <w:r w:rsidRPr="00C77663">
        <w:rPr>
          <w:rFonts w:asciiTheme="minorHAnsi" w:hAnsiTheme="minorHAnsi" w:cstheme="minorHAnsi"/>
        </w:rPr>
        <w:t xml:space="preserve">Zamawiający może zawrzeć umowę w sprawie zamówienia publicznego przed upływem terminu, o którym mowa w ust. 1, jeżeli w postępowaniu o udzielenie zamówienia złożono tylko jedną ofertę. </w:t>
      </w:r>
    </w:p>
    <w:p w14:paraId="3327699D" w14:textId="77777777" w:rsidR="004541FB" w:rsidRPr="00C77663" w:rsidRDefault="004541FB" w:rsidP="004541FB">
      <w:pPr>
        <w:pStyle w:val="Default"/>
        <w:numPr>
          <w:ilvl w:val="0"/>
          <w:numId w:val="6"/>
        </w:numPr>
        <w:ind w:left="284" w:hanging="284"/>
        <w:jc w:val="both"/>
        <w:rPr>
          <w:rFonts w:asciiTheme="minorHAnsi" w:hAnsiTheme="minorHAnsi" w:cstheme="minorHAnsi"/>
        </w:rPr>
      </w:pPr>
      <w:r w:rsidRPr="00C77663">
        <w:rPr>
          <w:rFonts w:asciiTheme="minorHAnsi" w:hAnsiTheme="minorHAnsi" w:cstheme="minorHAnsi"/>
        </w:rPr>
        <w:t>Wykonawca, którego oferta została wybrana jako najkorzystniejsza, zostanie                             poinformowany przez Zamawiającego o miejscu i terminie podpisania umowy.</w:t>
      </w:r>
    </w:p>
    <w:p w14:paraId="0A0B7FA9" w14:textId="77777777" w:rsidR="004541FB" w:rsidRPr="00C77663" w:rsidRDefault="004541FB" w:rsidP="004541FB">
      <w:pPr>
        <w:pStyle w:val="Default"/>
        <w:numPr>
          <w:ilvl w:val="0"/>
          <w:numId w:val="6"/>
        </w:numPr>
        <w:ind w:left="284" w:hanging="284"/>
        <w:jc w:val="both"/>
        <w:rPr>
          <w:rFonts w:asciiTheme="minorHAnsi" w:hAnsiTheme="minorHAnsi" w:cstheme="minorHAnsi"/>
        </w:rPr>
      </w:pPr>
      <w:r w:rsidRPr="00C77663">
        <w:rPr>
          <w:rFonts w:asciiTheme="minorHAnsi" w:hAnsiTheme="minorHAnsi" w:cstheme="minorHAnsi"/>
        </w:rPr>
        <w:t xml:space="preserve">Wykonawca, o którym mowa w ust. 1, ma obowiązek zawrzeć umowę w sprawie zamówienia na warunkach określonych w projektowanych postanowieniach umowy, które stanowią </w:t>
      </w:r>
      <w:r w:rsidRPr="00C77663">
        <w:rPr>
          <w:rFonts w:asciiTheme="minorHAnsi" w:hAnsiTheme="minorHAnsi" w:cstheme="minorHAnsi"/>
          <w:b/>
          <w:bCs/>
        </w:rPr>
        <w:t>Załącznik Nr 1</w:t>
      </w:r>
      <w:r w:rsidRPr="00C77663">
        <w:rPr>
          <w:rFonts w:asciiTheme="minorHAnsi" w:hAnsiTheme="minorHAnsi" w:cstheme="minorHAnsi"/>
        </w:rPr>
        <w:t xml:space="preserve"> </w:t>
      </w:r>
      <w:r w:rsidRPr="00C77663">
        <w:rPr>
          <w:rFonts w:asciiTheme="minorHAnsi" w:hAnsiTheme="minorHAnsi" w:cstheme="minorHAnsi"/>
          <w:b/>
        </w:rPr>
        <w:t>do SWZ</w:t>
      </w:r>
      <w:r w:rsidRPr="00C77663">
        <w:rPr>
          <w:rFonts w:asciiTheme="minorHAnsi" w:hAnsiTheme="minorHAnsi" w:cstheme="minorHAnsi"/>
        </w:rPr>
        <w:t xml:space="preserve">. Umowa zostanie uzupełniona o zapisy wynikające                     ze złożonej oferty. </w:t>
      </w:r>
    </w:p>
    <w:p w14:paraId="762D1EC7" w14:textId="77777777" w:rsidR="004541FB" w:rsidRPr="00C77663" w:rsidRDefault="004541FB" w:rsidP="004541FB">
      <w:pPr>
        <w:pStyle w:val="Nagwek9"/>
        <w:numPr>
          <w:ilvl w:val="0"/>
          <w:numId w:val="0"/>
        </w:numPr>
        <w:tabs>
          <w:tab w:val="left" w:pos="708"/>
        </w:tabs>
        <w:rPr>
          <w:rFonts w:asciiTheme="minorHAnsi" w:hAnsiTheme="minorHAnsi" w:cstheme="minorHAnsi"/>
          <w:b/>
          <w:bCs/>
        </w:rPr>
      </w:pPr>
    </w:p>
    <w:p w14:paraId="3C02B4D3" w14:textId="4B87FD4F" w:rsidR="004541FB" w:rsidRPr="00C77663" w:rsidRDefault="004541FB" w:rsidP="004541FB">
      <w:pPr>
        <w:pStyle w:val="Nagwek9"/>
        <w:numPr>
          <w:ilvl w:val="0"/>
          <w:numId w:val="0"/>
        </w:numPr>
        <w:tabs>
          <w:tab w:val="left" w:pos="708"/>
        </w:tabs>
        <w:rPr>
          <w:rFonts w:asciiTheme="minorHAnsi" w:hAnsiTheme="minorHAnsi" w:cstheme="minorHAnsi"/>
          <w:b/>
          <w:bCs/>
        </w:rPr>
      </w:pPr>
      <w:r w:rsidRPr="00C77663">
        <w:rPr>
          <w:rFonts w:asciiTheme="minorHAnsi" w:hAnsiTheme="minorHAnsi" w:cstheme="minorHAnsi"/>
          <w:b/>
          <w:bCs/>
        </w:rPr>
        <w:t>XX</w:t>
      </w:r>
      <w:r w:rsidR="00304F84">
        <w:rPr>
          <w:rFonts w:asciiTheme="minorHAnsi" w:hAnsiTheme="minorHAnsi" w:cstheme="minorHAnsi"/>
          <w:b/>
          <w:bCs/>
        </w:rPr>
        <w:t>I</w:t>
      </w:r>
      <w:r w:rsidRPr="00C77663">
        <w:rPr>
          <w:rFonts w:asciiTheme="minorHAnsi" w:hAnsiTheme="minorHAnsi" w:cstheme="minorHAnsi"/>
          <w:b/>
          <w:bCs/>
        </w:rPr>
        <w:t>. POUCZENIE O ŚRODKACH OCHRONY PRAWNEJ PRZYSŁUGUJĄCYCH WYKONAWCY:</w:t>
      </w:r>
    </w:p>
    <w:p w14:paraId="4EDFD84B" w14:textId="77777777" w:rsidR="004541FB" w:rsidRPr="00C77663" w:rsidRDefault="004541FB" w:rsidP="004541FB">
      <w:pPr>
        <w:pStyle w:val="Akapitzlist"/>
        <w:numPr>
          <w:ilvl w:val="0"/>
          <w:numId w:val="7"/>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Środki ochrony prawnej przysługują Wykonawcy, jeżeli ma lub miał interes w uzyskaniu zamówienia oraz poniósł lub może ponieść szkodę w wyniku naruszenia przez Zamawiającego przepisów ustawy PZP. </w:t>
      </w:r>
    </w:p>
    <w:p w14:paraId="7C79A6AF" w14:textId="77777777" w:rsidR="004541FB" w:rsidRPr="00C77663" w:rsidRDefault="004541FB" w:rsidP="004541FB">
      <w:pPr>
        <w:pStyle w:val="Akapitzlist"/>
        <w:numPr>
          <w:ilvl w:val="0"/>
          <w:numId w:val="7"/>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Odwołanie przysługuje na: </w:t>
      </w:r>
    </w:p>
    <w:p w14:paraId="61FC87ED" w14:textId="77777777" w:rsidR="004541FB" w:rsidRPr="00C77663" w:rsidRDefault="004541FB" w:rsidP="004541FB">
      <w:pPr>
        <w:pStyle w:val="Akapitzlist"/>
        <w:numPr>
          <w:ilvl w:val="1"/>
          <w:numId w:val="7"/>
        </w:numPr>
        <w:suppressAutoHyphens w:val="0"/>
        <w:autoSpaceDE w:val="0"/>
        <w:autoSpaceDN w:val="0"/>
        <w:adjustRightInd w:val="0"/>
        <w:ind w:left="709" w:hanging="425"/>
        <w:jc w:val="both"/>
        <w:rPr>
          <w:rFonts w:cstheme="minorHAnsi"/>
          <w:color w:val="000000"/>
          <w:lang w:eastAsia="pl-PL"/>
        </w:rPr>
      </w:pPr>
      <w:r w:rsidRPr="00C77663">
        <w:rPr>
          <w:rFonts w:cstheme="minorHAnsi"/>
          <w:color w:val="000000"/>
          <w:lang w:eastAsia="pl-PL"/>
        </w:rPr>
        <w:t xml:space="preserve">niezgodną z przepisami ustawy czynność Zamawiającego, podjętą w postępowaniu                   o udzielenie zamówienia, w tym na projektowane postanowienie umowy; </w:t>
      </w:r>
    </w:p>
    <w:p w14:paraId="2FF76EC8" w14:textId="77777777" w:rsidR="004541FB" w:rsidRPr="00C77663" w:rsidRDefault="004541FB" w:rsidP="004541FB">
      <w:pPr>
        <w:pStyle w:val="Akapitzlist"/>
        <w:numPr>
          <w:ilvl w:val="1"/>
          <w:numId w:val="7"/>
        </w:numPr>
        <w:suppressAutoHyphens w:val="0"/>
        <w:autoSpaceDE w:val="0"/>
        <w:autoSpaceDN w:val="0"/>
        <w:adjustRightInd w:val="0"/>
        <w:ind w:left="709" w:hanging="425"/>
        <w:jc w:val="both"/>
        <w:rPr>
          <w:rFonts w:cstheme="minorHAnsi"/>
          <w:color w:val="000000"/>
          <w:lang w:eastAsia="pl-PL"/>
        </w:rPr>
      </w:pPr>
      <w:r w:rsidRPr="00C77663">
        <w:rPr>
          <w:rFonts w:cstheme="minorHAnsi"/>
          <w:color w:val="000000"/>
          <w:lang w:eastAsia="pl-PL"/>
        </w:rPr>
        <w:t xml:space="preserve">zaniechanie czynności w postępowaniu o udzielenie zamówienia, do której Zamawiający był obowiązany na podstawie ustawy. </w:t>
      </w:r>
    </w:p>
    <w:p w14:paraId="4261C6C6" w14:textId="77777777" w:rsidR="004541FB" w:rsidRPr="00C77663" w:rsidRDefault="004541FB" w:rsidP="004541FB">
      <w:pPr>
        <w:pStyle w:val="Akapitzlist"/>
        <w:numPr>
          <w:ilvl w:val="0"/>
          <w:numId w:val="7"/>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Odwołanie wnosi się do Prezesa Krajowej Izby Odwoławczej w formie pisemnej albo                            w formie elektronicznej albo w postaci elektronicznej opatrzone podpisem zaufanym. </w:t>
      </w:r>
    </w:p>
    <w:p w14:paraId="3C1364C9" w14:textId="77777777" w:rsidR="004541FB" w:rsidRPr="00C77663" w:rsidRDefault="004541FB" w:rsidP="004541FB">
      <w:pPr>
        <w:pStyle w:val="Akapitzlist"/>
        <w:numPr>
          <w:ilvl w:val="0"/>
          <w:numId w:val="7"/>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4F0E381A" w14:textId="77777777" w:rsidR="004541FB" w:rsidRPr="00C77663" w:rsidRDefault="004541FB" w:rsidP="004541FB">
      <w:pPr>
        <w:pStyle w:val="Akapitzlist"/>
        <w:numPr>
          <w:ilvl w:val="0"/>
          <w:numId w:val="7"/>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Szczegółowe informacje dotyczące środków ochrony prawnej określone są w Dziale IX „Środki ochrony prawnej” ustawy PZP.</w:t>
      </w:r>
    </w:p>
    <w:p w14:paraId="6F8B296A" w14:textId="77777777" w:rsidR="004541FB" w:rsidRPr="00C77663" w:rsidRDefault="004541FB" w:rsidP="004541FB">
      <w:pPr>
        <w:suppressAutoHyphens w:val="0"/>
        <w:autoSpaceDE w:val="0"/>
        <w:autoSpaceDN w:val="0"/>
        <w:adjustRightInd w:val="0"/>
        <w:jc w:val="both"/>
        <w:rPr>
          <w:rFonts w:asciiTheme="minorHAnsi" w:hAnsiTheme="minorHAnsi" w:cstheme="minorHAnsi"/>
          <w:color w:val="000000"/>
          <w:lang w:eastAsia="pl-PL"/>
        </w:rPr>
      </w:pPr>
    </w:p>
    <w:p w14:paraId="48C0BDE5" w14:textId="3B0D95A5" w:rsidR="004541FB" w:rsidRPr="00C77663" w:rsidRDefault="004541FB" w:rsidP="004541FB">
      <w:pPr>
        <w:suppressAutoHyphens w:val="0"/>
        <w:autoSpaceDE w:val="0"/>
        <w:autoSpaceDN w:val="0"/>
        <w:adjustRightInd w:val="0"/>
        <w:jc w:val="center"/>
        <w:rPr>
          <w:rFonts w:asciiTheme="minorHAnsi" w:hAnsiTheme="minorHAnsi" w:cstheme="minorHAnsi"/>
          <w:b/>
          <w:bCs/>
          <w:color w:val="000000"/>
          <w:lang w:eastAsia="pl-PL"/>
        </w:rPr>
      </w:pPr>
      <w:r w:rsidRPr="00C77663">
        <w:rPr>
          <w:rFonts w:asciiTheme="minorHAnsi" w:hAnsiTheme="minorHAnsi" w:cstheme="minorHAnsi"/>
          <w:b/>
          <w:bCs/>
          <w:color w:val="000000"/>
          <w:lang w:eastAsia="pl-PL"/>
        </w:rPr>
        <w:t>XXI</w:t>
      </w:r>
      <w:r w:rsidR="00304F84">
        <w:rPr>
          <w:rFonts w:asciiTheme="minorHAnsi" w:hAnsiTheme="minorHAnsi" w:cstheme="minorHAnsi"/>
          <w:b/>
          <w:bCs/>
          <w:color w:val="000000"/>
          <w:lang w:eastAsia="pl-PL"/>
        </w:rPr>
        <w:t>I</w:t>
      </w:r>
      <w:r w:rsidRPr="00C77663">
        <w:rPr>
          <w:rFonts w:asciiTheme="minorHAnsi" w:hAnsiTheme="minorHAnsi" w:cstheme="minorHAnsi"/>
          <w:b/>
          <w:bCs/>
          <w:color w:val="000000"/>
          <w:lang w:eastAsia="pl-PL"/>
        </w:rPr>
        <w:t>. POSTANOWIENIA DOTYCZĄCE PRZETWARZANIA DANYCH OSOBOWYCH (KLAUZULA INFORMACYJNA RODO):</w:t>
      </w:r>
    </w:p>
    <w:p w14:paraId="2541D3BC" w14:textId="77777777"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 </w:t>
      </w:r>
    </w:p>
    <w:p w14:paraId="69648918" w14:textId="178579EA"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Dane osobowe wykonawcy będą przetwarzane na podstawie art. 6 ust. 1 lit. c RODO w celu związanym z przedmiotowym postępowaniem o udzielenie zamówienia publicznego pn. „Bieżąca konserwacja dróg gruntowych na terenie Gminy Sierakowice w 202</w:t>
      </w:r>
      <w:r w:rsidR="00304F84">
        <w:rPr>
          <w:rFonts w:cstheme="minorHAnsi"/>
          <w:color w:val="000000"/>
          <w:lang w:eastAsia="pl-PL"/>
        </w:rPr>
        <w:t>4</w:t>
      </w:r>
      <w:r w:rsidRPr="00C77663">
        <w:rPr>
          <w:rFonts w:cstheme="minorHAnsi"/>
          <w:color w:val="000000"/>
          <w:lang w:eastAsia="pl-PL"/>
        </w:rPr>
        <w:t xml:space="preserve"> r.”.</w:t>
      </w:r>
    </w:p>
    <w:p w14:paraId="50EC4797" w14:textId="77777777"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Odbiorcami przekazanych przez wykonawcę danych osobowych będą osoby lub podmioty, którym zostanie udostępniona dokumentacja postępowania zgodnie z art. 8 oraz art. 96 ust. 3 ustawy Pzp, a także art. 6 ustawy z 6 września 2001 r. o dostępie do informacji publicznej. </w:t>
      </w:r>
    </w:p>
    <w:p w14:paraId="13835EF3" w14:textId="77777777"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Dane osobowe wykonawcy zawarte w protokole postępowania będą przechowywane przez okres 4 lat, od dnia zakończenia postępowania o udzielenie zamówienia, a jeżeli czas trwania umowy przekracza 4 lata, okres przechowywania obejmuje cały czas trwania umowy. </w:t>
      </w:r>
    </w:p>
    <w:p w14:paraId="31DE43C1" w14:textId="77777777"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 </w:t>
      </w:r>
    </w:p>
    <w:p w14:paraId="36DA14C9" w14:textId="77777777"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675C3C68" w14:textId="77777777" w:rsidR="004541FB" w:rsidRPr="00C77663" w:rsidRDefault="004541FB" w:rsidP="004541FB">
      <w:pPr>
        <w:pStyle w:val="Akapitzlist"/>
        <w:numPr>
          <w:ilvl w:val="0"/>
          <w:numId w:val="17"/>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 xml:space="preserve">obowiązek informacyjny przewidziany w art. 13 RODO względem osób fizycznych, których dane osobowe dotyczą i od których dane te wykonawca bezpośrednio pozyskał i przekazał zamawiającemu w treści oferty lub dokumentów składanych na żądanie zamawiającego; </w:t>
      </w:r>
    </w:p>
    <w:p w14:paraId="5886565E" w14:textId="77777777" w:rsidR="004541FB" w:rsidRPr="00C77663" w:rsidRDefault="004541FB" w:rsidP="004541FB">
      <w:pPr>
        <w:pStyle w:val="Akapitzlist"/>
        <w:numPr>
          <w:ilvl w:val="0"/>
          <w:numId w:val="17"/>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 xml:space="preserve">obowiązek informacyjny wynikający z art. 14 RODO względem osób fizycznych, których dane wykonawca pozyskał w sposób pośredni, a które to dane wykonawca przekazuje zamawiającemu w treści oferty lub dokumentów składanych na żądanie zamawiającego. </w:t>
      </w:r>
    </w:p>
    <w:p w14:paraId="34AC4644" w14:textId="77777777"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 załączniku nr 1 do SWZ.</w:t>
      </w:r>
    </w:p>
    <w:p w14:paraId="50106AAE" w14:textId="77777777" w:rsidR="004541FB" w:rsidRPr="00C77663" w:rsidRDefault="004541FB" w:rsidP="004541FB">
      <w:pPr>
        <w:pStyle w:val="Akapitzlist"/>
        <w:numPr>
          <w:ilvl w:val="0"/>
          <w:numId w:val="16"/>
        </w:numPr>
        <w:suppressAutoHyphens w:val="0"/>
        <w:autoSpaceDE w:val="0"/>
        <w:autoSpaceDN w:val="0"/>
        <w:adjustRightInd w:val="0"/>
        <w:ind w:left="284" w:hanging="284"/>
        <w:jc w:val="both"/>
        <w:rPr>
          <w:rFonts w:cstheme="minorHAnsi"/>
          <w:color w:val="000000"/>
          <w:lang w:eastAsia="pl-PL"/>
        </w:rPr>
      </w:pPr>
      <w:r w:rsidRPr="00C77663">
        <w:rPr>
          <w:rFonts w:cstheme="minorHAnsi"/>
          <w:color w:val="000000"/>
          <w:lang w:eastAsia="pl-PL"/>
        </w:rPr>
        <w:t xml:space="preserve">Klauzula informacyjna. Na podstawie art. 13 ust. 1 i ust. 2 Rozporządzenia Parlamentu Europejskiego i Rady (UE) 2016/679 z dnia 27 kwietnia 2016 r. w sprawie ochrony osób fizycznych w związku z przetwarzaniem danych osobowych i w sprawie swobodnego przepływu takich danych oraz uchylenia dyrektywy 95/46/WE (zwanego dalej rozporządzeniem ogólnym), publ. Dz. Urz. UE L Nr 119, s. 1: </w:t>
      </w:r>
    </w:p>
    <w:p w14:paraId="20D97618" w14:textId="77777777" w:rsidR="004541FB" w:rsidRPr="00C77663" w:rsidRDefault="004541FB" w:rsidP="004541FB">
      <w:pPr>
        <w:pStyle w:val="Akapitzlist"/>
        <w:numPr>
          <w:ilvl w:val="0"/>
          <w:numId w:val="18"/>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 xml:space="preserve">administratorem zgromadzonych danych osobowych jest: Gmina Sierakowice (adres: ul. Lęborska 30, 83-340 Sierakowice, telefon kontaktowy: 58 681 95 00); </w:t>
      </w:r>
    </w:p>
    <w:p w14:paraId="51944B3D" w14:textId="77777777" w:rsidR="004541FB" w:rsidRPr="00C77663" w:rsidRDefault="004541FB" w:rsidP="004541FB">
      <w:pPr>
        <w:pStyle w:val="Akapitzlist"/>
        <w:numPr>
          <w:ilvl w:val="0"/>
          <w:numId w:val="18"/>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 xml:space="preserve">dane kontaktowe inspektora ochrony danych, e-mail: inspektor@sierakowice.pl; </w:t>
      </w:r>
    </w:p>
    <w:p w14:paraId="411738CE" w14:textId="77777777" w:rsidR="004541FB" w:rsidRPr="00C77663" w:rsidRDefault="004541FB" w:rsidP="004541FB">
      <w:pPr>
        <w:pStyle w:val="Akapitzlist"/>
        <w:numPr>
          <w:ilvl w:val="0"/>
          <w:numId w:val="18"/>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 xml:space="preserve">podstawą prawną przetwarzania danych jest: art. 6 ust. 1 lit. c) rozporządzenia ogólnego, Ustawa z dnia 11 września 2019 r. Prawo zamówień publicznych; </w:t>
      </w:r>
    </w:p>
    <w:p w14:paraId="32EB01EA" w14:textId="77777777" w:rsidR="004541FB" w:rsidRPr="00C77663" w:rsidRDefault="004541FB" w:rsidP="004541FB">
      <w:pPr>
        <w:pStyle w:val="Akapitzlist"/>
        <w:numPr>
          <w:ilvl w:val="0"/>
          <w:numId w:val="18"/>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 xml:space="preserve">celem zbierania danych jest: zapewnienie realizacji zadań w zakresie prowadzonych postępowań o udzielenie zamówień publicznych; </w:t>
      </w:r>
    </w:p>
    <w:p w14:paraId="7CB547FE" w14:textId="0021827E" w:rsidR="004541FB" w:rsidRPr="00C77663" w:rsidRDefault="004541FB" w:rsidP="004541FB">
      <w:pPr>
        <w:pStyle w:val="Akapitzlist"/>
        <w:numPr>
          <w:ilvl w:val="0"/>
          <w:numId w:val="18"/>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dane osobowe przetwarzane przez Gminę przechowywane będą przez okres niezbędny do realizacji celu dla jakiego zostały zebrane, zgodnie z terminami archiwizacji określonymi przez przepisy powszechnie obowiązującego prawa, w tym Rozporządzenie Prezesa Rady Ministrów z dnia 18 stycznia 2011 r. w sprawie instrukcji kancelaryjnej, jednolitych rzeczowych wykazów akt oraz instrukcji</w:t>
      </w:r>
      <w:r w:rsidR="00E14302">
        <w:rPr>
          <w:rFonts w:cstheme="minorHAnsi"/>
          <w:color w:val="000000"/>
          <w:lang w:eastAsia="pl-PL"/>
        </w:rPr>
        <w:t xml:space="preserve"> </w:t>
      </w:r>
      <w:r w:rsidRPr="00C77663">
        <w:rPr>
          <w:rFonts w:cstheme="minorHAnsi"/>
          <w:color w:val="000000"/>
          <w:lang w:eastAsia="pl-PL"/>
        </w:rPr>
        <w:t>w  sprawie organizacji i zakresu działania archiwów zakładowych;</w:t>
      </w:r>
    </w:p>
    <w:p w14:paraId="5197E13F" w14:textId="77777777" w:rsidR="004541FB" w:rsidRPr="00C77663" w:rsidRDefault="004541FB" w:rsidP="004541FB">
      <w:pPr>
        <w:pStyle w:val="Akapitzlist"/>
        <w:numPr>
          <w:ilvl w:val="0"/>
          <w:numId w:val="18"/>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dane osobowe będą przekazywane uprawnionym odbiorcom tj. podmiotom zaangażowanym w zapewnienie realizacji zadań w zakresie prowadzonych postępowań o udzielenie zamówień publicznych;</w:t>
      </w:r>
    </w:p>
    <w:p w14:paraId="4AA8FF09" w14:textId="77777777" w:rsidR="004541FB" w:rsidRPr="00C77663" w:rsidRDefault="004541FB" w:rsidP="004541FB">
      <w:pPr>
        <w:pStyle w:val="Akapitzlist"/>
        <w:numPr>
          <w:ilvl w:val="0"/>
          <w:numId w:val="18"/>
        </w:numPr>
        <w:suppressAutoHyphens w:val="0"/>
        <w:autoSpaceDE w:val="0"/>
        <w:autoSpaceDN w:val="0"/>
        <w:adjustRightInd w:val="0"/>
        <w:ind w:hanging="436"/>
        <w:jc w:val="both"/>
        <w:rPr>
          <w:rFonts w:cstheme="minorHAnsi"/>
          <w:color w:val="000000"/>
          <w:lang w:eastAsia="pl-PL"/>
        </w:rPr>
      </w:pPr>
      <w:r w:rsidRPr="00C77663">
        <w:rPr>
          <w:rFonts w:cstheme="minorHAnsi"/>
          <w:color w:val="000000"/>
          <w:lang w:eastAsia="pl-PL"/>
        </w:rPr>
        <w:t xml:space="preserve">osoba, której dane dotyczą ma prawo do: </w:t>
      </w:r>
    </w:p>
    <w:p w14:paraId="504CCB3E" w14:textId="77777777" w:rsidR="004541FB" w:rsidRPr="00C77663" w:rsidRDefault="004541FB" w:rsidP="004541FB">
      <w:pPr>
        <w:pStyle w:val="Akapitzlist"/>
        <w:numPr>
          <w:ilvl w:val="0"/>
          <w:numId w:val="19"/>
        </w:numPr>
        <w:suppressAutoHyphens w:val="0"/>
        <w:autoSpaceDE w:val="0"/>
        <w:autoSpaceDN w:val="0"/>
        <w:adjustRightInd w:val="0"/>
        <w:jc w:val="both"/>
        <w:rPr>
          <w:rFonts w:cstheme="minorHAnsi"/>
          <w:color w:val="000000"/>
          <w:lang w:eastAsia="pl-PL"/>
        </w:rPr>
      </w:pPr>
      <w:r w:rsidRPr="00C77663">
        <w:rPr>
          <w:rFonts w:cstheme="minorHAnsi"/>
          <w:color w:val="000000"/>
          <w:lang w:eastAsia="pl-PL"/>
        </w:rPr>
        <w:t xml:space="preserve">dostępu do treści swoich danych oraz ich poprawiania, sprostowania, ograniczenia przetwarzania, do przenoszenia swoich danych, a także – w przypadkach przewidzianych prawem: do usunięcia danych oraz do wniesienia sprzeciwu wobec przetwarzania swoich danych; </w:t>
      </w:r>
    </w:p>
    <w:p w14:paraId="2D1DF499" w14:textId="77777777" w:rsidR="004541FB" w:rsidRPr="00C77663" w:rsidRDefault="004541FB" w:rsidP="004541FB">
      <w:pPr>
        <w:pStyle w:val="Akapitzlist"/>
        <w:numPr>
          <w:ilvl w:val="0"/>
          <w:numId w:val="19"/>
        </w:numPr>
        <w:suppressAutoHyphens w:val="0"/>
        <w:autoSpaceDE w:val="0"/>
        <w:autoSpaceDN w:val="0"/>
        <w:adjustRightInd w:val="0"/>
        <w:jc w:val="both"/>
        <w:rPr>
          <w:rFonts w:cstheme="minorHAnsi"/>
          <w:color w:val="000000"/>
          <w:lang w:eastAsia="pl-PL"/>
        </w:rPr>
      </w:pPr>
      <w:r w:rsidRPr="00C77663">
        <w:rPr>
          <w:rFonts w:cstheme="minorHAnsi"/>
          <w:color w:val="000000"/>
          <w:lang w:eastAsia="pl-PL"/>
        </w:rPr>
        <w:t xml:space="preserve">wniesienia skargi do organu nadzorczego, w przypadku gdy przetwarzanie danych odbywa się z naruszeniem przepisów rozporządzenia ogólnego tj. do Prezesa Urzędu Ochrony Danych Osobowych, ul. Stawki 2, 00-193 Warszawa. </w:t>
      </w:r>
    </w:p>
    <w:p w14:paraId="713D5AB6" w14:textId="77777777" w:rsidR="004541FB" w:rsidRPr="00C77663" w:rsidRDefault="004541FB" w:rsidP="004541FB">
      <w:pPr>
        <w:suppressAutoHyphens w:val="0"/>
        <w:autoSpaceDE w:val="0"/>
        <w:autoSpaceDN w:val="0"/>
        <w:adjustRightInd w:val="0"/>
        <w:ind w:left="426"/>
        <w:jc w:val="both"/>
        <w:rPr>
          <w:rFonts w:asciiTheme="minorHAnsi" w:hAnsiTheme="minorHAnsi" w:cstheme="minorHAnsi"/>
          <w:color w:val="000000"/>
          <w:lang w:eastAsia="pl-PL"/>
        </w:rPr>
      </w:pPr>
      <w:r w:rsidRPr="00C77663">
        <w:rPr>
          <w:rFonts w:asciiTheme="minorHAnsi" w:hAnsiTheme="minorHAnsi" w:cstheme="minorHAnsi"/>
          <w:color w:val="000000"/>
          <w:lang w:eastAsia="pl-PL"/>
        </w:rPr>
        <w:t>Ponadto w związku z przetwarzaniem zgromadzonych danych osobowych, osoby których dane dotyczą, nie podlegają decyzjom opierającym się wyłącznie na zautomatyzowanym przetwarzaniu danych, w tym profilowaniu, o czym stanowi art. 22 rozporządzenia ogólnego.</w:t>
      </w:r>
    </w:p>
    <w:p w14:paraId="59CDDCBF" w14:textId="77777777" w:rsidR="004541FB" w:rsidRPr="00C77663" w:rsidRDefault="004541FB" w:rsidP="004541FB">
      <w:pPr>
        <w:suppressAutoHyphens w:val="0"/>
        <w:autoSpaceDE w:val="0"/>
        <w:autoSpaceDN w:val="0"/>
        <w:adjustRightInd w:val="0"/>
        <w:ind w:left="426"/>
        <w:jc w:val="both"/>
        <w:rPr>
          <w:rFonts w:asciiTheme="minorHAnsi" w:hAnsiTheme="minorHAnsi" w:cstheme="minorHAnsi"/>
          <w:color w:val="000000"/>
          <w:lang w:eastAsia="pl-PL"/>
        </w:rPr>
      </w:pPr>
    </w:p>
    <w:p w14:paraId="499A6321" w14:textId="77777777" w:rsidR="004541FB" w:rsidRPr="00C77663" w:rsidRDefault="004541FB" w:rsidP="004541FB">
      <w:pPr>
        <w:suppressAutoHyphens w:val="0"/>
        <w:autoSpaceDE w:val="0"/>
        <w:autoSpaceDN w:val="0"/>
        <w:adjustRightInd w:val="0"/>
        <w:jc w:val="center"/>
        <w:rPr>
          <w:rFonts w:asciiTheme="minorHAnsi" w:hAnsiTheme="minorHAnsi" w:cstheme="minorHAnsi"/>
          <w:b/>
          <w:bCs/>
          <w:color w:val="000000"/>
          <w:lang w:eastAsia="pl-PL"/>
        </w:rPr>
      </w:pPr>
      <w:r w:rsidRPr="00C77663">
        <w:rPr>
          <w:rFonts w:asciiTheme="minorHAnsi" w:hAnsiTheme="minorHAnsi" w:cstheme="minorHAnsi"/>
          <w:b/>
          <w:bCs/>
          <w:color w:val="000000"/>
          <w:lang w:eastAsia="pl-PL"/>
        </w:rPr>
        <w:t>XXII. Załączniki do SWZ:</w:t>
      </w:r>
    </w:p>
    <w:p w14:paraId="42D9B75D" w14:textId="77777777" w:rsidR="004541FB" w:rsidRPr="00C77663" w:rsidRDefault="004541FB" w:rsidP="004541FB">
      <w:pPr>
        <w:suppressAutoHyphens w:val="0"/>
        <w:autoSpaceDE w:val="0"/>
        <w:autoSpaceDN w:val="0"/>
        <w:adjustRightInd w:val="0"/>
        <w:rPr>
          <w:rFonts w:asciiTheme="minorHAnsi" w:hAnsiTheme="minorHAnsi" w:cstheme="minorHAnsi"/>
          <w:color w:val="000000"/>
          <w:lang w:eastAsia="pl-PL"/>
        </w:rPr>
      </w:pPr>
      <w:r w:rsidRPr="00C77663">
        <w:rPr>
          <w:rFonts w:asciiTheme="minorHAnsi" w:hAnsiTheme="minorHAnsi" w:cstheme="minorHAnsi"/>
          <w:color w:val="000000"/>
          <w:lang w:eastAsia="pl-PL"/>
        </w:rPr>
        <w:t xml:space="preserve">Integralną częścią niniejszej SWZ są następujące załączniki: </w:t>
      </w:r>
    </w:p>
    <w:p w14:paraId="355C447A" w14:textId="353536D9" w:rsidR="004541FB" w:rsidRPr="00C77663" w:rsidRDefault="004541FB" w:rsidP="004541FB">
      <w:pPr>
        <w:pStyle w:val="Akapitzlist"/>
        <w:numPr>
          <w:ilvl w:val="0"/>
          <w:numId w:val="8"/>
        </w:numPr>
        <w:suppressAutoHyphens w:val="0"/>
        <w:contextualSpacing/>
        <w:jc w:val="both"/>
        <w:rPr>
          <w:rFonts w:cstheme="minorHAnsi"/>
        </w:rPr>
      </w:pPr>
      <w:r w:rsidRPr="00C77663">
        <w:rPr>
          <w:rFonts w:cstheme="minorHAnsi"/>
        </w:rPr>
        <w:t>projektowane postanowienia umowy</w:t>
      </w:r>
      <w:r w:rsidR="00512A3C">
        <w:rPr>
          <w:rFonts w:cstheme="minorHAnsi"/>
        </w:rPr>
        <w:t xml:space="preserve"> </w:t>
      </w:r>
      <w:r w:rsidRPr="00C77663">
        <w:rPr>
          <w:rFonts w:cstheme="minorHAnsi"/>
        </w:rPr>
        <w:t>– załącznik nr 1;</w:t>
      </w:r>
    </w:p>
    <w:p w14:paraId="2FBBC00F" w14:textId="77777777" w:rsidR="004541FB" w:rsidRPr="00C77663" w:rsidRDefault="004541FB" w:rsidP="004541FB">
      <w:pPr>
        <w:pStyle w:val="Akapitzlist"/>
        <w:numPr>
          <w:ilvl w:val="0"/>
          <w:numId w:val="8"/>
        </w:numPr>
        <w:suppressAutoHyphens w:val="0"/>
        <w:contextualSpacing/>
        <w:jc w:val="both"/>
        <w:rPr>
          <w:rFonts w:cstheme="minorHAnsi"/>
        </w:rPr>
      </w:pPr>
      <w:r w:rsidRPr="00C77663">
        <w:rPr>
          <w:rFonts w:cstheme="minorHAnsi"/>
        </w:rPr>
        <w:t>formularz ofertowy –  załącznik nr 2;</w:t>
      </w:r>
    </w:p>
    <w:p w14:paraId="50C3BAB8" w14:textId="10C74247" w:rsidR="004541FB" w:rsidRDefault="004541FB" w:rsidP="004541FB">
      <w:pPr>
        <w:pStyle w:val="Akapitzlist"/>
        <w:numPr>
          <w:ilvl w:val="0"/>
          <w:numId w:val="8"/>
        </w:numPr>
        <w:suppressAutoHyphens w:val="0"/>
        <w:contextualSpacing/>
        <w:jc w:val="both"/>
        <w:rPr>
          <w:rFonts w:cstheme="minorHAnsi"/>
        </w:rPr>
      </w:pPr>
      <w:r w:rsidRPr="00C77663">
        <w:rPr>
          <w:rFonts w:cstheme="minorHAnsi"/>
        </w:rPr>
        <w:t>oświadczenie wykonawcy – załącznik nr 3;</w:t>
      </w:r>
    </w:p>
    <w:p w14:paraId="5747939C" w14:textId="636572D9" w:rsidR="00512A3C" w:rsidRPr="00C77663" w:rsidRDefault="00512A3C" w:rsidP="00512A3C">
      <w:pPr>
        <w:pStyle w:val="Akapitzlist"/>
        <w:numPr>
          <w:ilvl w:val="0"/>
          <w:numId w:val="8"/>
        </w:numPr>
        <w:suppressAutoHyphens w:val="0"/>
        <w:contextualSpacing/>
        <w:jc w:val="both"/>
        <w:rPr>
          <w:rFonts w:cstheme="minorHAnsi"/>
        </w:rPr>
      </w:pPr>
      <w:r w:rsidRPr="00C77663">
        <w:rPr>
          <w:rFonts w:cstheme="minorHAnsi"/>
        </w:rPr>
        <w:t xml:space="preserve">zobowiązanie podmiotu trzeciego – załącznik nr </w:t>
      </w:r>
      <w:r>
        <w:rPr>
          <w:rFonts w:cstheme="minorHAnsi"/>
        </w:rPr>
        <w:t>4</w:t>
      </w:r>
      <w:r w:rsidRPr="00C77663">
        <w:rPr>
          <w:rFonts w:cstheme="minorHAnsi"/>
        </w:rPr>
        <w:t>;</w:t>
      </w:r>
    </w:p>
    <w:p w14:paraId="71326405" w14:textId="5D706248" w:rsidR="00512A3C" w:rsidRDefault="00512A3C" w:rsidP="004541FB">
      <w:pPr>
        <w:pStyle w:val="Akapitzlist"/>
        <w:numPr>
          <w:ilvl w:val="0"/>
          <w:numId w:val="8"/>
        </w:numPr>
        <w:suppressAutoHyphens w:val="0"/>
        <w:contextualSpacing/>
        <w:jc w:val="both"/>
        <w:rPr>
          <w:rFonts w:cstheme="minorHAnsi"/>
        </w:rPr>
      </w:pPr>
      <w:r>
        <w:rPr>
          <w:rFonts w:cstheme="minorHAnsi"/>
        </w:rPr>
        <w:t>wykaz usług – załącznik nr 5;</w:t>
      </w:r>
    </w:p>
    <w:p w14:paraId="4984FB01" w14:textId="116DA423" w:rsidR="00512A3C" w:rsidRPr="00512A3C" w:rsidRDefault="00512A3C" w:rsidP="00512A3C">
      <w:pPr>
        <w:pStyle w:val="Akapitzlist"/>
        <w:numPr>
          <w:ilvl w:val="0"/>
          <w:numId w:val="8"/>
        </w:numPr>
        <w:suppressAutoHyphens w:val="0"/>
        <w:contextualSpacing/>
        <w:jc w:val="both"/>
        <w:rPr>
          <w:rFonts w:cstheme="minorHAnsi"/>
        </w:rPr>
      </w:pPr>
      <w:r>
        <w:rPr>
          <w:rFonts w:cstheme="minorHAnsi"/>
        </w:rPr>
        <w:t>wykaz narzędzi – załącznik nr 6;</w:t>
      </w:r>
    </w:p>
    <w:p w14:paraId="7FDEF251" w14:textId="4CA7E43C" w:rsidR="004541FB" w:rsidRPr="00C77663" w:rsidRDefault="004541FB" w:rsidP="004541FB">
      <w:pPr>
        <w:pStyle w:val="Akapitzlist"/>
        <w:numPr>
          <w:ilvl w:val="0"/>
          <w:numId w:val="8"/>
        </w:numPr>
        <w:suppressAutoHyphens w:val="0"/>
        <w:contextualSpacing/>
        <w:jc w:val="both"/>
        <w:rPr>
          <w:rFonts w:cstheme="minorHAnsi"/>
        </w:rPr>
      </w:pPr>
      <w:r w:rsidRPr="00C77663">
        <w:rPr>
          <w:rFonts w:cstheme="minorHAnsi"/>
        </w:rPr>
        <w:t>oświadczenie wykonawcy</w:t>
      </w:r>
      <w:r w:rsidR="00512A3C">
        <w:rPr>
          <w:rFonts w:cstheme="minorHAnsi"/>
        </w:rPr>
        <w:t xml:space="preserve"> o </w:t>
      </w:r>
      <w:r w:rsidRPr="00C77663">
        <w:rPr>
          <w:rFonts w:cstheme="minorHAnsi"/>
        </w:rPr>
        <w:t xml:space="preserve">braku przynależności do tej samej grupy kapitałowej – załącznik nr </w:t>
      </w:r>
      <w:r w:rsidR="00512A3C">
        <w:rPr>
          <w:rFonts w:cstheme="minorHAnsi"/>
        </w:rPr>
        <w:t>7.</w:t>
      </w:r>
    </w:p>
    <w:p w14:paraId="7BD63E92" w14:textId="77777777" w:rsidR="004541FB" w:rsidRPr="00C77663" w:rsidRDefault="004541FB" w:rsidP="004541FB">
      <w:pPr>
        <w:suppressAutoHyphens w:val="0"/>
        <w:autoSpaceDE w:val="0"/>
        <w:autoSpaceDN w:val="0"/>
        <w:adjustRightInd w:val="0"/>
        <w:rPr>
          <w:rFonts w:asciiTheme="minorHAnsi" w:hAnsiTheme="minorHAnsi" w:cstheme="minorHAnsi"/>
          <w:color w:val="000000"/>
          <w:lang w:eastAsia="pl-PL"/>
        </w:rPr>
      </w:pPr>
    </w:p>
    <w:p w14:paraId="652B71A8" w14:textId="77777777" w:rsidR="004541FB" w:rsidRPr="00C77663" w:rsidRDefault="004541FB" w:rsidP="004541FB">
      <w:pPr>
        <w:suppressAutoHyphens w:val="0"/>
        <w:autoSpaceDE w:val="0"/>
        <w:autoSpaceDN w:val="0"/>
        <w:adjustRightInd w:val="0"/>
        <w:jc w:val="both"/>
        <w:rPr>
          <w:rFonts w:asciiTheme="minorHAnsi" w:hAnsiTheme="minorHAnsi" w:cstheme="minorHAnsi"/>
          <w:color w:val="000000"/>
          <w:lang w:eastAsia="pl-PL"/>
        </w:rPr>
      </w:pPr>
    </w:p>
    <w:p w14:paraId="4EB4155E" w14:textId="77777777" w:rsidR="004541FB" w:rsidRPr="00C77663" w:rsidRDefault="004541FB" w:rsidP="004541FB">
      <w:pPr>
        <w:suppressAutoHyphens w:val="0"/>
        <w:autoSpaceDE w:val="0"/>
        <w:autoSpaceDN w:val="0"/>
        <w:adjustRightInd w:val="0"/>
        <w:jc w:val="both"/>
        <w:rPr>
          <w:rFonts w:asciiTheme="minorHAnsi" w:hAnsiTheme="minorHAnsi" w:cstheme="minorHAnsi"/>
          <w:color w:val="000000"/>
          <w:lang w:eastAsia="pl-PL"/>
        </w:rPr>
      </w:pPr>
    </w:p>
    <w:p w14:paraId="6DA4A118" w14:textId="77777777" w:rsidR="004541FB" w:rsidRPr="00C77663" w:rsidRDefault="004541FB" w:rsidP="004541FB">
      <w:pPr>
        <w:rPr>
          <w:rFonts w:asciiTheme="minorHAnsi" w:hAnsiTheme="minorHAnsi" w:cstheme="minorHAnsi"/>
        </w:rPr>
      </w:pPr>
    </w:p>
    <w:sectPr w:rsidR="004541FB" w:rsidRPr="00C77663" w:rsidSect="00512A3C">
      <w:footerReference w:type="default" r:id="rId28"/>
      <w:pgSz w:w="11906" w:h="16838"/>
      <w:pgMar w:top="851" w:right="1417" w:bottom="1276" w:left="1417" w:header="708" w:footer="55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asz Maszke" w:date="2024-02-14T11:22:00Z" w:initials="TM">
    <w:p w14:paraId="1CA626D3" w14:textId="1ADB5195" w:rsidR="009E4BFD" w:rsidRDefault="009E4BFD">
      <w:pPr>
        <w:pStyle w:val="Tekstkomentarza"/>
      </w:pPr>
      <w:r>
        <w:rPr>
          <w:rStyle w:val="Odwoaniedokomentarza"/>
        </w:rPr>
        <w:annotationRef/>
      </w:r>
      <w:r>
        <w:t>Zwiększenia ilości robót objętych zamówieniem o maksymalnej wartości tych prac nieprzekraczającej 50 % wartości zamówienia podstawowego. Zamawiający może skorzystać z prawa opcji w przypadku wystąpienia złych warunków atomosferycznych powodujących erozję dróg gruntowych przekraczającą powierzchnię 903 tyś m2. Wybrany wykonawca ……</w:t>
      </w:r>
      <w:r w:rsidR="002E3C9E">
        <w:t xml:space="preserve">                      </w:t>
      </w:r>
    </w:p>
  </w:comment>
  <w:comment w:id="3" w:author="Tomasz Maszke" w:date="2024-02-14T12:28:00Z" w:initials="TM">
    <w:p w14:paraId="6AD58FF4" w14:textId="24492202" w:rsidR="002E3C9E" w:rsidRDefault="002E3C9E">
      <w:pPr>
        <w:pStyle w:val="Tekstkomentarza"/>
      </w:pPr>
      <w:r>
        <w:rPr>
          <w:rStyle w:val="Odwoaniedokomentarza"/>
        </w:rPr>
        <w:annotationRef/>
      </w:r>
      <w:r>
        <w:t xml:space="preserve">To nie jest potrzebne, bo wynika bezpośrednio z ustawy, w końcu są to obowiązkowe przesłanki wykluczenia. Można to spokojnie usunąć pozostawiając tylko zdanie pierwsze.  </w:t>
      </w:r>
    </w:p>
  </w:comment>
  <w:comment w:id="4" w:author="Tomasz Maszke" w:date="2024-02-14T12:30:00Z" w:initials="TM">
    <w:p w14:paraId="2B2B035E" w14:textId="52230379" w:rsidR="002E3C9E" w:rsidRDefault="002E3C9E">
      <w:pPr>
        <w:pStyle w:val="Tekstkomentarza"/>
      </w:pPr>
      <w:r>
        <w:rPr>
          <w:rStyle w:val="Odwoaniedokomentarza"/>
        </w:rPr>
        <w:annotationRef/>
      </w:r>
      <w:r>
        <w:t>jw</w:t>
      </w:r>
    </w:p>
  </w:comment>
  <w:comment w:id="5" w:author="Tomasz Maszke" w:date="2024-02-14T13:42:00Z" w:initials="TM">
    <w:p w14:paraId="2FFA451E" w14:textId="2C455AC9" w:rsidR="00EA0D4F" w:rsidRDefault="00EA0D4F">
      <w:pPr>
        <w:pStyle w:val="Tekstkomentarza"/>
      </w:pPr>
      <w:r>
        <w:rPr>
          <w:rStyle w:val="Odwoaniedokomentarza"/>
        </w:rPr>
        <w:annotationRef/>
      </w:r>
      <w:r>
        <w:t>ubezpieczenie???</w:t>
      </w:r>
    </w:p>
  </w:comment>
  <w:comment w:id="6" w:author="Tomasz Maszke" w:date="2024-02-14T13:45:00Z" w:initials="TM">
    <w:p w14:paraId="7BB8A636" w14:textId="7DF29254" w:rsidR="00EA0D4F" w:rsidRDefault="00EA0D4F">
      <w:pPr>
        <w:pStyle w:val="Tekstkomentarza"/>
      </w:pPr>
      <w:r>
        <w:rPr>
          <w:rStyle w:val="Odwoaniedokomentarza"/>
        </w:rPr>
        <w:annotationRef/>
      </w:r>
      <w:r>
        <w:t>Rozbieżne daty wyżej jest 22.03.2024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626D3" w15:done="0"/>
  <w15:commentEx w15:paraId="6AD58FF4" w15:done="0"/>
  <w15:commentEx w15:paraId="2B2B035E" w15:done="0"/>
  <w15:commentEx w15:paraId="2FFA451E" w15:done="0"/>
  <w15:commentEx w15:paraId="7BB8A6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7FB2B7" w16cex:dateUtc="2024-02-14T10:22:00Z"/>
  <w16cex:commentExtensible w16cex:durableId="375275F1" w16cex:dateUtc="2024-02-14T11:28:00Z"/>
  <w16cex:commentExtensible w16cex:durableId="3D684671" w16cex:dateUtc="2024-02-14T11:30:00Z"/>
  <w16cex:commentExtensible w16cex:durableId="219ECACE" w16cex:dateUtc="2024-02-14T12:42:00Z"/>
  <w16cex:commentExtensible w16cex:durableId="290D7437" w16cex:dateUtc="2024-02-14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626D3" w16cid:durableId="447FB2B7"/>
  <w16cid:commentId w16cid:paraId="6AD58FF4" w16cid:durableId="375275F1"/>
  <w16cid:commentId w16cid:paraId="2B2B035E" w16cid:durableId="3D684671"/>
  <w16cid:commentId w16cid:paraId="2FFA451E" w16cid:durableId="219ECACE"/>
  <w16cid:commentId w16cid:paraId="7BB8A636" w16cid:durableId="290D7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2A3A" w14:textId="77777777" w:rsidR="00C77663" w:rsidRDefault="00C77663">
      <w:r>
        <w:separator/>
      </w:r>
    </w:p>
  </w:endnote>
  <w:endnote w:type="continuationSeparator" w:id="0">
    <w:p w14:paraId="007A6F99" w14:textId="77777777" w:rsidR="00C77663" w:rsidRDefault="00C7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logger Sans">
    <w:panose1 w:val="02000506030000020004"/>
    <w:charset w:val="00"/>
    <w:family w:val="modern"/>
    <w:notTrueType/>
    <w:pitch w:val="variable"/>
    <w:sig w:usb0="A000022F" w:usb1="5200606A" w:usb2="14000000" w:usb3="00000000" w:csb0="00000097"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ogger Sans Light">
    <w:panose1 w:val="02000506030000020004"/>
    <w:charset w:val="00"/>
    <w:family w:val="modern"/>
    <w:notTrueType/>
    <w:pitch w:val="variable"/>
    <w:sig w:usb0="A000022F" w:usb1="5200606A" w:usb2="14000000" w:usb3="00000000" w:csb0="00000097"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DFA7" w14:textId="77777777" w:rsidR="003C11FE" w:rsidRPr="00924CF5" w:rsidRDefault="003C11FE">
    <w:pPr>
      <w:pStyle w:val="Stopka"/>
      <w:jc w:val="right"/>
      <w:rPr>
        <w:rFonts w:ascii="Blogger Sans" w:hAnsi="Blogger Sans"/>
        <w:sz w:val="22"/>
      </w:rPr>
    </w:pPr>
    <w:r w:rsidRPr="00924CF5">
      <w:rPr>
        <w:rFonts w:ascii="Blogger Sans" w:hAnsi="Blogger Sans"/>
        <w:sz w:val="22"/>
      </w:rPr>
      <w:fldChar w:fldCharType="begin"/>
    </w:r>
    <w:r w:rsidRPr="00924CF5">
      <w:rPr>
        <w:rFonts w:ascii="Blogger Sans" w:hAnsi="Blogger Sans"/>
        <w:sz w:val="22"/>
      </w:rPr>
      <w:instrText xml:space="preserve"> PAGE   \* MERGEFORMAT </w:instrText>
    </w:r>
    <w:r w:rsidRPr="00924CF5">
      <w:rPr>
        <w:rFonts w:ascii="Blogger Sans" w:hAnsi="Blogger Sans"/>
        <w:sz w:val="22"/>
      </w:rPr>
      <w:fldChar w:fldCharType="separate"/>
    </w:r>
    <w:r w:rsidR="00E24C60">
      <w:rPr>
        <w:rFonts w:ascii="Blogger Sans" w:hAnsi="Blogger Sans"/>
        <w:noProof/>
        <w:sz w:val="22"/>
      </w:rPr>
      <w:t>1</w:t>
    </w:r>
    <w:r w:rsidRPr="00924CF5">
      <w:rPr>
        <w:rFonts w:ascii="Blogger Sans" w:hAnsi="Blogger Sans"/>
        <w:sz w:val="22"/>
      </w:rPr>
      <w:fldChar w:fldCharType="end"/>
    </w:r>
  </w:p>
  <w:p w14:paraId="0FABF50B" w14:textId="77777777" w:rsidR="003C11FE" w:rsidRDefault="003C11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C27A" w14:textId="77777777" w:rsidR="00C77663" w:rsidRDefault="00C77663">
      <w:r>
        <w:separator/>
      </w:r>
    </w:p>
  </w:footnote>
  <w:footnote w:type="continuationSeparator" w:id="0">
    <w:p w14:paraId="6B31F987" w14:textId="77777777" w:rsidR="00C77663" w:rsidRDefault="00C7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upperRoman"/>
      <w:pStyle w:val="Nagwek9"/>
      <w:lvlText w:val="%1."/>
      <w:lvlJc w:val="left"/>
      <w:pPr>
        <w:tabs>
          <w:tab w:val="num" w:pos="720"/>
        </w:tabs>
        <w:ind w:left="720" w:hanging="720"/>
      </w:pPr>
    </w:lvl>
  </w:abstractNum>
  <w:abstractNum w:abstractNumId="1" w15:restartNumberingAfterBreak="0">
    <w:nsid w:val="00000005"/>
    <w:multiLevelType w:val="singleLevel"/>
    <w:tmpl w:val="F0A211E8"/>
    <w:name w:val="WW8Num14"/>
    <w:lvl w:ilvl="0">
      <w:start w:val="1"/>
      <w:numFmt w:val="decimal"/>
      <w:lvlText w:val="%1)"/>
      <w:lvlJc w:val="left"/>
      <w:pPr>
        <w:tabs>
          <w:tab w:val="num" w:pos="624"/>
        </w:tabs>
        <w:ind w:left="624" w:hanging="340"/>
      </w:pPr>
      <w:rPr>
        <w:rFonts w:ascii="Blogger Sans" w:eastAsia="Times New Roman" w:hAnsi="Blogger Sans" w:hint="default"/>
        <w:sz w:val="22"/>
        <w:szCs w:val="22"/>
      </w:rPr>
    </w:lvl>
  </w:abstractNum>
  <w:abstractNum w:abstractNumId="2" w15:restartNumberingAfterBreak="0">
    <w:nsid w:val="0789553F"/>
    <w:multiLevelType w:val="hybridMultilevel"/>
    <w:tmpl w:val="3C4EF99C"/>
    <w:lvl w:ilvl="0" w:tplc="81AAC11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 w15:restartNumberingAfterBreak="0">
    <w:nsid w:val="0BF974E7"/>
    <w:multiLevelType w:val="hybridMultilevel"/>
    <w:tmpl w:val="0DA2647A"/>
    <w:lvl w:ilvl="0" w:tplc="04150017">
      <w:start w:val="1"/>
      <w:numFmt w:val="lowerLetter"/>
      <w:lvlText w:val="%1)"/>
      <w:lvlJc w:val="left"/>
      <w:pPr>
        <w:tabs>
          <w:tab w:val="num" w:pos="644"/>
        </w:tabs>
        <w:ind w:left="644" w:hanging="360"/>
      </w:pPr>
      <w:rPr>
        <w:b w:val="0"/>
        <w:color w:val="auto"/>
        <w:sz w:val="22"/>
        <w:szCs w:val="24"/>
      </w:r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start w:val="1"/>
      <w:numFmt w:val="decimal"/>
      <w:lvlText w:val="%4."/>
      <w:lvlJc w:val="left"/>
      <w:pPr>
        <w:ind w:left="2084" w:hanging="360"/>
      </w:pPr>
    </w:lvl>
    <w:lvl w:ilvl="4" w:tplc="04150019">
      <w:start w:val="1"/>
      <w:numFmt w:val="lowerLetter"/>
      <w:lvlText w:val="%5."/>
      <w:lvlJc w:val="left"/>
      <w:pPr>
        <w:ind w:left="2804" w:hanging="360"/>
      </w:pPr>
    </w:lvl>
    <w:lvl w:ilvl="5" w:tplc="0415001B">
      <w:start w:val="1"/>
      <w:numFmt w:val="lowerRoman"/>
      <w:lvlText w:val="%6."/>
      <w:lvlJc w:val="right"/>
      <w:pPr>
        <w:ind w:left="3524" w:hanging="180"/>
      </w:pPr>
    </w:lvl>
    <w:lvl w:ilvl="6" w:tplc="0415000F">
      <w:start w:val="1"/>
      <w:numFmt w:val="decimal"/>
      <w:lvlText w:val="%7."/>
      <w:lvlJc w:val="left"/>
      <w:pPr>
        <w:ind w:left="4244" w:hanging="360"/>
      </w:pPr>
    </w:lvl>
    <w:lvl w:ilvl="7" w:tplc="04150019">
      <w:start w:val="1"/>
      <w:numFmt w:val="lowerLetter"/>
      <w:lvlText w:val="%8."/>
      <w:lvlJc w:val="left"/>
      <w:pPr>
        <w:ind w:left="4964" w:hanging="360"/>
      </w:pPr>
    </w:lvl>
    <w:lvl w:ilvl="8" w:tplc="0415001B">
      <w:start w:val="1"/>
      <w:numFmt w:val="lowerRoman"/>
      <w:lvlText w:val="%9."/>
      <w:lvlJc w:val="right"/>
      <w:pPr>
        <w:ind w:left="5684" w:hanging="180"/>
      </w:pPr>
    </w:lvl>
  </w:abstractNum>
  <w:abstractNum w:abstractNumId="4" w15:restartNumberingAfterBreak="0">
    <w:nsid w:val="1104008A"/>
    <w:multiLevelType w:val="hybridMultilevel"/>
    <w:tmpl w:val="54861DF8"/>
    <w:lvl w:ilvl="0" w:tplc="07243968">
      <w:start w:val="1"/>
      <w:numFmt w:val="decimal"/>
      <w:lvlText w:val="%1)"/>
      <w:lvlJc w:val="left"/>
      <w:pPr>
        <w:ind w:left="644" w:hanging="360"/>
      </w:pPr>
      <w:rPr>
        <w:rFonts w:ascii="Blogger Sans Light" w:hAnsi="Blogger Sans Ligh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5A17A45"/>
    <w:multiLevelType w:val="hybridMultilevel"/>
    <w:tmpl w:val="D93C7B3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16E74F55"/>
    <w:multiLevelType w:val="hybridMultilevel"/>
    <w:tmpl w:val="4F1C3A30"/>
    <w:lvl w:ilvl="0" w:tplc="9356CE84">
      <w:start w:val="1"/>
      <w:numFmt w:val="lowerLetter"/>
      <w:lvlText w:val="%1)"/>
      <w:lvlJc w:val="left"/>
      <w:pPr>
        <w:ind w:left="1070" w:hanging="360"/>
      </w:pPr>
      <w:rPr>
        <w:rFonts w:ascii="Blogger Sans Light" w:hAnsi="Blogger Sans Light"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7625054"/>
    <w:multiLevelType w:val="hybridMultilevel"/>
    <w:tmpl w:val="9CE6B486"/>
    <w:lvl w:ilvl="0" w:tplc="FF0E5C18">
      <w:start w:val="1"/>
      <w:numFmt w:val="decimal"/>
      <w:lvlText w:val="%1)"/>
      <w:lvlJc w:val="left"/>
      <w:pPr>
        <w:ind w:left="720" w:hanging="360"/>
      </w:pPr>
      <w:rPr>
        <w:rFonts w:ascii="Blogger Sans Light" w:hAnsi="Blogger Sans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B68F3"/>
    <w:multiLevelType w:val="multilevel"/>
    <w:tmpl w:val="1F4E39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9521577"/>
    <w:multiLevelType w:val="hybridMultilevel"/>
    <w:tmpl w:val="5B926CE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DB1512F"/>
    <w:multiLevelType w:val="hybridMultilevel"/>
    <w:tmpl w:val="70C4AA58"/>
    <w:lvl w:ilvl="0" w:tplc="04150017">
      <w:start w:val="1"/>
      <w:numFmt w:val="lowerLetter"/>
      <w:lvlText w:val="%1)"/>
      <w:lvlJc w:val="left"/>
      <w:pPr>
        <w:tabs>
          <w:tab w:val="num" w:pos="644"/>
        </w:tabs>
        <w:ind w:left="644" w:hanging="360"/>
      </w:pPr>
      <w:rPr>
        <w:b w:val="0"/>
        <w:color w:val="auto"/>
        <w:sz w:val="22"/>
        <w:szCs w:val="24"/>
      </w:r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start w:val="1"/>
      <w:numFmt w:val="decimal"/>
      <w:lvlText w:val="%4."/>
      <w:lvlJc w:val="left"/>
      <w:pPr>
        <w:ind w:left="2084" w:hanging="360"/>
      </w:pPr>
    </w:lvl>
    <w:lvl w:ilvl="4" w:tplc="04150019">
      <w:start w:val="1"/>
      <w:numFmt w:val="lowerLetter"/>
      <w:lvlText w:val="%5."/>
      <w:lvlJc w:val="left"/>
      <w:pPr>
        <w:ind w:left="2804" w:hanging="360"/>
      </w:pPr>
    </w:lvl>
    <w:lvl w:ilvl="5" w:tplc="0415001B">
      <w:start w:val="1"/>
      <w:numFmt w:val="lowerRoman"/>
      <w:lvlText w:val="%6."/>
      <w:lvlJc w:val="right"/>
      <w:pPr>
        <w:ind w:left="3524" w:hanging="180"/>
      </w:pPr>
    </w:lvl>
    <w:lvl w:ilvl="6" w:tplc="0415000F">
      <w:start w:val="1"/>
      <w:numFmt w:val="decimal"/>
      <w:lvlText w:val="%7."/>
      <w:lvlJc w:val="left"/>
      <w:pPr>
        <w:ind w:left="4244" w:hanging="360"/>
      </w:pPr>
    </w:lvl>
    <w:lvl w:ilvl="7" w:tplc="04150019">
      <w:start w:val="1"/>
      <w:numFmt w:val="lowerLetter"/>
      <w:lvlText w:val="%8."/>
      <w:lvlJc w:val="left"/>
      <w:pPr>
        <w:ind w:left="4964" w:hanging="360"/>
      </w:pPr>
    </w:lvl>
    <w:lvl w:ilvl="8" w:tplc="0415001B">
      <w:start w:val="1"/>
      <w:numFmt w:val="lowerRoman"/>
      <w:lvlText w:val="%9."/>
      <w:lvlJc w:val="right"/>
      <w:pPr>
        <w:ind w:left="5684" w:hanging="180"/>
      </w:pPr>
    </w:lvl>
  </w:abstractNum>
  <w:abstractNum w:abstractNumId="11" w15:restartNumberingAfterBreak="0">
    <w:nsid w:val="1FD15DD6"/>
    <w:multiLevelType w:val="hybridMultilevel"/>
    <w:tmpl w:val="5596F4C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3407BD5"/>
    <w:multiLevelType w:val="hybridMultilevel"/>
    <w:tmpl w:val="204A422C"/>
    <w:lvl w:ilvl="0" w:tplc="187CD3CA">
      <w:start w:val="1"/>
      <w:numFmt w:val="decimal"/>
      <w:lvlText w:val="%1."/>
      <w:lvlJc w:val="left"/>
      <w:pPr>
        <w:ind w:left="360" w:hanging="360"/>
      </w:pPr>
      <w:rPr>
        <w:rFonts w:ascii="Blogger Sans Light" w:hAnsi="Blogger Sans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D113B9"/>
    <w:multiLevelType w:val="hybridMultilevel"/>
    <w:tmpl w:val="2E3E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1307E"/>
    <w:multiLevelType w:val="hybridMultilevel"/>
    <w:tmpl w:val="15D266E2"/>
    <w:lvl w:ilvl="0" w:tplc="81AAC11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2F323D4B"/>
    <w:multiLevelType w:val="hybridMultilevel"/>
    <w:tmpl w:val="3912B766"/>
    <w:lvl w:ilvl="0" w:tplc="5EF6946C">
      <w:start w:val="1"/>
      <w:numFmt w:val="decimal"/>
      <w:lvlText w:val="%1."/>
      <w:lvlJc w:val="left"/>
      <w:pPr>
        <w:tabs>
          <w:tab w:val="num" w:pos="519"/>
        </w:tabs>
        <w:ind w:left="519" w:hanging="454"/>
      </w:pPr>
    </w:lvl>
    <w:lvl w:ilvl="1" w:tplc="04150019">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16" w15:restartNumberingAfterBreak="0">
    <w:nsid w:val="2F81267C"/>
    <w:multiLevelType w:val="multilevel"/>
    <w:tmpl w:val="4F24AE56"/>
    <w:lvl w:ilvl="0">
      <w:start w:val="1"/>
      <w:numFmt w:val="decimal"/>
      <w:lvlText w:val="%1."/>
      <w:lvlJc w:val="left"/>
      <w:pPr>
        <w:ind w:left="360" w:hanging="360"/>
      </w:pPr>
      <w:rPr>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9D759F"/>
    <w:multiLevelType w:val="hybridMultilevel"/>
    <w:tmpl w:val="4CB88C14"/>
    <w:lvl w:ilvl="0" w:tplc="51D27D62">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35CE54A3"/>
    <w:multiLevelType w:val="hybridMultilevel"/>
    <w:tmpl w:val="2182C90A"/>
    <w:lvl w:ilvl="0" w:tplc="3A66C5EE">
      <w:start w:val="1"/>
      <w:numFmt w:val="lowerLetter"/>
      <w:lvlText w:val="%1)"/>
      <w:lvlJc w:val="left"/>
      <w:pPr>
        <w:tabs>
          <w:tab w:val="num" w:pos="644"/>
        </w:tabs>
        <w:ind w:left="644" w:hanging="360"/>
      </w:pPr>
      <w:rPr>
        <w:rFonts w:ascii="Blogger Sans" w:eastAsia="Times New Roman" w:hAnsi="Blogger Sans" w:cs="Calibri"/>
        <w:b w:val="0"/>
        <w:color w:val="auto"/>
        <w:sz w:val="22"/>
        <w:szCs w:val="24"/>
      </w:r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start w:val="1"/>
      <w:numFmt w:val="decimal"/>
      <w:lvlText w:val="%4."/>
      <w:lvlJc w:val="left"/>
      <w:pPr>
        <w:ind w:left="2084" w:hanging="360"/>
      </w:pPr>
    </w:lvl>
    <w:lvl w:ilvl="4" w:tplc="04150019">
      <w:start w:val="1"/>
      <w:numFmt w:val="lowerLetter"/>
      <w:lvlText w:val="%5."/>
      <w:lvlJc w:val="left"/>
      <w:pPr>
        <w:ind w:left="2804" w:hanging="360"/>
      </w:pPr>
    </w:lvl>
    <w:lvl w:ilvl="5" w:tplc="0415001B">
      <w:start w:val="1"/>
      <w:numFmt w:val="lowerRoman"/>
      <w:lvlText w:val="%6."/>
      <w:lvlJc w:val="right"/>
      <w:pPr>
        <w:ind w:left="3524" w:hanging="180"/>
      </w:pPr>
    </w:lvl>
    <w:lvl w:ilvl="6" w:tplc="0415000F">
      <w:start w:val="1"/>
      <w:numFmt w:val="decimal"/>
      <w:lvlText w:val="%7."/>
      <w:lvlJc w:val="left"/>
      <w:pPr>
        <w:ind w:left="4244" w:hanging="360"/>
      </w:pPr>
    </w:lvl>
    <w:lvl w:ilvl="7" w:tplc="04150019">
      <w:start w:val="1"/>
      <w:numFmt w:val="lowerLetter"/>
      <w:lvlText w:val="%8."/>
      <w:lvlJc w:val="left"/>
      <w:pPr>
        <w:ind w:left="4964" w:hanging="360"/>
      </w:pPr>
    </w:lvl>
    <w:lvl w:ilvl="8" w:tplc="0415001B">
      <w:start w:val="1"/>
      <w:numFmt w:val="lowerRoman"/>
      <w:lvlText w:val="%9."/>
      <w:lvlJc w:val="right"/>
      <w:pPr>
        <w:ind w:left="5684" w:hanging="180"/>
      </w:pPr>
    </w:lvl>
  </w:abstractNum>
  <w:abstractNum w:abstractNumId="19" w15:restartNumberingAfterBreak="0">
    <w:nsid w:val="370745BE"/>
    <w:multiLevelType w:val="hybridMultilevel"/>
    <w:tmpl w:val="2E3E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B29BD"/>
    <w:multiLevelType w:val="hybridMultilevel"/>
    <w:tmpl w:val="8C7C055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42225934"/>
    <w:multiLevelType w:val="hybridMultilevel"/>
    <w:tmpl w:val="E5C68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F211B8"/>
    <w:multiLevelType w:val="hybridMultilevel"/>
    <w:tmpl w:val="6DCC9B3C"/>
    <w:lvl w:ilvl="0" w:tplc="BD1EBAE4">
      <w:start w:val="1"/>
      <w:numFmt w:val="decimal"/>
      <w:lvlText w:val="%1."/>
      <w:lvlJc w:val="left"/>
      <w:pPr>
        <w:tabs>
          <w:tab w:val="num" w:pos="1440"/>
        </w:tabs>
        <w:ind w:left="1440" w:hanging="360"/>
      </w:pPr>
      <w:rPr>
        <w:rFonts w:ascii="Blogger Sans" w:hAnsi="Blogger Sans" w:cs="Calibri" w:hint="default"/>
        <w:b w:val="0"/>
        <w:color w:val="auto"/>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2009FD"/>
    <w:multiLevelType w:val="hybridMultilevel"/>
    <w:tmpl w:val="C85AB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8B55B1"/>
    <w:multiLevelType w:val="hybridMultilevel"/>
    <w:tmpl w:val="E3909A70"/>
    <w:lvl w:ilvl="0" w:tplc="7BB8CBA8">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25" w15:restartNumberingAfterBreak="0">
    <w:nsid w:val="52D32182"/>
    <w:multiLevelType w:val="hybridMultilevel"/>
    <w:tmpl w:val="53542E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54EF1859"/>
    <w:multiLevelType w:val="multilevel"/>
    <w:tmpl w:val="D78E06C2"/>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4F742CE"/>
    <w:multiLevelType w:val="hybridMultilevel"/>
    <w:tmpl w:val="3C76E9EA"/>
    <w:lvl w:ilvl="0" w:tplc="3C90BE8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52A7A42"/>
    <w:multiLevelType w:val="hybridMultilevel"/>
    <w:tmpl w:val="8C7C055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581C7F01"/>
    <w:multiLevelType w:val="hybridMultilevel"/>
    <w:tmpl w:val="3086CB60"/>
    <w:lvl w:ilvl="0" w:tplc="BCA8EF1A">
      <w:start w:val="1"/>
      <w:numFmt w:val="decimal"/>
      <w:lvlText w:val="%1."/>
      <w:lvlJc w:val="left"/>
      <w:pPr>
        <w:ind w:left="360" w:hanging="360"/>
      </w:pPr>
      <w:rPr>
        <w:rFonts w:ascii="Blogger Sans" w:hAnsi="Blogger San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C96C4E"/>
    <w:multiLevelType w:val="hybridMultilevel"/>
    <w:tmpl w:val="59A205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C4877C5"/>
    <w:multiLevelType w:val="hybridMultilevel"/>
    <w:tmpl w:val="1E20362A"/>
    <w:lvl w:ilvl="0" w:tplc="7BB8CBA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2" w15:restartNumberingAfterBreak="0">
    <w:nsid w:val="5D4A39D2"/>
    <w:multiLevelType w:val="multilevel"/>
    <w:tmpl w:val="C576C2D2"/>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6D3AB1"/>
    <w:multiLevelType w:val="hybridMultilevel"/>
    <w:tmpl w:val="DD5A47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5B40975"/>
    <w:multiLevelType w:val="hybridMultilevel"/>
    <w:tmpl w:val="04129DD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63D11CE"/>
    <w:multiLevelType w:val="hybridMultilevel"/>
    <w:tmpl w:val="7F7AE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F463EE"/>
    <w:multiLevelType w:val="hybridMultilevel"/>
    <w:tmpl w:val="FF04DE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7E5CE3"/>
    <w:multiLevelType w:val="hybridMultilevel"/>
    <w:tmpl w:val="8FDEC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3E0CDD"/>
    <w:multiLevelType w:val="hybridMultilevel"/>
    <w:tmpl w:val="71705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C05093"/>
    <w:multiLevelType w:val="hybridMultilevel"/>
    <w:tmpl w:val="CE12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8C5742"/>
    <w:multiLevelType w:val="hybridMultilevel"/>
    <w:tmpl w:val="7D9A0AEA"/>
    <w:lvl w:ilvl="0" w:tplc="F634DA8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EF786F"/>
    <w:multiLevelType w:val="hybridMultilevel"/>
    <w:tmpl w:val="A3F46ED6"/>
    <w:lvl w:ilvl="0" w:tplc="637AAF92">
      <w:start w:val="1"/>
      <w:numFmt w:val="decimal"/>
      <w:lvlText w:val="%1)"/>
      <w:lvlJc w:val="left"/>
      <w:pPr>
        <w:ind w:left="644" w:hanging="360"/>
      </w:pPr>
      <w:rPr>
        <w:rFonts w:ascii="Blogger Sans Light" w:hAnsi="Blogger Sans Ligh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5EA7318"/>
    <w:multiLevelType w:val="hybridMultilevel"/>
    <w:tmpl w:val="5AAE3B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087413"/>
    <w:multiLevelType w:val="hybridMultilevel"/>
    <w:tmpl w:val="869471A0"/>
    <w:lvl w:ilvl="0" w:tplc="81AAC1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C005600"/>
    <w:multiLevelType w:val="hybridMultilevel"/>
    <w:tmpl w:val="28CC7638"/>
    <w:lvl w:ilvl="0" w:tplc="CE2C27D0">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FD27E46"/>
    <w:multiLevelType w:val="hybridMultilevel"/>
    <w:tmpl w:val="08E44BD8"/>
    <w:lvl w:ilvl="0" w:tplc="369EAEA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668085">
    <w:abstractNumId w:val="0"/>
    <w:lvlOverride w:ilvl="0">
      <w:startOverride w:val="4"/>
    </w:lvlOverride>
  </w:num>
  <w:num w:numId="2" w16cid:durableId="368338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950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509377">
    <w:abstractNumId w:val="42"/>
  </w:num>
  <w:num w:numId="5" w16cid:durableId="485633498">
    <w:abstractNumId w:val="40"/>
  </w:num>
  <w:num w:numId="6" w16cid:durableId="1925213739">
    <w:abstractNumId w:val="39"/>
  </w:num>
  <w:num w:numId="7" w16cid:durableId="979649545">
    <w:abstractNumId w:val="26"/>
  </w:num>
  <w:num w:numId="8" w16cid:durableId="280648290">
    <w:abstractNumId w:val="36"/>
  </w:num>
  <w:num w:numId="9" w16cid:durableId="1776167717">
    <w:abstractNumId w:val="2"/>
  </w:num>
  <w:num w:numId="10" w16cid:durableId="2018532732">
    <w:abstractNumId w:val="32"/>
  </w:num>
  <w:num w:numId="11" w16cid:durableId="13857154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386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349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8962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3788753">
    <w:abstractNumId w:val="34"/>
  </w:num>
  <w:num w:numId="16" w16cid:durableId="952789014">
    <w:abstractNumId w:val="38"/>
  </w:num>
  <w:num w:numId="17" w16cid:durableId="2122071269">
    <w:abstractNumId w:val="37"/>
  </w:num>
  <w:num w:numId="18" w16cid:durableId="669334288">
    <w:abstractNumId w:val="21"/>
  </w:num>
  <w:num w:numId="19" w16cid:durableId="1582718800">
    <w:abstractNumId w:val="25"/>
  </w:num>
  <w:num w:numId="20" w16cid:durableId="682584860">
    <w:abstractNumId w:val="29"/>
  </w:num>
  <w:num w:numId="21" w16cid:durableId="1636373056">
    <w:abstractNumId w:val="16"/>
  </w:num>
  <w:num w:numId="22" w16cid:durableId="1613170871">
    <w:abstractNumId w:val="23"/>
  </w:num>
  <w:num w:numId="23" w16cid:durableId="1856534909">
    <w:abstractNumId w:val="12"/>
  </w:num>
  <w:num w:numId="24" w16cid:durableId="238564430">
    <w:abstractNumId w:val="4"/>
  </w:num>
  <w:num w:numId="25" w16cid:durableId="581378763">
    <w:abstractNumId w:val="9"/>
  </w:num>
  <w:num w:numId="26" w16cid:durableId="724718471">
    <w:abstractNumId w:val="7"/>
  </w:num>
  <w:num w:numId="27" w16cid:durableId="1139343842">
    <w:abstractNumId w:val="6"/>
  </w:num>
  <w:num w:numId="28" w16cid:durableId="57896803">
    <w:abstractNumId w:val="41"/>
  </w:num>
  <w:num w:numId="29" w16cid:durableId="647248447">
    <w:abstractNumId w:val="19"/>
  </w:num>
  <w:num w:numId="30" w16cid:durableId="794101327">
    <w:abstractNumId w:val="5"/>
  </w:num>
  <w:num w:numId="31" w16cid:durableId="737170366">
    <w:abstractNumId w:val="13"/>
  </w:num>
  <w:num w:numId="32" w16cid:durableId="648051684">
    <w:abstractNumId w:val="33"/>
  </w:num>
  <w:num w:numId="33" w16cid:durableId="684983601">
    <w:abstractNumId w:val="8"/>
  </w:num>
  <w:num w:numId="34" w16cid:durableId="225379681">
    <w:abstractNumId w:val="11"/>
  </w:num>
  <w:num w:numId="35" w16cid:durableId="686256022">
    <w:abstractNumId w:val="17"/>
  </w:num>
  <w:num w:numId="36" w16cid:durableId="815686910">
    <w:abstractNumId w:val="14"/>
  </w:num>
  <w:num w:numId="37" w16cid:durableId="465927296">
    <w:abstractNumId w:val="20"/>
  </w:num>
  <w:num w:numId="38" w16cid:durableId="1104155596">
    <w:abstractNumId w:val="28"/>
  </w:num>
  <w:num w:numId="39" w16cid:durableId="1261527499">
    <w:abstractNumId w:val="45"/>
  </w:num>
  <w:num w:numId="40" w16cid:durableId="662004908">
    <w:abstractNumId w:val="30"/>
  </w:num>
  <w:num w:numId="41" w16cid:durableId="105152302">
    <w:abstractNumId w:val="35"/>
  </w:num>
  <w:num w:numId="42" w16cid:durableId="355082170">
    <w:abstractNumId w:val="3"/>
  </w:num>
  <w:num w:numId="43" w16cid:durableId="422268111">
    <w:abstractNumId w:val="31"/>
  </w:num>
  <w:num w:numId="44" w16cid:durableId="1934393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1071016">
    <w:abstractNumId w:val="24"/>
  </w:num>
  <w:num w:numId="46" w16cid:durableId="5235906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2059621">
    <w:abstractNumId w:val="1"/>
    <w:lvlOverride w:ilvl="0">
      <w:startOverride w:val="1"/>
    </w:lvlOverride>
  </w:num>
  <w:num w:numId="48" w16cid:durableId="811799982">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z Maszke">
    <w15:presenceInfo w15:providerId="AD" w15:userId="S-1-5-21-2967218196-51676054-224023443-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FB"/>
    <w:rsid w:val="0013156F"/>
    <w:rsid w:val="00167F21"/>
    <w:rsid w:val="002C0B0C"/>
    <w:rsid w:val="002C367E"/>
    <w:rsid w:val="002E3C9E"/>
    <w:rsid w:val="00304F84"/>
    <w:rsid w:val="00332744"/>
    <w:rsid w:val="003C11FE"/>
    <w:rsid w:val="003F0806"/>
    <w:rsid w:val="00415E87"/>
    <w:rsid w:val="004541FB"/>
    <w:rsid w:val="00512A3C"/>
    <w:rsid w:val="00541FDD"/>
    <w:rsid w:val="005808CA"/>
    <w:rsid w:val="005A0ACB"/>
    <w:rsid w:val="007A1F74"/>
    <w:rsid w:val="009E4BFD"/>
    <w:rsid w:val="00C77663"/>
    <w:rsid w:val="00CD0572"/>
    <w:rsid w:val="00D54672"/>
    <w:rsid w:val="00E14302"/>
    <w:rsid w:val="00E24C60"/>
    <w:rsid w:val="00EA0D4F"/>
    <w:rsid w:val="00EE3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77362E"/>
  <w15:docId w15:val="{CF795A8E-4AAB-46FB-8418-5F40CE54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1FB"/>
    <w:pPr>
      <w:suppressAutoHyphens/>
      <w:spacing w:after="0" w:line="240" w:lineRule="auto"/>
    </w:pPr>
    <w:rPr>
      <w:rFonts w:ascii="Times New Roman" w:eastAsia="Times New Roman" w:hAnsi="Times New Roman" w:cs="Calibri"/>
      <w:sz w:val="24"/>
      <w:szCs w:val="24"/>
      <w:lang w:eastAsia="ar-SA"/>
    </w:rPr>
  </w:style>
  <w:style w:type="paragraph" w:styleId="Nagwek9">
    <w:name w:val="heading 9"/>
    <w:basedOn w:val="Normalny"/>
    <w:next w:val="Normalny"/>
    <w:link w:val="Nagwek9Znak"/>
    <w:uiPriority w:val="99"/>
    <w:semiHidden/>
    <w:unhideWhenUsed/>
    <w:qFormat/>
    <w:rsid w:val="004541FB"/>
    <w:pPr>
      <w:keepNext/>
      <w:numPr>
        <w:numId w:val="1"/>
      </w:numPr>
      <w:jc w:val="center"/>
      <w:outlineLvl w:val="8"/>
    </w:pPr>
    <w:rPr>
      <w:rFonts w:ascii="Comic Sans MS" w:hAnsi="Comic Sans M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semiHidden/>
    <w:rsid w:val="004541FB"/>
    <w:rPr>
      <w:rFonts w:ascii="Comic Sans MS" w:eastAsia="Times New Roman" w:hAnsi="Comic Sans MS" w:cs="Calibri"/>
      <w:sz w:val="24"/>
      <w:szCs w:val="24"/>
      <w:lang w:eastAsia="ar-SA"/>
    </w:rPr>
  </w:style>
  <w:style w:type="character" w:styleId="Hipercze">
    <w:name w:val="Hyperlink"/>
    <w:uiPriority w:val="99"/>
    <w:unhideWhenUsed/>
    <w:rsid w:val="004541FB"/>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541FB"/>
    <w:rPr>
      <w:sz w:val="24"/>
      <w:szCs w:val="24"/>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541FB"/>
    <w:pPr>
      <w:ind w:left="720"/>
    </w:pPr>
    <w:rPr>
      <w:rFonts w:asciiTheme="minorHAnsi" w:eastAsiaTheme="minorHAnsi" w:hAnsiTheme="minorHAnsi" w:cstheme="minorBidi"/>
    </w:rPr>
  </w:style>
  <w:style w:type="paragraph" w:customStyle="1" w:styleId="Liniapozioma">
    <w:name w:val="Linia pozioma"/>
    <w:basedOn w:val="Normalny"/>
    <w:next w:val="Tekstpodstawowy"/>
    <w:uiPriority w:val="99"/>
    <w:rsid w:val="004541FB"/>
    <w:pPr>
      <w:suppressLineNumbers/>
      <w:spacing w:after="283"/>
    </w:pPr>
    <w:rPr>
      <w:sz w:val="12"/>
      <w:szCs w:val="12"/>
    </w:rPr>
  </w:style>
  <w:style w:type="character" w:customStyle="1" w:styleId="pktZnak">
    <w:name w:val="pkt Znak"/>
    <w:link w:val="pkt"/>
    <w:locked/>
    <w:rsid w:val="004541FB"/>
    <w:rPr>
      <w:sz w:val="24"/>
      <w:szCs w:val="24"/>
      <w:lang w:eastAsia="ar-SA"/>
    </w:rPr>
  </w:style>
  <w:style w:type="paragraph" w:customStyle="1" w:styleId="pkt">
    <w:name w:val="pkt"/>
    <w:basedOn w:val="Normalny"/>
    <w:link w:val="pktZnak"/>
    <w:rsid w:val="004541FB"/>
    <w:pPr>
      <w:spacing w:before="60" w:after="60"/>
      <w:ind w:left="851" w:hanging="295"/>
      <w:jc w:val="both"/>
    </w:pPr>
    <w:rPr>
      <w:rFonts w:asciiTheme="minorHAnsi" w:eastAsiaTheme="minorHAnsi" w:hAnsiTheme="minorHAnsi" w:cstheme="minorBidi"/>
    </w:rPr>
  </w:style>
  <w:style w:type="paragraph" w:customStyle="1" w:styleId="Default">
    <w:name w:val="Default"/>
    <w:uiPriority w:val="99"/>
    <w:rsid w:val="004541FB"/>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Stopka">
    <w:name w:val="footer"/>
    <w:basedOn w:val="Normalny"/>
    <w:link w:val="StopkaZnak"/>
    <w:uiPriority w:val="99"/>
    <w:unhideWhenUsed/>
    <w:rsid w:val="004541FB"/>
    <w:pPr>
      <w:tabs>
        <w:tab w:val="center" w:pos="4536"/>
        <w:tab w:val="right" w:pos="9072"/>
      </w:tabs>
    </w:pPr>
  </w:style>
  <w:style w:type="character" w:customStyle="1" w:styleId="StopkaZnak">
    <w:name w:val="Stopka Znak"/>
    <w:basedOn w:val="Domylnaczcionkaakapitu"/>
    <w:link w:val="Stopka"/>
    <w:uiPriority w:val="99"/>
    <w:rsid w:val="004541FB"/>
    <w:rPr>
      <w:rFonts w:ascii="Times New Roman" w:eastAsia="Times New Roman" w:hAnsi="Times New Roman" w:cs="Calibri"/>
      <w:sz w:val="24"/>
      <w:szCs w:val="24"/>
      <w:lang w:eastAsia="ar-SA"/>
    </w:rPr>
  </w:style>
  <w:style w:type="paragraph" w:styleId="Tekstkomentarza">
    <w:name w:val="annotation text"/>
    <w:basedOn w:val="Normalny"/>
    <w:link w:val="TekstkomentarzaZnak"/>
    <w:uiPriority w:val="99"/>
    <w:unhideWhenUsed/>
    <w:rsid w:val="004541FB"/>
    <w:rPr>
      <w:sz w:val="20"/>
      <w:szCs w:val="20"/>
    </w:rPr>
  </w:style>
  <w:style w:type="character" w:customStyle="1" w:styleId="TekstkomentarzaZnak">
    <w:name w:val="Tekst komentarza Znak"/>
    <w:basedOn w:val="Domylnaczcionkaakapitu"/>
    <w:link w:val="Tekstkomentarza"/>
    <w:uiPriority w:val="99"/>
    <w:rsid w:val="004541FB"/>
    <w:rPr>
      <w:rFonts w:ascii="Times New Roman" w:eastAsia="Times New Roman" w:hAnsi="Times New Roman" w:cs="Calibri"/>
      <w:sz w:val="20"/>
      <w:szCs w:val="20"/>
      <w:lang w:eastAsia="ar-SA"/>
    </w:rPr>
  </w:style>
  <w:style w:type="paragraph" w:styleId="Tekstpodstawowy">
    <w:name w:val="Body Text"/>
    <w:basedOn w:val="Normalny"/>
    <w:link w:val="TekstpodstawowyZnak"/>
    <w:uiPriority w:val="99"/>
    <w:semiHidden/>
    <w:unhideWhenUsed/>
    <w:rsid w:val="004541FB"/>
    <w:pPr>
      <w:spacing w:after="120"/>
    </w:pPr>
  </w:style>
  <w:style w:type="character" w:customStyle="1" w:styleId="TekstpodstawowyZnak">
    <w:name w:val="Tekst podstawowy Znak"/>
    <w:basedOn w:val="Domylnaczcionkaakapitu"/>
    <w:link w:val="Tekstpodstawowy"/>
    <w:uiPriority w:val="99"/>
    <w:semiHidden/>
    <w:rsid w:val="004541FB"/>
    <w:rPr>
      <w:rFonts w:ascii="Times New Roman" w:eastAsia="Times New Roman" w:hAnsi="Times New Roman" w:cs="Calibri"/>
      <w:sz w:val="24"/>
      <w:szCs w:val="24"/>
      <w:lang w:eastAsia="ar-SA"/>
    </w:rPr>
  </w:style>
  <w:style w:type="paragraph" w:styleId="Nagwek">
    <w:name w:val="header"/>
    <w:basedOn w:val="Normalny"/>
    <w:link w:val="NagwekZnak"/>
    <w:uiPriority w:val="99"/>
    <w:unhideWhenUsed/>
    <w:rsid w:val="00512A3C"/>
    <w:pPr>
      <w:tabs>
        <w:tab w:val="center" w:pos="4536"/>
        <w:tab w:val="right" w:pos="9072"/>
      </w:tabs>
    </w:pPr>
  </w:style>
  <w:style w:type="character" w:customStyle="1" w:styleId="NagwekZnak">
    <w:name w:val="Nagłówek Znak"/>
    <w:basedOn w:val="Domylnaczcionkaakapitu"/>
    <w:link w:val="Nagwek"/>
    <w:uiPriority w:val="99"/>
    <w:rsid w:val="00512A3C"/>
    <w:rPr>
      <w:rFonts w:ascii="Times New Roman" w:eastAsia="Times New Roman" w:hAnsi="Times New Roman" w:cs="Calibri"/>
      <w:sz w:val="24"/>
      <w:szCs w:val="24"/>
      <w:lang w:eastAsia="ar-SA"/>
    </w:rPr>
  </w:style>
  <w:style w:type="character" w:styleId="Odwoaniedokomentarza">
    <w:name w:val="annotation reference"/>
    <w:basedOn w:val="Domylnaczcionkaakapitu"/>
    <w:uiPriority w:val="99"/>
    <w:semiHidden/>
    <w:unhideWhenUsed/>
    <w:rsid w:val="009E4BFD"/>
    <w:rPr>
      <w:sz w:val="16"/>
      <w:szCs w:val="16"/>
    </w:rPr>
  </w:style>
  <w:style w:type="paragraph" w:styleId="Tematkomentarza">
    <w:name w:val="annotation subject"/>
    <w:basedOn w:val="Tekstkomentarza"/>
    <w:next w:val="Tekstkomentarza"/>
    <w:link w:val="TematkomentarzaZnak"/>
    <w:uiPriority w:val="99"/>
    <w:semiHidden/>
    <w:unhideWhenUsed/>
    <w:rsid w:val="009E4BFD"/>
    <w:rPr>
      <w:b/>
      <w:bCs/>
    </w:rPr>
  </w:style>
  <w:style w:type="character" w:customStyle="1" w:styleId="TematkomentarzaZnak">
    <w:name w:val="Temat komentarza Znak"/>
    <w:basedOn w:val="TekstkomentarzaZnak"/>
    <w:link w:val="Tematkomentarza"/>
    <w:uiPriority w:val="99"/>
    <w:semiHidden/>
    <w:rsid w:val="009E4BFD"/>
    <w:rPr>
      <w:rFonts w:ascii="Times New Roman" w:eastAsia="Times New Roman" w:hAnsi="Times New Roman"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7688">
      <w:bodyDiv w:val="1"/>
      <w:marLeft w:val="0"/>
      <w:marRight w:val="0"/>
      <w:marTop w:val="0"/>
      <w:marBottom w:val="0"/>
      <w:divBdr>
        <w:top w:val="none" w:sz="0" w:space="0" w:color="auto"/>
        <w:left w:val="none" w:sz="0" w:space="0" w:color="auto"/>
        <w:bottom w:val="none" w:sz="0" w:space="0" w:color="auto"/>
        <w:right w:val="none" w:sz="0" w:space="0" w:color="auto"/>
      </w:divBdr>
    </w:div>
    <w:div w:id="839857908">
      <w:bodyDiv w:val="1"/>
      <w:marLeft w:val="0"/>
      <w:marRight w:val="0"/>
      <w:marTop w:val="0"/>
      <w:marBottom w:val="0"/>
      <w:divBdr>
        <w:top w:val="none" w:sz="0" w:space="0" w:color="auto"/>
        <w:left w:val="none" w:sz="0" w:space="0" w:color="auto"/>
        <w:bottom w:val="none" w:sz="0" w:space="0" w:color="auto"/>
        <w:right w:val="none" w:sz="0" w:space="0" w:color="auto"/>
      </w:divBdr>
    </w:div>
    <w:div w:id="1473281479">
      <w:bodyDiv w:val="1"/>
      <w:marLeft w:val="0"/>
      <w:marRight w:val="0"/>
      <w:marTop w:val="0"/>
      <w:marBottom w:val="0"/>
      <w:divBdr>
        <w:top w:val="none" w:sz="0" w:space="0" w:color="auto"/>
        <w:left w:val="none" w:sz="0" w:space="0" w:color="auto"/>
        <w:bottom w:val="none" w:sz="0" w:space="0" w:color="auto"/>
        <w:right w:val="none" w:sz="0" w:space="0" w:color="auto"/>
      </w:divBdr>
    </w:div>
    <w:div w:id="20982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erakowice@sierakowice.pl" TargetMode="External"/><Relationship Id="rId13" Type="http://schemas.microsoft.com/office/2016/09/relationships/commentsIds" Target="commentsIds.xml"/><Relationship Id="rId18" Type="http://schemas.openxmlformats.org/officeDocument/2006/relationships/hyperlink" Target="mailto:zengerski.piotr@sierakowice.pl" TargetMode="External"/><Relationship Id="rId26"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sierakowice.pl/" TargetMode="External"/><Relationship Id="rId12" Type="http://schemas.microsoft.com/office/2011/relationships/commentsExtended" Target="commentsExtended.xm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gmina_sierakowic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www.sierakowice.biuletyn.net" TargetMode="External"/><Relationship Id="rId5" Type="http://schemas.openxmlformats.org/officeDocument/2006/relationships/footnotes" Target="footnotes.xml"/><Relationship Id="rId15" Type="http://schemas.openxmlformats.org/officeDocument/2006/relationships/hyperlink" Target="https://platformazakupowa.pl/pn/gmina_sierakowice" TargetMode="External"/><Relationship Id="rId23" Type="http://schemas.openxmlformats.org/officeDocument/2006/relationships/hyperlink" Target="https://platformazakupowa.pl/pn/gmina_sierakowice" TargetMode="External"/><Relationship Id="rId28" Type="http://schemas.openxmlformats.org/officeDocument/2006/relationships/footer" Target="footer1.xml"/><Relationship Id="rId10" Type="http://schemas.openxmlformats.org/officeDocument/2006/relationships/hyperlink" Target="https://platformazakupowa.pl/pn/gmina_sierakowice" TargetMode="External"/><Relationship Id="rId19" Type="http://schemas.openxmlformats.org/officeDocument/2006/relationships/hyperlink" Target="https://platformazakupowa.pl/pn/gmina_sierakowi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erakowice.biuletyn.net" TargetMode="External"/><Relationship Id="rId14" Type="http://schemas.microsoft.com/office/2018/08/relationships/commentsExtensible" Target="commentsExtensible.xml"/><Relationship Id="rId22" Type="http://schemas.openxmlformats.org/officeDocument/2006/relationships/hyperlink" Target="https://platformazakupowa.pl/pn/gmina_sierakowice" TargetMode="External"/><Relationship Id="rId27" Type="http://schemas.openxmlformats.org/officeDocument/2006/relationships/oleObject" Target="embeddings/oleObject1.bin"/><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19</Pages>
  <Words>8662</Words>
  <Characters>51978</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Kuczkowska</dc:creator>
  <cp:lastModifiedBy>Tomasz Maszke</cp:lastModifiedBy>
  <cp:revision>6</cp:revision>
  <cp:lastPrinted>2024-02-13T10:03:00Z</cp:lastPrinted>
  <dcterms:created xsi:type="dcterms:W3CDTF">2024-02-13T10:02:00Z</dcterms:created>
  <dcterms:modified xsi:type="dcterms:W3CDTF">2024-02-14T12:46:00Z</dcterms:modified>
</cp:coreProperties>
</file>