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F320" w14:textId="353F0956" w:rsidR="00A7459D" w:rsidRPr="0019110E" w:rsidRDefault="00A7459D" w:rsidP="00B1672D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9110E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9110E">
        <w:rPr>
          <w:rFonts w:asciiTheme="minorHAnsi" w:hAnsiTheme="minorHAnsi" w:cstheme="minorHAnsi"/>
          <w:b/>
          <w:sz w:val="24"/>
          <w:szCs w:val="24"/>
        </w:rPr>
        <w:tab/>
      </w:r>
      <w:r w:rsidRPr="0019110E">
        <w:rPr>
          <w:rFonts w:asciiTheme="minorHAnsi" w:hAnsiTheme="minorHAnsi" w:cstheme="minorHAnsi"/>
          <w:b/>
          <w:sz w:val="24"/>
          <w:szCs w:val="24"/>
        </w:rPr>
        <w:tab/>
      </w:r>
      <w:r w:rsidRPr="0019110E">
        <w:rPr>
          <w:rFonts w:asciiTheme="minorHAnsi" w:hAnsiTheme="minorHAnsi" w:cstheme="minorHAnsi"/>
          <w:b/>
          <w:sz w:val="24"/>
          <w:szCs w:val="24"/>
        </w:rPr>
        <w:tab/>
      </w:r>
      <w:r w:rsidRPr="0019110E">
        <w:rPr>
          <w:rFonts w:asciiTheme="minorHAnsi" w:hAnsiTheme="minorHAnsi" w:cstheme="minorHAnsi"/>
          <w:b/>
          <w:sz w:val="24"/>
          <w:szCs w:val="24"/>
        </w:rPr>
        <w:tab/>
      </w:r>
      <w:r w:rsidRPr="0019110E">
        <w:rPr>
          <w:rFonts w:asciiTheme="minorHAnsi" w:hAnsiTheme="minorHAnsi" w:cstheme="minorHAnsi"/>
          <w:b/>
          <w:sz w:val="24"/>
          <w:szCs w:val="24"/>
        </w:rPr>
        <w:tab/>
        <w:t xml:space="preserve">                 </w:t>
      </w:r>
    </w:p>
    <w:p w14:paraId="5C75C965" w14:textId="77777777" w:rsidR="00A7459D" w:rsidRPr="0019110E" w:rsidRDefault="00A7459D" w:rsidP="00B1672D">
      <w:pPr>
        <w:widowControl w:val="0"/>
        <w:spacing w:after="0" w:line="276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</w:t>
      </w:r>
    </w:p>
    <w:p w14:paraId="2DBC1F6E" w14:textId="77777777" w:rsidR="00A7459D" w:rsidRPr="0019110E" w:rsidRDefault="00A7459D" w:rsidP="00B1672D">
      <w:pPr>
        <w:widowControl w:val="0"/>
        <w:spacing w:after="0" w:line="276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Miejscowość, data</w:t>
      </w:r>
    </w:p>
    <w:p w14:paraId="250E7C7B" w14:textId="77777777" w:rsidR="00A7459D" w:rsidRPr="0019110E" w:rsidRDefault="00A7459D" w:rsidP="00B1672D">
      <w:pPr>
        <w:widowControl w:val="0"/>
        <w:spacing w:after="0"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37CA3308" w14:textId="77777777" w:rsidR="00A7459D" w:rsidRPr="0019110E" w:rsidRDefault="00A7459D" w:rsidP="00B1672D">
      <w:pPr>
        <w:widowControl w:val="0"/>
        <w:spacing w:after="0"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Wykonawca:</w:t>
      </w:r>
    </w:p>
    <w:p w14:paraId="63148429" w14:textId="77777777" w:rsidR="00A7459D" w:rsidRPr="0019110E" w:rsidRDefault="00A7459D" w:rsidP="00B1672D">
      <w:pPr>
        <w:widowControl w:val="0"/>
        <w:spacing w:after="0" w:line="276" w:lineRule="auto"/>
        <w:ind w:right="10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251EF2F6" w14:textId="77777777" w:rsidR="00A7459D" w:rsidRPr="0019110E" w:rsidRDefault="00A7459D" w:rsidP="00B1672D">
      <w:pPr>
        <w:widowControl w:val="0"/>
        <w:spacing w:after="0" w:line="276" w:lineRule="auto"/>
        <w:ind w:right="107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19110E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(pełna nazwa/firma, adres,  w zależności od podmiotu: NIP/PESEL, KRS/</w:t>
      </w:r>
      <w:proofErr w:type="spellStart"/>
      <w:r w:rsidRPr="0019110E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CEiDG</w:t>
      </w:r>
      <w:proofErr w:type="spellEnd"/>
      <w:r w:rsidRPr="0019110E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)</w:t>
      </w:r>
    </w:p>
    <w:p w14:paraId="25DF25F8" w14:textId="77777777" w:rsidR="00B1672D" w:rsidRPr="0019110E" w:rsidRDefault="00B1672D" w:rsidP="00B1672D">
      <w:pPr>
        <w:widowControl w:val="0"/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</w:p>
    <w:p w14:paraId="2F5B8795" w14:textId="3D05E2EB" w:rsidR="00A7459D" w:rsidRPr="0019110E" w:rsidRDefault="00A7459D" w:rsidP="00B1672D">
      <w:pPr>
        <w:widowControl w:val="0"/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reprezentowany przez:</w:t>
      </w:r>
    </w:p>
    <w:p w14:paraId="656D2C27" w14:textId="3FCC645E" w:rsidR="00A7459D" w:rsidRPr="0019110E" w:rsidRDefault="00A7459D" w:rsidP="00B1672D">
      <w:pPr>
        <w:widowControl w:val="0"/>
        <w:spacing w:after="0" w:line="276" w:lineRule="auto"/>
        <w:ind w:right="595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</w:t>
      </w:r>
      <w:r w:rsidR="00B1672D"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</w:t>
      </w:r>
    </w:p>
    <w:p w14:paraId="2843C9E2" w14:textId="77777777" w:rsidR="00A7459D" w:rsidRPr="0019110E" w:rsidRDefault="00A7459D" w:rsidP="00B1672D">
      <w:pPr>
        <w:widowControl w:val="0"/>
        <w:spacing w:after="0" w:line="276" w:lineRule="auto"/>
        <w:ind w:right="-35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19110E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(imię, nazwisko, stanowisko/podstawa do reprezentacji)</w:t>
      </w:r>
    </w:p>
    <w:p w14:paraId="4BA4A44A" w14:textId="2F019F89" w:rsidR="00A7459D" w:rsidRDefault="00A7459D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14:paraId="6C520BBB" w14:textId="77777777" w:rsidR="0019110E" w:rsidRPr="0019110E" w:rsidRDefault="0019110E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14:paraId="063F85C6" w14:textId="77777777" w:rsidR="00A7459D" w:rsidRPr="0019110E" w:rsidRDefault="00A7459D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Oświadczenie wykonawcy</w:t>
      </w:r>
    </w:p>
    <w:p w14:paraId="4DFBBD11" w14:textId="77777777" w:rsidR="00A7459D" w:rsidRPr="0019110E" w:rsidRDefault="00A7459D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składane na podstawie art. 125 ust. 1 ustawy z dnia 11 września 2019 r.</w:t>
      </w:r>
    </w:p>
    <w:p w14:paraId="4D912199" w14:textId="77777777" w:rsidR="00A7459D" w:rsidRPr="0019110E" w:rsidRDefault="00A7459D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Pzp</w:t>
      </w:r>
      <w:proofErr w:type="spellEnd"/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)</w:t>
      </w:r>
    </w:p>
    <w:p w14:paraId="53C2BE0D" w14:textId="77777777" w:rsidR="00A7459D" w:rsidRPr="0019110E" w:rsidRDefault="00A7459D" w:rsidP="00B1672D">
      <w:pPr>
        <w:widowControl w:val="0"/>
        <w:spacing w:before="240"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14:paraId="7101DFE5" w14:textId="77777777" w:rsidR="00A7459D" w:rsidRPr="0019110E" w:rsidRDefault="00A7459D" w:rsidP="00B1672D">
      <w:pPr>
        <w:widowControl w:val="0"/>
        <w:spacing w:before="240"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56038F12" w14:textId="77777777" w:rsidR="0019110E" w:rsidRDefault="00A7459D" w:rsidP="0019110E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Na potrzeby postępowania o udzielenie zamówienia publicznego pn</w:t>
      </w:r>
      <w:r w:rsidR="00EB1488"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r w:rsidR="00EB1488" w:rsidRPr="0019110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C40B32" w14:textId="3DC506EA" w:rsidR="0019110E" w:rsidRDefault="00EB1488" w:rsidP="0019110E">
      <w:pPr>
        <w:spacing w:line="276" w:lineRule="auto"/>
        <w:jc w:val="center"/>
        <w:rPr>
          <w:rFonts w:asciiTheme="minorHAnsi" w:eastAsia="Batang" w:hAnsiTheme="minorHAnsi" w:cstheme="minorHAnsi"/>
          <w:b/>
          <w:bCs/>
          <w:kern w:val="1"/>
          <w:sz w:val="24"/>
          <w:szCs w:val="24"/>
          <w:lang w:eastAsia="hi-IN" w:bidi="hi-IN"/>
        </w:rPr>
      </w:pPr>
      <w:r w:rsidRPr="0019110E">
        <w:rPr>
          <w:rFonts w:asciiTheme="minorHAnsi" w:hAnsiTheme="minorHAnsi" w:cstheme="minorHAnsi"/>
          <w:sz w:val="24"/>
          <w:szCs w:val="24"/>
        </w:rPr>
        <w:t>„</w:t>
      </w:r>
      <w:bookmarkStart w:id="0" w:name="_Hlk126738275"/>
      <w:r w:rsidR="0019110E" w:rsidRPr="0019110E">
        <w:rPr>
          <w:rFonts w:asciiTheme="minorHAnsi" w:eastAsia="Batang" w:hAnsiTheme="minorHAnsi" w:cstheme="minorHAnsi"/>
          <w:b/>
          <w:bCs/>
          <w:kern w:val="1"/>
          <w:sz w:val="24"/>
          <w:szCs w:val="24"/>
          <w:lang w:eastAsia="hi-IN" w:bidi="hi-IN"/>
        </w:rPr>
        <w:t xml:space="preserve">Przebudowa zabytkowego budynku spichlerza w Bąkowie w związku ze zmianą sposobu użytkowania na cele </w:t>
      </w:r>
      <w:proofErr w:type="spellStart"/>
      <w:r w:rsidR="0019110E" w:rsidRPr="0019110E">
        <w:rPr>
          <w:rFonts w:asciiTheme="minorHAnsi" w:eastAsia="Batang" w:hAnsiTheme="minorHAnsi" w:cstheme="minorHAnsi"/>
          <w:b/>
          <w:bCs/>
          <w:kern w:val="1"/>
          <w:sz w:val="24"/>
          <w:szCs w:val="24"/>
          <w:lang w:eastAsia="hi-IN" w:bidi="hi-IN"/>
        </w:rPr>
        <w:t>kulturalno</w:t>
      </w:r>
      <w:proofErr w:type="spellEnd"/>
      <w:r w:rsidR="0019110E" w:rsidRPr="0019110E">
        <w:rPr>
          <w:rFonts w:asciiTheme="minorHAnsi" w:eastAsia="Batang" w:hAnsiTheme="minorHAnsi" w:cstheme="minorHAnsi"/>
          <w:b/>
          <w:bCs/>
          <w:kern w:val="1"/>
          <w:sz w:val="24"/>
          <w:szCs w:val="24"/>
          <w:lang w:eastAsia="hi-IN" w:bidi="hi-IN"/>
        </w:rPr>
        <w:t xml:space="preserve"> </w:t>
      </w:r>
      <w:r w:rsidR="0019110E">
        <w:rPr>
          <w:rFonts w:asciiTheme="minorHAnsi" w:eastAsia="Batang" w:hAnsiTheme="minorHAnsi" w:cstheme="minorHAnsi"/>
          <w:b/>
          <w:bCs/>
          <w:kern w:val="1"/>
          <w:sz w:val="24"/>
          <w:szCs w:val="24"/>
          <w:lang w:eastAsia="hi-IN" w:bidi="hi-IN"/>
        </w:rPr>
        <w:t>–</w:t>
      </w:r>
      <w:r w:rsidR="0019110E" w:rsidRPr="0019110E">
        <w:rPr>
          <w:rFonts w:asciiTheme="minorHAnsi" w:eastAsia="Batang" w:hAnsiTheme="minorHAnsi" w:cstheme="minorHAnsi"/>
          <w:b/>
          <w:bCs/>
          <w:kern w:val="1"/>
          <w:sz w:val="24"/>
          <w:szCs w:val="24"/>
          <w:lang w:eastAsia="hi-IN" w:bidi="hi-IN"/>
        </w:rPr>
        <w:t xml:space="preserve"> edukacyjne</w:t>
      </w:r>
      <w:bookmarkEnd w:id="0"/>
      <w:r w:rsidR="009D5757">
        <w:rPr>
          <w:rFonts w:asciiTheme="minorHAnsi" w:eastAsia="Batang" w:hAnsiTheme="minorHAnsi" w:cstheme="minorHAnsi"/>
          <w:b/>
          <w:bCs/>
          <w:kern w:val="1"/>
          <w:sz w:val="24"/>
          <w:szCs w:val="24"/>
          <w:lang w:eastAsia="hi-IN" w:bidi="hi-IN"/>
        </w:rPr>
        <w:t xml:space="preserve">. Etap II. </w:t>
      </w:r>
      <w:r w:rsidR="0019110E">
        <w:rPr>
          <w:rFonts w:asciiTheme="minorHAnsi" w:eastAsia="Batang" w:hAnsiTheme="minorHAnsi" w:cstheme="minorHAnsi"/>
          <w:b/>
          <w:bCs/>
          <w:kern w:val="1"/>
          <w:sz w:val="24"/>
          <w:szCs w:val="24"/>
          <w:lang w:eastAsia="hi-IN" w:bidi="hi-IN"/>
        </w:rPr>
        <w:t>”</w:t>
      </w:r>
    </w:p>
    <w:p w14:paraId="69ED8ED1" w14:textId="25100ADB" w:rsidR="008D7F34" w:rsidRPr="008D7F34" w:rsidRDefault="008D7F34" w:rsidP="0019110E">
      <w:pPr>
        <w:spacing w:line="276" w:lineRule="auto"/>
        <w:jc w:val="center"/>
        <w:rPr>
          <w:rFonts w:asciiTheme="minorHAnsi" w:eastAsia="Batang" w:hAnsiTheme="minorHAnsi" w:cstheme="minorHAnsi"/>
          <w:color w:val="000000"/>
          <w:kern w:val="1"/>
          <w:sz w:val="24"/>
          <w:szCs w:val="24"/>
          <w:lang w:eastAsia="hi-IN" w:bidi="hi-IN"/>
        </w:rPr>
      </w:pPr>
      <w:r w:rsidRPr="008D7F34">
        <w:rPr>
          <w:rFonts w:asciiTheme="minorHAnsi" w:eastAsia="Batang" w:hAnsiTheme="minorHAnsi" w:cstheme="minorHAnsi"/>
          <w:color w:val="000000"/>
          <w:kern w:val="1"/>
          <w:sz w:val="24"/>
          <w:szCs w:val="24"/>
          <w:lang w:eastAsia="hi-IN" w:bidi="hi-IN"/>
        </w:rPr>
        <w:t xml:space="preserve">(nr referencyjny postępowania: </w:t>
      </w:r>
      <w:r w:rsidRPr="00FB6326">
        <w:rPr>
          <w:rFonts w:asciiTheme="minorHAnsi" w:eastAsia="Batang" w:hAnsiTheme="minorHAnsi" w:cstheme="minorHAnsi"/>
          <w:kern w:val="1"/>
          <w:sz w:val="24"/>
          <w:szCs w:val="24"/>
          <w:lang w:eastAsia="hi-IN" w:bidi="hi-IN"/>
        </w:rPr>
        <w:t>C.261.</w:t>
      </w:r>
      <w:r w:rsidR="009D5757" w:rsidRPr="00FB6326">
        <w:rPr>
          <w:rFonts w:asciiTheme="minorHAnsi" w:eastAsia="Batang" w:hAnsiTheme="minorHAnsi" w:cstheme="minorHAnsi"/>
          <w:kern w:val="1"/>
          <w:sz w:val="24"/>
          <w:szCs w:val="24"/>
          <w:lang w:eastAsia="hi-IN" w:bidi="hi-IN"/>
        </w:rPr>
        <w:t>2</w:t>
      </w:r>
      <w:r w:rsidRPr="00FB6326">
        <w:rPr>
          <w:rFonts w:asciiTheme="minorHAnsi" w:eastAsia="Batang" w:hAnsiTheme="minorHAnsi" w:cstheme="minorHAnsi"/>
          <w:kern w:val="1"/>
          <w:sz w:val="24"/>
          <w:szCs w:val="24"/>
          <w:lang w:eastAsia="hi-IN" w:bidi="hi-IN"/>
        </w:rPr>
        <w:t>.202</w:t>
      </w:r>
      <w:r w:rsidR="009D5757" w:rsidRPr="00FB6326">
        <w:rPr>
          <w:rFonts w:asciiTheme="minorHAnsi" w:eastAsia="Batang" w:hAnsiTheme="minorHAnsi" w:cstheme="minorHAnsi"/>
          <w:kern w:val="1"/>
          <w:sz w:val="24"/>
          <w:szCs w:val="24"/>
          <w:lang w:eastAsia="hi-IN" w:bidi="hi-IN"/>
        </w:rPr>
        <w:t>4</w:t>
      </w:r>
      <w:r w:rsidRPr="00FB6326">
        <w:rPr>
          <w:rFonts w:asciiTheme="minorHAnsi" w:eastAsia="Batang" w:hAnsiTheme="minorHAnsi" w:cstheme="minorHAnsi"/>
          <w:kern w:val="1"/>
          <w:sz w:val="24"/>
          <w:szCs w:val="24"/>
          <w:lang w:eastAsia="hi-IN" w:bidi="hi-IN"/>
        </w:rPr>
        <w:t>.VA</w:t>
      </w:r>
      <w:r w:rsidRPr="008D7F34">
        <w:rPr>
          <w:rFonts w:asciiTheme="minorHAnsi" w:eastAsia="Batang" w:hAnsiTheme="minorHAnsi" w:cstheme="minorHAnsi"/>
          <w:color w:val="000000"/>
          <w:kern w:val="1"/>
          <w:sz w:val="24"/>
          <w:szCs w:val="24"/>
          <w:lang w:eastAsia="hi-IN" w:bidi="hi-IN"/>
        </w:rPr>
        <w:t>)</w:t>
      </w:r>
    </w:p>
    <w:p w14:paraId="6FF758F6" w14:textId="61947B55" w:rsidR="00A7459D" w:rsidRPr="0019110E" w:rsidRDefault="00A7459D" w:rsidP="00B1672D">
      <w:pPr>
        <w:widowControl w:val="0"/>
        <w:spacing w:after="0" w:line="276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co następuje:</w:t>
      </w:r>
    </w:p>
    <w:p w14:paraId="7F1CD079" w14:textId="77777777" w:rsidR="00A7459D" w:rsidRPr="0019110E" w:rsidRDefault="00A7459D" w:rsidP="00B1672D">
      <w:pPr>
        <w:widowControl w:val="0"/>
        <w:spacing w:before="240"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 DOTYCZĄCE WYKONAWCY:</w:t>
      </w:r>
    </w:p>
    <w:p w14:paraId="0F769C95" w14:textId="77777777" w:rsidR="00A7459D" w:rsidRPr="0019110E" w:rsidRDefault="00A7459D" w:rsidP="00B1672D">
      <w:pPr>
        <w:widowControl w:val="0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1" w:name="_Hlk127199126"/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nie podlegam wykluczeniu z postępowania na podstawie</w:t>
      </w:r>
      <w:bookmarkEnd w:id="1"/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art. 108 ust. 1 ustawy </w:t>
      </w:r>
      <w:proofErr w:type="spellStart"/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Pzp</w:t>
      </w:r>
      <w:proofErr w:type="spellEnd"/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5461C5E3" w14:textId="1BFF2D72" w:rsidR="00A7459D" w:rsidRPr="0019110E" w:rsidRDefault="00A7459D" w:rsidP="00B1672D">
      <w:pPr>
        <w:widowControl w:val="0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nie podlegam wykluczeniu z postępowania na podstawie art. 109 ust. 1 pkt</w:t>
      </w:r>
      <w:r w:rsidR="009D57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1,</w:t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4, 5, 7</w:t>
      </w:r>
      <w:r w:rsid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ustawy </w:t>
      </w:r>
      <w:proofErr w:type="spellStart"/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Pzp</w:t>
      </w:r>
      <w:proofErr w:type="spellEnd"/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229D87ED" w14:textId="77777777" w:rsidR="00D57215" w:rsidRPr="0019110E" w:rsidRDefault="00D57215" w:rsidP="00B1672D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A025B82" w14:textId="104E303F" w:rsidR="00A7459D" w:rsidRPr="0019110E" w:rsidRDefault="00A7459D" w:rsidP="00B1672D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19110E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footnoteReference w:id="1"/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</w:t>
      </w:r>
      <w:proofErr w:type="spellStart"/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Pzp</w:t>
      </w:r>
      <w:proofErr w:type="spellEnd"/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Jednocześnie oświadczam, że w związku z ww. okolicznością, </w:t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na podstawie art. 110 ust. 2 ustawy </w:t>
      </w:r>
      <w:proofErr w:type="spellStart"/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Pzp</w:t>
      </w:r>
      <w:proofErr w:type="spellEnd"/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podjąłem następujące środki naprawcze</w:t>
      </w:r>
      <w:r w:rsidRPr="0019110E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footnoteReference w:id="2"/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r w:rsidRPr="0019110E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61DAC7D1" w14:textId="78B173B6" w:rsidR="00B1672D" w:rsidRDefault="00A7459D" w:rsidP="0019110E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  <w:r w:rsid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………………………..</w:t>
      </w:r>
    </w:p>
    <w:p w14:paraId="4AB10274" w14:textId="79792173" w:rsidR="00866AB3" w:rsidRPr="00866AB3" w:rsidRDefault="00866AB3" w:rsidP="00866AB3">
      <w:pPr>
        <w:pStyle w:val="Akapitzlist"/>
        <w:widowControl w:val="0"/>
        <w:numPr>
          <w:ilvl w:val="0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nie podlegam wykluczeniu z postępowania na podstawie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866AB3">
        <w:rPr>
          <w:rFonts w:asciiTheme="minorHAnsi" w:eastAsia="Times New Roman" w:hAnsiTheme="minorHAnsi" w:cstheme="minorHAnsi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1ABBEB08" w14:textId="77777777" w:rsidR="00A7459D" w:rsidRPr="0019110E" w:rsidRDefault="00A7459D" w:rsidP="00B1672D">
      <w:pPr>
        <w:widowControl w:val="0"/>
        <w:spacing w:before="240"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14:paraId="3634526C" w14:textId="69C6FB83" w:rsidR="00A7459D" w:rsidRPr="0019110E" w:rsidRDefault="00A7459D" w:rsidP="00B1672D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Oświadczam, że spełniam warunki udziału w postępowaniu określone przez </w:t>
      </w:r>
      <w:r w:rsidR="00C8237D"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amawiającego w rozdziale </w:t>
      </w:r>
      <w:r w:rsidR="00B1672D"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IX</w:t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104ABBC6" w14:textId="77777777" w:rsidR="00A7459D" w:rsidRPr="0019110E" w:rsidRDefault="00A7459D" w:rsidP="00B1672D">
      <w:pPr>
        <w:widowControl w:val="0"/>
        <w:spacing w:before="240" w:after="240"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 DOTYCZĄCE PODANYCH INFORMACJI:</w:t>
      </w:r>
    </w:p>
    <w:p w14:paraId="1E1259CC" w14:textId="77777777" w:rsidR="00A7459D" w:rsidRPr="0019110E" w:rsidRDefault="00A7459D" w:rsidP="00B1672D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777DC3E8" w14:textId="77777777" w:rsidR="00A7459D" w:rsidRPr="0019110E" w:rsidRDefault="00A7459D" w:rsidP="00B1672D">
      <w:pPr>
        <w:widowControl w:val="0"/>
        <w:spacing w:after="0"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ED1A274" w14:textId="3AA37A5C" w:rsidR="00A7459D" w:rsidRDefault="00A7459D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BEZPŁATNE I OGÓLNODOSTĘPNE BAZY DANYCH:</w:t>
      </w:r>
    </w:p>
    <w:p w14:paraId="2C99EC1F" w14:textId="77777777" w:rsidR="0019110E" w:rsidRPr="0019110E" w:rsidRDefault="0019110E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3B5209B1" w14:textId="2DBC8FE4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</w:t>
      </w:r>
      <w:r w:rsid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</w:t>
      </w:r>
      <w:r w:rsidRPr="0019110E"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  <w:t xml:space="preserve"> </w:t>
      </w:r>
    </w:p>
    <w:p w14:paraId="554AA510" w14:textId="77777777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2BAB47E1" w14:textId="77777777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4F1603F" w14:textId="77777777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B06451A" w14:textId="77777777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A95C5B8" w14:textId="77777777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</w:pPr>
      <w:r w:rsidRPr="0019110E"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  <w:t>UWAGA! Dokument należy wypełnić i podpisać kwalifikowanym podpisem elektronicznym, podpisem zaufanym lub podpisem osobistym .</w:t>
      </w:r>
    </w:p>
    <w:p w14:paraId="3ECF046D" w14:textId="77777777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  <w:t xml:space="preserve">Zamawiający zaleca zapisanie dokumentu w formacie PDF. </w:t>
      </w:r>
    </w:p>
    <w:p w14:paraId="26E9A89C" w14:textId="77777777" w:rsidR="00A7459D" w:rsidRPr="0019110E" w:rsidRDefault="00A7459D" w:rsidP="00B1672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4956788" w14:textId="77777777" w:rsidR="007624EB" w:rsidRPr="0019110E" w:rsidRDefault="007624EB" w:rsidP="00B1672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7624EB" w:rsidRPr="0019110E" w:rsidSect="00AC23FF">
      <w:headerReference w:type="default" r:id="rId7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0D813" w14:textId="77777777" w:rsidR="00583CC4" w:rsidRDefault="00583CC4" w:rsidP="00A7459D">
      <w:pPr>
        <w:spacing w:after="0" w:line="240" w:lineRule="auto"/>
      </w:pPr>
      <w:r>
        <w:separator/>
      </w:r>
    </w:p>
  </w:endnote>
  <w:endnote w:type="continuationSeparator" w:id="0">
    <w:p w14:paraId="5C2AADCD" w14:textId="77777777" w:rsidR="00583CC4" w:rsidRDefault="00583CC4" w:rsidP="00A7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F4305" w14:textId="77777777" w:rsidR="00583CC4" w:rsidRDefault="00583CC4" w:rsidP="00A7459D">
      <w:pPr>
        <w:spacing w:after="0" w:line="240" w:lineRule="auto"/>
      </w:pPr>
      <w:r>
        <w:separator/>
      </w:r>
    </w:p>
  </w:footnote>
  <w:footnote w:type="continuationSeparator" w:id="0">
    <w:p w14:paraId="456631FF" w14:textId="77777777" w:rsidR="00583CC4" w:rsidRDefault="00583CC4" w:rsidP="00A7459D">
      <w:pPr>
        <w:spacing w:after="0" w:line="240" w:lineRule="auto"/>
      </w:pPr>
      <w:r>
        <w:continuationSeparator/>
      </w:r>
    </w:p>
  </w:footnote>
  <w:footnote w:id="1">
    <w:p w14:paraId="3A7A1A45" w14:textId="18E95422" w:rsidR="00A7459D" w:rsidRPr="008A4892" w:rsidRDefault="00A7459D" w:rsidP="00A7459D">
      <w:pPr>
        <w:pStyle w:val="Tekstprzypisudolnego"/>
        <w:rPr>
          <w:rFonts w:ascii="Cambria" w:hAnsi="Cambria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A4892">
        <w:rPr>
          <w:rFonts w:ascii="Cambria" w:hAnsi="Cambria" w:cs="Tahoma"/>
          <w:lang w:val="pl-PL"/>
        </w:rPr>
        <w:t xml:space="preserve">Należy </w:t>
      </w:r>
      <w:r w:rsidRPr="008A4892">
        <w:rPr>
          <w:rFonts w:ascii="Cambria" w:hAnsi="Cambria" w:cs="Tahoma"/>
        </w:rPr>
        <w:t>podać mającą zastosowanie podstawę wykluczenia spośród wymi</w:t>
      </w:r>
      <w:r>
        <w:rPr>
          <w:rFonts w:ascii="Cambria" w:hAnsi="Cambria" w:cs="Tahoma"/>
        </w:rPr>
        <w:t>enionych w 108 ust. 1 pkt 1, 2</w:t>
      </w:r>
      <w:r>
        <w:rPr>
          <w:rFonts w:ascii="Cambria" w:hAnsi="Cambria" w:cs="Tahoma"/>
          <w:lang w:val="pl-PL"/>
        </w:rPr>
        <w:t>,</w:t>
      </w:r>
      <w:r w:rsidRPr="008A4892">
        <w:rPr>
          <w:rFonts w:ascii="Cambria" w:hAnsi="Cambria" w:cs="Tahoma"/>
        </w:rPr>
        <w:t xml:space="preserve"> 5 </w:t>
      </w:r>
      <w:r>
        <w:rPr>
          <w:rFonts w:ascii="Cambria" w:hAnsi="Cambria" w:cs="Tahoma"/>
          <w:lang w:val="pl-PL"/>
        </w:rPr>
        <w:t xml:space="preserve">i 6 </w:t>
      </w:r>
      <w:r w:rsidRPr="008A4892">
        <w:rPr>
          <w:rFonts w:ascii="Cambria" w:hAnsi="Cambria" w:cs="Tahoma"/>
        </w:rPr>
        <w:t xml:space="preserve">lub art. 109 ust. 1 pkt </w:t>
      </w:r>
      <w:r w:rsidR="009D5757">
        <w:rPr>
          <w:rFonts w:ascii="Cambria" w:hAnsi="Cambria" w:cs="Tahoma"/>
        </w:rPr>
        <w:t xml:space="preserve">1, </w:t>
      </w:r>
      <w:r w:rsidRPr="008A4892">
        <w:rPr>
          <w:rFonts w:ascii="Cambria" w:hAnsi="Cambria" w:cs="Tahoma"/>
          <w:lang w:val="pl-PL"/>
        </w:rPr>
        <w:t>4</w:t>
      </w:r>
      <w:r>
        <w:rPr>
          <w:rFonts w:ascii="Cambria" w:hAnsi="Cambria" w:cs="Tahoma"/>
          <w:lang w:val="pl-PL"/>
        </w:rPr>
        <w:t>, 5, 7</w:t>
      </w:r>
      <w:r w:rsidRPr="008A4892">
        <w:rPr>
          <w:rFonts w:ascii="Cambria" w:hAnsi="Cambria" w:cs="Tahoma"/>
          <w:lang w:val="pl-PL"/>
        </w:rPr>
        <w:t xml:space="preserve"> </w:t>
      </w:r>
      <w:r w:rsidRPr="008A4892">
        <w:rPr>
          <w:rFonts w:ascii="Cambria" w:hAnsi="Cambria" w:cs="Tahoma"/>
        </w:rPr>
        <w:t xml:space="preserve">ustawy </w:t>
      </w:r>
      <w:proofErr w:type="spellStart"/>
      <w:r w:rsidRPr="008A4892">
        <w:rPr>
          <w:rFonts w:ascii="Cambria" w:hAnsi="Cambria" w:cs="Tahoma"/>
        </w:rPr>
        <w:t>Pzp</w:t>
      </w:r>
      <w:proofErr w:type="spellEnd"/>
      <w:r w:rsidRPr="008A4892">
        <w:rPr>
          <w:rFonts w:ascii="Cambria" w:hAnsi="Cambria" w:cs="Tahoma"/>
          <w:lang w:val="pl-PL"/>
        </w:rPr>
        <w:t>.</w:t>
      </w:r>
    </w:p>
  </w:footnote>
  <w:footnote w:id="2">
    <w:p w14:paraId="794E8AED" w14:textId="77777777" w:rsidR="00A7459D" w:rsidRPr="008A4892" w:rsidRDefault="00A7459D" w:rsidP="00A7459D">
      <w:pPr>
        <w:pStyle w:val="Tekstprzypisudolnego"/>
        <w:rPr>
          <w:rFonts w:ascii="Cambria" w:hAnsi="Cambria" w:cs="Tahoma"/>
          <w:lang w:val="pl-PL"/>
        </w:rPr>
      </w:pPr>
      <w:r w:rsidRPr="008A4892">
        <w:rPr>
          <w:rStyle w:val="Odwoanieprzypisudolnego"/>
          <w:rFonts w:ascii="Cambria" w:hAnsi="Cambria" w:cs="Tahoma"/>
        </w:rPr>
        <w:footnoteRef/>
      </w:r>
      <w:r w:rsidRPr="008A4892">
        <w:rPr>
          <w:rFonts w:ascii="Cambria" w:hAnsi="Cambria" w:cs="Tahoma"/>
        </w:rPr>
        <w:t xml:space="preserve"> </w:t>
      </w:r>
      <w:r w:rsidRPr="008A4892">
        <w:rPr>
          <w:rFonts w:ascii="Cambria" w:hAnsi="Cambria" w:cs="Tahoma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D5270" w14:textId="38738DBD" w:rsidR="0019110E" w:rsidRDefault="0019110E">
    <w:pPr>
      <w:pStyle w:val="Nagwek"/>
    </w:pPr>
  </w:p>
  <w:p w14:paraId="36761140" w14:textId="1A1B7A1B" w:rsidR="0019110E" w:rsidRPr="00FB6326" w:rsidRDefault="0019110E" w:rsidP="0019110E">
    <w:pPr>
      <w:pStyle w:val="Nagwek"/>
      <w:rPr>
        <w:i/>
        <w:iCs/>
      </w:rPr>
    </w:pPr>
    <w:r w:rsidRPr="00FB6326">
      <w:rPr>
        <w:i/>
        <w:iCs/>
      </w:rPr>
      <w:t>C.261.</w:t>
    </w:r>
    <w:r w:rsidR="009D5757" w:rsidRPr="00FB6326">
      <w:rPr>
        <w:i/>
        <w:iCs/>
      </w:rPr>
      <w:t>2</w:t>
    </w:r>
    <w:r w:rsidRPr="00FB6326">
      <w:rPr>
        <w:i/>
        <w:iCs/>
      </w:rPr>
      <w:t>.202</w:t>
    </w:r>
    <w:r w:rsidR="009D5757" w:rsidRPr="00FB6326">
      <w:rPr>
        <w:i/>
        <w:iCs/>
      </w:rPr>
      <w:t>4</w:t>
    </w:r>
    <w:r w:rsidRPr="00FB6326">
      <w:rPr>
        <w:i/>
        <w:iCs/>
      </w:rPr>
      <w:t>.VA</w:t>
    </w:r>
  </w:p>
  <w:p w14:paraId="6A809B9D" w14:textId="686CE94C" w:rsidR="0019110E" w:rsidRPr="0019110E" w:rsidRDefault="0019110E" w:rsidP="0019110E">
    <w:pPr>
      <w:pStyle w:val="Nagwek"/>
      <w:rPr>
        <w:i/>
        <w:iCs/>
      </w:rPr>
    </w:pPr>
    <w:r w:rsidRPr="0019110E">
      <w:rPr>
        <w:i/>
        <w:iCs/>
      </w:rPr>
      <w:tab/>
    </w:r>
    <w:r w:rsidRPr="0019110E">
      <w:rPr>
        <w:i/>
        <w:iCs/>
      </w:rPr>
      <w:tab/>
      <w:t xml:space="preserve">Załącznik nr </w:t>
    </w:r>
    <w:r>
      <w:rPr>
        <w:i/>
        <w:iCs/>
      </w:rPr>
      <w:t>2</w:t>
    </w:r>
    <w:r w:rsidRPr="0019110E">
      <w:rPr>
        <w:i/>
        <w:iCs/>
      </w:rPr>
      <w:t xml:space="preserve"> do SWZ</w:t>
    </w:r>
  </w:p>
  <w:p w14:paraId="5C6EF6A7" w14:textId="4C49B057" w:rsidR="0019110E" w:rsidRPr="0019110E" w:rsidRDefault="0019110E" w:rsidP="0019110E">
    <w:pPr>
      <w:pStyle w:val="Nagwek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55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9D"/>
    <w:rsid w:val="000262E0"/>
    <w:rsid w:val="00060467"/>
    <w:rsid w:val="0019110E"/>
    <w:rsid w:val="001A61CA"/>
    <w:rsid w:val="002D39CF"/>
    <w:rsid w:val="00474864"/>
    <w:rsid w:val="00583CC4"/>
    <w:rsid w:val="00653DFA"/>
    <w:rsid w:val="006A0CA1"/>
    <w:rsid w:val="007624EB"/>
    <w:rsid w:val="00866AB3"/>
    <w:rsid w:val="008D7F34"/>
    <w:rsid w:val="009505BE"/>
    <w:rsid w:val="009B15CF"/>
    <w:rsid w:val="009D5757"/>
    <w:rsid w:val="00A7459D"/>
    <w:rsid w:val="00AD2336"/>
    <w:rsid w:val="00B1672D"/>
    <w:rsid w:val="00B26404"/>
    <w:rsid w:val="00BD5A8D"/>
    <w:rsid w:val="00BE1C2F"/>
    <w:rsid w:val="00C73F81"/>
    <w:rsid w:val="00C8237D"/>
    <w:rsid w:val="00CE2310"/>
    <w:rsid w:val="00D57215"/>
    <w:rsid w:val="00E60677"/>
    <w:rsid w:val="00EB1488"/>
    <w:rsid w:val="00EF0AC1"/>
    <w:rsid w:val="00FB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5980"/>
  <w15:chartTrackingRefBased/>
  <w15:docId w15:val="{ED701918-AC8E-40A5-B495-66FA7234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5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A7459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7459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A7459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A745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1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10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66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398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Bąkowo Bąkowo</cp:lastModifiedBy>
  <cp:revision>8</cp:revision>
  <dcterms:created xsi:type="dcterms:W3CDTF">2023-02-08T12:40:00Z</dcterms:created>
  <dcterms:modified xsi:type="dcterms:W3CDTF">2024-07-10T09:22:00Z</dcterms:modified>
</cp:coreProperties>
</file>