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B7E" w14:textId="4D0842E2" w:rsidR="003728D2" w:rsidRDefault="00785E27">
      <w:pPr>
        <w:rPr>
          <w:b/>
          <w:bCs/>
          <w:sz w:val="28"/>
          <w:szCs w:val="28"/>
        </w:rPr>
      </w:pPr>
      <w:r w:rsidRPr="00785E27">
        <w:rPr>
          <w:b/>
          <w:bCs/>
          <w:sz w:val="28"/>
          <w:szCs w:val="28"/>
        </w:rPr>
        <w:t xml:space="preserve">OPIS PRZEDMIOTGU ZAMÓWIENIA RAKI KOSZYKOWE </w:t>
      </w:r>
      <w:r>
        <w:rPr>
          <w:b/>
          <w:bCs/>
          <w:sz w:val="28"/>
          <w:szCs w:val="28"/>
        </w:rPr>
        <w:t>INVERRFIT</w:t>
      </w:r>
    </w:p>
    <w:p w14:paraId="121D54C7" w14:textId="77777777" w:rsidR="00785E27" w:rsidRDefault="00785E27">
      <w:pPr>
        <w:rPr>
          <w:b/>
          <w:bCs/>
          <w:sz w:val="28"/>
          <w:szCs w:val="28"/>
        </w:rPr>
      </w:pPr>
    </w:p>
    <w:p w14:paraId="45706A49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Raki koszykowe w góry - 12 zębowe</w:t>
      </w:r>
    </w:p>
    <w:p w14:paraId="04AA5474" w14:textId="3E7FE278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R</w:t>
      </w:r>
      <w:r w:rsidRPr="00785E27">
        <w:rPr>
          <w:sz w:val="24"/>
          <w:szCs w:val="24"/>
        </w:rPr>
        <w:t xml:space="preserve">aki górskie  </w:t>
      </w:r>
      <w:proofErr w:type="spellStart"/>
      <w:r w:rsidRPr="00785E27">
        <w:rPr>
          <w:sz w:val="24"/>
          <w:szCs w:val="24"/>
        </w:rPr>
        <w:t>Inverfit</w:t>
      </w:r>
      <w:proofErr w:type="spellEnd"/>
      <w:r w:rsidRPr="00785E27">
        <w:rPr>
          <w:sz w:val="24"/>
          <w:szCs w:val="24"/>
        </w:rPr>
        <w:t xml:space="preserve"> </w:t>
      </w:r>
    </w:p>
    <w:p w14:paraId="51FC8AE3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Specyfikacja techniczna:</w:t>
      </w:r>
    </w:p>
    <w:p w14:paraId="60690ED7" w14:textId="77777777" w:rsidR="00785E27" w:rsidRPr="00785E27" w:rsidRDefault="00785E27" w:rsidP="00785E27">
      <w:pPr>
        <w:rPr>
          <w:sz w:val="24"/>
          <w:szCs w:val="24"/>
        </w:rPr>
      </w:pPr>
    </w:p>
    <w:p w14:paraId="396B28EB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Ilość zębów: 12</w:t>
      </w:r>
    </w:p>
    <w:p w14:paraId="5F0D9EE7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Kolce ze stali manganowej,</w:t>
      </w:r>
    </w:p>
    <w:p w14:paraId="2895F476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Szybkie dopasowanie do rozmiarów 36-46</w:t>
      </w:r>
    </w:p>
    <w:p w14:paraId="1BD025F7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Kolor pomarańczowe</w:t>
      </w:r>
    </w:p>
    <w:p w14:paraId="1B4D3911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Waga raków: 1,1 kg</w:t>
      </w:r>
    </w:p>
    <w:p w14:paraId="7C930DD3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Długość kolców:</w:t>
      </w:r>
    </w:p>
    <w:p w14:paraId="308650E3" w14:textId="77777777" w:rsidR="00785E27" w:rsidRPr="00785E27" w:rsidRDefault="00785E27" w:rsidP="00785E27">
      <w:pPr>
        <w:rPr>
          <w:sz w:val="24"/>
          <w:szCs w:val="24"/>
        </w:rPr>
      </w:pPr>
    </w:p>
    <w:p w14:paraId="2BD9EA69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Przednie: 5,5 cm</w:t>
      </w:r>
    </w:p>
    <w:p w14:paraId="5A658894" w14:textId="3B6AC5FE" w:rsid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Pozostałe: 4,5 cm</w:t>
      </w:r>
    </w:p>
    <w:p w14:paraId="001BFE83" w14:textId="77777777" w:rsidR="00785E27" w:rsidRDefault="00785E27" w:rsidP="00785E27">
      <w:pPr>
        <w:rPr>
          <w:sz w:val="24"/>
          <w:szCs w:val="24"/>
        </w:rPr>
      </w:pPr>
    </w:p>
    <w:p w14:paraId="0CB0032E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Oferta zawiera:</w:t>
      </w:r>
    </w:p>
    <w:p w14:paraId="7E5C9F6B" w14:textId="77777777" w:rsidR="00785E27" w:rsidRP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2 szt. raków (kolce, pasek zabezpieczający, regulacja rozmiaru)</w:t>
      </w:r>
    </w:p>
    <w:p w14:paraId="072E72DC" w14:textId="425CC16F" w:rsidR="00785E27" w:rsidRDefault="00785E27" w:rsidP="00785E27">
      <w:pPr>
        <w:rPr>
          <w:sz w:val="24"/>
          <w:szCs w:val="24"/>
        </w:rPr>
      </w:pPr>
      <w:r w:rsidRPr="00785E27">
        <w:rPr>
          <w:sz w:val="24"/>
          <w:szCs w:val="24"/>
        </w:rPr>
        <w:t>Pokrowiec na raki,</w:t>
      </w:r>
    </w:p>
    <w:p w14:paraId="135D4415" w14:textId="77777777" w:rsidR="00785E27" w:rsidRDefault="00785E27" w:rsidP="00785E27">
      <w:pPr>
        <w:rPr>
          <w:sz w:val="24"/>
          <w:szCs w:val="24"/>
        </w:rPr>
      </w:pPr>
    </w:p>
    <w:p w14:paraId="697BF230" w14:textId="4BF143D5" w:rsidR="00785E27" w:rsidRDefault="00785E27" w:rsidP="00785E2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C4273D" wp14:editId="49C76756">
            <wp:extent cx="5760720" cy="5760720"/>
            <wp:effectExtent l="0" t="0" r="0" b="0"/>
            <wp:docPr id="5" name="Obraz 4" descr="Raki koszykowe w góry | 12-zębowe | Na Buty | Regulowane 36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i koszykowe w góry | 12-zębowe | Na Buty | Regulowane 36-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6904" w14:textId="34354CC5" w:rsidR="00785E27" w:rsidRPr="00785E27" w:rsidRDefault="00785E27" w:rsidP="00785E2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CEFD20" wp14:editId="633029FB">
            <wp:extent cx="5760720" cy="5760720"/>
            <wp:effectExtent l="0" t="0" r="0" b="0"/>
            <wp:docPr id="10" name="Obraz 7" descr="Raki koszykowe w góry | 12-zębowe | Na Buty | Regulowane 36-46 Liczba zębów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ki koszykowe w góry | 12-zębowe | Na Buty | Regulowane 36-46 Liczba zębów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E27" w:rsidRPr="0078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7"/>
    <w:rsid w:val="003728D2"/>
    <w:rsid w:val="007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1F9C55"/>
  <w15:chartTrackingRefBased/>
  <w15:docId w15:val="{91E18B63-8EAE-4EDB-8A44-CD6ED31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2024-04-16T11:30:00Z</dcterms:created>
  <dcterms:modified xsi:type="dcterms:W3CDTF">2024-04-16T11:41:00Z</dcterms:modified>
</cp:coreProperties>
</file>