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137157" w14:textId="154A252F" w:rsidR="002D385A" w:rsidRPr="00FF0FCB" w:rsidRDefault="002D385A" w:rsidP="002D385A">
      <w:pPr>
        <w:ind w:left="7230" w:hanging="7088"/>
        <w:jc w:val="both"/>
        <w:rPr>
          <w:rFonts w:ascii="Palatino Linotype" w:hAnsi="Palatino Linotype"/>
          <w:bCs/>
          <w:color w:val="000000" w:themeColor="text1"/>
          <w:sz w:val="20"/>
          <w:szCs w:val="22"/>
        </w:rPr>
      </w:pPr>
      <w:r w:rsidRPr="00FF0FCB">
        <w:rPr>
          <w:rFonts w:ascii="Palatino Linotype" w:hAnsi="Palatino Linotype" w:hint="eastAsia"/>
          <w:color w:val="000000" w:themeColor="text1"/>
          <w:sz w:val="20"/>
          <w:szCs w:val="20"/>
        </w:rPr>
        <w:t xml:space="preserve">Oznaczenie sprawy: </w:t>
      </w:r>
      <w:r w:rsidR="00DC48F2">
        <w:rPr>
          <w:rFonts w:ascii="Palatino Linotype" w:hAnsi="Palatino Linotype"/>
          <w:color w:val="000000" w:themeColor="text1"/>
          <w:sz w:val="20"/>
          <w:szCs w:val="20"/>
        </w:rPr>
        <w:t>4</w:t>
      </w:r>
      <w:r w:rsidRPr="00FF0FCB">
        <w:rPr>
          <w:rFonts w:ascii="Palatino Linotype" w:hAnsi="Palatino Linotype" w:hint="eastAsia"/>
          <w:color w:val="000000" w:themeColor="text1"/>
          <w:sz w:val="20"/>
          <w:szCs w:val="20"/>
        </w:rPr>
        <w:t>/PZP/202</w:t>
      </w:r>
      <w:r w:rsidR="00F34DB5">
        <w:rPr>
          <w:rFonts w:ascii="Palatino Linotype" w:hAnsi="Palatino Linotype"/>
          <w:color w:val="000000" w:themeColor="text1"/>
          <w:sz w:val="20"/>
          <w:szCs w:val="20"/>
        </w:rPr>
        <w:t>2</w:t>
      </w:r>
      <w:r w:rsidRPr="00FF0FCB">
        <w:rPr>
          <w:rFonts w:ascii="Palatino Linotype" w:hAnsi="Palatino Linotype" w:hint="eastAsia"/>
          <w:color w:val="000000" w:themeColor="text1"/>
          <w:sz w:val="20"/>
          <w:szCs w:val="20"/>
        </w:rPr>
        <w:t>/</w:t>
      </w:r>
      <w:r w:rsidR="00DC48F2">
        <w:rPr>
          <w:rFonts w:ascii="Palatino Linotype" w:hAnsi="Palatino Linotype"/>
          <w:color w:val="000000" w:themeColor="text1"/>
          <w:sz w:val="20"/>
          <w:szCs w:val="20"/>
        </w:rPr>
        <w:t>PN</w:t>
      </w:r>
      <w:r w:rsidRPr="00FF0FCB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</w:t>
      </w:r>
      <w:r w:rsidR="00AB7995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                  </w:t>
      </w:r>
      <w:r w:rsidR="008753F8">
        <w:rPr>
          <w:rFonts w:ascii="Palatino Linotype" w:hAnsi="Palatino Linotype"/>
          <w:color w:val="000000" w:themeColor="text1"/>
          <w:sz w:val="20"/>
          <w:szCs w:val="20"/>
        </w:rPr>
        <w:t xml:space="preserve">       </w:t>
      </w:r>
      <w:r w:rsidR="00EE2FA0">
        <w:rPr>
          <w:rFonts w:ascii="Palatino Linotype" w:hAnsi="Palatino Linotype"/>
          <w:color w:val="000000" w:themeColor="text1"/>
          <w:sz w:val="20"/>
          <w:szCs w:val="20"/>
        </w:rPr>
        <w:t xml:space="preserve">        </w:t>
      </w:r>
      <w:r w:rsidR="00AB7995"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Trzebnica, </w:t>
      </w:r>
      <w:r w:rsidR="000F1C1E">
        <w:rPr>
          <w:rFonts w:ascii="Palatino Linotype" w:hAnsi="Palatino Linotype"/>
          <w:bCs/>
          <w:color w:val="000000" w:themeColor="text1"/>
          <w:sz w:val="21"/>
          <w:szCs w:val="21"/>
        </w:rPr>
        <w:t>02.08</w:t>
      </w:r>
      <w:r w:rsidR="00AB7995"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>.202</w:t>
      </w:r>
      <w:r w:rsidR="00AB7995">
        <w:rPr>
          <w:rFonts w:ascii="Palatino Linotype" w:hAnsi="Palatino Linotype"/>
          <w:bCs/>
          <w:color w:val="000000" w:themeColor="text1"/>
          <w:sz w:val="21"/>
          <w:szCs w:val="21"/>
        </w:rPr>
        <w:t>2</w:t>
      </w:r>
      <w:r w:rsidR="00AB7995"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r.</w:t>
      </w:r>
    </w:p>
    <w:p w14:paraId="495E6EB7" w14:textId="77777777" w:rsidR="00182FD1" w:rsidRDefault="002D385A" w:rsidP="00BB650A">
      <w:pPr>
        <w:rPr>
          <w:rFonts w:ascii="Palatino Linotype" w:hAnsi="Palatino Linotype"/>
          <w:bCs/>
          <w:color w:val="000000" w:themeColor="text1"/>
          <w:sz w:val="21"/>
          <w:szCs w:val="21"/>
        </w:rPr>
      </w:pPr>
      <w:r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1FFE6803" w14:textId="02D10889" w:rsidR="00331769" w:rsidRPr="00B70CD1" w:rsidRDefault="002D385A" w:rsidP="00B70CD1">
      <w:pPr>
        <w:jc w:val="right"/>
        <w:rPr>
          <w:rFonts w:ascii="Palatino Linotype" w:eastAsia="Times New Roman" w:hAnsi="Palatino Linotype" w:cs="Times New Roman"/>
          <w:color w:val="000000" w:themeColor="text1"/>
          <w:kern w:val="0"/>
          <w:sz w:val="21"/>
          <w:szCs w:val="21"/>
          <w:lang w:eastAsia="pl-PL" w:bidi="ar-SA"/>
        </w:rPr>
      </w:pPr>
      <w:r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</w:t>
      </w:r>
    </w:p>
    <w:p w14:paraId="1A71F52F" w14:textId="77777777" w:rsidR="00E060A9" w:rsidRDefault="00E060A9" w:rsidP="006E7606">
      <w:pPr>
        <w:jc w:val="center"/>
        <w:rPr>
          <w:rFonts w:ascii="Palatino Linotype" w:hAnsi="Palatino Linotype"/>
          <w:b/>
          <w:color w:val="000000" w:themeColor="text1"/>
          <w:sz w:val="22"/>
          <w:szCs w:val="22"/>
          <w:u w:val="single"/>
        </w:rPr>
      </w:pPr>
    </w:p>
    <w:p w14:paraId="17BCABD7" w14:textId="77777777" w:rsidR="00DE63DF" w:rsidRPr="009C26C8" w:rsidRDefault="00DE63DF" w:rsidP="00DE63DF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  <w:r w:rsidRPr="009C26C8"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INFORMACJA O WYNIKU POSTĘPOWANIA</w:t>
      </w:r>
    </w:p>
    <w:p w14:paraId="7281190E" w14:textId="77777777" w:rsidR="00DC48F2" w:rsidRDefault="00DC48F2" w:rsidP="00DC48F2">
      <w:pPr>
        <w:pStyle w:val="Akapitzlist"/>
        <w:ind w:left="0"/>
        <w:jc w:val="both"/>
        <w:rPr>
          <w:rFonts w:ascii="Palatino Linotype" w:eastAsia="SimSun" w:hAnsi="Palatino Linotype" w:cs="Mangal"/>
          <w:kern w:val="1"/>
          <w:sz w:val="22"/>
          <w:szCs w:val="22"/>
          <w:lang w:eastAsia="zh-CN" w:bidi="hi-IN"/>
        </w:rPr>
      </w:pPr>
    </w:p>
    <w:p w14:paraId="35E2841A" w14:textId="29374F30" w:rsidR="00DC48F2" w:rsidRPr="00DC48F2" w:rsidRDefault="00DC48F2" w:rsidP="00DC48F2">
      <w:pPr>
        <w:pStyle w:val="Akapitzlist"/>
        <w:ind w:left="0"/>
        <w:jc w:val="both"/>
        <w:rPr>
          <w:rFonts w:ascii="Palatino Linotype" w:eastAsia="Arial Unicode MS" w:hAnsi="Palatino Linotype"/>
          <w:sz w:val="22"/>
          <w:szCs w:val="22"/>
        </w:rPr>
      </w:pPr>
      <w:r w:rsidRPr="00DC48F2">
        <w:rPr>
          <w:rFonts w:ascii="Palatino Linotype" w:eastAsia="SimSun" w:hAnsi="Palatino Linotype" w:cs="Mangal"/>
          <w:kern w:val="1"/>
          <w:sz w:val="22"/>
          <w:szCs w:val="22"/>
          <w:lang w:eastAsia="zh-CN" w:bidi="hi-IN"/>
        </w:rPr>
        <w:t xml:space="preserve">Dotyczy postępowania pn. </w:t>
      </w:r>
      <w:r w:rsidRPr="00DC48F2">
        <w:rPr>
          <w:rFonts w:ascii="Palatino Linotype" w:eastAsia="SimSun" w:hAnsi="Palatino Linotype" w:cs="Mangal"/>
          <w:b/>
          <w:bCs/>
          <w:kern w:val="1"/>
          <w:sz w:val="22"/>
          <w:szCs w:val="22"/>
          <w:lang w:eastAsia="zh-CN" w:bidi="hi-IN"/>
        </w:rPr>
        <w:t xml:space="preserve">„Dostawy implantów, endoprotez, elementów ortopedycznych, siatek przepuklinowych, systemów do leczenia zaburzeń statyki narządów miednicy </w:t>
      </w:r>
      <w:r w:rsidR="008C35D5">
        <w:rPr>
          <w:rFonts w:ascii="Palatino Linotype" w:eastAsia="SimSun" w:hAnsi="Palatino Linotype" w:cs="Mangal"/>
          <w:b/>
          <w:bCs/>
          <w:kern w:val="1"/>
          <w:sz w:val="22"/>
          <w:szCs w:val="22"/>
          <w:lang w:eastAsia="zh-CN" w:bidi="hi-IN"/>
        </w:rPr>
        <w:t xml:space="preserve">                              </w:t>
      </w:r>
      <w:r w:rsidRPr="00DC48F2">
        <w:rPr>
          <w:rFonts w:ascii="Palatino Linotype" w:eastAsia="SimSun" w:hAnsi="Palatino Linotype" w:cs="Mangal"/>
          <w:b/>
          <w:bCs/>
          <w:kern w:val="1"/>
          <w:sz w:val="22"/>
          <w:szCs w:val="22"/>
          <w:lang w:eastAsia="zh-CN" w:bidi="hi-IN"/>
        </w:rPr>
        <w:t>i leczenia wysiłkowego nietrzymania moczu”</w:t>
      </w:r>
      <w:r w:rsidRPr="00DC48F2">
        <w:rPr>
          <w:rFonts w:ascii="Palatino Linotype" w:eastAsia="SimSun" w:hAnsi="Palatino Linotype" w:cs="Mangal"/>
          <w:kern w:val="1"/>
          <w:sz w:val="22"/>
          <w:szCs w:val="22"/>
          <w:lang w:eastAsia="zh-CN" w:bidi="hi-IN"/>
        </w:rPr>
        <w:t>.</w:t>
      </w:r>
    </w:p>
    <w:p w14:paraId="71567A64" w14:textId="77777777" w:rsidR="00DC48F2" w:rsidRPr="00DC48F2" w:rsidRDefault="00DC48F2" w:rsidP="00DC48F2">
      <w:pPr>
        <w:pStyle w:val="Akapitzlist"/>
        <w:ind w:left="0"/>
        <w:jc w:val="both"/>
        <w:rPr>
          <w:rFonts w:ascii="Palatino Linotype" w:eastAsia="Arial Unicode MS" w:hAnsi="Palatino Linotype"/>
          <w:sz w:val="22"/>
          <w:szCs w:val="22"/>
        </w:rPr>
      </w:pPr>
    </w:p>
    <w:p w14:paraId="2F257198" w14:textId="4DF2A951" w:rsidR="00DE63DF" w:rsidRPr="00A0681F" w:rsidRDefault="00DE63DF" w:rsidP="00A0681F">
      <w:pPr>
        <w:pStyle w:val="Akapitzlist"/>
        <w:numPr>
          <w:ilvl w:val="0"/>
          <w:numId w:val="40"/>
        </w:numPr>
        <w:ind w:left="0" w:hanging="284"/>
        <w:jc w:val="both"/>
        <w:rPr>
          <w:rFonts w:ascii="Palatino Linotype" w:eastAsia="Arial Unicode MS" w:hAnsi="Palatino Linotype"/>
          <w:sz w:val="22"/>
          <w:szCs w:val="22"/>
        </w:rPr>
      </w:pPr>
      <w:r w:rsidRPr="00A0681F">
        <w:rPr>
          <w:rFonts w:ascii="Palatino Linotype" w:eastAsia="Arial Unicode MS" w:hAnsi="Palatino Linotype"/>
          <w:sz w:val="22"/>
          <w:szCs w:val="22"/>
        </w:rPr>
        <w:t xml:space="preserve">Szpital im. Św. Jadwigi Śląskiej w Trzebnicy (Zamawiający) działając zgodnie z art. 253 ust. 1 pkt. 1) i ust. 2 </w:t>
      </w:r>
      <w:r w:rsidRPr="00A0681F">
        <w:rPr>
          <w:rFonts w:ascii="Palatino Linotype" w:hAnsi="Palatino Linotype"/>
          <w:sz w:val="22"/>
          <w:szCs w:val="22"/>
        </w:rPr>
        <w:t xml:space="preserve">ustawy z dnia 11 września 2019 r. - Prawo zamówień publicznych </w:t>
      </w:r>
      <w:r w:rsidRPr="00A0681F">
        <w:rPr>
          <w:rFonts w:ascii="Palatino Linotype" w:hAnsi="Palatino Linotype" w:cs="Liberation Serif"/>
          <w:sz w:val="22"/>
          <w:szCs w:val="22"/>
        </w:rPr>
        <w:t xml:space="preserve">(Dz. U. z 2021 r. poz. 1129 ze zm.) </w:t>
      </w:r>
      <w:r w:rsidRPr="00A0681F">
        <w:rPr>
          <w:rFonts w:ascii="Palatino Linotype" w:hAnsi="Palatino Linotype"/>
          <w:sz w:val="22"/>
          <w:szCs w:val="22"/>
        </w:rPr>
        <w:t xml:space="preserve"> dalej zwanej „Pzp”, </w:t>
      </w:r>
      <w:r w:rsidRPr="00A0681F">
        <w:rPr>
          <w:rFonts w:ascii="Palatino Linotype" w:eastAsia="Arial Unicode MS" w:hAnsi="Palatino Linotype"/>
          <w:sz w:val="22"/>
          <w:szCs w:val="22"/>
        </w:rPr>
        <w:t xml:space="preserve">zawiadamia o </w:t>
      </w:r>
      <w:r w:rsidRPr="00A0681F">
        <w:rPr>
          <w:rFonts w:ascii="Palatino Linotype" w:eastAsia="Arial Unicode MS" w:hAnsi="Palatino Linotype"/>
          <w:b/>
          <w:sz w:val="22"/>
          <w:szCs w:val="22"/>
        </w:rPr>
        <w:t>wyborze najkorzystniejszej oferty</w:t>
      </w:r>
      <w:r w:rsidRPr="00A0681F">
        <w:rPr>
          <w:rFonts w:ascii="Palatino Linotype" w:eastAsia="Arial Unicode MS" w:hAnsi="Palatino Linotype"/>
          <w:bCs/>
          <w:sz w:val="22"/>
          <w:szCs w:val="22"/>
        </w:rPr>
        <w:t>.</w:t>
      </w:r>
    </w:p>
    <w:p w14:paraId="4A83AB36" w14:textId="77777777" w:rsidR="00DE63DF" w:rsidRPr="009C26C8" w:rsidRDefault="00DE63DF" w:rsidP="00DE63DF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</w:p>
    <w:p w14:paraId="384C0C09" w14:textId="77777777" w:rsidR="00DE63DF" w:rsidRPr="009C26C8" w:rsidRDefault="00DE63DF" w:rsidP="00DE63DF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  <w:r w:rsidRPr="009C26C8">
        <w:rPr>
          <w:rFonts w:ascii="Palatino Linotype" w:eastAsia="Arial Unicode MS" w:hAnsi="Palatino Linotype"/>
          <w:color w:val="000000" w:themeColor="text1"/>
          <w:sz w:val="22"/>
          <w:szCs w:val="22"/>
        </w:rPr>
        <w:t>Przy zastosowaniu kryteriów wyboru najkorzystniejszej oferty określonych w Specyfikacji Warunków Zamówienia (SWZ), jako najkorzystniejsze wybrano następujące oferty:</w:t>
      </w:r>
    </w:p>
    <w:p w14:paraId="5486469A" w14:textId="3E4F6BBF" w:rsidR="00774476" w:rsidRDefault="00774476" w:rsidP="00774476">
      <w:pPr>
        <w:jc w:val="center"/>
        <w:rPr>
          <w:rFonts w:ascii="Palatino Linotype" w:hAnsi="Palatino Linotype" w:cs="Liberation Serif"/>
          <w:iCs/>
          <w:sz w:val="22"/>
          <w:szCs w:val="22"/>
        </w:rPr>
      </w:pPr>
    </w:p>
    <w:p w14:paraId="07E54426" w14:textId="77777777" w:rsidR="00774476" w:rsidRPr="00774476" w:rsidRDefault="00774476" w:rsidP="00774476">
      <w:pPr>
        <w:jc w:val="center"/>
        <w:rPr>
          <w:rFonts w:ascii="Palatino Linotype" w:hAnsi="Palatino Linotype" w:cs="Liberation Serif"/>
          <w:iCs/>
          <w:sz w:val="22"/>
          <w:szCs w:val="22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1"/>
        <w:gridCol w:w="1095"/>
      </w:tblGrid>
      <w:tr w:rsidR="00DC48F2" w:rsidRPr="00CB7706" w14:paraId="47928E6D" w14:textId="77777777" w:rsidTr="00DC48F2">
        <w:trPr>
          <w:trHeight w:val="12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4CFB6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Numer 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oferty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134AF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F06ED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Nr</w:t>
            </w: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br/>
              <w:t xml:space="preserve"> pakietu</w:t>
            </w:r>
          </w:p>
        </w:tc>
      </w:tr>
      <w:tr w:rsidR="00DC48F2" w:rsidRPr="00CB7706" w14:paraId="4B863570" w14:textId="77777777" w:rsidTr="00DC48F2">
        <w:trPr>
          <w:trHeight w:val="8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806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283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NovaSpine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Wrocławska 39c, 55-040 Domasław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763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</w:t>
            </w:r>
          </w:p>
        </w:tc>
      </w:tr>
      <w:tr w:rsidR="00DC48F2" w:rsidRPr="00CB7706" w14:paraId="6FBFF40E" w14:textId="77777777" w:rsidTr="00DC48F2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49B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63A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NovaSpine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Wrocławska 39c, 55-040 Domasław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2C18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</w:t>
            </w:r>
          </w:p>
        </w:tc>
      </w:tr>
      <w:tr w:rsidR="00DC48F2" w:rsidRPr="00CB7706" w14:paraId="60FE2785" w14:textId="77777777" w:rsidTr="00DC48F2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262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8D6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NovaSpine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Wrocławska 39c, 55-040 Domasław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E6A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</w:t>
            </w:r>
          </w:p>
        </w:tc>
      </w:tr>
      <w:tr w:rsidR="00DC48F2" w:rsidRPr="00CB7706" w14:paraId="2D99FFC7" w14:textId="77777777" w:rsidTr="00DC48F2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1E3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967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NovaSpine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Wrocławska 39c, 55-040 Domasław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72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4</w:t>
            </w:r>
          </w:p>
        </w:tc>
      </w:tr>
      <w:tr w:rsidR="00DC48F2" w:rsidRPr="00CB7706" w14:paraId="07B04A0D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4445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FC7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NovaSpine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Wrocławska 39c, 55-040 Domasław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E6D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</w:t>
            </w:r>
          </w:p>
        </w:tc>
      </w:tr>
      <w:tr w:rsidR="00DC48F2" w:rsidRPr="00CB7706" w14:paraId="0498D290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C2C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759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NovaSpine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Wrocławska 39c, 55-040 Domasław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020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6</w:t>
            </w:r>
          </w:p>
        </w:tc>
      </w:tr>
      <w:tr w:rsidR="00DC48F2" w:rsidRPr="00CB7706" w14:paraId="7B5190ED" w14:textId="77777777" w:rsidTr="00DC48F2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9D8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1C4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Lit sp. z o.o., ul. Jelenia 34, 70-791 Szczecin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E10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</w:t>
            </w:r>
          </w:p>
        </w:tc>
      </w:tr>
      <w:tr w:rsidR="00DC48F2" w:rsidRPr="00CB7706" w14:paraId="2A66EBB8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49B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F34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Heraeus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Medical Poland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Bonifraterska 17, 00-203 Warszawa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DC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9</w:t>
            </w:r>
          </w:p>
        </w:tc>
      </w:tr>
      <w:tr w:rsidR="00DC48F2" w:rsidRPr="00CB7706" w14:paraId="0071C4A2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FAB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012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Medartis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ul.Legnicka</w:t>
            </w:r>
            <w:proofErr w:type="spellEnd"/>
            <w:proofErr w:type="gram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56, 54-204 Wrocław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A0F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11</w:t>
            </w:r>
          </w:p>
        </w:tc>
      </w:tr>
      <w:tr w:rsidR="00DC48F2" w:rsidRPr="00CB7706" w14:paraId="35D2CD7E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21E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3A9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Stryker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Polska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Poleczki 35, 02-822 Warszawa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27A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12</w:t>
            </w:r>
          </w:p>
        </w:tc>
      </w:tr>
      <w:tr w:rsidR="00DC48F2" w:rsidRPr="00CB7706" w14:paraId="732D4F20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231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AF7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Biovico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 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Hutnicza 15B, 81-061 Gdynia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ABB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13</w:t>
            </w:r>
          </w:p>
        </w:tc>
      </w:tr>
      <w:tr w:rsidR="00DC48F2" w:rsidRPr="00CB7706" w14:paraId="49D13217" w14:textId="77777777" w:rsidTr="00E72ACC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8413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3B5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LINVATEC POLSKA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JUTRZENKI 118; 02-230 WARSZAWA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798B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14</w:t>
            </w:r>
          </w:p>
        </w:tc>
      </w:tr>
      <w:tr w:rsidR="000F1C1E" w:rsidRPr="00CB7706" w14:paraId="370781DE" w14:textId="77777777" w:rsidTr="00E72ACC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A5F0" w14:textId="0ED5D46E" w:rsidR="000F1C1E" w:rsidRPr="00CB7706" w:rsidRDefault="000F1C1E" w:rsidP="000F1C1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BC68" w14:textId="3C4342CC" w:rsidR="000F1C1E" w:rsidRPr="00CB7706" w:rsidRDefault="000F1C1E" w:rsidP="000F1C1E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Lepine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Poland Sp. z o.o.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02-001 Warszawa; al. Jerozolimskie 93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D8EB" w14:textId="7B6666D8" w:rsidR="000F1C1E" w:rsidRPr="00CB7706" w:rsidRDefault="000F1C1E" w:rsidP="000F1C1E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15</w:t>
            </w:r>
          </w:p>
        </w:tc>
      </w:tr>
      <w:tr w:rsidR="00DC48F2" w:rsidRPr="00CB7706" w14:paraId="5FEC0968" w14:textId="77777777" w:rsidTr="00E72ACC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8AA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992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Good For </w:t>
            </w: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You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Medical Jarosław </w:t>
            </w: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Brudz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Zielna 30; 62-080 Lusowo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A99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16</w:t>
            </w:r>
          </w:p>
        </w:tc>
      </w:tr>
      <w:tr w:rsidR="00DC48F2" w:rsidRPr="00CB7706" w14:paraId="2CC410D2" w14:textId="77777777" w:rsidTr="00E72ACC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F97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ADF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"ARNO-MED" SPÓŁKA Z OGRANICZONĄ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 w:type="page"/>
              <w:t>ODPOWIEDZIALNOŚCIĄ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 w:type="page"/>
              <w:t>UL. KOLEJOWA 24 55-081 MIETKÓW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A981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17</w:t>
            </w:r>
          </w:p>
        </w:tc>
      </w:tr>
      <w:tr w:rsidR="00DC48F2" w:rsidRPr="00CB7706" w14:paraId="184AF494" w14:textId="77777777" w:rsidTr="00DC48F2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251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8F2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„ChM”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Lewickie 3b, 16-061 Juchnowiec Kościelny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EEE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18</w:t>
            </w:r>
          </w:p>
        </w:tc>
      </w:tr>
      <w:tr w:rsidR="00DC48F2" w:rsidRPr="00CB7706" w14:paraId="3BC7EBCF" w14:textId="77777777" w:rsidTr="00DC48F2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41F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F23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LIMA POLSKA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Łopuszańska 95, 02-457 Warszawa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C31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19</w:t>
            </w:r>
          </w:p>
        </w:tc>
      </w:tr>
      <w:tr w:rsidR="00DC48F2" w:rsidRPr="00CB7706" w14:paraId="47139BD5" w14:textId="77777777" w:rsidTr="00DC48F2">
        <w:trPr>
          <w:trHeight w:val="7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8FB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BA5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„ChM”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Lewickie 3b, 16-061 Juchnowiec Kościelny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987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20</w:t>
            </w:r>
          </w:p>
        </w:tc>
      </w:tr>
      <w:tr w:rsidR="00DC48F2" w:rsidRPr="00CB7706" w14:paraId="4D13F346" w14:textId="77777777" w:rsidTr="00DC48F2">
        <w:trPr>
          <w:trHeight w:val="52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30F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7A3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Medtronic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Poland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Polna 11, 00-633 Warszawa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0BE1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21</w:t>
            </w:r>
          </w:p>
        </w:tc>
      </w:tr>
      <w:tr w:rsidR="00DC48F2" w:rsidRPr="00CB7706" w14:paraId="666A1696" w14:textId="77777777" w:rsidTr="00DC48F2">
        <w:trPr>
          <w:trHeight w:val="7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E6C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E7A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COMPLIMED Anna Bojanowska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Jana Długosza 59-75, 51-162 Wrocław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5D6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22</w:t>
            </w:r>
          </w:p>
        </w:tc>
      </w:tr>
      <w:tr w:rsidR="00DC48F2" w:rsidRPr="00CB7706" w14:paraId="1986964C" w14:textId="77777777" w:rsidTr="00DC48F2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5D80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548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ORTOCARE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Łopuszańska 95, 02-457 Warszawa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9453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23</w:t>
            </w:r>
          </w:p>
        </w:tc>
      </w:tr>
      <w:tr w:rsidR="00DC48F2" w:rsidRPr="00CB7706" w14:paraId="30DDE4B2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A5A5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215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Stryker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Polska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Poleczki 35, 02-822 Warszawa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42FD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25</w:t>
            </w:r>
          </w:p>
        </w:tc>
      </w:tr>
      <w:tr w:rsidR="00DC48F2" w:rsidRPr="00CB7706" w14:paraId="0A2214A6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5987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A38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Stryker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Polska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Poleczki 35, 02-822 Warszawa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89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26</w:t>
            </w:r>
          </w:p>
        </w:tc>
      </w:tr>
      <w:tr w:rsidR="00DC48F2" w:rsidRPr="00CB7706" w14:paraId="5B7009DF" w14:textId="77777777" w:rsidTr="00DC48F2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CD6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0FE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"ARNO-MED" SPÓŁKA Z OGRANICZONĄ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ODPOWIEDZIALNOŚCIĄ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KOLEJOWA 24 55-081 MIETKÓW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C2E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27</w:t>
            </w:r>
          </w:p>
        </w:tc>
      </w:tr>
      <w:tr w:rsidR="00DC48F2" w:rsidRPr="00CB7706" w14:paraId="413E19B0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D2E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081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Unitech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Surgical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Kalwaryjska 69/9, 30-504 Kraków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2D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28</w:t>
            </w:r>
          </w:p>
        </w:tc>
      </w:tr>
      <w:tr w:rsidR="00DC48F2" w:rsidRPr="00CB7706" w14:paraId="42723A03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4663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874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Unitech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Surgical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Kalwaryjska 69/9, 30-504 Kraków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FE5E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29</w:t>
            </w:r>
          </w:p>
        </w:tc>
      </w:tr>
      <w:tr w:rsidR="00DC48F2" w:rsidRPr="00CB7706" w14:paraId="6DAF99E0" w14:textId="77777777" w:rsidTr="00DC48F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54E4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377" w14:textId="77777777" w:rsidR="00DC48F2" w:rsidRPr="00CB7706" w:rsidRDefault="00DC48F2" w:rsidP="00CA3F3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Unitech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Surgical</w:t>
            </w:r>
            <w:proofErr w:type="spellEnd"/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Sp. z o.o.</w:t>
            </w:r>
            <w:r w:rsidRPr="00CB7706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  <w:t>ul. Kalwaryjska 69/9, 30-504 Kraków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E65" w14:textId="77777777" w:rsidR="00DC48F2" w:rsidRPr="00CB7706" w:rsidRDefault="00DC48F2" w:rsidP="00CA3F3A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CB7706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30</w:t>
            </w:r>
          </w:p>
        </w:tc>
      </w:tr>
    </w:tbl>
    <w:p w14:paraId="2BB58DA0" w14:textId="77777777" w:rsidR="00250A87" w:rsidRDefault="00250A87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p w14:paraId="7AF103C3" w14:textId="77777777" w:rsidR="00250A87" w:rsidRDefault="00250A87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p w14:paraId="6FE1663D" w14:textId="6F070252" w:rsidR="00DE63DF" w:rsidRPr="00904332" w:rsidRDefault="00DE63DF" w:rsidP="00DE63DF">
      <w:pPr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904332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  <w:t>Uzasadnienie wyboru ofert</w:t>
      </w:r>
      <w:r w:rsidRPr="00904332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</w:rPr>
        <w:t>:</w:t>
      </w:r>
    </w:p>
    <w:p w14:paraId="351C264D" w14:textId="77777777" w:rsidR="00DE63DF" w:rsidRPr="00904332" w:rsidRDefault="00DE63D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904332">
        <w:rPr>
          <w:rFonts w:ascii="Palatino Linotype" w:hAnsi="Palatino Linotype"/>
          <w:color w:val="000000" w:themeColor="text1"/>
          <w:sz w:val="22"/>
          <w:szCs w:val="22"/>
        </w:rPr>
        <w:t>Oferta na daną część (pakiet) została złożona przez Wykonawcę, który</w:t>
      </w:r>
      <w:r w:rsidRPr="00904332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 nie podlega wykluczeniu z postępowania, a jego oferta jest zgodna z treścią SWZ i nie podlega odrzuceniu. </w:t>
      </w:r>
    </w:p>
    <w:p w14:paraId="13F6206E" w14:textId="77777777" w:rsidR="00DE63DF" w:rsidRPr="00904332" w:rsidRDefault="00DE63D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</w:p>
    <w:p w14:paraId="6446E83C" w14:textId="27908D9D" w:rsidR="00DE63DF" w:rsidRPr="0010769E" w:rsidRDefault="00DE63DF" w:rsidP="00DE63DF">
      <w:pPr>
        <w:pStyle w:val="Tekstpodstawowy2"/>
        <w:spacing w:before="100" w:after="100" w:line="240" w:lineRule="auto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904332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>Wyboru oferty dokonano ze względu na</w:t>
      </w:r>
      <w:r w:rsidR="00DC48F2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 kryterium cena – waga 100%</w:t>
      </w:r>
    </w:p>
    <w:p w14:paraId="1A9A7BE8" w14:textId="77777777" w:rsidR="00DE63DF" w:rsidRPr="00904332" w:rsidRDefault="00DE63DF" w:rsidP="00DE63DF">
      <w:pPr>
        <w:pStyle w:val="Tekstpodstawowy2"/>
        <w:spacing w:after="0" w:line="240" w:lineRule="auto"/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</w:p>
    <w:p w14:paraId="33903046" w14:textId="331A8B21" w:rsidR="00DE63DF" w:rsidRPr="00C5147B" w:rsidRDefault="00DE63DF" w:rsidP="00DE63D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904332">
        <w:rPr>
          <w:rFonts w:ascii="Palatino Linotype" w:hAnsi="Palatino Linotype"/>
          <w:color w:val="000000" w:themeColor="text1"/>
          <w:sz w:val="22"/>
          <w:szCs w:val="22"/>
        </w:rPr>
        <w:t xml:space="preserve">Oferta Wykonawcy w danej części jest najkorzystniejsza oraz uzyskała najwyższą liczbę punktów wg </w:t>
      </w:r>
      <w:r>
        <w:rPr>
          <w:rFonts w:ascii="Palatino Linotype" w:hAnsi="Palatino Linotype"/>
          <w:color w:val="000000" w:themeColor="text1"/>
          <w:sz w:val="22"/>
          <w:szCs w:val="22"/>
        </w:rPr>
        <w:t xml:space="preserve">ww. </w:t>
      </w:r>
      <w:r w:rsidR="00DC48F2">
        <w:rPr>
          <w:rFonts w:ascii="Palatino Linotype" w:hAnsi="Palatino Linotype"/>
          <w:color w:val="000000" w:themeColor="text1"/>
          <w:sz w:val="22"/>
          <w:szCs w:val="22"/>
        </w:rPr>
        <w:t>kryterium</w:t>
      </w:r>
      <w:r w:rsidRPr="00904332">
        <w:rPr>
          <w:rFonts w:ascii="Palatino Linotype" w:hAnsi="Palatino Linotype"/>
          <w:color w:val="000000" w:themeColor="text1"/>
          <w:sz w:val="22"/>
          <w:szCs w:val="22"/>
        </w:rPr>
        <w:t xml:space="preserve"> oceny ofert. </w:t>
      </w:r>
    </w:p>
    <w:p w14:paraId="3D98C1B9" w14:textId="77777777" w:rsidR="00DE63DF" w:rsidRDefault="00DE63DF" w:rsidP="00DE63DF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2B95D181" w14:textId="2C2ECFF8" w:rsidR="008833AC" w:rsidRDefault="008833AC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1AED18AA" w14:textId="7C2CD440" w:rsidR="000A04A6" w:rsidRPr="00E62823" w:rsidRDefault="000A04A6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17365D" w:themeColor="text2" w:themeShade="BF"/>
          <w:sz w:val="20"/>
          <w:szCs w:val="20"/>
        </w:rPr>
      </w:pPr>
      <w:r w:rsidRPr="00E62823">
        <w:rPr>
          <w:rFonts w:ascii="Palatino Linotype" w:hAnsi="Palatino Linotype"/>
          <w:b/>
          <w:i/>
          <w:color w:val="17365D" w:themeColor="text2" w:themeShade="BF"/>
          <w:sz w:val="20"/>
          <w:szCs w:val="20"/>
        </w:rPr>
        <w:t>Jednocześnie Zamawiający informuje, że rozstrzygnięcie postępowania w zakresie pakietu nr 1</w:t>
      </w:r>
      <w:r w:rsidR="000F1C1E" w:rsidRPr="00E62823">
        <w:rPr>
          <w:rFonts w:ascii="Palatino Linotype" w:hAnsi="Palatino Linotype"/>
          <w:b/>
          <w:i/>
          <w:color w:val="17365D" w:themeColor="text2" w:themeShade="BF"/>
          <w:sz w:val="20"/>
          <w:szCs w:val="20"/>
        </w:rPr>
        <w:t>0</w:t>
      </w:r>
      <w:r w:rsidRPr="00E62823">
        <w:rPr>
          <w:rFonts w:ascii="Palatino Linotype" w:hAnsi="Palatino Linotype"/>
          <w:b/>
          <w:i/>
          <w:color w:val="17365D" w:themeColor="text2" w:themeShade="BF"/>
          <w:sz w:val="20"/>
          <w:szCs w:val="20"/>
        </w:rPr>
        <w:t xml:space="preserve"> nastąpi w terminie późniejszym.</w:t>
      </w:r>
    </w:p>
    <w:p w14:paraId="3BD505B3" w14:textId="76487459" w:rsidR="000A04A6" w:rsidRPr="0064376E" w:rsidRDefault="000A04A6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FF0000"/>
          <w:sz w:val="20"/>
          <w:szCs w:val="20"/>
        </w:rPr>
      </w:pPr>
    </w:p>
    <w:p w14:paraId="54A46FBE" w14:textId="7FBEE9D3" w:rsidR="000A04A6" w:rsidRDefault="000A04A6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5A1D35B1" w14:textId="77777777" w:rsidR="00E62823" w:rsidRDefault="00E62823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4B0E370E" w14:textId="1867C89C" w:rsidR="000A04A6" w:rsidRDefault="000A04A6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  <w:r>
        <w:rPr>
          <w:rFonts w:ascii="Palatino Linotype" w:hAnsi="Palatino Linotype"/>
          <w:b/>
          <w:i/>
          <w:color w:val="000000" w:themeColor="text1"/>
          <w:sz w:val="20"/>
          <w:szCs w:val="20"/>
        </w:rPr>
        <w:lastRenderedPageBreak/>
        <w:t>PUNKTACJA: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40"/>
        <w:gridCol w:w="1460"/>
        <w:gridCol w:w="2320"/>
      </w:tblGrid>
      <w:tr w:rsidR="000F1C1E" w:rsidRPr="000F1C1E" w14:paraId="4BB4A2E8" w14:textId="77777777" w:rsidTr="000F1C1E">
        <w:trPr>
          <w:trHeight w:val="8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9FD1B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Numer 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oferty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FAA7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B267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Nr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 pakietu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E920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PUNKTACJA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>CENA -100%</w:t>
            </w:r>
          </w:p>
        </w:tc>
      </w:tr>
      <w:tr w:rsidR="000F1C1E" w:rsidRPr="000F1C1E" w14:paraId="1A3EA45D" w14:textId="77777777" w:rsidTr="000F1C1E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6FE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0E0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NovaSpine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Wrocławska 39c, 55-040 Domasław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8BEF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908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56277F7E" w14:textId="77777777" w:rsidTr="000F1C1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524F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854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NovaSpine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Wrocławska 39c, 55-040 Domasław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A1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0FB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11911CF1" w14:textId="77777777" w:rsidTr="000F1C1E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B7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CEB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NovaSpine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Wrocławska 39c, 55-040 Domasław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7F0D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DABC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27CFC25F" w14:textId="77777777" w:rsidTr="000F1C1E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F75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10C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NovaSpine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Wrocławska 39c, 55-040 Domasław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F2AE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553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2D7554F7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B98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230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NovaSpine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Wrocławska 39c, 55-040 Domasław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1D3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530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3CC5AFAC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B6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5FD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NovaSpine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Wrocławska 39c, 55-040 Domasław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2DE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776F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33833C3F" w14:textId="77777777" w:rsidTr="000F1C1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4DE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1C8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Lit sp. z o.o., ul. Jelenia 34, 70-791 Szczecin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4B2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9D17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6D798472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BE7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D8A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Heraeus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Medical Poland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Bonifraterska 17, 00-203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20E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D4A4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46E2007C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2ED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2BB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Medartis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proofErr w:type="spellStart"/>
            <w:proofErr w:type="gram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ul.Legnicka</w:t>
            </w:r>
            <w:proofErr w:type="spellEnd"/>
            <w:proofErr w:type="gram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56, 54-204 Wrocław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13C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89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096BB381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7EC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7BA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Stryker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Polska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Poleczki 35, 02-822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D3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2574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116E2A3D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F9C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970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Biovico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 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Hutnicza 15B, 81-061 Gdynia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62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5B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637ABE51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A3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74F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LINVATEC POLSKA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JUTRZENKI 118; 02-230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EB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5098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226BFA1D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73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B4D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Lepine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Poland Sp. z o.o. 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02-001 Warszawa; al. Jerozolimskie 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CF0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CFF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2A8F0AEC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FE7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2C4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„ChM”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Lewickie 3b, 16-061 Juchnowiec Kościelny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EE3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917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99,06</w:t>
            </w:r>
          </w:p>
        </w:tc>
      </w:tr>
      <w:tr w:rsidR="000F1C1E" w:rsidRPr="000F1C1E" w14:paraId="69505DFE" w14:textId="77777777" w:rsidTr="000F1C1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DC4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96C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Lit sp. z o.o., ul. Jelenia 34, 70-791 Szczecin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C5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AC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98,77</w:t>
            </w:r>
          </w:p>
        </w:tc>
      </w:tr>
      <w:tr w:rsidR="000F1C1E" w:rsidRPr="000F1C1E" w14:paraId="184B9A92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BEB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D29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Good For </w:t>
            </w: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You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Medical Jarosław </w:t>
            </w: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Brudz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Zielna 30; 62-080 Lusowo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B4B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298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334CCF87" w14:textId="77777777" w:rsidTr="000F1C1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55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E04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"ARNO-MED" SPÓŁKA Z OGRANICZONĄ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ODPOWIEDZIALNOŚCIĄ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KOLEJOWA 24 55-081 MIETKÓW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4DD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0454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050B8944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CAF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262626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262626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9B8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262626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262626"/>
                <w:kern w:val="0"/>
                <w:sz w:val="20"/>
                <w:szCs w:val="20"/>
                <w:lang w:eastAsia="pl-PL" w:bidi="ar-SA"/>
              </w:rPr>
              <w:t xml:space="preserve">MEDOK OLAF KORGEL </w:t>
            </w:r>
            <w:r w:rsidRPr="000F1C1E">
              <w:rPr>
                <w:rFonts w:ascii="Palatino Linotype" w:eastAsia="Times New Roman" w:hAnsi="Palatino Linotype" w:cs="Calibri"/>
                <w:color w:val="262626"/>
                <w:kern w:val="0"/>
                <w:sz w:val="20"/>
                <w:szCs w:val="20"/>
                <w:lang w:eastAsia="pl-PL" w:bidi="ar-SA"/>
              </w:rPr>
              <w:br/>
              <w:t>UL. REYMONTA 7, 48-250 GŁOGÓWEK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10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262626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262626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96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i/>
                <w:iCs/>
                <w:color w:val="262626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i/>
                <w:iCs/>
                <w:color w:val="262626"/>
                <w:kern w:val="0"/>
                <w:sz w:val="22"/>
                <w:szCs w:val="22"/>
                <w:lang w:eastAsia="pl-PL" w:bidi="ar-SA"/>
              </w:rPr>
              <w:t xml:space="preserve"> oferta odrzucona </w:t>
            </w:r>
          </w:p>
        </w:tc>
      </w:tr>
      <w:tr w:rsidR="000F1C1E" w:rsidRPr="000F1C1E" w14:paraId="2EEE1EBB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A3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3A0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„ChM”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Lewickie 3b, 16-061 Juchnowiec Kościelny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B0D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DA1B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45,62</w:t>
            </w:r>
          </w:p>
        </w:tc>
      </w:tr>
      <w:tr w:rsidR="000F1C1E" w:rsidRPr="000F1C1E" w14:paraId="1A9037E2" w14:textId="77777777" w:rsidTr="000F1C1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0B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2F2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„ChM”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Lewickie 3b, 16-061 Juchnowiec Kościelny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C80F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CDDC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7AB8831B" w14:textId="77777777" w:rsidTr="000F1C1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D1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A88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LIMA POLSKA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Łopuszańska 95, 02-457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650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BE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6E51C079" w14:textId="77777777" w:rsidTr="003E61E5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E5E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3DB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„ChM”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Lewickie 3b, 16-061 Juchnowiec Kościelny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BE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FFB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1F7FB0E9" w14:textId="77777777" w:rsidTr="003E61E5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174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921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Medtronic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Poland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Polna 11, 00-633 Warszawa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269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8CBA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4823C8D4" w14:textId="77777777" w:rsidTr="000F1C1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F8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EEE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COMPLIMED Anna Bojanowska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Jana Długosza 59-75, 51-162 Wrocław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FCD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4B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31DD47BE" w14:textId="77777777" w:rsidTr="000F1C1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374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C21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ORTOCARE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Łopuszańska 95, 02-457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D49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8BB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56D1D2CC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0537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382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Stryker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Polska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Poleczki 35, 02-822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125D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635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3DD19C28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CA41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9E7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Stryker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Polska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Poleczki 35, 02-822 Warszawa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E80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84C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23942C26" w14:textId="77777777" w:rsidTr="000F1C1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8E7D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0B9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"ARNO-MED" SPÓŁKA Z OGRANICZONĄ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ODPOWIEDZIALNOŚCIĄ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KOLEJOWA 24 55-081 MIETKÓW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5B3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4D4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7B1C4D84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6D46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423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„ChM”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Lewickie 3b, 16-061 Juchnowiec Kościelny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4E9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273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67,70</w:t>
            </w:r>
          </w:p>
        </w:tc>
      </w:tr>
      <w:tr w:rsidR="000F1C1E" w:rsidRPr="000F1C1E" w14:paraId="77D7014D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5B2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124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Unitech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Surgical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Kalwaryjska 69/9, 30-504 Kraków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3C1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624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5D0B4C44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D918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369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Unitech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Surgical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Kalwaryjska 69/9, 30-504 Kraków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4A1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6B41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0F1C1E" w:rsidRPr="000F1C1E" w14:paraId="1E6CD865" w14:textId="77777777" w:rsidTr="000F1C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AA1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882" w14:textId="77777777" w:rsidR="000F1C1E" w:rsidRPr="000F1C1E" w:rsidRDefault="000F1C1E" w:rsidP="000F1C1E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Unitech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Surgical</w:t>
            </w:r>
            <w:proofErr w:type="spellEnd"/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Sp. z o.o.</w:t>
            </w: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ul. Kalwaryjska 69/9, 30-504 Kraków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4201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0717" w14:textId="77777777" w:rsidR="000F1C1E" w:rsidRPr="000F1C1E" w:rsidRDefault="000F1C1E" w:rsidP="000F1C1E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F1C1E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</w:tbl>
    <w:p w14:paraId="6087D147" w14:textId="77777777" w:rsidR="000F1C1E" w:rsidRDefault="000F1C1E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6ECB1994" w14:textId="77777777" w:rsidR="000A04A6" w:rsidRDefault="000A04A6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4DA4BDF2" w14:textId="77777777" w:rsidR="00DC48F2" w:rsidRDefault="00DC48F2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7CE920D7" w14:textId="3079B17A" w:rsidR="00A0681F" w:rsidRPr="008833AC" w:rsidRDefault="00A0681F" w:rsidP="008833AC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0" w:right="-2" w:hanging="284"/>
        <w:jc w:val="both"/>
        <w:rPr>
          <w:rFonts w:ascii="Palatino Linotype" w:hAnsi="Palatino Linotype"/>
          <w:b/>
          <w:bCs/>
        </w:rPr>
      </w:pPr>
      <w:r w:rsidRPr="008833AC">
        <w:rPr>
          <w:rFonts w:ascii="Palatino Linotype" w:hAnsi="Palatino Linotype"/>
        </w:rPr>
        <w:t>Zamawiający działając zgodnie z art. 260 ustawy Pzp zawiadamia</w:t>
      </w:r>
      <w:r w:rsidRPr="008833AC">
        <w:rPr>
          <w:rFonts w:ascii="Palatino Linotype" w:hAnsi="Palatino Linotype"/>
          <w:b/>
          <w:bCs/>
        </w:rPr>
        <w:t xml:space="preserve"> o unieważnieniu postępowania w zakresie pakietów nr </w:t>
      </w:r>
      <w:r w:rsidR="00DC48F2">
        <w:rPr>
          <w:rFonts w:ascii="Palatino Linotype" w:hAnsi="Palatino Linotype"/>
          <w:b/>
          <w:bCs/>
        </w:rPr>
        <w:t>7 i 24</w:t>
      </w:r>
    </w:p>
    <w:p w14:paraId="169DDE61" w14:textId="77777777" w:rsidR="00A0681F" w:rsidRPr="00400713" w:rsidRDefault="00A0681F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</w:rPr>
      </w:pPr>
    </w:p>
    <w:p w14:paraId="4168F5E5" w14:textId="77777777" w:rsidR="00A0681F" w:rsidRDefault="00A0681F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</w:rPr>
      </w:pPr>
      <w:r w:rsidRPr="00400713">
        <w:rPr>
          <w:rFonts w:ascii="Palatino Linotype" w:hAnsi="Palatino Linotype"/>
          <w:b/>
          <w:bCs/>
          <w:u w:val="single"/>
        </w:rPr>
        <w:t>Uzasadnienie prawne:</w:t>
      </w:r>
      <w:r w:rsidRPr="00400713">
        <w:rPr>
          <w:rFonts w:ascii="Palatino Linotype" w:hAnsi="Palatino Linotype"/>
        </w:rPr>
        <w:t xml:space="preserve"> </w:t>
      </w:r>
    </w:p>
    <w:p w14:paraId="72AE370B" w14:textId="77777777" w:rsidR="00A0681F" w:rsidRPr="00400713" w:rsidRDefault="00A0681F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</w:rPr>
      </w:pPr>
      <w:r w:rsidRPr="00400713">
        <w:rPr>
          <w:rFonts w:ascii="Palatino Linotype" w:hAnsi="Palatino Linotype"/>
        </w:rPr>
        <w:t>art. 255 pkt. 1) Pzp: Zamawiający unieważnia postępowanie o udzielenie zamówienia, jeżeli nie złożono żadnego wniosku o dopuszczenie do udziału w postępowaniu albo żadnej oferty.</w:t>
      </w:r>
    </w:p>
    <w:p w14:paraId="20828D92" w14:textId="77777777" w:rsidR="00A0681F" w:rsidRPr="00400713" w:rsidRDefault="00A0681F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</w:rPr>
      </w:pPr>
    </w:p>
    <w:p w14:paraId="4B7DD528" w14:textId="77777777" w:rsidR="00A0681F" w:rsidRPr="00400713" w:rsidRDefault="00A0681F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</w:rPr>
      </w:pPr>
      <w:r w:rsidRPr="00400713">
        <w:rPr>
          <w:rFonts w:ascii="Palatino Linotype" w:hAnsi="Palatino Linotype"/>
          <w:b/>
          <w:bCs/>
          <w:u w:val="single"/>
        </w:rPr>
        <w:t>Uzasadnienie faktyczne:</w:t>
      </w:r>
      <w:r w:rsidRPr="00400713">
        <w:rPr>
          <w:rFonts w:ascii="Palatino Linotype" w:hAnsi="Palatino Linotype"/>
        </w:rPr>
        <w:t xml:space="preserve"> </w:t>
      </w:r>
    </w:p>
    <w:p w14:paraId="3567456F" w14:textId="77777777" w:rsidR="00A0681F" w:rsidRPr="00400713" w:rsidRDefault="00A0681F" w:rsidP="00A0681F">
      <w:pPr>
        <w:widowControl/>
        <w:suppressAutoHyphens w:val="0"/>
        <w:autoSpaceDE w:val="0"/>
        <w:autoSpaceDN w:val="0"/>
        <w:adjustRightInd w:val="0"/>
        <w:ind w:right="-2"/>
        <w:jc w:val="both"/>
        <w:rPr>
          <w:rFonts w:ascii="Palatino Linotype" w:hAnsi="Palatino Linotype"/>
        </w:rPr>
      </w:pPr>
      <w:r w:rsidRPr="00400713">
        <w:rPr>
          <w:rFonts w:ascii="Palatino Linotype" w:hAnsi="Palatino Linotype"/>
        </w:rPr>
        <w:t>W niniejszym postępowaniu nie złożono żadnej oferty na ww. pakiety</w:t>
      </w:r>
      <w:r>
        <w:rPr>
          <w:rFonts w:ascii="Palatino Linotype" w:hAnsi="Palatino Linotype"/>
        </w:rPr>
        <w:t>.</w:t>
      </w:r>
    </w:p>
    <w:p w14:paraId="6F8680F1" w14:textId="77777777" w:rsidR="00A0681F" w:rsidRDefault="00A0681F" w:rsidP="00A0681F">
      <w:pPr>
        <w:autoSpaceDE w:val="0"/>
        <w:autoSpaceDN w:val="0"/>
        <w:adjustRightInd w:val="0"/>
        <w:ind w:right="-2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23F98065" w14:textId="77777777" w:rsidR="00A0681F" w:rsidRPr="00626042" w:rsidRDefault="00A0681F" w:rsidP="00A0681F">
      <w:pPr>
        <w:autoSpaceDE w:val="0"/>
        <w:autoSpaceDN w:val="0"/>
        <w:adjustRightInd w:val="0"/>
        <w:ind w:right="-2"/>
        <w:jc w:val="both"/>
        <w:rPr>
          <w:rFonts w:ascii="Palatino Linotype" w:hAnsi="Palatino Linotype"/>
          <w:bCs/>
          <w:i/>
          <w:color w:val="000000" w:themeColor="text1"/>
          <w:sz w:val="20"/>
          <w:szCs w:val="20"/>
        </w:rPr>
      </w:pPr>
    </w:p>
    <w:p w14:paraId="68EC220D" w14:textId="40905B1A" w:rsidR="008833AC" w:rsidRPr="00626042" w:rsidRDefault="00626042" w:rsidP="00DE63DF">
      <w:pPr>
        <w:autoSpaceDE w:val="0"/>
        <w:autoSpaceDN w:val="0"/>
        <w:adjustRightInd w:val="0"/>
        <w:jc w:val="center"/>
        <w:rPr>
          <w:rFonts w:ascii="Palatino Linotype" w:hAnsi="Palatino Linotype"/>
          <w:bCs/>
          <w:i/>
          <w:color w:val="000000" w:themeColor="text1"/>
          <w:sz w:val="22"/>
          <w:szCs w:val="22"/>
        </w:rPr>
      </w:pPr>
      <w:r>
        <w:rPr>
          <w:rFonts w:ascii="Palatino Linotype" w:hAnsi="Palatino Linotype"/>
          <w:bCs/>
          <w:i/>
          <w:color w:val="000000" w:themeColor="text1"/>
          <w:sz w:val="22"/>
          <w:szCs w:val="22"/>
        </w:rPr>
        <w:t xml:space="preserve">                                                   </w:t>
      </w:r>
      <w:r w:rsidRPr="00626042">
        <w:rPr>
          <w:rFonts w:ascii="Palatino Linotype" w:hAnsi="Palatino Linotype"/>
          <w:bCs/>
          <w:i/>
          <w:color w:val="000000" w:themeColor="text1"/>
          <w:sz w:val="22"/>
          <w:szCs w:val="22"/>
        </w:rPr>
        <w:t>Z poważaniem,</w:t>
      </w:r>
    </w:p>
    <w:p w14:paraId="06E3A542" w14:textId="7D03D733" w:rsidR="00674488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  <w:r>
        <w:rPr>
          <w:rFonts w:ascii="Palatino Linotype" w:hAnsi="Palatino Linotype" w:cs="Liberation Serif"/>
          <w:i/>
          <w:sz w:val="22"/>
          <w:szCs w:val="21"/>
        </w:rPr>
        <w:t>Główny Księgowy</w:t>
      </w:r>
    </w:p>
    <w:p w14:paraId="608721B7" w14:textId="3B25433F"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14:paraId="1F919298" w14:textId="2EB1885E"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14:paraId="6BC94BFF" w14:textId="24756B47"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14:paraId="47A13D29" w14:textId="0FB43AD8" w:rsidR="00FC6B80" w:rsidRDefault="00FC6B80" w:rsidP="00FC6B80">
      <w:pPr>
        <w:ind w:left="3119"/>
        <w:jc w:val="center"/>
        <w:rPr>
          <w:rFonts w:ascii="Palatino Linotype" w:hAnsi="Palatino Linotype" w:cs="Liberation Serif"/>
          <w:i/>
          <w:sz w:val="22"/>
          <w:szCs w:val="21"/>
        </w:rPr>
      </w:pPr>
    </w:p>
    <w:p w14:paraId="104227FE" w14:textId="6AF69622" w:rsidR="00FC6B80" w:rsidRPr="00421CD9" w:rsidRDefault="00FC6B80" w:rsidP="00FC6B80">
      <w:pPr>
        <w:ind w:left="3119"/>
        <w:jc w:val="center"/>
        <w:rPr>
          <w:rFonts w:cs="Liberation Serif"/>
          <w:i/>
          <w:sz w:val="23"/>
          <w:szCs w:val="23"/>
        </w:rPr>
      </w:pPr>
      <w:r>
        <w:rPr>
          <w:rFonts w:ascii="Palatino Linotype" w:hAnsi="Palatino Linotype" w:cs="Liberation Serif"/>
          <w:i/>
          <w:sz w:val="22"/>
          <w:szCs w:val="21"/>
        </w:rPr>
        <w:t>Alicja Biernat</w:t>
      </w:r>
    </w:p>
    <w:sectPr w:rsidR="00FC6B80" w:rsidRPr="00421CD9" w:rsidSect="008C35D5">
      <w:headerReference w:type="first" r:id="rId8"/>
      <w:pgSz w:w="11906" w:h="16838"/>
      <w:pgMar w:top="1134" w:right="1304" w:bottom="249" w:left="130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F835" w14:textId="77777777" w:rsidR="008A0FF2" w:rsidRDefault="008A0FF2">
      <w:r>
        <w:separator/>
      </w:r>
    </w:p>
  </w:endnote>
  <w:endnote w:type="continuationSeparator" w:id="0">
    <w:p w14:paraId="6158AD7D" w14:textId="77777777" w:rsidR="008A0FF2" w:rsidRDefault="008A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9124" w14:textId="77777777" w:rsidR="008A0FF2" w:rsidRDefault="008A0FF2">
      <w:r>
        <w:separator/>
      </w:r>
    </w:p>
  </w:footnote>
  <w:footnote w:type="continuationSeparator" w:id="0">
    <w:p w14:paraId="7E304F44" w14:textId="77777777" w:rsidR="008A0FF2" w:rsidRDefault="008A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5E0C" w14:textId="77777777" w:rsidR="008C35D5" w:rsidRPr="00DB7E45" w:rsidRDefault="008C35D5" w:rsidP="008C35D5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0288" behindDoc="0" locked="0" layoutInCell="1" allowOverlap="1" wp14:anchorId="69827C2A" wp14:editId="4DE24BEC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02CEBA99" w14:textId="77777777" w:rsidR="008C35D5" w:rsidRDefault="008C35D5" w:rsidP="008C35D5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4FD92798" w14:textId="77777777" w:rsidR="008C35D5" w:rsidRDefault="008C35D5" w:rsidP="008C35D5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58D0CBE9" w14:textId="77777777" w:rsidR="008C35D5" w:rsidRPr="006E7606" w:rsidRDefault="008C35D5" w:rsidP="008C35D5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de-DE"/>
      </w:rPr>
    </w:pPr>
    <w:proofErr w:type="spellStart"/>
    <w:r w:rsidRPr="006E7606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6E7606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6E7606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5D2B8462" w14:textId="77777777" w:rsidR="008C35D5" w:rsidRPr="000511DE" w:rsidRDefault="008C35D5" w:rsidP="008C35D5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2" distB="4294967292" distL="114300" distR="114300" simplePos="0" relativeHeight="251659264" behindDoc="1" locked="0" layoutInCell="1" allowOverlap="1" wp14:anchorId="7D876F74" wp14:editId="4FCBA35C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D0868" id="Line 13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>
      <w:rPr>
        <w:rFonts w:ascii="Calibri" w:hAnsi="Calibri" w:cs="Calibri"/>
        <w:b/>
        <w:bCs/>
        <w:sz w:val="20"/>
        <w:szCs w:val="20"/>
      </w:rPr>
      <w:t>www.szpital-trzebnica.pl</w:t>
    </w:r>
  </w:p>
  <w:p w14:paraId="6E13D8F8" w14:textId="246B94E1" w:rsidR="00303113" w:rsidRPr="00303113" w:rsidRDefault="00303113" w:rsidP="00303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266"/>
    <w:multiLevelType w:val="hybridMultilevel"/>
    <w:tmpl w:val="ECB0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15"/>
    <w:multiLevelType w:val="hybridMultilevel"/>
    <w:tmpl w:val="5FE076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6012F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FAC"/>
    <w:multiLevelType w:val="hybridMultilevel"/>
    <w:tmpl w:val="6CD2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F46"/>
    <w:multiLevelType w:val="hybridMultilevel"/>
    <w:tmpl w:val="89005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8418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E3F"/>
    <w:multiLevelType w:val="hybridMultilevel"/>
    <w:tmpl w:val="4ABEED78"/>
    <w:lvl w:ilvl="0" w:tplc="B33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95D"/>
    <w:multiLevelType w:val="hybridMultilevel"/>
    <w:tmpl w:val="78D6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751BF"/>
    <w:multiLevelType w:val="hybridMultilevel"/>
    <w:tmpl w:val="B394BA7E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16E2596"/>
    <w:multiLevelType w:val="hybridMultilevel"/>
    <w:tmpl w:val="D5B0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AC2"/>
    <w:multiLevelType w:val="hybridMultilevel"/>
    <w:tmpl w:val="B6D6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B61EA"/>
    <w:multiLevelType w:val="hybridMultilevel"/>
    <w:tmpl w:val="0AD6FDF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 w15:restartNumberingAfterBreak="0">
    <w:nsid w:val="291306A4"/>
    <w:multiLevelType w:val="hybridMultilevel"/>
    <w:tmpl w:val="D882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5C7"/>
    <w:multiLevelType w:val="hybridMultilevel"/>
    <w:tmpl w:val="EE1AE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31D0"/>
    <w:multiLevelType w:val="hybridMultilevel"/>
    <w:tmpl w:val="55CA9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3080"/>
    <w:multiLevelType w:val="hybridMultilevel"/>
    <w:tmpl w:val="D3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6729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52BC4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A3804"/>
    <w:multiLevelType w:val="hybridMultilevel"/>
    <w:tmpl w:val="65C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1210"/>
    <w:multiLevelType w:val="hybridMultilevel"/>
    <w:tmpl w:val="069A88A0"/>
    <w:lvl w:ilvl="0" w:tplc="92A2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75AB"/>
    <w:multiLevelType w:val="hybridMultilevel"/>
    <w:tmpl w:val="E6B65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3D682F"/>
    <w:multiLevelType w:val="hybridMultilevel"/>
    <w:tmpl w:val="A68A6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707931"/>
    <w:multiLevelType w:val="hybridMultilevel"/>
    <w:tmpl w:val="3000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A297A"/>
    <w:multiLevelType w:val="hybridMultilevel"/>
    <w:tmpl w:val="E51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783921"/>
    <w:multiLevelType w:val="hybridMultilevel"/>
    <w:tmpl w:val="C76C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90FCA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A224C"/>
    <w:multiLevelType w:val="hybridMultilevel"/>
    <w:tmpl w:val="53B4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95865"/>
    <w:multiLevelType w:val="hybridMultilevel"/>
    <w:tmpl w:val="E66E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59A0"/>
    <w:multiLevelType w:val="hybridMultilevel"/>
    <w:tmpl w:val="F4B8D542"/>
    <w:lvl w:ilvl="0" w:tplc="2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04C25"/>
    <w:multiLevelType w:val="hybridMultilevel"/>
    <w:tmpl w:val="FD74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B0D29"/>
    <w:multiLevelType w:val="hybridMultilevel"/>
    <w:tmpl w:val="0E729F00"/>
    <w:lvl w:ilvl="0" w:tplc="1098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66980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632C"/>
    <w:multiLevelType w:val="hybridMultilevel"/>
    <w:tmpl w:val="B3369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4E1830"/>
    <w:multiLevelType w:val="hybridMultilevel"/>
    <w:tmpl w:val="D7B84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616F"/>
    <w:multiLevelType w:val="hybridMultilevel"/>
    <w:tmpl w:val="31D8A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D82A85"/>
    <w:multiLevelType w:val="hybridMultilevel"/>
    <w:tmpl w:val="F99ED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F4091"/>
    <w:multiLevelType w:val="hybridMultilevel"/>
    <w:tmpl w:val="96DA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7391">
    <w:abstractNumId w:val="3"/>
  </w:num>
  <w:num w:numId="2" w16cid:durableId="574122567">
    <w:abstractNumId w:val="18"/>
  </w:num>
  <w:num w:numId="3" w16cid:durableId="998116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502200">
    <w:abstractNumId w:val="15"/>
  </w:num>
  <w:num w:numId="5" w16cid:durableId="1558858898">
    <w:abstractNumId w:val="21"/>
  </w:num>
  <w:num w:numId="6" w16cid:durableId="654916919">
    <w:abstractNumId w:val="28"/>
  </w:num>
  <w:num w:numId="7" w16cid:durableId="1336496683">
    <w:abstractNumId w:val="1"/>
  </w:num>
  <w:num w:numId="8" w16cid:durableId="932784341">
    <w:abstractNumId w:val="0"/>
  </w:num>
  <w:num w:numId="9" w16cid:durableId="1779644424">
    <w:abstractNumId w:val="33"/>
  </w:num>
  <w:num w:numId="10" w16cid:durableId="1858546376">
    <w:abstractNumId w:val="10"/>
  </w:num>
  <w:num w:numId="11" w16cid:durableId="1574503724">
    <w:abstractNumId w:val="2"/>
  </w:num>
  <w:num w:numId="12" w16cid:durableId="1182277711">
    <w:abstractNumId w:val="6"/>
  </w:num>
  <w:num w:numId="13" w16cid:durableId="2121024896">
    <w:abstractNumId w:val="19"/>
  </w:num>
  <w:num w:numId="14" w16cid:durableId="1129976127">
    <w:abstractNumId w:val="17"/>
  </w:num>
  <w:num w:numId="15" w16cid:durableId="2032100421">
    <w:abstractNumId w:val="27"/>
  </w:num>
  <w:num w:numId="16" w16cid:durableId="586352638">
    <w:abstractNumId w:val="36"/>
  </w:num>
  <w:num w:numId="17" w16cid:durableId="972952170">
    <w:abstractNumId w:val="12"/>
  </w:num>
  <w:num w:numId="18" w16cid:durableId="1550453479">
    <w:abstractNumId w:val="13"/>
  </w:num>
  <w:num w:numId="19" w16cid:durableId="1189299594">
    <w:abstractNumId w:val="5"/>
  </w:num>
  <w:num w:numId="20" w16cid:durableId="1973443057">
    <w:abstractNumId w:val="38"/>
  </w:num>
  <w:num w:numId="21" w16cid:durableId="688600229">
    <w:abstractNumId w:val="14"/>
  </w:num>
  <w:num w:numId="22" w16cid:durableId="707753778">
    <w:abstractNumId w:val="8"/>
  </w:num>
  <w:num w:numId="23" w16cid:durableId="314116011">
    <w:abstractNumId w:val="35"/>
  </w:num>
  <w:num w:numId="24" w16cid:durableId="344862774">
    <w:abstractNumId w:val="34"/>
  </w:num>
  <w:num w:numId="25" w16cid:durableId="554126366">
    <w:abstractNumId w:val="30"/>
  </w:num>
  <w:num w:numId="26" w16cid:durableId="1870410453">
    <w:abstractNumId w:val="9"/>
  </w:num>
  <w:num w:numId="27" w16cid:durableId="2017686758">
    <w:abstractNumId w:val="16"/>
  </w:num>
  <w:num w:numId="28" w16cid:durableId="1462917833">
    <w:abstractNumId w:val="4"/>
  </w:num>
  <w:num w:numId="29" w16cid:durableId="1101074023">
    <w:abstractNumId w:val="26"/>
  </w:num>
  <w:num w:numId="30" w16cid:durableId="1867711698">
    <w:abstractNumId w:val="11"/>
  </w:num>
  <w:num w:numId="31" w16cid:durableId="1120226462">
    <w:abstractNumId w:val="20"/>
  </w:num>
  <w:num w:numId="32" w16cid:durableId="788476586">
    <w:abstractNumId w:val="24"/>
  </w:num>
  <w:num w:numId="33" w16cid:durableId="1655794466">
    <w:abstractNumId w:val="22"/>
  </w:num>
  <w:num w:numId="34" w16cid:durableId="7755152">
    <w:abstractNumId w:val="31"/>
  </w:num>
  <w:num w:numId="35" w16cid:durableId="586234561">
    <w:abstractNumId w:val="23"/>
  </w:num>
  <w:num w:numId="36" w16cid:durableId="1266695548">
    <w:abstractNumId w:val="25"/>
  </w:num>
  <w:num w:numId="37" w16cid:durableId="1798375769">
    <w:abstractNumId w:val="37"/>
  </w:num>
  <w:num w:numId="38" w16cid:durableId="1880892013">
    <w:abstractNumId w:val="32"/>
  </w:num>
  <w:num w:numId="39" w16cid:durableId="69274849">
    <w:abstractNumId w:val="29"/>
  </w:num>
  <w:num w:numId="40" w16cid:durableId="1611744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B"/>
    <w:rsid w:val="00003C12"/>
    <w:rsid w:val="0001113C"/>
    <w:rsid w:val="000247EC"/>
    <w:rsid w:val="00027510"/>
    <w:rsid w:val="00034323"/>
    <w:rsid w:val="000346B1"/>
    <w:rsid w:val="00036C14"/>
    <w:rsid w:val="000433F8"/>
    <w:rsid w:val="000511DE"/>
    <w:rsid w:val="00063F5C"/>
    <w:rsid w:val="00071386"/>
    <w:rsid w:val="00074250"/>
    <w:rsid w:val="00075E31"/>
    <w:rsid w:val="00091993"/>
    <w:rsid w:val="0009431F"/>
    <w:rsid w:val="000A04A6"/>
    <w:rsid w:val="000B71D1"/>
    <w:rsid w:val="000B724A"/>
    <w:rsid w:val="000C1D20"/>
    <w:rsid w:val="000C3BDD"/>
    <w:rsid w:val="000C619A"/>
    <w:rsid w:val="000D1F43"/>
    <w:rsid w:val="000E36C1"/>
    <w:rsid w:val="000F0915"/>
    <w:rsid w:val="000F1C1E"/>
    <w:rsid w:val="000F6C42"/>
    <w:rsid w:val="00111E88"/>
    <w:rsid w:val="0011344C"/>
    <w:rsid w:val="00130EBD"/>
    <w:rsid w:val="00130F2A"/>
    <w:rsid w:val="00131B6E"/>
    <w:rsid w:val="00136C34"/>
    <w:rsid w:val="0014261F"/>
    <w:rsid w:val="001510C0"/>
    <w:rsid w:val="00156DC0"/>
    <w:rsid w:val="00182FD1"/>
    <w:rsid w:val="00196E3A"/>
    <w:rsid w:val="001A3448"/>
    <w:rsid w:val="001B0739"/>
    <w:rsid w:val="001B6311"/>
    <w:rsid w:val="001B6F5B"/>
    <w:rsid w:val="001D2058"/>
    <w:rsid w:val="001D6DEA"/>
    <w:rsid w:val="001F73A4"/>
    <w:rsid w:val="00202959"/>
    <w:rsid w:val="00202DF3"/>
    <w:rsid w:val="002059A7"/>
    <w:rsid w:val="00230B1D"/>
    <w:rsid w:val="002419F0"/>
    <w:rsid w:val="00243DDE"/>
    <w:rsid w:val="00250A87"/>
    <w:rsid w:val="00252C4A"/>
    <w:rsid w:val="002549B4"/>
    <w:rsid w:val="002661C5"/>
    <w:rsid w:val="002754E8"/>
    <w:rsid w:val="00277B93"/>
    <w:rsid w:val="002817FB"/>
    <w:rsid w:val="00281B35"/>
    <w:rsid w:val="00290FDE"/>
    <w:rsid w:val="002931EF"/>
    <w:rsid w:val="00295E86"/>
    <w:rsid w:val="002B16E9"/>
    <w:rsid w:val="002B3C66"/>
    <w:rsid w:val="002C7450"/>
    <w:rsid w:val="002D385A"/>
    <w:rsid w:val="002E1535"/>
    <w:rsid w:val="002E4441"/>
    <w:rsid w:val="002E6A1D"/>
    <w:rsid w:val="002E72F1"/>
    <w:rsid w:val="002E78AB"/>
    <w:rsid w:val="002F3D58"/>
    <w:rsid w:val="002F692F"/>
    <w:rsid w:val="00303113"/>
    <w:rsid w:val="00307BA9"/>
    <w:rsid w:val="0031009B"/>
    <w:rsid w:val="00310786"/>
    <w:rsid w:val="00312612"/>
    <w:rsid w:val="00316EEB"/>
    <w:rsid w:val="00322887"/>
    <w:rsid w:val="00331769"/>
    <w:rsid w:val="00331E7C"/>
    <w:rsid w:val="003411EA"/>
    <w:rsid w:val="00353DD8"/>
    <w:rsid w:val="0039016B"/>
    <w:rsid w:val="0039152C"/>
    <w:rsid w:val="003A6B6C"/>
    <w:rsid w:val="003A6D1C"/>
    <w:rsid w:val="003C0F89"/>
    <w:rsid w:val="003C1214"/>
    <w:rsid w:val="003C4956"/>
    <w:rsid w:val="003E61E5"/>
    <w:rsid w:val="003F29AD"/>
    <w:rsid w:val="003F78FA"/>
    <w:rsid w:val="004017DE"/>
    <w:rsid w:val="0040245D"/>
    <w:rsid w:val="0041116B"/>
    <w:rsid w:val="00412DBB"/>
    <w:rsid w:val="004162D8"/>
    <w:rsid w:val="00421CD9"/>
    <w:rsid w:val="00423CB2"/>
    <w:rsid w:val="004307D5"/>
    <w:rsid w:val="004325E7"/>
    <w:rsid w:val="004369E0"/>
    <w:rsid w:val="00440D6B"/>
    <w:rsid w:val="00456148"/>
    <w:rsid w:val="0045714B"/>
    <w:rsid w:val="0045756D"/>
    <w:rsid w:val="0046262B"/>
    <w:rsid w:val="0047053A"/>
    <w:rsid w:val="00482977"/>
    <w:rsid w:val="004A4CA5"/>
    <w:rsid w:val="004A6024"/>
    <w:rsid w:val="004C02A4"/>
    <w:rsid w:val="004C4EBA"/>
    <w:rsid w:val="004E1216"/>
    <w:rsid w:val="004F0651"/>
    <w:rsid w:val="0050559A"/>
    <w:rsid w:val="00505B48"/>
    <w:rsid w:val="00510941"/>
    <w:rsid w:val="00517102"/>
    <w:rsid w:val="00527E1B"/>
    <w:rsid w:val="00541033"/>
    <w:rsid w:val="005410A7"/>
    <w:rsid w:val="00555082"/>
    <w:rsid w:val="00555855"/>
    <w:rsid w:val="0056664D"/>
    <w:rsid w:val="00573F92"/>
    <w:rsid w:val="0058279F"/>
    <w:rsid w:val="0059033C"/>
    <w:rsid w:val="00592C3C"/>
    <w:rsid w:val="005D3F0C"/>
    <w:rsid w:val="005E0D92"/>
    <w:rsid w:val="005E2A67"/>
    <w:rsid w:val="005E50BF"/>
    <w:rsid w:val="006035E8"/>
    <w:rsid w:val="0061375C"/>
    <w:rsid w:val="00616C80"/>
    <w:rsid w:val="00621CBD"/>
    <w:rsid w:val="00626042"/>
    <w:rsid w:val="00630292"/>
    <w:rsid w:val="00630520"/>
    <w:rsid w:val="0064376E"/>
    <w:rsid w:val="0064431E"/>
    <w:rsid w:val="00652669"/>
    <w:rsid w:val="00653BD2"/>
    <w:rsid w:val="00666CCB"/>
    <w:rsid w:val="00674488"/>
    <w:rsid w:val="00675FB3"/>
    <w:rsid w:val="00676441"/>
    <w:rsid w:val="00687668"/>
    <w:rsid w:val="00697B3A"/>
    <w:rsid w:val="006A1252"/>
    <w:rsid w:val="006B762B"/>
    <w:rsid w:val="006E7606"/>
    <w:rsid w:val="006F5F81"/>
    <w:rsid w:val="006F7D1F"/>
    <w:rsid w:val="00701884"/>
    <w:rsid w:val="0070707E"/>
    <w:rsid w:val="00717D7F"/>
    <w:rsid w:val="00743265"/>
    <w:rsid w:val="00751EFD"/>
    <w:rsid w:val="00752445"/>
    <w:rsid w:val="00752A0B"/>
    <w:rsid w:val="00752F31"/>
    <w:rsid w:val="00753A15"/>
    <w:rsid w:val="007602A7"/>
    <w:rsid w:val="00774476"/>
    <w:rsid w:val="007768E2"/>
    <w:rsid w:val="00780E0E"/>
    <w:rsid w:val="007A7F7D"/>
    <w:rsid w:val="007B73F5"/>
    <w:rsid w:val="007D1BDE"/>
    <w:rsid w:val="007D26BB"/>
    <w:rsid w:val="007E351B"/>
    <w:rsid w:val="007F0A34"/>
    <w:rsid w:val="00801040"/>
    <w:rsid w:val="008071DF"/>
    <w:rsid w:val="00825465"/>
    <w:rsid w:val="00831020"/>
    <w:rsid w:val="0083729A"/>
    <w:rsid w:val="008426C5"/>
    <w:rsid w:val="0084523F"/>
    <w:rsid w:val="00847F4A"/>
    <w:rsid w:val="00854D47"/>
    <w:rsid w:val="008620B9"/>
    <w:rsid w:val="00864287"/>
    <w:rsid w:val="008753F8"/>
    <w:rsid w:val="00877EFA"/>
    <w:rsid w:val="00880153"/>
    <w:rsid w:val="00882C01"/>
    <w:rsid w:val="008833AC"/>
    <w:rsid w:val="00890F01"/>
    <w:rsid w:val="0089681B"/>
    <w:rsid w:val="008A0630"/>
    <w:rsid w:val="008A0FF2"/>
    <w:rsid w:val="008A1BC2"/>
    <w:rsid w:val="008A1DA1"/>
    <w:rsid w:val="008A74ED"/>
    <w:rsid w:val="008B5AA4"/>
    <w:rsid w:val="008C35D5"/>
    <w:rsid w:val="008C62D5"/>
    <w:rsid w:val="008C6934"/>
    <w:rsid w:val="008E50C9"/>
    <w:rsid w:val="008E6B2C"/>
    <w:rsid w:val="008F1607"/>
    <w:rsid w:val="008F20F3"/>
    <w:rsid w:val="008F7050"/>
    <w:rsid w:val="008F709F"/>
    <w:rsid w:val="00913C35"/>
    <w:rsid w:val="00930DC6"/>
    <w:rsid w:val="009413CB"/>
    <w:rsid w:val="009456A8"/>
    <w:rsid w:val="009648A0"/>
    <w:rsid w:val="009669D5"/>
    <w:rsid w:val="009671B5"/>
    <w:rsid w:val="00995680"/>
    <w:rsid w:val="009B6714"/>
    <w:rsid w:val="009B7F9E"/>
    <w:rsid w:val="009C3E6D"/>
    <w:rsid w:val="009E5945"/>
    <w:rsid w:val="009F044C"/>
    <w:rsid w:val="009F2D9E"/>
    <w:rsid w:val="009F6C3D"/>
    <w:rsid w:val="00A0681F"/>
    <w:rsid w:val="00A23518"/>
    <w:rsid w:val="00A248D0"/>
    <w:rsid w:val="00A670EC"/>
    <w:rsid w:val="00A8137B"/>
    <w:rsid w:val="00A81B8F"/>
    <w:rsid w:val="00A85391"/>
    <w:rsid w:val="00A92B21"/>
    <w:rsid w:val="00A942C3"/>
    <w:rsid w:val="00A963CA"/>
    <w:rsid w:val="00A9667A"/>
    <w:rsid w:val="00AA10FE"/>
    <w:rsid w:val="00AA335B"/>
    <w:rsid w:val="00AB3CA2"/>
    <w:rsid w:val="00AB64C3"/>
    <w:rsid w:val="00AB7995"/>
    <w:rsid w:val="00AC603B"/>
    <w:rsid w:val="00AD57B1"/>
    <w:rsid w:val="00AE142B"/>
    <w:rsid w:val="00AF2169"/>
    <w:rsid w:val="00B10949"/>
    <w:rsid w:val="00B14B7A"/>
    <w:rsid w:val="00B15AA5"/>
    <w:rsid w:val="00B16051"/>
    <w:rsid w:val="00B209C1"/>
    <w:rsid w:val="00B216A5"/>
    <w:rsid w:val="00B45397"/>
    <w:rsid w:val="00B53A9E"/>
    <w:rsid w:val="00B5640E"/>
    <w:rsid w:val="00B613A2"/>
    <w:rsid w:val="00B62A6E"/>
    <w:rsid w:val="00B66EC1"/>
    <w:rsid w:val="00B70CD1"/>
    <w:rsid w:val="00B74E3E"/>
    <w:rsid w:val="00B771F2"/>
    <w:rsid w:val="00B920FE"/>
    <w:rsid w:val="00BA26F7"/>
    <w:rsid w:val="00BA4D63"/>
    <w:rsid w:val="00BB3390"/>
    <w:rsid w:val="00BB650A"/>
    <w:rsid w:val="00BC287E"/>
    <w:rsid w:val="00BE609A"/>
    <w:rsid w:val="00BF04CC"/>
    <w:rsid w:val="00C1165C"/>
    <w:rsid w:val="00C117B9"/>
    <w:rsid w:val="00C11E8B"/>
    <w:rsid w:val="00C1441F"/>
    <w:rsid w:val="00C339C3"/>
    <w:rsid w:val="00C40343"/>
    <w:rsid w:val="00C45DC5"/>
    <w:rsid w:val="00C502E7"/>
    <w:rsid w:val="00C513C7"/>
    <w:rsid w:val="00C55AEE"/>
    <w:rsid w:val="00C75AF4"/>
    <w:rsid w:val="00CA1EBC"/>
    <w:rsid w:val="00CA58E8"/>
    <w:rsid w:val="00CC65C7"/>
    <w:rsid w:val="00CC72B5"/>
    <w:rsid w:val="00CD3C19"/>
    <w:rsid w:val="00CD454F"/>
    <w:rsid w:val="00D035E9"/>
    <w:rsid w:val="00D04383"/>
    <w:rsid w:val="00D05F7C"/>
    <w:rsid w:val="00D12EB7"/>
    <w:rsid w:val="00D2351C"/>
    <w:rsid w:val="00D341A0"/>
    <w:rsid w:val="00D5405D"/>
    <w:rsid w:val="00D626F5"/>
    <w:rsid w:val="00D63D6A"/>
    <w:rsid w:val="00D65D58"/>
    <w:rsid w:val="00D7154F"/>
    <w:rsid w:val="00D774D8"/>
    <w:rsid w:val="00DB5DE4"/>
    <w:rsid w:val="00DB6316"/>
    <w:rsid w:val="00DB7337"/>
    <w:rsid w:val="00DB7E45"/>
    <w:rsid w:val="00DC2C72"/>
    <w:rsid w:val="00DC48F2"/>
    <w:rsid w:val="00DC64D2"/>
    <w:rsid w:val="00DD5C56"/>
    <w:rsid w:val="00DE13B3"/>
    <w:rsid w:val="00DE63DF"/>
    <w:rsid w:val="00DF485F"/>
    <w:rsid w:val="00DF5EA8"/>
    <w:rsid w:val="00E04906"/>
    <w:rsid w:val="00E060A9"/>
    <w:rsid w:val="00E22707"/>
    <w:rsid w:val="00E27373"/>
    <w:rsid w:val="00E40125"/>
    <w:rsid w:val="00E55A4A"/>
    <w:rsid w:val="00E62823"/>
    <w:rsid w:val="00E63CCF"/>
    <w:rsid w:val="00E64E0B"/>
    <w:rsid w:val="00E72ACC"/>
    <w:rsid w:val="00E862AC"/>
    <w:rsid w:val="00E878B8"/>
    <w:rsid w:val="00EA0CAA"/>
    <w:rsid w:val="00EA6E42"/>
    <w:rsid w:val="00EB1377"/>
    <w:rsid w:val="00ED7F60"/>
    <w:rsid w:val="00EE2FA0"/>
    <w:rsid w:val="00F042CB"/>
    <w:rsid w:val="00F34DB5"/>
    <w:rsid w:val="00F372BE"/>
    <w:rsid w:val="00F42C10"/>
    <w:rsid w:val="00F5110D"/>
    <w:rsid w:val="00F566F0"/>
    <w:rsid w:val="00F60AB3"/>
    <w:rsid w:val="00F61EBB"/>
    <w:rsid w:val="00FA10E2"/>
    <w:rsid w:val="00FA7D99"/>
    <w:rsid w:val="00FB2473"/>
    <w:rsid w:val="00FB26EE"/>
    <w:rsid w:val="00FB6335"/>
    <w:rsid w:val="00FC6B80"/>
    <w:rsid w:val="00FD1B31"/>
    <w:rsid w:val="00FE6817"/>
    <w:rsid w:val="00FF0FCB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D3B2DC0"/>
  <w15:docId w15:val="{08C13530-8EB5-46BB-B9B4-08D0840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C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DF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"/>
    <w:basedOn w:val="Normalny"/>
    <w:link w:val="AkapitzlistZnak"/>
    <w:uiPriority w:val="34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customStyle="1" w:styleId="Zal-text">
    <w:name w:val="Zal-text"/>
    <w:basedOn w:val="Normalny"/>
    <w:uiPriority w:val="99"/>
    <w:rsid w:val="00864287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pl-PL" w:bidi="ar-SA"/>
    </w:rPr>
  </w:style>
  <w:style w:type="character" w:customStyle="1" w:styleId="luchili">
    <w:name w:val="luc_hili"/>
    <w:rsid w:val="00864287"/>
  </w:style>
  <w:style w:type="paragraph" w:customStyle="1" w:styleId="Domylnie">
    <w:name w:val="Domyślnie"/>
    <w:rsid w:val="00675FB3"/>
    <w:pPr>
      <w:widowControl w:val="0"/>
      <w:suppressAutoHyphens/>
      <w:spacing w:after="160" w:line="259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30DC6"/>
    <w:rPr>
      <w:color w:val="800080" w:themeColor="followedHyperlink"/>
      <w:u w:val="single"/>
    </w:rPr>
  </w:style>
  <w:style w:type="paragraph" w:customStyle="1" w:styleId="Default">
    <w:name w:val="Default"/>
    <w:rsid w:val="0001113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8F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DF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202DF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E63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63D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E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530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1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6416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1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B6E8-2A51-4854-AFDD-F7A25549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akredytacyjny.dotx</Template>
  <TotalTime>149</TotalTime>
  <Pages>4</Pages>
  <Words>910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User</cp:lastModifiedBy>
  <cp:revision>13</cp:revision>
  <cp:lastPrinted>2022-08-02T10:51:00Z</cp:lastPrinted>
  <dcterms:created xsi:type="dcterms:W3CDTF">2022-07-29T10:06:00Z</dcterms:created>
  <dcterms:modified xsi:type="dcterms:W3CDTF">2022-08-02T12:08:00Z</dcterms:modified>
</cp:coreProperties>
</file>