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4FFD0A00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4C73640E" w14:textId="43A122C8" w:rsidR="001E5E2D" w:rsidRPr="00D83B84" w:rsidRDefault="001E5E2D" w:rsidP="001E5E2D">
      <w:pPr>
        <w:spacing w:before="240" w:after="360"/>
        <w:jc w:val="center"/>
        <w:rPr>
          <w:b/>
          <w:bCs/>
          <w:sz w:val="28"/>
          <w:szCs w:val="28"/>
        </w:rPr>
      </w:pPr>
      <w:bookmarkStart w:id="0" w:name="_Hlk46832152"/>
      <w:bookmarkStart w:id="1" w:name="_Hlk79064363"/>
      <w:bookmarkStart w:id="2" w:name="_Hlk49166419"/>
      <w:r w:rsidRPr="00D83B84">
        <w:rPr>
          <w:rFonts w:ascii="Calibri" w:hAnsi="Calibri" w:cs="Calibri"/>
          <w:b/>
          <w:sz w:val="28"/>
          <w:szCs w:val="28"/>
        </w:rPr>
        <w:t>„</w:t>
      </w:r>
      <w:r w:rsidR="008B1EA5">
        <w:rPr>
          <w:rFonts w:ascii="Calibri" w:hAnsi="Calibri" w:cs="Calibri"/>
          <w:b/>
          <w:sz w:val="28"/>
          <w:szCs w:val="28"/>
        </w:rPr>
        <w:t>Legalizację ponowną ciepłomierzy i ich elementów w roku</w:t>
      </w:r>
      <w:r w:rsidR="00B972AE" w:rsidRPr="00B972AE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="00B972AE" w:rsidRPr="006B64EA">
        <w:rPr>
          <w:rFonts w:asciiTheme="minorHAnsi" w:hAnsiTheme="minorHAnsi" w:cstheme="minorHAnsi"/>
          <w:b/>
          <w:bCs/>
        </w:rPr>
        <w:t>.</w:t>
      </w:r>
      <w:r w:rsidRPr="00D83B84">
        <w:rPr>
          <w:rFonts w:ascii="Calibri" w:hAnsi="Calibri" w:cs="Calibri"/>
          <w:b/>
          <w:sz w:val="28"/>
          <w:szCs w:val="28"/>
        </w:rPr>
        <w:t>”</w:t>
      </w:r>
    </w:p>
    <w:bookmarkEnd w:id="0"/>
    <w:bookmarkEnd w:id="1"/>
    <w:p w14:paraId="0485E81E" w14:textId="34CFFB7D" w:rsidR="001C5029" w:rsidRPr="001C5029" w:rsidRDefault="001C5029" w:rsidP="00E2170C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8B1EA5">
        <w:rPr>
          <w:rFonts w:ascii="Calibri" w:hAnsi="Calibri" w:cs="Calibri"/>
          <w:b/>
          <w:bCs/>
          <w:sz w:val="28"/>
          <w:szCs w:val="28"/>
        </w:rPr>
        <w:t>40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</w:t>
      </w:r>
      <w:r w:rsidR="008B1EA5">
        <w:rPr>
          <w:rFonts w:ascii="Calibri" w:hAnsi="Calibri" w:cs="Calibri"/>
          <w:b/>
          <w:bCs/>
          <w:sz w:val="28"/>
          <w:szCs w:val="28"/>
        </w:rPr>
        <w:t>PE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B1EA5">
        <w:rPr>
          <w:rFonts w:ascii="Calibri" w:hAnsi="Calibri" w:cs="Calibri"/>
          <w:b/>
          <w:bCs/>
          <w:sz w:val="28"/>
          <w:szCs w:val="28"/>
        </w:rPr>
        <w:t>3</w:t>
      </w:r>
      <w:r w:rsidR="001E5E2D" w:rsidRPr="00D83B84">
        <w:rPr>
          <w:rFonts w:ascii="Calibri" w:hAnsi="Calibri" w:cs="Calibri"/>
          <w:b/>
          <w:bCs/>
          <w:sz w:val="28"/>
          <w:szCs w:val="28"/>
        </w:rPr>
        <w:t>/2021</w:t>
      </w:r>
      <w:r w:rsidR="00597DEA">
        <w:rPr>
          <w:rFonts w:ascii="Calibri" w:hAnsi="Calibri" w:cs="Calibri"/>
          <w:b/>
          <w:bCs/>
          <w:sz w:val="28"/>
          <w:szCs w:val="28"/>
        </w:rPr>
        <w:t>/P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3" w:name="_Hlk49166395"/>
      <w:bookmarkEnd w:id="2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5F360399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 e-mail: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687A3B97" w:rsidR="00891156" w:rsidRPr="00917D86" w:rsidRDefault="0060192F" w:rsidP="00917D8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łączną</w:t>
      </w:r>
      <w:r w:rsidR="00C00387" w:rsidRPr="00917D86">
        <w:rPr>
          <w:sz w:val="24"/>
          <w:szCs w:val="24"/>
        </w:rPr>
        <w:t xml:space="preserve"> </w:t>
      </w:r>
      <w:r w:rsidR="00891156" w:rsidRPr="00917D86">
        <w:rPr>
          <w:sz w:val="24"/>
          <w:szCs w:val="24"/>
        </w:rPr>
        <w:t>cenę</w:t>
      </w:r>
      <w:r w:rsidR="001E5E2D" w:rsidRPr="00917D86">
        <w:rPr>
          <w:sz w:val="24"/>
          <w:szCs w:val="24"/>
        </w:rPr>
        <w:t>:</w:t>
      </w:r>
    </w:p>
    <w:p w14:paraId="2A58DBF8" w14:textId="0754EF60" w:rsidR="00891156" w:rsidRPr="00917D86" w:rsidRDefault="00891156" w:rsidP="00891156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82523537"/>
      <w:r w:rsidRPr="00917D86">
        <w:rPr>
          <w:rFonts w:asciiTheme="minorHAnsi" w:hAnsiTheme="minorHAnsi" w:cstheme="minorHAnsi"/>
          <w:b/>
          <w:sz w:val="24"/>
          <w:szCs w:val="24"/>
        </w:rPr>
        <w:t>netto: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E5E2D" w:rsidRPr="00917D86">
        <w:rPr>
          <w:rFonts w:asciiTheme="minorHAnsi" w:hAnsiTheme="minorHAnsi" w:cstheme="minorHAnsi"/>
          <w:b/>
          <w:sz w:val="24"/>
          <w:szCs w:val="24"/>
        </w:rPr>
        <w:tab/>
      </w:r>
      <w:r w:rsidRPr="00917D86">
        <w:rPr>
          <w:rFonts w:asciiTheme="minorHAnsi" w:hAnsiTheme="minorHAnsi" w:cstheme="minorHAnsi"/>
          <w:b/>
          <w:sz w:val="24"/>
          <w:szCs w:val="24"/>
        </w:rPr>
        <w:t>brutto:</w:t>
      </w:r>
      <w:r w:rsidRPr="00917D86">
        <w:rPr>
          <w:rFonts w:asciiTheme="minorHAnsi" w:hAnsiTheme="minorHAnsi" w:cstheme="minorHAnsi"/>
          <w:b/>
          <w:sz w:val="24"/>
          <w:szCs w:val="24"/>
        </w:rPr>
        <w:tab/>
      </w:r>
      <w:r w:rsidR="00166814" w:rsidRPr="00917D86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917D86">
        <w:rPr>
          <w:rFonts w:asciiTheme="minorHAnsi" w:hAnsiTheme="minorHAnsi" w:cstheme="minorHAnsi"/>
          <w:b/>
          <w:sz w:val="24"/>
          <w:szCs w:val="24"/>
        </w:rPr>
        <w:t>zł</w:t>
      </w:r>
    </w:p>
    <w:p w14:paraId="2DFB946F" w14:textId="0B374395" w:rsidR="00891156" w:rsidRPr="00094652" w:rsidRDefault="00166814" w:rsidP="001E5E2D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EC3CC3">
        <w:rPr>
          <w:rFonts w:asciiTheme="minorHAnsi" w:hAnsiTheme="minorHAnsi" w:cstheme="minorHAnsi"/>
          <w:sz w:val="24"/>
          <w:szCs w:val="24"/>
        </w:rPr>
        <w:t>.</w:t>
      </w:r>
    </w:p>
    <w:p w14:paraId="488D4A19" w14:textId="4F9582F2" w:rsidR="00EC3CC3" w:rsidRPr="00483C94" w:rsidRDefault="00EC3CC3" w:rsidP="00EC3CC3">
      <w:pPr>
        <w:tabs>
          <w:tab w:val="left" w:leader="dot" w:pos="9072"/>
        </w:tabs>
        <w:ind w:left="360"/>
        <w:jc w:val="both"/>
        <w:rPr>
          <w:rFonts w:asciiTheme="minorHAnsi" w:hAnsiTheme="minorHAnsi" w:cstheme="minorHAnsi"/>
        </w:rPr>
      </w:pPr>
      <w:r w:rsidRPr="00483C94">
        <w:rPr>
          <w:rFonts w:asciiTheme="minorHAnsi" w:hAnsiTheme="minorHAnsi" w:cstheme="minorHAnsi"/>
        </w:rPr>
        <w:t xml:space="preserve">Cena łączna </w:t>
      </w:r>
      <w:r>
        <w:rPr>
          <w:rFonts w:asciiTheme="minorHAnsi" w:hAnsiTheme="minorHAnsi" w:cstheme="minorHAnsi"/>
        </w:rPr>
        <w:t>O</w:t>
      </w:r>
      <w:r w:rsidRPr="00483C94">
        <w:rPr>
          <w:rFonts w:asciiTheme="minorHAnsi" w:hAnsiTheme="minorHAnsi" w:cstheme="minorHAnsi"/>
        </w:rPr>
        <w:t>ferty uwzględnia ceny przedstawione w Formularzu cenowym (Zał</w:t>
      </w:r>
      <w:r>
        <w:rPr>
          <w:rFonts w:asciiTheme="minorHAnsi" w:hAnsiTheme="minorHAnsi" w:cstheme="minorHAnsi"/>
        </w:rPr>
        <w:t>ącznik</w:t>
      </w:r>
      <w:r w:rsidRPr="00483C94">
        <w:rPr>
          <w:rFonts w:asciiTheme="minorHAnsi" w:hAnsiTheme="minorHAnsi" w:cstheme="minorHAnsi"/>
        </w:rPr>
        <w:t xml:space="preserve"> nr</w:t>
      </w:r>
      <w:r>
        <w:rPr>
          <w:rFonts w:asciiTheme="minorHAnsi" w:hAnsiTheme="minorHAnsi" w:cstheme="minorHAnsi"/>
        </w:rPr>
        <w:t> </w:t>
      </w:r>
      <w:r w:rsidRPr="00483C9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A</w:t>
      </w:r>
      <w:r w:rsidRPr="00483C94">
        <w:rPr>
          <w:rFonts w:asciiTheme="minorHAnsi" w:hAnsiTheme="minorHAnsi" w:cstheme="minorHAnsi"/>
        </w:rPr>
        <w:t xml:space="preserve"> do Zapytania ofertowego).</w:t>
      </w:r>
    </w:p>
    <w:bookmarkEnd w:id="4"/>
    <w:p w14:paraId="58BABC36" w14:textId="44E0F3C9" w:rsidR="00C00387" w:rsidRDefault="00891156" w:rsidP="00A33DB8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</w:t>
      </w:r>
      <w:r w:rsidR="00EE249A">
        <w:rPr>
          <w:rFonts w:asciiTheme="minorHAnsi" w:hAnsiTheme="minorHAnsi" w:cstheme="minorHAnsi"/>
          <w:bCs/>
          <w:sz w:val="24"/>
          <w:szCs w:val="24"/>
        </w:rPr>
        <w:t>ó</w:t>
      </w:r>
      <w:r>
        <w:rPr>
          <w:rFonts w:asciiTheme="minorHAnsi" w:hAnsiTheme="minorHAnsi" w:cstheme="minorHAnsi"/>
          <w:bCs/>
          <w:sz w:val="24"/>
          <w:szCs w:val="24"/>
        </w:rPr>
        <w:t>wienia</w:t>
      </w:r>
      <w:r w:rsidR="002F1C5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19AEAF0" w14:textId="70EA1ACD" w:rsidR="002F1C59" w:rsidRPr="002F1C59" w:rsidRDefault="002F1C59" w:rsidP="002F1C59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C59">
        <w:rPr>
          <w:rFonts w:cs="Calibri"/>
          <w:sz w:val="24"/>
          <w:szCs w:val="24"/>
        </w:rPr>
        <w:t>od 06.06.2022 r. do 20.06.2022 r. (ciepłomierze CW – 33 kpl.),</w:t>
      </w:r>
    </w:p>
    <w:p w14:paraId="2F33A5FF" w14:textId="77777777" w:rsidR="002F1C59" w:rsidRPr="002F1C59" w:rsidRDefault="002F1C59" w:rsidP="002F1C59">
      <w:pPr>
        <w:pStyle w:val="Akapitzlist"/>
        <w:numPr>
          <w:ilvl w:val="1"/>
          <w:numId w:val="2"/>
        </w:numPr>
        <w:spacing w:after="120"/>
        <w:ind w:left="788" w:hanging="43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C59">
        <w:rPr>
          <w:rFonts w:cs="Calibri"/>
          <w:sz w:val="24"/>
          <w:szCs w:val="24"/>
        </w:rPr>
        <w:t>od 06.06.2022 r. do 04.07.2022 r. (ciepłomierze CO – 55 kpl.)</w:t>
      </w:r>
    </w:p>
    <w:p w14:paraId="0D121B12" w14:textId="6A71DCD2" w:rsidR="000B0ACF" w:rsidRPr="000B0ACF" w:rsidRDefault="008033B8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Pr="001F57F0">
        <w:rPr>
          <w:rFonts w:asciiTheme="minorHAnsi" w:hAnsiTheme="minorHAnsi" w:cstheme="minorHAnsi"/>
          <w:bCs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 zdawczo - odbiorczym.</w:t>
      </w:r>
    </w:p>
    <w:p w14:paraId="10FE8D9C" w14:textId="04DF8212" w:rsidR="00A21F86" w:rsidRPr="00623554" w:rsidRDefault="004F7493" w:rsidP="008340A2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D01429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A33DB8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1F6F4EA8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177D07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podpis </w:t>
      </w:r>
      <w:bookmarkStart w:id="5" w:name="_GoBack"/>
      <w:bookmarkEnd w:id="5"/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upoważnionej/ny</w:t>
      </w:r>
      <w:r w:rsidR="00A54ED1" w:rsidRPr="00C478DB">
        <w:rPr>
          <w:rFonts w:ascii="Arial Narrow" w:hAnsi="Arial Narrow"/>
          <w:sz w:val="18"/>
          <w:szCs w:val="18"/>
        </w:rPr>
        <w:t>ch</w:t>
      </w:r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4D43" w14:textId="77777777" w:rsidR="00A872E9" w:rsidRDefault="00A872E9">
      <w:r>
        <w:separator/>
      </w:r>
    </w:p>
  </w:endnote>
  <w:endnote w:type="continuationSeparator" w:id="0">
    <w:p w14:paraId="4139E26A" w14:textId="77777777" w:rsidR="00A872E9" w:rsidRDefault="00A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115F91F0" w:rsidR="00C740AC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2.</w:t>
    </w:r>
    <w:r w:rsidRPr="00483C94">
      <w:rPr>
        <w:rFonts w:asciiTheme="minorHAnsi" w:hAnsiTheme="minorHAnsi" w:cstheme="minorHAnsi"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499BF4B" w:rsidR="00DA0727" w:rsidRPr="00EC3CC3" w:rsidRDefault="00EC3CC3" w:rsidP="00EC3CC3">
    <w:pPr>
      <w:ind w:left="360"/>
      <w:jc w:val="center"/>
      <w:rPr>
        <w:rFonts w:asciiTheme="minorHAnsi" w:hAnsiTheme="minorHAnsi" w:cstheme="minorHAnsi"/>
        <w:sz w:val="16"/>
        <w:szCs w:val="16"/>
      </w:rPr>
    </w:pPr>
    <w:bookmarkStart w:id="6" w:name="_Hlk54720991"/>
    <w:bookmarkStart w:id="7" w:name="_Hlk54720992"/>
    <w:r w:rsidRPr="00483C94">
      <w:rPr>
        <w:rFonts w:asciiTheme="minorHAnsi" w:hAnsiTheme="minorHAnsi" w:cstheme="minorHAnsi"/>
        <w:sz w:val="16"/>
        <w:szCs w:val="16"/>
      </w:rPr>
      <w:t>„Legalizacja ponowna ciepłomierzy i ich elementów w roku 202</w:t>
    </w:r>
    <w:r>
      <w:rPr>
        <w:rFonts w:asciiTheme="minorHAnsi" w:hAnsiTheme="minorHAnsi" w:cstheme="minorHAnsi"/>
        <w:sz w:val="16"/>
        <w:szCs w:val="16"/>
      </w:rPr>
      <w:t>2.</w:t>
    </w:r>
    <w:r w:rsidRPr="00483C94">
      <w:rPr>
        <w:rFonts w:asciiTheme="minorHAnsi" w:hAnsiTheme="minorHAnsi" w:cstheme="minorHAnsi"/>
        <w:sz w:val="16"/>
        <w:szCs w:val="16"/>
      </w:rPr>
      <w:t>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6FEC" w14:textId="77777777" w:rsidR="00A872E9" w:rsidRDefault="00A872E9">
      <w:r>
        <w:separator/>
      </w:r>
    </w:p>
  </w:footnote>
  <w:footnote w:type="continuationSeparator" w:id="0">
    <w:p w14:paraId="2F9DA0D7" w14:textId="77777777" w:rsidR="00A872E9" w:rsidRDefault="00A8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D0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40069B56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2170C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1C59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DEA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7626"/>
    <w:rsid w:val="008C309C"/>
    <w:rsid w:val="008D60FC"/>
    <w:rsid w:val="008E37B0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21F5"/>
    <w:rsid w:val="00A72270"/>
    <w:rsid w:val="00A72FFB"/>
    <w:rsid w:val="00A862C2"/>
    <w:rsid w:val="00A872E9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75A2"/>
    <w:rsid w:val="00BC0DE5"/>
    <w:rsid w:val="00BC51BE"/>
    <w:rsid w:val="00BE1D5C"/>
    <w:rsid w:val="00BE338C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02E5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29</cp:revision>
  <cp:lastPrinted>2021-05-25T10:19:00Z</cp:lastPrinted>
  <dcterms:created xsi:type="dcterms:W3CDTF">2021-07-26T07:04:00Z</dcterms:created>
  <dcterms:modified xsi:type="dcterms:W3CDTF">2021-11-25T10:28:00Z</dcterms:modified>
</cp:coreProperties>
</file>