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8F55A" w14:textId="36C9FA0A" w:rsidR="008E197A" w:rsidRPr="008B4B68" w:rsidRDefault="008E197A" w:rsidP="008B4B68">
      <w:pPr>
        <w:spacing w:line="276" w:lineRule="auto"/>
        <w:jc w:val="right"/>
        <w:rPr>
          <w:rFonts w:cs="Arial"/>
          <w:i/>
          <w:sz w:val="20"/>
          <w:szCs w:val="20"/>
        </w:rPr>
      </w:pPr>
      <w:r w:rsidRPr="008B4B68">
        <w:rPr>
          <w:rFonts w:cs="Arial"/>
          <w:i/>
          <w:sz w:val="20"/>
          <w:szCs w:val="20"/>
        </w:rPr>
        <w:t>Załącznik nr 7</w:t>
      </w:r>
      <w:r w:rsidR="002604B5" w:rsidRPr="008B4B68">
        <w:rPr>
          <w:rFonts w:cs="Arial"/>
          <w:i/>
          <w:sz w:val="20"/>
          <w:szCs w:val="20"/>
        </w:rPr>
        <w:t xml:space="preserve"> do S</w:t>
      </w:r>
      <w:r w:rsidRPr="008B4B68">
        <w:rPr>
          <w:rFonts w:cs="Arial"/>
          <w:i/>
          <w:sz w:val="20"/>
          <w:szCs w:val="20"/>
        </w:rPr>
        <w:t>WZ</w:t>
      </w:r>
    </w:p>
    <w:p w14:paraId="2560CC18" w14:textId="77777777" w:rsidR="00FA0736" w:rsidRPr="008B4B68" w:rsidRDefault="00FA0736" w:rsidP="008B4B68">
      <w:pPr>
        <w:spacing w:line="276" w:lineRule="auto"/>
        <w:jc w:val="right"/>
        <w:rPr>
          <w:rFonts w:cs="Arial"/>
          <w:i/>
          <w:sz w:val="20"/>
          <w:szCs w:val="20"/>
        </w:rPr>
      </w:pPr>
    </w:p>
    <w:p w14:paraId="0D827A55" w14:textId="77777777" w:rsidR="001367CE" w:rsidRPr="008B4B68" w:rsidRDefault="001367CE" w:rsidP="008B4B68">
      <w:pPr>
        <w:spacing w:line="276" w:lineRule="auto"/>
        <w:rPr>
          <w:rFonts w:cs="Arial"/>
          <w:b/>
          <w:sz w:val="20"/>
          <w:szCs w:val="20"/>
        </w:rPr>
      </w:pPr>
    </w:p>
    <w:p w14:paraId="619BB88A" w14:textId="77777777" w:rsidR="008E197A" w:rsidRPr="008B4B68" w:rsidRDefault="002604B5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PROJEKTOWANE POSTANOWIENIA</w:t>
      </w:r>
      <w:r w:rsidR="008E197A" w:rsidRPr="008B4B68">
        <w:rPr>
          <w:rFonts w:cs="Arial"/>
          <w:b/>
          <w:sz w:val="20"/>
          <w:szCs w:val="20"/>
        </w:rPr>
        <w:t xml:space="preserve"> UMOWY</w:t>
      </w:r>
    </w:p>
    <w:p w14:paraId="2E035FAC" w14:textId="77777777" w:rsidR="001367CE" w:rsidRPr="008B4B68" w:rsidRDefault="001367CE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27A25A5" w14:textId="77777777" w:rsidR="008E197A" w:rsidRPr="008B4B68" w:rsidRDefault="008E197A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§ 1.</w:t>
      </w:r>
    </w:p>
    <w:p w14:paraId="3CE52063" w14:textId="77777777" w:rsidR="00352164" w:rsidRPr="008B4B68" w:rsidRDefault="00352164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PRZEDMIOT UMOWY</w:t>
      </w:r>
    </w:p>
    <w:p w14:paraId="3D1855B9" w14:textId="5C4E3A97" w:rsidR="00352164" w:rsidRPr="008B4B68" w:rsidRDefault="00352164" w:rsidP="008B4B68">
      <w:pPr>
        <w:pStyle w:val="Bezodstpw"/>
        <w:numPr>
          <w:ilvl w:val="0"/>
          <w:numId w:val="43"/>
        </w:num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W wyniku dokonanego wyboru oferty w postępowaniu przeprowadzonym w trybie podstawowym</w:t>
      </w:r>
      <w:r w:rsidRPr="008B4B6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626CF5">
        <w:rPr>
          <w:rFonts w:ascii="Arial" w:eastAsia="Times New Roman" w:hAnsi="Arial" w:cs="Arial"/>
          <w:b/>
          <w:sz w:val="20"/>
          <w:szCs w:val="20"/>
        </w:rPr>
        <w:br/>
      </w:r>
      <w:r w:rsidRPr="008B4B68">
        <w:rPr>
          <w:rFonts w:ascii="Arial" w:hAnsi="Arial" w:cs="Arial"/>
          <w:sz w:val="20"/>
          <w:szCs w:val="20"/>
        </w:rPr>
        <w:t>z możliwością przeprowadzenia negocjacji na podstawie art.  275 pkt 2 ustawy z dnia 11 września 2019 r. Prawo zamówień publicznych (Dz. U. z 2023 r., poz. 1605 ze zm.)</w:t>
      </w:r>
      <w:r w:rsidRPr="008B4B6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B4B68">
        <w:rPr>
          <w:rFonts w:ascii="Arial" w:hAnsi="Arial" w:cs="Arial"/>
          <w:sz w:val="20"/>
          <w:szCs w:val="20"/>
        </w:rPr>
        <w:t xml:space="preserve">Zamawiający zleca, a Wykonawca zobowiązuje się do wykonania zadania pn.: </w:t>
      </w:r>
      <w:r w:rsidRPr="008B4B68">
        <w:rPr>
          <w:rFonts w:ascii="Arial" w:hAnsi="Arial" w:cs="Arial"/>
          <w:b/>
          <w:sz w:val="20"/>
          <w:szCs w:val="20"/>
        </w:rPr>
        <w:t>„</w:t>
      </w:r>
      <w:r w:rsidRPr="008B4B68">
        <w:rPr>
          <w:rFonts w:ascii="Arial" w:hAnsi="Arial" w:cs="Arial"/>
          <w:b/>
          <w:bCs/>
          <w:sz w:val="20"/>
          <w:szCs w:val="20"/>
        </w:rPr>
        <w:t>Opracowanie projektu planu ogólnego gminy Czersk</w:t>
      </w:r>
      <w:r w:rsidRPr="008B4B68">
        <w:rPr>
          <w:rFonts w:ascii="Arial" w:hAnsi="Arial" w:cs="Arial"/>
          <w:b/>
          <w:sz w:val="20"/>
          <w:szCs w:val="20"/>
        </w:rPr>
        <w:t>”</w:t>
      </w:r>
      <w:r w:rsidRPr="008B4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</w:t>
      </w:r>
      <w:r w:rsidRPr="008B4B68">
        <w:rPr>
          <w:rFonts w:ascii="Arial" w:hAnsi="Arial" w:cs="Arial"/>
          <w:sz w:val="20"/>
          <w:szCs w:val="20"/>
        </w:rPr>
        <w:t xml:space="preserve"> zgodnie z warunkami określonymi w załączniku nr </w:t>
      </w:r>
      <w:r w:rsidR="00626CF5">
        <w:rPr>
          <w:rFonts w:ascii="Arial" w:hAnsi="Arial" w:cs="Arial"/>
          <w:sz w:val="20"/>
          <w:szCs w:val="20"/>
        </w:rPr>
        <w:t>6</w:t>
      </w:r>
      <w:r w:rsidRPr="008B4B68">
        <w:rPr>
          <w:rFonts w:ascii="Arial" w:hAnsi="Arial" w:cs="Arial"/>
          <w:sz w:val="20"/>
          <w:szCs w:val="20"/>
        </w:rPr>
        <w:t xml:space="preserve"> do SWZ Opisie Przedmiotu Zamówienia.</w:t>
      </w:r>
    </w:p>
    <w:p w14:paraId="699D794A" w14:textId="4781DED4" w:rsidR="00352164" w:rsidRPr="008B4B68" w:rsidRDefault="00352164" w:rsidP="008B4B68">
      <w:pPr>
        <w:pStyle w:val="Bezodstpw"/>
        <w:numPr>
          <w:ilvl w:val="0"/>
          <w:numId w:val="43"/>
        </w:num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 xml:space="preserve">Na podstawie niniejszej umowy Wykonawca zobowiązuje się do sporządzenia pełnej dokumentacji planistycznej wymaganej dla zakresu prac opisanych w </w:t>
      </w:r>
      <w:r w:rsidRPr="008B4B68">
        <w:rPr>
          <w:rFonts w:ascii="Arial" w:hAnsi="Arial" w:cs="Arial"/>
          <w:bCs/>
          <w:sz w:val="20"/>
          <w:szCs w:val="20"/>
        </w:rPr>
        <w:t>niniejszej umowie, zgodnie z aktualnie obowiązującymi przepisami prawa.</w:t>
      </w:r>
    </w:p>
    <w:p w14:paraId="5942F8FA" w14:textId="23A1AC71" w:rsidR="00352164" w:rsidRPr="008B4B68" w:rsidRDefault="00352164" w:rsidP="008B4B68">
      <w:pPr>
        <w:pStyle w:val="Bezodstpw"/>
        <w:numPr>
          <w:ilvl w:val="0"/>
          <w:numId w:val="43"/>
        </w:num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 xml:space="preserve">Strony zobowiązują się współdziałać przy wykonywaniu prac oraz działać z najwyższą starannością. </w:t>
      </w:r>
      <w:r w:rsidR="00743F9F">
        <w:rPr>
          <w:rFonts w:ascii="Arial" w:hAnsi="Arial" w:cs="Arial"/>
          <w:sz w:val="20"/>
          <w:szCs w:val="20"/>
        </w:rPr>
        <w:br/>
      </w:r>
      <w:r w:rsidRPr="008B4B68">
        <w:rPr>
          <w:rFonts w:ascii="Arial" w:hAnsi="Arial" w:cs="Arial"/>
          <w:sz w:val="20"/>
          <w:szCs w:val="20"/>
        </w:rPr>
        <w:t>W szczególności Wykonawca oświadcza, że dysponuję odpowiednią wiedzą oraz zespołem projektowym, który jest w stanie wykonać przedmiot umowy zgodnie z zasadami określonymi w ustawie o planowani</w:t>
      </w:r>
      <w:r w:rsidR="00DC038D" w:rsidRPr="008B4B68">
        <w:rPr>
          <w:rFonts w:ascii="Arial" w:hAnsi="Arial" w:cs="Arial"/>
          <w:sz w:val="20"/>
          <w:szCs w:val="20"/>
        </w:rPr>
        <w:t>u</w:t>
      </w:r>
      <w:r w:rsidRPr="008B4B68">
        <w:rPr>
          <w:rFonts w:ascii="Arial" w:hAnsi="Arial" w:cs="Arial"/>
          <w:sz w:val="20"/>
          <w:szCs w:val="20"/>
        </w:rPr>
        <w:t xml:space="preserve"> i zagospodarowani</w:t>
      </w:r>
      <w:r w:rsidR="00DC038D" w:rsidRPr="008B4B68">
        <w:rPr>
          <w:rFonts w:ascii="Arial" w:hAnsi="Arial" w:cs="Arial"/>
          <w:sz w:val="20"/>
          <w:szCs w:val="20"/>
        </w:rPr>
        <w:t>u</w:t>
      </w:r>
      <w:r w:rsidRPr="008B4B68">
        <w:rPr>
          <w:rFonts w:ascii="Arial" w:hAnsi="Arial" w:cs="Arial"/>
          <w:sz w:val="20"/>
          <w:szCs w:val="20"/>
        </w:rPr>
        <w:t xml:space="preserve"> przestrzenn</w:t>
      </w:r>
      <w:r w:rsidR="00DC038D" w:rsidRPr="008B4B68">
        <w:rPr>
          <w:rFonts w:ascii="Arial" w:hAnsi="Arial" w:cs="Arial"/>
          <w:sz w:val="20"/>
          <w:szCs w:val="20"/>
        </w:rPr>
        <w:t>ym</w:t>
      </w:r>
      <w:r w:rsidRPr="008B4B68">
        <w:rPr>
          <w:rFonts w:ascii="Arial" w:hAnsi="Arial" w:cs="Arial"/>
          <w:sz w:val="20"/>
          <w:szCs w:val="20"/>
        </w:rPr>
        <w:t>, zaś Zamawiający zobowiązuje się do udostępnienia niezbędnych materiałów oraz terminowego odbioru poszczególnych etapów prac oraz przekazywania ich pisemnej akceptacji.</w:t>
      </w:r>
    </w:p>
    <w:p w14:paraId="79567AA4" w14:textId="79164308" w:rsidR="00352164" w:rsidRPr="008B4B68" w:rsidRDefault="00352164" w:rsidP="008B4B68">
      <w:pPr>
        <w:pStyle w:val="Bezodstpw"/>
        <w:numPr>
          <w:ilvl w:val="0"/>
          <w:numId w:val="43"/>
        </w:num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Zamawiający zastrzega sobie możliwość wpływu na treść zapisów i sposób kształtowania ustaleń projektu planu oraz sposób zapisu tekstu uchwały (w zakresie nienaruszającym obowiązujących przepisów), w celu zapewnienia możliwości realizacji zamierzeń gminy i ułatwienia późniejszego korzystania z planu jako prawa miejscowego.</w:t>
      </w:r>
    </w:p>
    <w:p w14:paraId="05ABCE08" w14:textId="77777777" w:rsidR="00352164" w:rsidRPr="008B4B68" w:rsidRDefault="00352164" w:rsidP="008B4B68">
      <w:pPr>
        <w:pStyle w:val="Bezodstpw"/>
        <w:numPr>
          <w:ilvl w:val="0"/>
          <w:numId w:val="43"/>
        </w:num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Szczegółowy zakres prac, obowiązków stron, podział prac na etapy oraz zasady przekazania przedmiotu umowy w poszczególnych etapach określa „Harmonogram rzeczowo-terminowy” stanowiący załącznik do niniejszej umowy.</w:t>
      </w:r>
    </w:p>
    <w:p w14:paraId="2B0BC47A" w14:textId="77777777" w:rsidR="00352164" w:rsidRPr="008B4B68" w:rsidRDefault="00352164" w:rsidP="008B4B68">
      <w:pPr>
        <w:pStyle w:val="Bezodstpw"/>
        <w:numPr>
          <w:ilvl w:val="0"/>
          <w:numId w:val="43"/>
        </w:num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 xml:space="preserve">Wykonawca zobowiązany jest do przygotowania projektów wzorów pism oraz projektów innych dokumentów wymaganych procedurą sporządzania miejscowego planu zagospodarowania przestrzennego oraz przewidzianych w „Harmonogramie rzeczowo-terminowym”. Wykonawca zobowiązany jest także do skompletowanie i ułożenia teczki formalno – prawnej. </w:t>
      </w:r>
    </w:p>
    <w:p w14:paraId="7D7D3F4E" w14:textId="77777777" w:rsidR="00352164" w:rsidRPr="008B4B68" w:rsidRDefault="00352164" w:rsidP="008B4B68">
      <w:pPr>
        <w:pStyle w:val="Bezodstpw"/>
        <w:numPr>
          <w:ilvl w:val="0"/>
          <w:numId w:val="43"/>
        </w:num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Organem zobowiązanym do przeprowadzenia całej procedury legislacyjnej przewidzianej przepisami ustawy o planowaniu i zagospodarowaniu przestrzennym jest Burmistrz Czerska.</w:t>
      </w:r>
    </w:p>
    <w:p w14:paraId="48F27C03" w14:textId="77777777" w:rsidR="00352164" w:rsidRPr="008B4B68" w:rsidRDefault="00352164" w:rsidP="008B4B68">
      <w:pPr>
        <w:pStyle w:val="Bezodstpw"/>
        <w:numPr>
          <w:ilvl w:val="0"/>
          <w:numId w:val="43"/>
        </w:num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W przypadku zmiany przepisów dotyczących procedury uchwalania miejscowych planów zagospodarowania przestrzennego Wykonawca zobowiązany jest dostosować całą procedurę do przepisów aktualnych/przejściowych w ramach wynagrodzenia umownego.</w:t>
      </w:r>
    </w:p>
    <w:p w14:paraId="01A786E4" w14:textId="77777777" w:rsidR="005B38A7" w:rsidRPr="008B4B68" w:rsidRDefault="005B38A7" w:rsidP="008B4B68">
      <w:pPr>
        <w:numPr>
          <w:ilvl w:val="12"/>
          <w:numId w:val="0"/>
        </w:numPr>
        <w:spacing w:line="276" w:lineRule="auto"/>
        <w:ind w:left="426" w:hanging="426"/>
        <w:jc w:val="center"/>
        <w:rPr>
          <w:rFonts w:cs="Arial"/>
          <w:b/>
          <w:sz w:val="20"/>
          <w:szCs w:val="20"/>
        </w:rPr>
      </w:pPr>
    </w:p>
    <w:p w14:paraId="509CA6A1" w14:textId="3F16F809" w:rsidR="00352164" w:rsidRPr="008B4B68" w:rsidRDefault="00352164" w:rsidP="008B4B68">
      <w:pPr>
        <w:numPr>
          <w:ilvl w:val="12"/>
          <w:numId w:val="0"/>
        </w:numPr>
        <w:spacing w:line="276" w:lineRule="auto"/>
        <w:ind w:left="426" w:hanging="426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§ </w:t>
      </w:r>
      <w:r w:rsidR="00B67E33" w:rsidRPr="008B4B68">
        <w:rPr>
          <w:rFonts w:cs="Arial"/>
          <w:b/>
          <w:sz w:val="20"/>
          <w:szCs w:val="20"/>
        </w:rPr>
        <w:t>1A</w:t>
      </w:r>
      <w:r w:rsidRPr="008B4B68">
        <w:rPr>
          <w:rFonts w:cs="Arial"/>
          <w:b/>
          <w:sz w:val="20"/>
          <w:szCs w:val="20"/>
        </w:rPr>
        <w:t>.</w:t>
      </w:r>
    </w:p>
    <w:p w14:paraId="24B14ED9" w14:textId="77777777" w:rsidR="00352164" w:rsidRPr="008B4B68" w:rsidRDefault="00352164" w:rsidP="008B4B68">
      <w:pPr>
        <w:numPr>
          <w:ilvl w:val="12"/>
          <w:numId w:val="0"/>
        </w:numPr>
        <w:spacing w:line="276" w:lineRule="auto"/>
        <w:ind w:left="426" w:hanging="426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Zakres przedmiotu zamówienia</w:t>
      </w:r>
    </w:p>
    <w:p w14:paraId="412AA4F0" w14:textId="77777777" w:rsidR="00352164" w:rsidRPr="008B4B68" w:rsidRDefault="00352164" w:rsidP="008B4B68">
      <w:pPr>
        <w:numPr>
          <w:ilvl w:val="0"/>
          <w:numId w:val="46"/>
        </w:numPr>
        <w:spacing w:line="276" w:lineRule="auto"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>W zakres zamówienia wchodzi:</w:t>
      </w:r>
    </w:p>
    <w:p w14:paraId="1C065751" w14:textId="77777777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analiza materiałów wyjściowych, stanu zagospodarowania i zabudowy, uwarunkowań zewnętrznych i uwarunkowań przestrzennych gminy, ocena ich wzajemnej spójności i przydatności do prac nad planem ogólnym,</w:t>
      </w:r>
    </w:p>
    <w:p w14:paraId="3A5086E2" w14:textId="77777777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opracowanie propozycji rozpatrzenia wraz z uzasadnieniem, złożonych wniosków do planu ogólnego,</w:t>
      </w:r>
    </w:p>
    <w:p w14:paraId="3E535861" w14:textId="5F4B3152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sporządzenie Opracowania ekofizjograficznego,</w:t>
      </w:r>
    </w:p>
    <w:p w14:paraId="1E7257A2" w14:textId="77777777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lastRenderedPageBreak/>
        <w:t>określenie zapotrzebowania na nową zabudowę w gminie,</w:t>
      </w:r>
    </w:p>
    <w:p w14:paraId="2398A5E3" w14:textId="77777777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opracowanie Koncepcji planu ogólnego gminy,</w:t>
      </w:r>
    </w:p>
    <w:p w14:paraId="3220CC9C" w14:textId="77777777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sporządzenie projektu uchwały w sprawie planu ogólnego,</w:t>
      </w:r>
    </w:p>
    <w:p w14:paraId="2F5639AA" w14:textId="77777777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opracowanie Prognozy oddziaływania na środowisko,</w:t>
      </w:r>
    </w:p>
    <w:p w14:paraId="19EF030E" w14:textId="77777777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przeprowadzenie pełnej procedury związanej z opiniowaniem i uzgodnieniem projektu planu ogólnego oraz prognozy oddziaływania na środowisko,</w:t>
      </w:r>
    </w:p>
    <w:p w14:paraId="0154F0D4" w14:textId="77777777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udział w procedurze konsultacji społecznych, w tym obsługa techniczna konsultacji i sporządzenie raportu z konsultacji,</w:t>
      </w:r>
    </w:p>
    <w:p w14:paraId="32A7A618" w14:textId="77777777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opracowanie propozycji rozpatrzenia uwag do projektu planu ogólnego,</w:t>
      </w:r>
    </w:p>
    <w:p w14:paraId="649BBF95" w14:textId="77777777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przygotowanie projektu planu ogólnego do uchwalenia przez Radę Miejską,</w:t>
      </w:r>
    </w:p>
    <w:p w14:paraId="4611ACCE" w14:textId="77777777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opracowanie „podsumowania” oraz „uzasadnienia”, o których mowa art. 55 ust. 3 oraz art. 42 ust. 2 ustawy z dnia 3 października 2008 r. o udostępnianiu informacji o środowisku i jego ochronie, udziale społeczeństwa w ochronie środowiska oraz o ocenach oddziaływania na środowisko (t.j. Dz. U. z 2022 r., poz. 1029 ze zm.),</w:t>
      </w:r>
    </w:p>
    <w:p w14:paraId="2F1F2BC3" w14:textId="77777777" w:rsidR="00352164" w:rsidRPr="008B4B68" w:rsidRDefault="00352164" w:rsidP="008B4B68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wprowadzenie zmian w projekcie planu i ponowienie czynności, w przypadku podjęcia decyzji przez Radę Miejską o konieczności wprowadzenia zmian w przedstawionym projekcie planu a także w wyniku uwzględnienia uwag lub wniosków złożonych do projektu planu,</w:t>
      </w:r>
    </w:p>
    <w:p w14:paraId="59DE91E8" w14:textId="77777777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przygotowanie do przedstawienia Wojewodzie uchwały w sprawie planu ogólnego wraz z załącznikami oraz dokumentacją prac planistycznych (ułożona przez Wykonawcę teczka formalno – prawna),</w:t>
      </w:r>
    </w:p>
    <w:p w14:paraId="4A9068B7" w14:textId="77777777" w:rsidR="00352164" w:rsidRPr="008B4B68" w:rsidRDefault="00352164" w:rsidP="008B4B68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przygotowanie wyjaśnień, ewentualnie uzupełnienie lub usunięcie uchybień, w przypadku zgłoszonych zastrzeżeń przez wojewodę,</w:t>
      </w:r>
    </w:p>
    <w:p w14:paraId="210E22DA" w14:textId="77777777" w:rsidR="00352164" w:rsidRPr="008B4B68" w:rsidRDefault="00352164" w:rsidP="008B4B68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ponowienie wymaganych prawem czynności lub etapów sporządzenia planu w sytuacji wydania przez wojewodę rozstrzygnięcia nadzorczego,</w:t>
      </w:r>
    </w:p>
    <w:p w14:paraId="365BCE07" w14:textId="77777777" w:rsidR="00352164" w:rsidRPr="008B4B68" w:rsidRDefault="00352164" w:rsidP="008B4B68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przygotowanie, ustosunkowanie się do pism w tym skarg do wojewódzkiego sądu administracyjnego i Naczelnego Sądu Administracyjnego,</w:t>
      </w:r>
    </w:p>
    <w:p w14:paraId="7AFBAB4C" w14:textId="77777777" w:rsidR="00352164" w:rsidRPr="008B4B68" w:rsidRDefault="00352164" w:rsidP="008B4B68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przekazanej ostatecznej wersji planu w ilości i formie wymienionej w umowie.</w:t>
      </w:r>
    </w:p>
    <w:p w14:paraId="23E76AC3" w14:textId="77777777" w:rsidR="00352164" w:rsidRPr="008B4B68" w:rsidRDefault="00352164" w:rsidP="008B4B68">
      <w:pPr>
        <w:pStyle w:val="Defaul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 xml:space="preserve">W ramach przedmiotu zamówienia wykonawca zobowiązuje się do: </w:t>
      </w:r>
    </w:p>
    <w:p w14:paraId="7FF780E5" w14:textId="77777777" w:rsidR="00352164" w:rsidRPr="008B4B68" w:rsidRDefault="00352164" w:rsidP="008B4B68">
      <w:pPr>
        <w:pStyle w:val="Defaul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 xml:space="preserve">prowadzenia procedury formalno-prawnej planu ogólnego, </w:t>
      </w:r>
    </w:p>
    <w:p w14:paraId="5518CB06" w14:textId="77777777" w:rsidR="00352164" w:rsidRPr="008B4B68" w:rsidRDefault="00352164" w:rsidP="008B4B68">
      <w:pPr>
        <w:pStyle w:val="Defaul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przeprowadzenia procedury związanej z opiniowaniem i uzgodnieniem projektu planu ogólnego oraz prognozy oddziaływania na środowisko, w szczególności:</w:t>
      </w:r>
    </w:p>
    <w:p w14:paraId="33318C82" w14:textId="77777777" w:rsidR="00352164" w:rsidRPr="008B4B68" w:rsidRDefault="00352164" w:rsidP="008B4B68">
      <w:pPr>
        <w:pStyle w:val="Akapitzlist"/>
        <w:numPr>
          <w:ilvl w:val="0"/>
          <w:numId w:val="48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przygotowanie i przekazanie niezbędnej ilości egzemplarzy materiałów przeznaczonych do uzgodnień i opinii (w formie elektronicznej i papierowej),</w:t>
      </w:r>
    </w:p>
    <w:p w14:paraId="0EE81D37" w14:textId="77777777" w:rsidR="00352164" w:rsidRPr="008B4B68" w:rsidRDefault="00352164" w:rsidP="008B4B68">
      <w:pPr>
        <w:pStyle w:val="Akapitzlist"/>
        <w:numPr>
          <w:ilvl w:val="0"/>
          <w:numId w:val="48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 xml:space="preserve">prezentacja projektu planu wraz z uzasadnieniem podczas posiedzeń Gminnej Komisji Urbanistyczno-Architektonicznej, </w:t>
      </w:r>
    </w:p>
    <w:p w14:paraId="79B56D1E" w14:textId="77777777" w:rsidR="00352164" w:rsidRPr="008B4B68" w:rsidRDefault="00352164" w:rsidP="008B4B68">
      <w:pPr>
        <w:pStyle w:val="Akapitzlist"/>
        <w:numPr>
          <w:ilvl w:val="0"/>
          <w:numId w:val="48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udział w niezbędnych spotkaniach wyznaczonych przez organy i instytucje uprawnione do dokonywania uzgodnień i opiniowania,</w:t>
      </w:r>
    </w:p>
    <w:p w14:paraId="40280332" w14:textId="77777777" w:rsidR="00352164" w:rsidRPr="008B4B68" w:rsidRDefault="00352164" w:rsidP="008B4B68">
      <w:pPr>
        <w:pStyle w:val="Akapitzlist"/>
        <w:numPr>
          <w:ilvl w:val="0"/>
          <w:numId w:val="48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 xml:space="preserve">przygotowanie wykazu uzgodnień i opinii projektu planu lub prognozy oddziaływania na środowisko, </w:t>
      </w:r>
    </w:p>
    <w:p w14:paraId="5A0F7333" w14:textId="77777777" w:rsidR="00352164" w:rsidRPr="008B4B68" w:rsidRDefault="00352164" w:rsidP="008B4B68">
      <w:pPr>
        <w:pStyle w:val="Akapitzlist"/>
        <w:numPr>
          <w:ilvl w:val="0"/>
          <w:numId w:val="48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 xml:space="preserve">wprowadzenie ewentualnych zmian wynikających z uwzględnionych uwag zawartych uzgodnieniach lub opiniach, w sposób ustalony z Zamawiającym, </w:t>
      </w:r>
    </w:p>
    <w:p w14:paraId="1DC343CC" w14:textId="77777777" w:rsidR="00352164" w:rsidRPr="008B4B68" w:rsidRDefault="00352164" w:rsidP="008B4B68">
      <w:pPr>
        <w:pStyle w:val="Defaul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przeprowadzenie pełnej procedury związanej z konsultacjami społecznymi, w szczególności:</w:t>
      </w:r>
    </w:p>
    <w:p w14:paraId="670C9B89" w14:textId="77777777" w:rsidR="00352164" w:rsidRPr="008B4B68" w:rsidRDefault="00352164" w:rsidP="008B4B68">
      <w:pPr>
        <w:pStyle w:val="Akapitzlist"/>
        <w:numPr>
          <w:ilvl w:val="0"/>
          <w:numId w:val="47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przygotowanie i przekazanie kompletu materiałów koniecznych do rozpoczęcia etapu konsultacji społecznych projektu planu ogólnego oraz prognozy oddziaływania na środowisko,</w:t>
      </w:r>
    </w:p>
    <w:p w14:paraId="69B7B9F9" w14:textId="77777777" w:rsidR="00352164" w:rsidRPr="008B4B68" w:rsidRDefault="00352164" w:rsidP="008B4B68">
      <w:pPr>
        <w:pStyle w:val="Akapitzlist"/>
        <w:numPr>
          <w:ilvl w:val="0"/>
          <w:numId w:val="47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 xml:space="preserve">uczestnictwo w wybranych przez Zamawiającego formach konsultacji społecznych, w tym dyżur projektanta, </w:t>
      </w:r>
    </w:p>
    <w:p w14:paraId="4866722E" w14:textId="77777777" w:rsidR="00352164" w:rsidRPr="008B4B68" w:rsidRDefault="00352164" w:rsidP="008B4B68">
      <w:pPr>
        <w:pStyle w:val="Akapitzlist"/>
        <w:numPr>
          <w:ilvl w:val="0"/>
          <w:numId w:val="47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prezentacja projektu planu wraz z prognozą oddziaływania na środowisko, udzielanie wszelkich wyjaśnień w formie pisemnej lub ustnej osobom zainteresowanym projektem planu,</w:t>
      </w:r>
    </w:p>
    <w:p w14:paraId="1D3717B2" w14:textId="77777777" w:rsidR="00352164" w:rsidRPr="008B4B68" w:rsidRDefault="00352164" w:rsidP="008B4B68">
      <w:pPr>
        <w:pStyle w:val="Akapitzlist"/>
        <w:numPr>
          <w:ilvl w:val="0"/>
          <w:numId w:val="47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 xml:space="preserve">opracowanie raportu podsumowującego przebieg konsultacji społecznych, zawierającego wykaz zgłoszonych uwag z propozycją ich rozpatrzenia i uzasadnieniem oraz protokołu z czynności przeprowadzonych w ramach konsultacji, </w:t>
      </w:r>
    </w:p>
    <w:p w14:paraId="6594B7FE" w14:textId="77777777" w:rsidR="00352164" w:rsidRPr="008B4B68" w:rsidRDefault="00352164" w:rsidP="008B4B68">
      <w:pPr>
        <w:pStyle w:val="Defaul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prezentacji projektu planu ogólnego podczas posiedzeń komisji Rady Miejskiej i sesji Rady Miejskiej,</w:t>
      </w:r>
    </w:p>
    <w:p w14:paraId="15636B2F" w14:textId="77777777" w:rsidR="00352164" w:rsidRPr="008B4B68" w:rsidRDefault="00352164" w:rsidP="008B4B68">
      <w:pPr>
        <w:pStyle w:val="Defaul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 xml:space="preserve">przygotowania niezbędnej liczby kompletów materiałów na spotkania, konsultacje, dyskusje publiczne, do opiniowania i uzgodnień oraz sesję uchwalającą. </w:t>
      </w:r>
    </w:p>
    <w:p w14:paraId="2213B0BC" w14:textId="77777777" w:rsidR="00352164" w:rsidRPr="008B4B68" w:rsidRDefault="00352164" w:rsidP="008B4B68">
      <w:pPr>
        <w:pStyle w:val="Defaul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lastRenderedPageBreak/>
        <w:t xml:space="preserve">Przed końcowym odbiorem przedmiotu umowy, po uchwaleniu planu ogólnego przez Radę Miejską, Wykonawca winien dostarczyć Zamawiającemu materiały przygotowane do przekazania Wojewodzie Pomorskiemu celem stwierdzenia zgodności z prawem podjętej uchwały.  </w:t>
      </w:r>
    </w:p>
    <w:p w14:paraId="686FDAC9" w14:textId="77777777" w:rsidR="00352164" w:rsidRPr="008B4B68" w:rsidRDefault="00352164" w:rsidP="008B4B68">
      <w:pPr>
        <w:pStyle w:val="Defaul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 xml:space="preserve">W zakres zamówienia wchodzą wszystkie prace, materiały i usługi niezbędne do jego kompleksowego wykonania i przekazania Zamawiającemu: wszystkie czynności będące przedmiotem zamówienia Wykonawca zobowiązany będzie wykonać we własnym zakresie i na własny koszt, co uwzględni przy sporządzaniu oferty m. in.: opracowanie, redagowanie projektów pism zawiadamiających, uzgadniających, obwieszczających, opiniujących itp. redagowanie projektów ogłoszeń, przygotowanie projektów zawiadomień, obwieszczeń - również do prasy o rozpoczęciu konsultacji społecznych itp. </w:t>
      </w:r>
    </w:p>
    <w:p w14:paraId="26293D98" w14:textId="77777777" w:rsidR="00352164" w:rsidRPr="008B4B68" w:rsidRDefault="00352164" w:rsidP="008B4B68">
      <w:pPr>
        <w:pStyle w:val="Defaul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Plan ogólny musi zostać przekazany Radzie Miejskiej zgodnie z obowiązującym stanem prawnym na dzień uchwalenia.</w:t>
      </w:r>
    </w:p>
    <w:p w14:paraId="172CAB44" w14:textId="77777777" w:rsidR="00352164" w:rsidRPr="008B4B68" w:rsidRDefault="00352164" w:rsidP="008B4B68">
      <w:pPr>
        <w:pStyle w:val="Defaul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 xml:space="preserve">Kompletne opracowanie, stanowiące przedmiot odbioru, które Wykonawca przekaże Zamawiającego w formie tekstu w wersji elektronicznej w </w:t>
      </w:r>
      <w:r w:rsidRPr="008B4B68">
        <w:rPr>
          <w:rFonts w:ascii="Arial" w:hAnsi="Arial" w:cs="Arial"/>
          <w:bCs/>
          <w:color w:val="auto"/>
          <w:sz w:val="20"/>
          <w:szCs w:val="20"/>
        </w:rPr>
        <w:t>formie numerycznej dostosowanej do systemu informacji istniejącego u Zamawiającego</w:t>
      </w:r>
      <w:r w:rsidRPr="008B4B68">
        <w:rPr>
          <w:rFonts w:ascii="Arial" w:hAnsi="Arial" w:cs="Arial"/>
          <w:color w:val="auto"/>
          <w:sz w:val="20"/>
          <w:szCs w:val="20"/>
        </w:rPr>
        <w:t>: DOC i PDF w formie graficznej w wymaganych formatach: JPG i PDF oraz SHP. W skład opracowania wchodzić będzie:</w:t>
      </w:r>
    </w:p>
    <w:p w14:paraId="27B30847" w14:textId="77777777" w:rsidR="00352164" w:rsidRPr="008B4B68" w:rsidRDefault="00352164" w:rsidP="008B4B68">
      <w:pPr>
        <w:numPr>
          <w:ilvl w:val="0"/>
          <w:numId w:val="49"/>
        </w:numPr>
        <w:spacing w:line="276" w:lineRule="auto"/>
        <w:ind w:left="720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Plan ogólny gminy:</w:t>
      </w:r>
    </w:p>
    <w:p w14:paraId="1A514497" w14:textId="77777777" w:rsidR="00352164" w:rsidRPr="008B4B68" w:rsidRDefault="00352164" w:rsidP="008B4B68">
      <w:pPr>
        <w:numPr>
          <w:ilvl w:val="0"/>
          <w:numId w:val="5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część tekstowa w formacie A4 w ilości 4 kompletów; </w:t>
      </w:r>
    </w:p>
    <w:p w14:paraId="3AC1228F" w14:textId="77777777" w:rsidR="00352164" w:rsidRPr="008B4B68" w:rsidRDefault="00352164" w:rsidP="008B4B68">
      <w:pPr>
        <w:numPr>
          <w:ilvl w:val="0"/>
          <w:numId w:val="5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uzasadnienie składające się z części tekstowej oraz części graficznej obejmująca wszystkie kolorowe plansze planu ogólnego w skali 1:25000 w ilości 4 kompletów;</w:t>
      </w:r>
    </w:p>
    <w:p w14:paraId="1E57894A" w14:textId="77777777" w:rsidR="00352164" w:rsidRPr="008B4B68" w:rsidRDefault="00352164" w:rsidP="008B4B68">
      <w:pPr>
        <w:numPr>
          <w:ilvl w:val="0"/>
          <w:numId w:val="5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wizualizacja danych przestrzennych planu ogólnego w wersji kolorowej</w:t>
      </w:r>
      <w:r w:rsidRPr="008B4B68">
        <w:rPr>
          <w:rFonts w:cs="Arial"/>
          <w:bCs/>
          <w:sz w:val="20"/>
          <w:szCs w:val="20"/>
        </w:rPr>
        <w:t>, wydrukowana na płótnie banerowym lub laminowany, z możliwością jego zawieszenia na ścianie</w:t>
      </w:r>
      <w:r w:rsidRPr="008B4B68">
        <w:rPr>
          <w:rFonts w:cs="Arial"/>
          <w:sz w:val="20"/>
          <w:szCs w:val="20"/>
        </w:rPr>
        <w:t xml:space="preserve"> - 1 egz., </w:t>
      </w:r>
    </w:p>
    <w:p w14:paraId="1F3A9E59" w14:textId="77777777" w:rsidR="00352164" w:rsidRPr="008B4B68" w:rsidRDefault="00352164" w:rsidP="008B4B68">
      <w:pPr>
        <w:numPr>
          <w:ilvl w:val="0"/>
          <w:numId w:val="5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dokumentacja formalno-prawnej i materiałów związanych ze sporządzeniem planu  w wersji elektronicznej;</w:t>
      </w:r>
    </w:p>
    <w:p w14:paraId="26D9743B" w14:textId="77777777" w:rsidR="00352164" w:rsidRPr="008B4B68" w:rsidRDefault="00352164" w:rsidP="008B4B68">
      <w:pPr>
        <w:numPr>
          <w:ilvl w:val="0"/>
          <w:numId w:val="5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kompletny projekt uchwały w sprawie uchwalenia planu ogólnego z załącznikami i uzasadnieniem – wersję elektroniczną utworzoną w Edytorze Aktów Prawnych pliki w formacie XML(zpix) - 1 egz. oraz w formacie DOC lub DOCX. </w:t>
      </w:r>
    </w:p>
    <w:p w14:paraId="7F4CC23D" w14:textId="77777777" w:rsidR="00352164" w:rsidRPr="008B4B68" w:rsidRDefault="00352164" w:rsidP="008B4B68">
      <w:pPr>
        <w:numPr>
          <w:ilvl w:val="0"/>
          <w:numId w:val="5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plan w wersji elektronicznej sporządzony na nośnikach elektronicznych (3 szt.) do odczytu i wydruku: </w:t>
      </w:r>
    </w:p>
    <w:p w14:paraId="3EC490F3" w14:textId="77777777" w:rsidR="00352164" w:rsidRPr="008B4B68" w:rsidRDefault="00352164" w:rsidP="008B4B68">
      <w:pPr>
        <w:numPr>
          <w:ilvl w:val="0"/>
          <w:numId w:val="5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dane przestrzenne oraz metadane w formie elektronicznej winny być opracowane zgodnie z założeniami Dyrektywy 2007/2/WE Parlamentu Europejskiego i Rady z dnia 14 marca 2007 r. ustawiającej infrastrukturę informacji przestrzennej we Wspólnocie Europejskiej (INSPIRE) oraz ustawy z dnia 4 marca 2010 r. o infrastrukturze informacji przestrzennej. </w:t>
      </w:r>
    </w:p>
    <w:p w14:paraId="15F99E9C" w14:textId="77777777" w:rsidR="00352164" w:rsidRPr="008B4B68" w:rsidRDefault="00352164" w:rsidP="008B4B68">
      <w:pPr>
        <w:numPr>
          <w:ilvl w:val="0"/>
          <w:numId w:val="5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dane przestrzenne składające się na treść rysunku planu ogólnego winny być przekazane w wersji elektronicznej (płyta CD/DVD, dysk wymienny na złącze USB) w postaci:</w:t>
      </w:r>
    </w:p>
    <w:p w14:paraId="24468277" w14:textId="77777777" w:rsidR="00352164" w:rsidRPr="008B4B68" w:rsidRDefault="00352164" w:rsidP="008B4B68">
      <w:pPr>
        <w:numPr>
          <w:ilvl w:val="0"/>
          <w:numId w:val="50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plików w formacie .shp, dla danych wektorowych, plików w formacie .geotiff dla danych rastrowych oraz plików w innych formatach dla danych przestrzennych, których nie można sporządzić w ww. formatach lub dla danych tych stosuje się powszechnie inny format. Pliki te winny być nazwane i logicznie uporządkowane.</w:t>
      </w:r>
    </w:p>
    <w:p w14:paraId="4007E71F" w14:textId="77777777" w:rsidR="00352164" w:rsidRPr="008B4B68" w:rsidRDefault="00352164" w:rsidP="008B4B68">
      <w:pPr>
        <w:numPr>
          <w:ilvl w:val="0"/>
          <w:numId w:val="50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plików zawierających projekt planu ogólnego, na które składają odpowiednio uporządkowane i wyświetlone treści mapy (dane przestrzenne zgromadzone w warstwach tematycznych – projekt QGIS).</w:t>
      </w:r>
    </w:p>
    <w:p w14:paraId="0A3A6C94" w14:textId="77777777" w:rsidR="00352164" w:rsidRPr="008B4B68" w:rsidRDefault="00352164" w:rsidP="008B4B68">
      <w:pPr>
        <w:numPr>
          <w:ilvl w:val="0"/>
          <w:numId w:val="49"/>
        </w:numPr>
        <w:spacing w:line="276" w:lineRule="auto"/>
        <w:ind w:left="720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Opracowanie ekofizjograficzne - 1 egz. (wydruk + wersja elektroniczna). Wersja elektroniczna opracowań w wymaganych formatach: JPG lub PDF. </w:t>
      </w:r>
    </w:p>
    <w:p w14:paraId="7E6414D9" w14:textId="77777777" w:rsidR="00352164" w:rsidRPr="008B4B68" w:rsidRDefault="00352164" w:rsidP="008B4B68">
      <w:pPr>
        <w:numPr>
          <w:ilvl w:val="0"/>
          <w:numId w:val="49"/>
        </w:numPr>
        <w:spacing w:line="276" w:lineRule="auto"/>
        <w:ind w:left="720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Prognoza oddziaływania na środowisko - 1 egz. (wydruk + wersja elektroniczna). Wersja elektroniczna opracowań w wymaganych formatach: JPG lub PDF.</w:t>
      </w:r>
    </w:p>
    <w:p w14:paraId="6080B3AE" w14:textId="77777777" w:rsidR="00352164" w:rsidRPr="008B4B68" w:rsidRDefault="00352164" w:rsidP="008B4B68">
      <w:pPr>
        <w:numPr>
          <w:ilvl w:val="0"/>
          <w:numId w:val="46"/>
        </w:numPr>
        <w:spacing w:after="200" w:line="276" w:lineRule="auto"/>
        <w:contextualSpacing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>Wykonawca każdorazowo na poszczególnych etapach projektowych (tj. konsultacji, opiniowania, uzgodnień, posiedzeń Komisji Rady Miejskiej, spotkań roboczych itp.), dostarczy projekty planu, prognoz i innych koniecznych dokumentów w liczbie i w formie uzgodnionej z Zamawiającym, niezbędnej do dokonania tych czynności (minimum jeden komplet wydruków + wersja elektroniczna).</w:t>
      </w:r>
    </w:p>
    <w:p w14:paraId="4479F4F3" w14:textId="169945EE" w:rsidR="00352164" w:rsidRPr="008B4B68" w:rsidRDefault="00352164" w:rsidP="008B4B68">
      <w:pPr>
        <w:numPr>
          <w:ilvl w:val="0"/>
          <w:numId w:val="46"/>
        </w:numPr>
        <w:spacing w:after="200" w:line="276" w:lineRule="auto"/>
        <w:contextualSpacing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 xml:space="preserve">Na prace będące przedmiotem niniejszego zamówienia ustala się okres gwarancji i rękojmi za wady, który wynosi </w:t>
      </w:r>
      <w:r w:rsidR="00DC038D" w:rsidRPr="008B4B68">
        <w:rPr>
          <w:rFonts w:cs="Arial"/>
          <w:bCs/>
          <w:sz w:val="20"/>
          <w:szCs w:val="20"/>
        </w:rPr>
        <w:t>24</w:t>
      </w:r>
      <w:r w:rsidRPr="008B4B68">
        <w:rPr>
          <w:rFonts w:cs="Arial"/>
          <w:bCs/>
          <w:sz w:val="20"/>
          <w:szCs w:val="20"/>
        </w:rPr>
        <w:t xml:space="preserve"> miesi</w:t>
      </w:r>
      <w:r w:rsidR="00DC038D" w:rsidRPr="008B4B68">
        <w:rPr>
          <w:rFonts w:cs="Arial"/>
          <w:bCs/>
          <w:sz w:val="20"/>
          <w:szCs w:val="20"/>
        </w:rPr>
        <w:t>ące</w:t>
      </w:r>
      <w:r w:rsidRPr="008B4B68">
        <w:rPr>
          <w:rFonts w:cs="Arial"/>
          <w:bCs/>
          <w:sz w:val="20"/>
          <w:szCs w:val="20"/>
        </w:rPr>
        <w:t xml:space="preserve"> od dnia odbioru przez Zamawiającego przedmiotu zamówienia w formie końcowej, a w przypadku braku odbioru przedmiotu zamówienia w formie końcowej od dnia zakończenia obowiązywania umowy. Gwarancja dotyczyć będzie w szczególności odpowiedzialności Wykonawcy za wady, w tym ukryte wady dokumentacji. Wadą będzie w szczególności niekompletność, oczywiste błędy </w:t>
      </w:r>
      <w:r w:rsidRPr="008B4B68">
        <w:rPr>
          <w:rFonts w:cs="Arial"/>
          <w:bCs/>
          <w:sz w:val="20"/>
          <w:szCs w:val="20"/>
        </w:rPr>
        <w:lastRenderedPageBreak/>
        <w:t xml:space="preserve">w tekście lub materiałach graficznych, niezgodność przedmiotu umowy z przepisami prawa, umową lub podjętymi przez Strony uzgodnieniami. </w:t>
      </w:r>
    </w:p>
    <w:p w14:paraId="15B6E6D8" w14:textId="77777777" w:rsidR="00352164" w:rsidRPr="008B4B68" w:rsidRDefault="00352164" w:rsidP="008B4B68">
      <w:pPr>
        <w:numPr>
          <w:ilvl w:val="0"/>
          <w:numId w:val="46"/>
        </w:numPr>
        <w:spacing w:line="276" w:lineRule="auto"/>
        <w:contextualSpacing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sz w:val="20"/>
          <w:szCs w:val="20"/>
        </w:rPr>
        <w:t>Zamawiający udostępni Wykonawcy materiały planistyczne niezbędne do wykonania opracowania, będące w posiadaniu Zamawiającego w terminie do 7 dni od dnia zawarcia umowy, w tym m.in.:</w:t>
      </w:r>
    </w:p>
    <w:p w14:paraId="24C2BAC5" w14:textId="77777777" w:rsidR="00352164" w:rsidRPr="008B4B68" w:rsidRDefault="00352164" w:rsidP="008B4B68">
      <w:pPr>
        <w:pStyle w:val="Stopka"/>
        <w:numPr>
          <w:ilvl w:val="0"/>
          <w:numId w:val="52"/>
        </w:numPr>
        <w:tabs>
          <w:tab w:val="clear" w:pos="4536"/>
          <w:tab w:val="clear" w:pos="9072"/>
          <w:tab w:val="left" w:pos="426"/>
        </w:tabs>
        <w:suppressAutoHyphens/>
        <w:autoSpaceDN w:val="0"/>
        <w:spacing w:line="276" w:lineRule="auto"/>
        <w:jc w:val="both"/>
        <w:textAlignment w:val="baseline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Obowiązujące Studium uwarunkowań i kierunków zagospodarowania przestrzennego Gminy Czersk,</w:t>
      </w:r>
    </w:p>
    <w:p w14:paraId="5D83EA49" w14:textId="77777777" w:rsidR="00352164" w:rsidRPr="008B4B68" w:rsidRDefault="00352164" w:rsidP="008B4B68">
      <w:pPr>
        <w:pStyle w:val="Stopka"/>
        <w:numPr>
          <w:ilvl w:val="0"/>
          <w:numId w:val="52"/>
        </w:numPr>
        <w:tabs>
          <w:tab w:val="clear" w:pos="4536"/>
          <w:tab w:val="clear" w:pos="9072"/>
          <w:tab w:val="left" w:pos="426"/>
        </w:tabs>
        <w:suppressAutoHyphens/>
        <w:autoSpaceDN w:val="0"/>
        <w:spacing w:line="276" w:lineRule="auto"/>
        <w:jc w:val="both"/>
        <w:textAlignment w:val="baseline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Opracowanie ekofizjograficzne dla gminy Czersk sporządzone w 2020 r.,</w:t>
      </w:r>
    </w:p>
    <w:p w14:paraId="28BFE0BE" w14:textId="77777777" w:rsidR="00352164" w:rsidRPr="008B4B68" w:rsidRDefault="00352164" w:rsidP="008B4B68">
      <w:pPr>
        <w:pStyle w:val="Stopka"/>
        <w:numPr>
          <w:ilvl w:val="0"/>
          <w:numId w:val="52"/>
        </w:numPr>
        <w:tabs>
          <w:tab w:val="clear" w:pos="4536"/>
          <w:tab w:val="clear" w:pos="9072"/>
          <w:tab w:val="left" w:pos="426"/>
        </w:tabs>
        <w:suppressAutoHyphens/>
        <w:autoSpaceDN w:val="0"/>
        <w:spacing w:line="276" w:lineRule="auto"/>
        <w:jc w:val="both"/>
        <w:textAlignment w:val="baseline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Kopię złożonych wniosków do planu ogólnego,</w:t>
      </w:r>
    </w:p>
    <w:p w14:paraId="641D93EA" w14:textId="77777777" w:rsidR="00352164" w:rsidRPr="008B4B68" w:rsidRDefault="00352164" w:rsidP="008B4B68">
      <w:pPr>
        <w:pStyle w:val="Stopka"/>
        <w:numPr>
          <w:ilvl w:val="0"/>
          <w:numId w:val="52"/>
        </w:numPr>
        <w:tabs>
          <w:tab w:val="clear" w:pos="4536"/>
          <w:tab w:val="clear" w:pos="9072"/>
          <w:tab w:val="left" w:pos="426"/>
        </w:tabs>
        <w:suppressAutoHyphens/>
        <w:autoSpaceDN w:val="0"/>
        <w:spacing w:line="276" w:lineRule="auto"/>
        <w:jc w:val="both"/>
        <w:textAlignment w:val="baseline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Pozyskane z zasobów Starostwa Powiatowego dane w postaci mapy zasadniczej na gminę i miasto Czersk w formacie gml.</w:t>
      </w:r>
    </w:p>
    <w:p w14:paraId="5DC06F5E" w14:textId="77777777" w:rsidR="00352164" w:rsidRPr="008B4B68" w:rsidRDefault="00352164" w:rsidP="008B4B68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iCs/>
          <w:sz w:val="20"/>
          <w:szCs w:val="20"/>
        </w:rPr>
        <w:t>Przekazanie materiałów planistycznych zostanie potwierdzone protokołem odbioru.</w:t>
      </w:r>
    </w:p>
    <w:p w14:paraId="3A7D508D" w14:textId="77777777" w:rsidR="00352164" w:rsidRPr="008B4B68" w:rsidRDefault="00352164" w:rsidP="008B4B68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Pozyskanie innych materiałów i danych, niezbędnych do prawidłowego wykonania przedmiotu umowy, leży po stronie Wykonawcy.</w:t>
      </w:r>
    </w:p>
    <w:p w14:paraId="7487FE2C" w14:textId="77777777" w:rsidR="00352164" w:rsidRPr="008B4B68" w:rsidRDefault="00352164" w:rsidP="008B4B68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 xml:space="preserve">W sytuacji gdy w trakcie opracowywania planu ogólnego nastąpi zmiana przepisów ustawy o planowaniu i zagospodarowaniu przestrzennym lub innych aktów prawnych, mających wpływ na realizację przedmiotu umowy, Wykonawca dostosuje opracowania do aktualnie obowiązującego stanu prawnego w ramach niniejszej umowy. </w:t>
      </w:r>
    </w:p>
    <w:p w14:paraId="198C4F7E" w14:textId="77777777" w:rsidR="00352164" w:rsidRPr="008B4B68" w:rsidRDefault="00352164" w:rsidP="008B4B68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70C5366" w14:textId="023DB9EE" w:rsidR="008E197A" w:rsidRPr="008B4B68" w:rsidRDefault="008E197A" w:rsidP="008B4B68">
      <w:pPr>
        <w:spacing w:line="276" w:lineRule="auto"/>
        <w:contextualSpacing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§ 2.</w:t>
      </w:r>
    </w:p>
    <w:p w14:paraId="0EE85450" w14:textId="77777777" w:rsidR="008E197A" w:rsidRPr="008B4B68" w:rsidRDefault="008E197A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 xml:space="preserve">TERMIN WYKONANIA UMOWY </w:t>
      </w:r>
    </w:p>
    <w:p w14:paraId="152269F9" w14:textId="39B30C39" w:rsidR="00352164" w:rsidRPr="008B4B68" w:rsidRDefault="00352164" w:rsidP="005B1776">
      <w:pPr>
        <w:spacing w:line="276" w:lineRule="auto"/>
        <w:jc w:val="both"/>
        <w:rPr>
          <w:rFonts w:cs="Arial"/>
          <w:b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Wykonawca zobowiązuje się wykonać przedmiot umowy, o którym mowa w §  1 </w:t>
      </w:r>
      <w:r w:rsidR="0064069E">
        <w:rPr>
          <w:rFonts w:cs="Arial"/>
          <w:sz w:val="20"/>
          <w:szCs w:val="20"/>
        </w:rPr>
        <w:t xml:space="preserve">i </w:t>
      </w:r>
      <w:r w:rsidR="0064069E" w:rsidRPr="008B4B68">
        <w:rPr>
          <w:rFonts w:cs="Arial"/>
          <w:sz w:val="20"/>
          <w:szCs w:val="20"/>
        </w:rPr>
        <w:t>§</w:t>
      </w:r>
      <w:r w:rsidR="0064069E">
        <w:rPr>
          <w:rFonts w:cs="Arial"/>
          <w:sz w:val="20"/>
          <w:szCs w:val="20"/>
        </w:rPr>
        <w:t xml:space="preserve">1A </w:t>
      </w:r>
      <w:r w:rsidRPr="008B4B68">
        <w:rPr>
          <w:rFonts w:cs="Arial"/>
          <w:sz w:val="20"/>
          <w:szCs w:val="20"/>
        </w:rPr>
        <w:t xml:space="preserve">niniejszej Umowy </w:t>
      </w:r>
      <w:r w:rsidR="00626CF5">
        <w:rPr>
          <w:rFonts w:cs="Arial"/>
          <w:sz w:val="20"/>
          <w:szCs w:val="20"/>
        </w:rPr>
        <w:br/>
      </w:r>
      <w:r w:rsidRPr="008B4B68">
        <w:rPr>
          <w:rFonts w:cs="Arial"/>
          <w:sz w:val="20"/>
          <w:szCs w:val="20"/>
        </w:rPr>
        <w:t xml:space="preserve">w etapach określonych w załączniku  do umowy, przy czym przedłożenie Zamawiającemu ostatecznego projektu uchwały w sprawie planu ogólnego wraz z uzasadnieniem - celem przedstawienia Radzie Miejskiej do uchwalenia – </w:t>
      </w:r>
      <w:r w:rsidR="00B67E33" w:rsidRPr="00626CF5">
        <w:rPr>
          <w:rFonts w:cs="Arial"/>
          <w:b/>
          <w:bCs/>
          <w:sz w:val="20"/>
          <w:szCs w:val="20"/>
        </w:rPr>
        <w:t>15 miesięcy od podpisania umowy.</w:t>
      </w:r>
    </w:p>
    <w:p w14:paraId="4959ADD8" w14:textId="77777777" w:rsidR="00352164" w:rsidRPr="008B4B68" w:rsidRDefault="00352164" w:rsidP="008B4B68">
      <w:pPr>
        <w:tabs>
          <w:tab w:val="left" w:pos="709"/>
          <w:tab w:val="left" w:pos="851"/>
        </w:tabs>
        <w:spacing w:line="276" w:lineRule="auto"/>
        <w:jc w:val="center"/>
        <w:rPr>
          <w:rFonts w:cs="Arial"/>
          <w:b/>
          <w:sz w:val="20"/>
          <w:szCs w:val="20"/>
        </w:rPr>
      </w:pPr>
    </w:p>
    <w:p w14:paraId="4171D447" w14:textId="0C9849F3" w:rsidR="008E197A" w:rsidRPr="008B4B68" w:rsidRDefault="008E197A" w:rsidP="008B4B68">
      <w:pPr>
        <w:tabs>
          <w:tab w:val="left" w:pos="709"/>
          <w:tab w:val="left" w:pos="851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§ 3.</w:t>
      </w:r>
    </w:p>
    <w:p w14:paraId="46E987C7" w14:textId="77777777" w:rsidR="008E197A" w:rsidRPr="008B4B68" w:rsidRDefault="008E197A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 xml:space="preserve">PRAWA I OBOWIĄZKI STRON </w:t>
      </w:r>
    </w:p>
    <w:p w14:paraId="4C834903" w14:textId="77777777" w:rsidR="005B38A7" w:rsidRPr="008B4B68" w:rsidRDefault="005B38A7" w:rsidP="008B4B68">
      <w:pPr>
        <w:pStyle w:val="Default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Zamawiający przekaże wykonawcy materiały znajdujące się w jego posiadaniu, a mogące służyć do opracowania przedmiotu zamówienia. Materiały znajdują się do wglądu u Zamawiającego.</w:t>
      </w:r>
    </w:p>
    <w:p w14:paraId="6394CDF5" w14:textId="77777777" w:rsidR="005B38A7" w:rsidRPr="008B4B68" w:rsidRDefault="005B38A7" w:rsidP="008B4B68">
      <w:pPr>
        <w:pStyle w:val="Default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Zamawiający może w drodze odrębnego pisemnego porozumienia na zasadach ustalonych z Wykonawcą powierzyć mu pozyskanie niektórych materiałów wejściowych, zobowiązując się jednocześnie do pokrycia wszelkich związanych z tym wydatków i kosztów.</w:t>
      </w:r>
    </w:p>
    <w:p w14:paraId="5EAE0FFC" w14:textId="77777777" w:rsidR="005B38A7" w:rsidRPr="008B4B68" w:rsidRDefault="005B38A7" w:rsidP="008B4B68">
      <w:pPr>
        <w:pStyle w:val="Default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B4B68">
        <w:rPr>
          <w:rFonts w:ascii="Arial" w:hAnsi="Arial" w:cs="Arial"/>
          <w:color w:val="auto"/>
          <w:sz w:val="20"/>
          <w:szCs w:val="20"/>
        </w:rPr>
        <w:t>Zamawiający zobowiązuje się do współdziałania z Wykonawcą w zakresie:</w:t>
      </w:r>
    </w:p>
    <w:p w14:paraId="56A82A89" w14:textId="77777777" w:rsidR="005B38A7" w:rsidRPr="008B4B68" w:rsidRDefault="005B38A7" w:rsidP="008B4B68">
      <w:pPr>
        <w:numPr>
          <w:ilvl w:val="0"/>
          <w:numId w:val="60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koordynowania prac planistycznych, konsultowania projektu planu ogólnego w zakresie treści merytorycznej i formy jego zapisu,  </w:t>
      </w:r>
    </w:p>
    <w:p w14:paraId="0C74AA81" w14:textId="77777777" w:rsidR="005B38A7" w:rsidRPr="008B4B68" w:rsidRDefault="005B38A7" w:rsidP="008B4B68">
      <w:pPr>
        <w:numPr>
          <w:ilvl w:val="0"/>
          <w:numId w:val="60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skierowania projektu planu ogólnego do konsultacji z właściwymi komisjami Rady Miejskiej oraz jego uchwalenia przez Radę Miejską.  </w:t>
      </w:r>
    </w:p>
    <w:p w14:paraId="72BDDD71" w14:textId="77777777" w:rsidR="005B38A7" w:rsidRPr="008B4B68" w:rsidRDefault="005B38A7" w:rsidP="008B4B68">
      <w:pPr>
        <w:numPr>
          <w:ilvl w:val="0"/>
          <w:numId w:val="59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 Wykonawca zobowiązuje się do wykonania przedmiotu zamówienia, zgodnie z umową, obowiązującymi w tym zakresie przepisami i zasadami współczesnej wiedzy technicznej oraz normami w stanie kompletnym z punktu widzenia celu, któremu ma służyć. </w:t>
      </w:r>
    </w:p>
    <w:p w14:paraId="6D5FFC61" w14:textId="77777777" w:rsidR="005B38A7" w:rsidRPr="008B4B68" w:rsidRDefault="005B38A7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2FC3DDBC" w14:textId="7028EED9" w:rsidR="008E197A" w:rsidRPr="008B4B68" w:rsidRDefault="008E197A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§ 4.</w:t>
      </w:r>
    </w:p>
    <w:p w14:paraId="19B79A0C" w14:textId="77777777" w:rsidR="009565ED" w:rsidRPr="008B4B68" w:rsidRDefault="009565ED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WYNAGRODZENIE I ZAPŁATA WYNAGRODZENIA</w:t>
      </w:r>
    </w:p>
    <w:p w14:paraId="339D8252" w14:textId="77777777" w:rsidR="009565ED" w:rsidRPr="008B4B68" w:rsidRDefault="009565ED" w:rsidP="008B4B68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Strony ustalają wynagrodzenie ryczałtowe za wykonanie przedmiotu umowy</w:t>
      </w:r>
      <w:r w:rsidRPr="008B4B68">
        <w:rPr>
          <w:rFonts w:cs="Arial"/>
          <w:sz w:val="20"/>
          <w:szCs w:val="20"/>
        </w:rPr>
        <w:br/>
        <w:t>w wysokości: ………………………… zł brutto (słownie zł.: ……………………………… 00/100).</w:t>
      </w:r>
    </w:p>
    <w:p w14:paraId="1FD39216" w14:textId="13185CF2" w:rsidR="008B4B68" w:rsidRPr="008B4B68" w:rsidRDefault="008B4B68" w:rsidP="008B4B68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 xml:space="preserve">Należne Wykonawcy wynagrodzenie płatne będzie na podstawie </w:t>
      </w:r>
      <w:r w:rsidRPr="008B4B68">
        <w:rPr>
          <w:rFonts w:ascii="Arial" w:hAnsi="Arial" w:cs="Arial"/>
          <w:b/>
          <w:bCs/>
          <w:sz w:val="20"/>
          <w:szCs w:val="20"/>
        </w:rPr>
        <w:t>czterech faktur/rachunków</w:t>
      </w:r>
      <w:r w:rsidR="005B1776">
        <w:rPr>
          <w:rFonts w:ascii="Arial" w:hAnsi="Arial" w:cs="Arial"/>
          <w:b/>
          <w:bCs/>
          <w:sz w:val="20"/>
          <w:szCs w:val="20"/>
        </w:rPr>
        <w:t xml:space="preserve"> z zastrzeżeniem ust. 3</w:t>
      </w:r>
      <w:r w:rsidRPr="008B4B68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5E2E5147" w14:textId="77777777" w:rsidR="008B4B68" w:rsidRPr="008B4B68" w:rsidRDefault="008B4B68" w:rsidP="008B4B68">
      <w:pPr>
        <w:pStyle w:val="Default"/>
        <w:numPr>
          <w:ilvl w:val="0"/>
          <w:numId w:val="71"/>
        </w:numPr>
        <w:spacing w:after="21" w:line="276" w:lineRule="auto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b/>
          <w:bCs/>
          <w:sz w:val="20"/>
          <w:szCs w:val="20"/>
        </w:rPr>
        <w:t xml:space="preserve">faktury pierwszej </w:t>
      </w:r>
      <w:r w:rsidRPr="008B4B68">
        <w:rPr>
          <w:rFonts w:ascii="Arial" w:hAnsi="Arial" w:cs="Arial"/>
          <w:sz w:val="20"/>
          <w:szCs w:val="20"/>
        </w:rPr>
        <w:t xml:space="preserve">w wysokości </w:t>
      </w:r>
      <w:r w:rsidRPr="008B4B68">
        <w:rPr>
          <w:rFonts w:ascii="Arial" w:hAnsi="Arial" w:cs="Arial"/>
          <w:b/>
          <w:bCs/>
          <w:sz w:val="20"/>
          <w:szCs w:val="20"/>
        </w:rPr>
        <w:t xml:space="preserve">20% </w:t>
      </w:r>
      <w:r w:rsidRPr="008B4B68">
        <w:rPr>
          <w:rFonts w:ascii="Arial" w:hAnsi="Arial" w:cs="Arial"/>
          <w:sz w:val="20"/>
          <w:szCs w:val="20"/>
        </w:rPr>
        <w:t xml:space="preserve">wynagrodzenia wskazanego w ust. 1 (tj. ……………………………………. zł brutto) płatnej po wykonaniu i doręczeniu Zamawiającemu opracowanego </w:t>
      </w:r>
      <w:r w:rsidRPr="008B4B68">
        <w:rPr>
          <w:rFonts w:ascii="Arial" w:hAnsi="Arial" w:cs="Arial"/>
          <w:b/>
          <w:bCs/>
          <w:sz w:val="20"/>
          <w:szCs w:val="20"/>
        </w:rPr>
        <w:t xml:space="preserve">I etapu </w:t>
      </w:r>
      <w:r w:rsidRPr="008B4B68">
        <w:rPr>
          <w:rFonts w:ascii="Arial" w:hAnsi="Arial" w:cs="Arial"/>
          <w:sz w:val="20"/>
          <w:szCs w:val="20"/>
        </w:rPr>
        <w:t xml:space="preserve">wynikającego z </w:t>
      </w:r>
      <w:r w:rsidRPr="008B4B68">
        <w:rPr>
          <w:rFonts w:ascii="Arial" w:hAnsi="Arial" w:cs="Arial"/>
          <w:i/>
          <w:iCs/>
          <w:sz w:val="20"/>
          <w:szCs w:val="20"/>
        </w:rPr>
        <w:t xml:space="preserve">Harmonogramu rzeczowo-finansowego </w:t>
      </w:r>
      <w:r w:rsidRPr="008B4B68">
        <w:rPr>
          <w:rFonts w:ascii="Arial" w:hAnsi="Arial" w:cs="Arial"/>
          <w:sz w:val="20"/>
          <w:szCs w:val="20"/>
        </w:rPr>
        <w:t xml:space="preserve">i przyjęciu go przez Zamawiającego, </w:t>
      </w:r>
    </w:p>
    <w:p w14:paraId="30141BDE" w14:textId="77777777" w:rsidR="008B4B68" w:rsidRPr="008B4B68" w:rsidRDefault="008B4B68" w:rsidP="008B4B68">
      <w:pPr>
        <w:pStyle w:val="Default"/>
        <w:numPr>
          <w:ilvl w:val="0"/>
          <w:numId w:val="71"/>
        </w:numPr>
        <w:spacing w:after="21" w:line="276" w:lineRule="auto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b/>
          <w:bCs/>
          <w:sz w:val="20"/>
          <w:szCs w:val="20"/>
        </w:rPr>
        <w:t xml:space="preserve">faktury drugiej </w:t>
      </w:r>
      <w:r w:rsidRPr="008B4B68">
        <w:rPr>
          <w:rFonts w:ascii="Arial" w:hAnsi="Arial" w:cs="Arial"/>
          <w:sz w:val="20"/>
          <w:szCs w:val="20"/>
        </w:rPr>
        <w:t xml:space="preserve">w wysokości </w:t>
      </w:r>
      <w:r w:rsidRPr="008B4B68">
        <w:rPr>
          <w:rFonts w:ascii="Arial" w:hAnsi="Arial" w:cs="Arial"/>
          <w:b/>
          <w:bCs/>
          <w:sz w:val="20"/>
          <w:szCs w:val="20"/>
        </w:rPr>
        <w:t xml:space="preserve">40% </w:t>
      </w:r>
      <w:r w:rsidRPr="008B4B68">
        <w:rPr>
          <w:rFonts w:ascii="Arial" w:hAnsi="Arial" w:cs="Arial"/>
          <w:sz w:val="20"/>
          <w:szCs w:val="20"/>
        </w:rPr>
        <w:t xml:space="preserve">wynagrodzenia wskazanego w ust. 1 (tj. ……………………………………. zł brutto) płatnej po wykonaniu i doręczeniu Zamawiającemu opracowanego </w:t>
      </w:r>
      <w:r w:rsidRPr="008B4B68">
        <w:rPr>
          <w:rFonts w:ascii="Arial" w:hAnsi="Arial" w:cs="Arial"/>
          <w:b/>
          <w:bCs/>
          <w:sz w:val="20"/>
          <w:szCs w:val="20"/>
        </w:rPr>
        <w:t xml:space="preserve">II etapu </w:t>
      </w:r>
      <w:r w:rsidRPr="008B4B68">
        <w:rPr>
          <w:rFonts w:ascii="Arial" w:hAnsi="Arial" w:cs="Arial"/>
          <w:sz w:val="20"/>
          <w:szCs w:val="20"/>
        </w:rPr>
        <w:t xml:space="preserve">wynikającego z </w:t>
      </w:r>
      <w:r w:rsidRPr="008B4B68">
        <w:rPr>
          <w:rFonts w:ascii="Arial" w:hAnsi="Arial" w:cs="Arial"/>
          <w:i/>
          <w:iCs/>
          <w:sz w:val="20"/>
          <w:szCs w:val="20"/>
        </w:rPr>
        <w:t xml:space="preserve">Harmonogramu rzeczowo-finansowego </w:t>
      </w:r>
      <w:r w:rsidRPr="008B4B68">
        <w:rPr>
          <w:rFonts w:ascii="Arial" w:hAnsi="Arial" w:cs="Arial"/>
          <w:sz w:val="20"/>
          <w:szCs w:val="20"/>
        </w:rPr>
        <w:t xml:space="preserve">i przyjęciu go przez Zamawiającego, </w:t>
      </w:r>
    </w:p>
    <w:p w14:paraId="58916269" w14:textId="77777777" w:rsidR="008B4B68" w:rsidRPr="008B4B68" w:rsidRDefault="008B4B68" w:rsidP="008B4B68">
      <w:pPr>
        <w:pStyle w:val="Default"/>
        <w:numPr>
          <w:ilvl w:val="0"/>
          <w:numId w:val="71"/>
        </w:numPr>
        <w:spacing w:after="21" w:line="276" w:lineRule="auto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b/>
          <w:bCs/>
          <w:sz w:val="20"/>
          <w:szCs w:val="20"/>
        </w:rPr>
        <w:lastRenderedPageBreak/>
        <w:t xml:space="preserve">faktury trzeciej </w:t>
      </w:r>
      <w:r w:rsidRPr="008B4B68">
        <w:rPr>
          <w:rFonts w:ascii="Arial" w:hAnsi="Arial" w:cs="Arial"/>
          <w:sz w:val="20"/>
          <w:szCs w:val="20"/>
        </w:rPr>
        <w:t xml:space="preserve">w wysokości </w:t>
      </w:r>
      <w:r w:rsidRPr="008B4B68">
        <w:rPr>
          <w:rFonts w:ascii="Arial" w:hAnsi="Arial" w:cs="Arial"/>
          <w:b/>
          <w:bCs/>
          <w:sz w:val="20"/>
          <w:szCs w:val="20"/>
        </w:rPr>
        <w:t xml:space="preserve">20% </w:t>
      </w:r>
      <w:r w:rsidRPr="008B4B68">
        <w:rPr>
          <w:rFonts w:ascii="Arial" w:hAnsi="Arial" w:cs="Arial"/>
          <w:sz w:val="20"/>
          <w:szCs w:val="20"/>
        </w:rPr>
        <w:t xml:space="preserve">wynagrodzenia wskazanego w ust. 1 (tj. ……………………………………. zł brutto) płatnej po wykonaniu i doręczeniu Zamawiającemu opracowanego </w:t>
      </w:r>
      <w:r w:rsidRPr="008B4B68">
        <w:rPr>
          <w:rFonts w:ascii="Arial" w:hAnsi="Arial" w:cs="Arial"/>
          <w:b/>
          <w:bCs/>
          <w:sz w:val="20"/>
          <w:szCs w:val="20"/>
        </w:rPr>
        <w:t xml:space="preserve">III etapu </w:t>
      </w:r>
      <w:r w:rsidRPr="008B4B68">
        <w:rPr>
          <w:rFonts w:ascii="Arial" w:hAnsi="Arial" w:cs="Arial"/>
          <w:sz w:val="20"/>
          <w:szCs w:val="20"/>
        </w:rPr>
        <w:t xml:space="preserve">wynikającego z </w:t>
      </w:r>
      <w:r w:rsidRPr="008B4B68">
        <w:rPr>
          <w:rFonts w:ascii="Arial" w:hAnsi="Arial" w:cs="Arial"/>
          <w:i/>
          <w:iCs/>
          <w:sz w:val="20"/>
          <w:szCs w:val="20"/>
        </w:rPr>
        <w:t xml:space="preserve">Harmonogramu rzeczowo-finansowego </w:t>
      </w:r>
      <w:r w:rsidRPr="008B4B68">
        <w:rPr>
          <w:rFonts w:ascii="Arial" w:hAnsi="Arial" w:cs="Arial"/>
          <w:sz w:val="20"/>
          <w:szCs w:val="20"/>
        </w:rPr>
        <w:t xml:space="preserve">i przyjęciu go przez Zamawiającego oraz </w:t>
      </w:r>
    </w:p>
    <w:p w14:paraId="1D382E44" w14:textId="50BC0825" w:rsidR="008B4B68" w:rsidRPr="008B4B68" w:rsidRDefault="008B4B68" w:rsidP="008B4B68">
      <w:pPr>
        <w:pStyle w:val="Default"/>
        <w:numPr>
          <w:ilvl w:val="0"/>
          <w:numId w:val="71"/>
        </w:numPr>
        <w:spacing w:after="21" w:line="276" w:lineRule="auto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b/>
          <w:bCs/>
          <w:sz w:val="20"/>
          <w:szCs w:val="20"/>
        </w:rPr>
        <w:t xml:space="preserve">faktury czwartej </w:t>
      </w:r>
      <w:r w:rsidRPr="008B4B68">
        <w:rPr>
          <w:rFonts w:ascii="Arial" w:hAnsi="Arial" w:cs="Arial"/>
          <w:sz w:val="20"/>
          <w:szCs w:val="20"/>
        </w:rPr>
        <w:t xml:space="preserve">(końcowej) w wysokości </w:t>
      </w:r>
      <w:r w:rsidRPr="008B4B68">
        <w:rPr>
          <w:rFonts w:ascii="Arial" w:hAnsi="Arial" w:cs="Arial"/>
          <w:b/>
          <w:bCs/>
          <w:sz w:val="20"/>
          <w:szCs w:val="20"/>
        </w:rPr>
        <w:t xml:space="preserve">20% </w:t>
      </w:r>
      <w:r w:rsidRPr="008B4B68">
        <w:rPr>
          <w:rFonts w:ascii="Arial" w:hAnsi="Arial" w:cs="Arial"/>
          <w:sz w:val="20"/>
          <w:szCs w:val="20"/>
        </w:rPr>
        <w:t xml:space="preserve">wynagrodzenia wskazanego w ust. 1 (tj. ……………………………………. zł brutto) płatnej po wykonaniu i doręczeniu Zamawiającemu opracowanego </w:t>
      </w:r>
      <w:r w:rsidRPr="008B4B68">
        <w:rPr>
          <w:rFonts w:ascii="Arial" w:hAnsi="Arial" w:cs="Arial"/>
          <w:b/>
          <w:bCs/>
          <w:sz w:val="20"/>
          <w:szCs w:val="20"/>
        </w:rPr>
        <w:t xml:space="preserve">IV etapu </w:t>
      </w:r>
      <w:r w:rsidRPr="008B4B68">
        <w:rPr>
          <w:rFonts w:ascii="Arial" w:hAnsi="Arial" w:cs="Arial"/>
          <w:sz w:val="20"/>
          <w:szCs w:val="20"/>
        </w:rPr>
        <w:t xml:space="preserve">wynikającego z </w:t>
      </w:r>
      <w:r w:rsidRPr="008B4B68">
        <w:rPr>
          <w:rFonts w:ascii="Arial" w:hAnsi="Arial" w:cs="Arial"/>
          <w:i/>
          <w:iCs/>
          <w:sz w:val="20"/>
          <w:szCs w:val="20"/>
        </w:rPr>
        <w:t xml:space="preserve">Harmonogramu rzeczowo-finansowego </w:t>
      </w:r>
      <w:r w:rsidRPr="008B4B68">
        <w:rPr>
          <w:rFonts w:ascii="Arial" w:hAnsi="Arial" w:cs="Arial"/>
          <w:sz w:val="20"/>
          <w:szCs w:val="20"/>
        </w:rPr>
        <w:t xml:space="preserve">i przyjęciu go przez Zamawiającego. </w:t>
      </w:r>
    </w:p>
    <w:p w14:paraId="3F399C89" w14:textId="77777777" w:rsidR="008B4B68" w:rsidRPr="008B4B68" w:rsidRDefault="008B4B68" w:rsidP="008B4B68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</w:rPr>
      </w:pPr>
      <w:r w:rsidRPr="008B4B68">
        <w:rPr>
          <w:rFonts w:cs="Arial"/>
          <w:sz w:val="20"/>
          <w:szCs w:val="20"/>
        </w:rPr>
        <w:t>Rozliczenie prac w poszczególnych latach budżetowych:</w:t>
      </w:r>
    </w:p>
    <w:p w14:paraId="20371448" w14:textId="77777777" w:rsidR="008B4B68" w:rsidRPr="008B4B68" w:rsidRDefault="008B4B68" w:rsidP="008B4B68">
      <w:pPr>
        <w:numPr>
          <w:ilvl w:val="0"/>
          <w:numId w:val="6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b/>
          <w:bCs/>
          <w:sz w:val="20"/>
          <w:szCs w:val="20"/>
        </w:rPr>
        <w:t>w 2024 roku łącznie płatności za wykonane prace projektowe nie przekroczą kwoty 50.000,00 zł brutto,</w:t>
      </w:r>
    </w:p>
    <w:p w14:paraId="7C11BFD5" w14:textId="77777777" w:rsidR="008B4B68" w:rsidRPr="008B4B68" w:rsidRDefault="008B4B68" w:rsidP="008B4B68">
      <w:pPr>
        <w:numPr>
          <w:ilvl w:val="0"/>
          <w:numId w:val="6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pozostałe płatności zostaną uregulowane zgodnie z ust. 2 po zakończeniu poszczególnych etapów zrealizowanych w 2025 roku.</w:t>
      </w:r>
    </w:p>
    <w:p w14:paraId="04A46D97" w14:textId="77777777" w:rsidR="009565ED" w:rsidRPr="008B4B68" w:rsidRDefault="009565ED" w:rsidP="008B4B68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Wynagrodzenie ryczałtowe, o którym mowa w ust 1. obejmuje wszystkie koszty związane </w:t>
      </w:r>
      <w:r w:rsidRPr="008B4B68">
        <w:rPr>
          <w:rFonts w:cs="Arial"/>
          <w:sz w:val="20"/>
          <w:szCs w:val="20"/>
        </w:rPr>
        <w:br/>
        <w:t>z realizacją przedmiotu zamówienia, w tym ryzyko Wykonawcy z tytułu nieoszacowania wszelkich kosztów związanych z realizacją przedmiotu umowy, a także oddziaływania innych czynników mających lub mogących mieć wpływ na koszty.</w:t>
      </w:r>
    </w:p>
    <w:p w14:paraId="330CFF8A" w14:textId="77777777" w:rsidR="009565ED" w:rsidRPr="008B4B68" w:rsidRDefault="009565ED" w:rsidP="008B4B68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Niedoszacowanie, pominięcie oraz brak rozpoznania zakresu przedmiotu umowy nie może być podstawą do żądania zmiany wynagrodzenia ryczałtowego określonego w ust. 1.</w:t>
      </w:r>
    </w:p>
    <w:p w14:paraId="65804EC9" w14:textId="3277D01E" w:rsidR="00A807A3" w:rsidRPr="008B4B68" w:rsidRDefault="00A807A3" w:rsidP="008B4B68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8B4B68">
        <w:rPr>
          <w:rFonts w:cs="Arial"/>
          <w:sz w:val="20"/>
          <w:szCs w:val="20"/>
        </w:rPr>
        <w:t>W sytuacji, gdy w trakcie sporządzania projektu planu ogólnego nastąpią zmiany  w istotnych z uwagi na przedmiot opracowania aktach prawnych lub pojawią się okoliczności wydłużające procedurę planu ogólnego Wykonawca zobowiązany jest do doprowadzenia projektu planu ogólnego do stanu umożliwiającego uchwalenie zmiany planu ogólnego w ramach ustalonego w umowie wynagrodzenia ryczałtowego określonego w ust. 1.</w:t>
      </w:r>
    </w:p>
    <w:p w14:paraId="15DEE610" w14:textId="4542096E" w:rsidR="008B4B68" w:rsidRPr="008B4B68" w:rsidRDefault="009565ED" w:rsidP="008B4B68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8B4B68">
        <w:rPr>
          <w:rFonts w:cs="Arial"/>
          <w:sz w:val="20"/>
          <w:szCs w:val="20"/>
        </w:rPr>
        <w:t>Rozliczenie pomiędzy stronami za wykonanie przedmiotu umowy nastąpi na podstawie</w:t>
      </w:r>
      <w:r w:rsidR="00A807A3" w:rsidRPr="008B4B68">
        <w:rPr>
          <w:rFonts w:cs="Arial"/>
          <w:sz w:val="20"/>
          <w:szCs w:val="20"/>
        </w:rPr>
        <w:t xml:space="preserve"> faktur częściowych, wystawionych na podstawie protokołów stwierdzających wykonanie prac będących przedmiotem umowy zgodnie z Harmonogramem rzeczowo-finansowym</w:t>
      </w:r>
      <w:r w:rsidR="008B4B68" w:rsidRPr="008B4B68">
        <w:rPr>
          <w:rFonts w:cs="Arial"/>
          <w:sz w:val="20"/>
          <w:szCs w:val="20"/>
        </w:rPr>
        <w:t>:</w:t>
      </w:r>
    </w:p>
    <w:p w14:paraId="0E9E04B2" w14:textId="77777777" w:rsidR="009565ED" w:rsidRPr="008B4B68" w:rsidRDefault="009565ED" w:rsidP="008B4B68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Płatność należności nastąpi w ciągu 30-tu dni licząc od dnia złożenia faktury oraz:</w:t>
      </w:r>
    </w:p>
    <w:p w14:paraId="5F26DFC1" w14:textId="77777777" w:rsidR="009565ED" w:rsidRPr="008B4B68" w:rsidRDefault="009565ED" w:rsidP="008B4B68">
      <w:pPr>
        <w:pStyle w:val="Akapitzlist"/>
        <w:numPr>
          <w:ilvl w:val="0"/>
          <w:numId w:val="17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oświadczeń wszystkich podwykonawców o tym, że Wykonawca uregulował wobec nich należności z tytułu realizacji zleconych usług i w związku z tym zrzekają się z tego tytułu jakichkolwiek roszczeń w stosunku do Zamawiającego, oświadczenia Wykonawcy, że uregulował on swoje zobowiązania wobec wszystkich podwykonawców, przy których udziale wykonywał przedmiot umowy i przedłożenia dowodów potwierdzających zapłatę wymagalnego wynagrodzenia podwykonawcom lub</w:t>
      </w:r>
    </w:p>
    <w:p w14:paraId="7162C6B4" w14:textId="77777777" w:rsidR="009565ED" w:rsidRPr="008B4B68" w:rsidRDefault="009565ED" w:rsidP="008B4B68">
      <w:pPr>
        <w:pStyle w:val="Akapitzlist"/>
        <w:numPr>
          <w:ilvl w:val="0"/>
          <w:numId w:val="17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oświadczenia Wykonawcy potwierdzającego, że odebrane i zafakturowane usługi nie zostały wykonane przy udziale podwykonawców.</w:t>
      </w:r>
    </w:p>
    <w:p w14:paraId="756DCE30" w14:textId="77777777" w:rsidR="009565ED" w:rsidRPr="008B4B68" w:rsidRDefault="009565ED" w:rsidP="008B4B68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Kwota odpowiadająca sumie zobowiązań Wykonawcy wobec podwykonawców, w odniesieniu, do których Wykonawca nie przedłożył dokumentów świadczących o dokonaniu zapłaty, zostanie uregulowana przez Zamawiającego poprzez przekazanie jej bezpośrednio na rachunek podwykonawców.</w:t>
      </w:r>
    </w:p>
    <w:p w14:paraId="108C0FBC" w14:textId="77777777" w:rsidR="009565ED" w:rsidRPr="008B4B68" w:rsidRDefault="009565ED" w:rsidP="008B4B68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Kwota wypłacona przez Zamawiającego podwykonawcom zostanie potrącona z należności Wykonawcy, na co Wykonawca wyraża zgodę.</w:t>
      </w:r>
    </w:p>
    <w:p w14:paraId="6844625B" w14:textId="77777777" w:rsidR="009565ED" w:rsidRPr="008B4B68" w:rsidRDefault="009565ED" w:rsidP="008B4B68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Wynagrodzenie zostanie przekazane na rachunek bankowy Wykonawcy w ……………….. nr rachunku ……………………………………………………...</w:t>
      </w:r>
    </w:p>
    <w:p w14:paraId="227E2CB4" w14:textId="77777777" w:rsidR="009565ED" w:rsidRPr="008B4B68" w:rsidRDefault="009565ED" w:rsidP="008B4B68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Spóźnienie w zapłacie należności powoduje obowiązek zapłaty odsetek ustawowych za opóźnienia w transakcjach handlowych.</w:t>
      </w:r>
    </w:p>
    <w:p w14:paraId="5D85C197" w14:textId="77777777" w:rsidR="009565ED" w:rsidRPr="008B4B68" w:rsidRDefault="009565ED" w:rsidP="008B4B68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Przez dotrzymanie terminu płatności rozumie się złożenie dyspozycji przelewu przez Zamawiającego ze swojego rachunku bankowego na rachunek Wykonawcy.</w:t>
      </w:r>
    </w:p>
    <w:p w14:paraId="6F60B3A4" w14:textId="77777777" w:rsidR="009565ED" w:rsidRPr="008B4B68" w:rsidRDefault="009565ED" w:rsidP="008B4B68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Wykonawca bez zgody Zamawiającego nie może zbyć w całości lub w części wierzytelności </w:t>
      </w:r>
      <w:r w:rsidRPr="008B4B68">
        <w:rPr>
          <w:rFonts w:cs="Arial"/>
          <w:sz w:val="20"/>
          <w:szCs w:val="20"/>
        </w:rPr>
        <w:br/>
        <w:t>o zapłatę wynagrodzenia.</w:t>
      </w:r>
    </w:p>
    <w:p w14:paraId="6BD88918" w14:textId="77777777" w:rsidR="009565ED" w:rsidRPr="008B4B68" w:rsidRDefault="009565ED" w:rsidP="008B4B68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Zamawiający przewiduje możliwość odbioru od Wykonawcy ustrukturyzowanych faktur elektronicznych przesłanych za pośrednictwem platformy elektronicznego fakturowania dostępnej na stronie internetowej </w:t>
      </w:r>
      <w:hyperlink r:id="rId8" w:history="1">
        <w:r w:rsidRPr="008B4B68">
          <w:rPr>
            <w:rFonts w:cs="Arial"/>
            <w:sz w:val="20"/>
            <w:szCs w:val="20"/>
          </w:rPr>
          <w:t>http://efaktura.gov.pl/</w:t>
        </w:r>
      </w:hyperlink>
    </w:p>
    <w:p w14:paraId="6D105AEC" w14:textId="77777777" w:rsidR="009565ED" w:rsidRPr="008B4B68" w:rsidRDefault="009565ED" w:rsidP="008B4B68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 przypadku złożenia ustrukturyzowanej faktury elektronicznej Zamawiający i Wykonawca wyrażają zgodę na wysyłanie i odbieranie, noty księgowej i faktury korygującej do faktury o której mowa powyżej </w:t>
      </w:r>
      <w:r w:rsidRPr="008B4B68">
        <w:rPr>
          <w:rFonts w:cs="Arial"/>
          <w:sz w:val="20"/>
          <w:szCs w:val="20"/>
        </w:rPr>
        <w:lastRenderedPageBreak/>
        <w:t xml:space="preserve">za pośrednictwem platformy elektronicznego fakturowania dostępnej na stronie internetowej </w:t>
      </w:r>
      <w:hyperlink r:id="rId9" w:history="1">
        <w:r w:rsidRPr="008B4B68">
          <w:rPr>
            <w:rFonts w:cs="Arial"/>
            <w:sz w:val="20"/>
            <w:szCs w:val="20"/>
          </w:rPr>
          <w:t>http://efaktura.gov.pl/</w:t>
        </w:r>
      </w:hyperlink>
    </w:p>
    <w:p w14:paraId="277CFDA8" w14:textId="77777777" w:rsidR="009565ED" w:rsidRPr="008B4B68" w:rsidRDefault="009565ED" w:rsidP="008B4B68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(t. j. - Dz. U. z 2020 r. poz. 1666).</w:t>
      </w:r>
    </w:p>
    <w:p w14:paraId="011BDB7E" w14:textId="0A76ABF2" w:rsidR="009565ED" w:rsidRPr="008B4B68" w:rsidRDefault="009565ED" w:rsidP="008B4B68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Wykonawca zobowiązany jest umieszczać na fakturach rachunek bankowy zawarty na dzień zlecenia przelewu w wykazie podmiotów o którym mowa w art. 96b ust. 1 ustawy o podatku od towarów i usług (t. j. - Dz.U. 202</w:t>
      </w:r>
      <w:r w:rsidR="003C529C" w:rsidRPr="008B4B68">
        <w:rPr>
          <w:rFonts w:cs="Arial"/>
          <w:sz w:val="20"/>
          <w:szCs w:val="20"/>
        </w:rPr>
        <w:t>4</w:t>
      </w:r>
      <w:r w:rsidRPr="008B4B68">
        <w:rPr>
          <w:rFonts w:cs="Arial"/>
          <w:sz w:val="20"/>
          <w:szCs w:val="20"/>
        </w:rPr>
        <w:t xml:space="preserve">, poz. </w:t>
      </w:r>
      <w:r w:rsidR="003C529C" w:rsidRPr="008B4B68">
        <w:rPr>
          <w:rFonts w:cs="Arial"/>
          <w:sz w:val="20"/>
          <w:szCs w:val="20"/>
        </w:rPr>
        <w:t>361</w:t>
      </w:r>
      <w:r w:rsidRPr="008B4B68">
        <w:rPr>
          <w:rFonts w:cs="Arial"/>
          <w:sz w:val="20"/>
          <w:szCs w:val="20"/>
        </w:rPr>
        <w:t>). Zamawiający będzie realizował płatności wyłącznie na rachunki bankowe zawarte w rejestrze o którym mowa w zdaniu poprzednim.</w:t>
      </w:r>
    </w:p>
    <w:p w14:paraId="24C032DD" w14:textId="77777777" w:rsidR="009565ED" w:rsidRPr="008B4B68" w:rsidRDefault="009565ED" w:rsidP="008B4B68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*W przypadku, gdy stroną niniejszej umowy jest osoba fizyczna nieprowadząca działalności gospodarczej:</w:t>
      </w:r>
    </w:p>
    <w:p w14:paraId="7C6C03B3" w14:textId="77777777" w:rsidR="009565ED" w:rsidRPr="008B4B68" w:rsidRDefault="009565ED" w:rsidP="008B4B68">
      <w:pPr>
        <w:pStyle w:val="Akapitzlist"/>
        <w:numPr>
          <w:ilvl w:val="0"/>
          <w:numId w:val="22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Rozliczenie pomiędzy stronami za wykonanie przedmiotu umowy nastąpi na podstawie rachunków.</w:t>
      </w:r>
    </w:p>
    <w:p w14:paraId="56D6F74E" w14:textId="334B4FE6" w:rsidR="009565ED" w:rsidRPr="008B4B68" w:rsidRDefault="009565ED" w:rsidP="008B4B68">
      <w:pPr>
        <w:pStyle w:val="Akapitzlist"/>
        <w:numPr>
          <w:ilvl w:val="0"/>
          <w:numId w:val="22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 xml:space="preserve">Podstawę do wystawienia rachunku będzie stanowił odpowiednio protokół częściowy/końcowy odbioru </w:t>
      </w:r>
      <w:r w:rsidR="00A807A3" w:rsidRPr="008B4B68">
        <w:rPr>
          <w:rFonts w:ascii="Arial" w:hAnsi="Arial" w:cs="Arial"/>
          <w:sz w:val="20"/>
          <w:szCs w:val="20"/>
        </w:rPr>
        <w:t>projektu planu ogólnego</w:t>
      </w:r>
      <w:r w:rsidRPr="008B4B68">
        <w:rPr>
          <w:rFonts w:ascii="Arial" w:hAnsi="Arial" w:cs="Arial"/>
          <w:sz w:val="20"/>
          <w:szCs w:val="20"/>
        </w:rPr>
        <w:t>.</w:t>
      </w:r>
    </w:p>
    <w:p w14:paraId="0FDA4494" w14:textId="77777777" w:rsidR="009565ED" w:rsidRPr="008B4B68" w:rsidRDefault="009565ED" w:rsidP="008B4B68">
      <w:pPr>
        <w:pStyle w:val="Akapitzlist"/>
        <w:numPr>
          <w:ilvl w:val="0"/>
          <w:numId w:val="22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Do rachunku należy dołączyć ewidencję liczby przepracowanych godzin (według załącznika nr 1 do umowy) oraz oświadczenie zleceniobiorcy(według załącznika nr 2 do umowy).</w:t>
      </w:r>
    </w:p>
    <w:p w14:paraId="4385A20E" w14:textId="77777777" w:rsidR="009565ED" w:rsidRPr="008B4B68" w:rsidRDefault="009565ED" w:rsidP="008B4B68">
      <w:pPr>
        <w:pStyle w:val="Akapitzlist"/>
        <w:numPr>
          <w:ilvl w:val="0"/>
          <w:numId w:val="22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Wynagrodzenie, o którym mowa w ust. 1 zapewni wysokość minimalnej ustawowej stawki godzinowej, wynikającej z odrębnych przepisów.</w:t>
      </w:r>
    </w:p>
    <w:p w14:paraId="78A6C714" w14:textId="77777777" w:rsidR="009565ED" w:rsidRPr="008B4B68" w:rsidRDefault="009565ED" w:rsidP="008B4B68">
      <w:pPr>
        <w:pStyle w:val="Akapitzlist"/>
        <w:numPr>
          <w:ilvl w:val="0"/>
          <w:numId w:val="22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Należne wynagrodzenie brutto zostanie pomniejszone o wymagane potrącenia (składki płatnika, składki podatnika itd.).</w:t>
      </w:r>
    </w:p>
    <w:p w14:paraId="31303BDC" w14:textId="77777777" w:rsidR="009565ED" w:rsidRPr="008B4B68" w:rsidRDefault="009565ED" w:rsidP="008B4B68">
      <w:pPr>
        <w:pStyle w:val="Akapitzlist"/>
        <w:numPr>
          <w:ilvl w:val="0"/>
          <w:numId w:val="22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8B4B68">
        <w:rPr>
          <w:rFonts w:ascii="Arial" w:hAnsi="Arial" w:cs="Arial"/>
          <w:sz w:val="20"/>
          <w:szCs w:val="20"/>
        </w:rPr>
        <w:t>Zamawiający dokona płatności przelewem na konto wskazane przez Wykonawcę w terminie do 30 dni od daty otrzymania przez Zamawiającego rachunku wraz z niezbędnymi załącznikami.</w:t>
      </w:r>
    </w:p>
    <w:p w14:paraId="2275287C" w14:textId="77777777" w:rsidR="009565ED" w:rsidRPr="008B4B68" w:rsidRDefault="009565ED" w:rsidP="008B4B68">
      <w:pPr>
        <w:tabs>
          <w:tab w:val="decimal" w:pos="-2977"/>
          <w:tab w:val="decimal" w:pos="144"/>
          <w:tab w:val="left" w:pos="284"/>
          <w:tab w:val="left" w:pos="851"/>
        </w:tabs>
        <w:spacing w:line="276" w:lineRule="auto"/>
        <w:jc w:val="both"/>
        <w:rPr>
          <w:rFonts w:cs="Arial"/>
          <w:sz w:val="20"/>
          <w:szCs w:val="20"/>
        </w:rPr>
      </w:pPr>
    </w:p>
    <w:p w14:paraId="1EC80F65" w14:textId="14073D09" w:rsidR="00EF3CC7" w:rsidRPr="008B4B68" w:rsidRDefault="009565ED" w:rsidP="008B4B68">
      <w:pPr>
        <w:spacing w:line="276" w:lineRule="auto"/>
        <w:jc w:val="both"/>
        <w:rPr>
          <w:rFonts w:cs="Arial"/>
          <w:b/>
          <w:i/>
          <w:sz w:val="20"/>
          <w:szCs w:val="20"/>
        </w:rPr>
      </w:pPr>
      <w:r w:rsidRPr="008B4B68">
        <w:rPr>
          <w:rFonts w:cs="Arial"/>
          <w:b/>
          <w:i/>
          <w:sz w:val="20"/>
          <w:szCs w:val="20"/>
        </w:rPr>
        <w:t>* Zapisy zostaną zastosowane odpowiednio w przypadku stosowania ustawy o minimalnym wynagrodzeniu za pracę / wybrać odpowiednio jeżeli dotyczy</w:t>
      </w:r>
    </w:p>
    <w:p w14:paraId="4C339DEB" w14:textId="77777777" w:rsidR="005B38A7" w:rsidRPr="008B4B68" w:rsidRDefault="005B38A7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8F4EC9D" w14:textId="166217B1" w:rsidR="008E197A" w:rsidRPr="008B4B68" w:rsidRDefault="008E197A" w:rsidP="008B4B68">
      <w:pPr>
        <w:spacing w:line="276" w:lineRule="auto"/>
        <w:jc w:val="center"/>
        <w:rPr>
          <w:rFonts w:cs="Arial"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§ 5.</w:t>
      </w:r>
    </w:p>
    <w:p w14:paraId="072604C0" w14:textId="77777777" w:rsidR="008E197A" w:rsidRPr="008B4B68" w:rsidRDefault="008E197A" w:rsidP="008B4B68">
      <w:pPr>
        <w:spacing w:line="276" w:lineRule="auto"/>
        <w:jc w:val="center"/>
        <w:rPr>
          <w:rFonts w:cs="Arial"/>
          <w:b/>
          <w:sz w:val="20"/>
          <w:szCs w:val="20"/>
          <w:lang w:val="en-US"/>
        </w:rPr>
      </w:pPr>
      <w:r w:rsidRPr="008B4B68">
        <w:rPr>
          <w:rFonts w:cs="Arial"/>
          <w:b/>
          <w:sz w:val="20"/>
          <w:szCs w:val="20"/>
          <w:lang w:val="en-US"/>
        </w:rPr>
        <w:t xml:space="preserve">KARY </w:t>
      </w:r>
    </w:p>
    <w:p w14:paraId="5890F8B0" w14:textId="77777777" w:rsidR="008E197A" w:rsidRPr="008B4B68" w:rsidRDefault="008E197A" w:rsidP="008B4B68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Strony zastrzegają prawo naliczania kar umownych za nieterminowe i nienależyte wykonanie przedmiotu umowy.</w:t>
      </w:r>
    </w:p>
    <w:p w14:paraId="4CA167F4" w14:textId="77777777" w:rsidR="008E197A" w:rsidRPr="008B4B68" w:rsidRDefault="008E197A" w:rsidP="008B4B68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Wykonawca zapłaci Zamawiającemu kary umowne za:</w:t>
      </w:r>
    </w:p>
    <w:p w14:paraId="671DEAAF" w14:textId="77777777" w:rsidR="008E197A" w:rsidRPr="008B4B68" w:rsidRDefault="008E197A" w:rsidP="008B4B68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odstąpienie od umowy przez Wykonawcę z przyczyn leżących po stronie Wykonawcy </w:t>
      </w:r>
      <w:r w:rsidRPr="008B4B68">
        <w:rPr>
          <w:rFonts w:cs="Arial"/>
          <w:sz w:val="20"/>
          <w:szCs w:val="20"/>
        </w:rPr>
        <w:br/>
        <w:t>w wysokości 15% (słownie: piętnaście procent) wynagrodzenia brutto określonego w § 4 ust. 1 umowy,</w:t>
      </w:r>
    </w:p>
    <w:p w14:paraId="01C11CC3" w14:textId="77777777" w:rsidR="008E197A" w:rsidRPr="008B4B68" w:rsidRDefault="008E197A" w:rsidP="008B4B68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odstąpienie od umowy przez Zamawiającego z powodu naruszenia przez Wykonawcę warunków umowy, w wysokości 15% (słownie: piętnaście procent) wynagrodzenia brutto określonego w § 4 ust. 1 umowy,</w:t>
      </w:r>
    </w:p>
    <w:p w14:paraId="06482864" w14:textId="26386854" w:rsidR="00810B7E" w:rsidRPr="008B4B68" w:rsidRDefault="00810B7E" w:rsidP="008B4B68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każdy dzień </w:t>
      </w:r>
      <w:r w:rsidR="002604B5" w:rsidRPr="008B4B68">
        <w:rPr>
          <w:rFonts w:cs="Arial"/>
          <w:sz w:val="20"/>
          <w:szCs w:val="20"/>
        </w:rPr>
        <w:t>zwłoki</w:t>
      </w:r>
      <w:r w:rsidRPr="008B4B68">
        <w:rPr>
          <w:rFonts w:cs="Arial"/>
          <w:sz w:val="20"/>
          <w:szCs w:val="20"/>
        </w:rPr>
        <w:t xml:space="preserve"> w wykonaniu prac, w wysokości 0,5 % wynagrodzenia umownego brutto, określonego w § 4 ust. 1</w:t>
      </w:r>
      <w:r w:rsidR="007D7EFE">
        <w:rPr>
          <w:rFonts w:cs="Arial"/>
          <w:sz w:val="20"/>
          <w:szCs w:val="20"/>
        </w:rPr>
        <w:t>.</w:t>
      </w:r>
    </w:p>
    <w:p w14:paraId="36793967" w14:textId="77777777" w:rsidR="008E197A" w:rsidRPr="008B4B68" w:rsidRDefault="008E197A" w:rsidP="008B4B68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Zamawiający zapłaci Wykonawcy karę umowną za odstąpienie od umowy przez Wykonawcę </w:t>
      </w:r>
      <w:r w:rsidRPr="008B4B68">
        <w:rPr>
          <w:rFonts w:cs="Arial"/>
          <w:sz w:val="20"/>
          <w:szCs w:val="20"/>
        </w:rPr>
        <w:br/>
        <w:t>z przyczyn leżących po stronie Zamawiającego w wysokości 15% (słownie: piętnaście procent) wynagrodzenia brutto określonego w § 4 ust. 1 umowy.</w:t>
      </w:r>
    </w:p>
    <w:p w14:paraId="639BFCFB" w14:textId="77777777" w:rsidR="008E197A" w:rsidRPr="008B4B68" w:rsidRDefault="008E197A" w:rsidP="008B4B68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Zamawiający przewiduje łączenie kar, o których mowa w § 5 ust. 2.</w:t>
      </w:r>
    </w:p>
    <w:p w14:paraId="72451DD8" w14:textId="77777777" w:rsidR="008E197A" w:rsidRPr="008B4B68" w:rsidRDefault="008E197A" w:rsidP="008B4B68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Stronom przysługuje prawo do dochodzenia odszkodowania uzupełniającego, przenoszącego wysokość kar umownych do wysokości rzeczywiście poniesionej szkody.</w:t>
      </w:r>
    </w:p>
    <w:p w14:paraId="6096E08D" w14:textId="77777777" w:rsidR="008E197A" w:rsidRPr="008B4B68" w:rsidRDefault="008E197A" w:rsidP="008B4B68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Wykonawca zapłaci karę umowną na konto Zamawiającego w terminie 7 dni od daty doręczenia pisemnego wezwania z określoną wysokością kary przez Zamawiającego.</w:t>
      </w:r>
    </w:p>
    <w:p w14:paraId="282693B1" w14:textId="04746221" w:rsidR="00C14507" w:rsidRPr="008B4B68" w:rsidRDefault="00AD59E7" w:rsidP="008B4B68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Zamawiający zastrzega sobie prawo potrącenia kar umownych z wymagalnego wynagrodzenia należnego Wykonawcy z tytułu przedmiotu umowy, w przypadku niedotrzymania terminu, o którym mowa w ust. 6 umowy</w:t>
      </w:r>
      <w:r w:rsidR="00B30DF0" w:rsidRPr="008B4B68">
        <w:rPr>
          <w:rFonts w:cs="Arial"/>
          <w:sz w:val="20"/>
          <w:szCs w:val="20"/>
        </w:rPr>
        <w:t>.</w:t>
      </w:r>
    </w:p>
    <w:p w14:paraId="5E8D234E" w14:textId="045EEF70" w:rsidR="00740887" w:rsidRPr="008B4B68" w:rsidRDefault="00740887" w:rsidP="008B4B68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Maksymalna łączna wysokość kar umownych, których mogą dochodzić strony w okresie wykonywania umowy, nie dłużej jednak niż do upływu odpowiedzialności z tytułu rękojmi za wady, nie może być wyższa niż </w:t>
      </w:r>
      <w:r w:rsidR="00DB06F3" w:rsidRPr="008B4B68">
        <w:rPr>
          <w:rFonts w:cs="Arial"/>
          <w:sz w:val="20"/>
          <w:szCs w:val="20"/>
        </w:rPr>
        <w:t xml:space="preserve">20% </w:t>
      </w:r>
      <w:r w:rsidRPr="008B4B68">
        <w:rPr>
          <w:rFonts w:cs="Arial"/>
          <w:sz w:val="20"/>
          <w:szCs w:val="20"/>
        </w:rPr>
        <w:t>kwot</w:t>
      </w:r>
      <w:r w:rsidR="00DB06F3" w:rsidRPr="008B4B68">
        <w:rPr>
          <w:rFonts w:cs="Arial"/>
          <w:sz w:val="20"/>
          <w:szCs w:val="20"/>
        </w:rPr>
        <w:t>y</w:t>
      </w:r>
      <w:r w:rsidRPr="008B4B68">
        <w:rPr>
          <w:rFonts w:cs="Arial"/>
          <w:sz w:val="20"/>
          <w:szCs w:val="20"/>
        </w:rPr>
        <w:t xml:space="preserve"> umówionego wynagrodzenia </w:t>
      </w:r>
      <w:r w:rsidR="00DB06F3" w:rsidRPr="008B4B68">
        <w:rPr>
          <w:rFonts w:cs="Arial"/>
          <w:sz w:val="20"/>
          <w:szCs w:val="20"/>
        </w:rPr>
        <w:t>brutt</w:t>
      </w:r>
      <w:r w:rsidRPr="008B4B68">
        <w:rPr>
          <w:rFonts w:cs="Arial"/>
          <w:sz w:val="20"/>
          <w:szCs w:val="20"/>
        </w:rPr>
        <w:t>o.</w:t>
      </w:r>
    </w:p>
    <w:p w14:paraId="397BECCF" w14:textId="77777777" w:rsidR="00D52639" w:rsidRPr="008B4B68" w:rsidRDefault="00D52639" w:rsidP="008B4B68">
      <w:pPr>
        <w:spacing w:line="276" w:lineRule="auto"/>
        <w:jc w:val="center"/>
        <w:rPr>
          <w:rFonts w:cs="Arial"/>
          <w:b/>
          <w:sz w:val="20"/>
          <w:szCs w:val="20"/>
          <w:lang w:val="en-US"/>
        </w:rPr>
      </w:pPr>
    </w:p>
    <w:p w14:paraId="67905EB2" w14:textId="51515D7A" w:rsidR="008E197A" w:rsidRPr="008B4B68" w:rsidRDefault="008E197A" w:rsidP="008B4B68">
      <w:pPr>
        <w:spacing w:line="276" w:lineRule="auto"/>
        <w:jc w:val="center"/>
        <w:rPr>
          <w:rFonts w:cs="Arial"/>
          <w:b/>
          <w:sz w:val="20"/>
          <w:szCs w:val="20"/>
          <w:lang w:val="en-US"/>
        </w:rPr>
      </w:pPr>
      <w:r w:rsidRPr="008B4B68">
        <w:rPr>
          <w:rFonts w:cs="Arial"/>
          <w:b/>
          <w:sz w:val="20"/>
          <w:szCs w:val="20"/>
          <w:lang w:val="en-US"/>
        </w:rPr>
        <w:lastRenderedPageBreak/>
        <w:t>§ 6.</w:t>
      </w:r>
    </w:p>
    <w:p w14:paraId="288DBA11" w14:textId="77777777" w:rsidR="008E197A" w:rsidRPr="008B4B68" w:rsidRDefault="008E197A" w:rsidP="008B4B68">
      <w:pPr>
        <w:spacing w:line="276" w:lineRule="auto"/>
        <w:jc w:val="center"/>
        <w:rPr>
          <w:rFonts w:cs="Arial"/>
          <w:b/>
          <w:sz w:val="20"/>
          <w:szCs w:val="20"/>
          <w:lang w:val="en-US"/>
        </w:rPr>
      </w:pPr>
      <w:r w:rsidRPr="008B4B68">
        <w:rPr>
          <w:rFonts w:cs="Arial"/>
          <w:b/>
          <w:sz w:val="20"/>
          <w:szCs w:val="20"/>
          <w:lang w:val="en-US"/>
        </w:rPr>
        <w:t>ODSTĄPIENIE OD UMOWY</w:t>
      </w:r>
    </w:p>
    <w:p w14:paraId="6027EB20" w14:textId="77777777" w:rsidR="002604B5" w:rsidRPr="008B4B68" w:rsidRDefault="002604B5" w:rsidP="008B4B68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Zamawiającemu przysługuje prawo odstąpienia od umowy lub jej części:</w:t>
      </w:r>
    </w:p>
    <w:p w14:paraId="7674195E" w14:textId="77777777" w:rsidR="002604B5" w:rsidRPr="008B4B68" w:rsidRDefault="002604B5" w:rsidP="008B4B68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 przypadku gdy dojdzie do zajęcia majątku Wykonawcy, w zakresie uniemożliwiającym wykonanie przedmiotowego zamówienia,</w:t>
      </w:r>
    </w:p>
    <w:p w14:paraId="5EFE16D2" w14:textId="021965F6" w:rsidR="002604B5" w:rsidRPr="008B4B68" w:rsidRDefault="002604B5" w:rsidP="008B4B68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 przypadku, gdy niemożliwe będzie podpisanie umowy z wykonawcą </w:t>
      </w:r>
      <w:r w:rsidR="00971227" w:rsidRPr="008B4B68">
        <w:rPr>
          <w:rFonts w:cs="Arial"/>
          <w:sz w:val="20"/>
          <w:szCs w:val="20"/>
        </w:rPr>
        <w:t>usługi</w:t>
      </w:r>
      <w:r w:rsidRPr="008B4B68">
        <w:rPr>
          <w:rFonts w:cs="Arial"/>
          <w:sz w:val="20"/>
          <w:szCs w:val="20"/>
        </w:rPr>
        <w:t>,</w:t>
      </w:r>
    </w:p>
    <w:p w14:paraId="54BE50E0" w14:textId="77777777" w:rsidR="002604B5" w:rsidRPr="008B4B68" w:rsidRDefault="002604B5" w:rsidP="008B4B68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jeżeli Wykonawca nie podjął się wykonywania obowiązków wynikających z niniejszej umowy lub przerwał ich wykonanie i przerwa trwa dłużej niż 30 dni,</w:t>
      </w:r>
    </w:p>
    <w:p w14:paraId="2431925E" w14:textId="77777777" w:rsidR="002604B5" w:rsidRPr="008B4B68" w:rsidRDefault="002604B5" w:rsidP="008B4B68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jeżeli Wykonawca wykonuje swoje obowiązki nieterminowo lub w sposób nienależyty lub nie kontynuuje ich pomimo wezwania Zamawiającego złożonego na piśmie, w terminie 7 dni od dnia otrzymania wezwania przez Wykonawcę, nie wykazuje poprawy,</w:t>
      </w:r>
    </w:p>
    <w:p w14:paraId="3724718C" w14:textId="321A2A38" w:rsidR="00971227" w:rsidRPr="008B4B68" w:rsidRDefault="00971227" w:rsidP="008B4B68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jeżeli Wykonawca wykonuje swoje obowiązki wadliwie i niezgodnie z ustawą o planowaniu i zagospodarowaniu przestrzennym oraz nie reaguje na polecenia Zamawiającego dotyczące poprawek i zmian sposobu wykonania w wyznaczonym przez Zamawiającego terminie</w:t>
      </w:r>
    </w:p>
    <w:p w14:paraId="1CC8F6B1" w14:textId="77777777" w:rsidR="002604B5" w:rsidRPr="008B4B68" w:rsidRDefault="002604B5" w:rsidP="008B4B68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 przypadku innego rażącego naruszenia warunków umowy przez Wykonawcę.</w:t>
      </w:r>
    </w:p>
    <w:p w14:paraId="64ACB645" w14:textId="77777777" w:rsidR="002604B5" w:rsidRPr="008B4B68" w:rsidRDefault="002604B5" w:rsidP="008B4B68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Wykonawcy przysługuje prawo odstąpienia od umowy w przypadku gdy:</w:t>
      </w:r>
    </w:p>
    <w:p w14:paraId="50D96A54" w14:textId="77777777" w:rsidR="002604B5" w:rsidRPr="008B4B68" w:rsidRDefault="002604B5" w:rsidP="008B4B68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ze względów organizacyjnych, technicznych, finansowych nie jest w stanie wykonać umowy bez narażenia na znaczne straty swojej firmy i Zamawiającego,</w:t>
      </w:r>
    </w:p>
    <w:p w14:paraId="3FD0FC9F" w14:textId="77777777" w:rsidR="002604B5" w:rsidRPr="008B4B68" w:rsidRDefault="002604B5" w:rsidP="008B4B68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z winy Zamawiającego nie jest możliwa dalsza realizacja umowy.</w:t>
      </w:r>
    </w:p>
    <w:p w14:paraId="4F782D03" w14:textId="77777777" w:rsidR="002604B5" w:rsidRPr="008B4B68" w:rsidRDefault="002604B5" w:rsidP="008B4B68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5063B058" w14:textId="77777777" w:rsidR="002604B5" w:rsidRPr="008B4B68" w:rsidRDefault="002604B5" w:rsidP="008B4B68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Oświadczenie o odstąpieniu od umowy może być złożone w terminie nie dłuższym niż 30 dni od wystąpienia okoliczności uzasadniających odstąpienie.</w:t>
      </w:r>
    </w:p>
    <w:p w14:paraId="0028069B" w14:textId="77777777" w:rsidR="00EF3CC7" w:rsidRPr="008B4B68" w:rsidRDefault="00EF3CC7" w:rsidP="00784BA7">
      <w:pPr>
        <w:spacing w:line="276" w:lineRule="auto"/>
        <w:rPr>
          <w:rFonts w:cs="Arial"/>
          <w:b/>
          <w:sz w:val="20"/>
          <w:szCs w:val="20"/>
        </w:rPr>
      </w:pPr>
    </w:p>
    <w:p w14:paraId="1B70FB29" w14:textId="4A642D3B" w:rsidR="008E197A" w:rsidRPr="008B4B68" w:rsidRDefault="008E197A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§ 7.</w:t>
      </w:r>
    </w:p>
    <w:p w14:paraId="5860098B" w14:textId="77777777" w:rsidR="008E197A" w:rsidRPr="008B4B68" w:rsidRDefault="008E197A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ZMIANY W UMOWIE</w:t>
      </w:r>
    </w:p>
    <w:p w14:paraId="58FECBF4" w14:textId="77777777" w:rsidR="00DB06F3" w:rsidRPr="008B4B68" w:rsidRDefault="00DB06F3" w:rsidP="008B4B68">
      <w:pPr>
        <w:widowControl w:val="0"/>
        <w:numPr>
          <w:ilvl w:val="2"/>
          <w:numId w:val="6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Zmiana postanowień zawartej umowy może nastąpić za zgodą obu stron wyrażoną </w:t>
      </w:r>
      <w:r w:rsidRPr="008B4B68">
        <w:rPr>
          <w:rFonts w:cs="Arial"/>
          <w:sz w:val="20"/>
          <w:szCs w:val="20"/>
        </w:rPr>
        <w:br/>
        <w:t>na piśmie pod rygorem nieważności.</w:t>
      </w:r>
    </w:p>
    <w:p w14:paraId="41E338EA" w14:textId="77777777" w:rsidR="00DB06F3" w:rsidRPr="008B4B68" w:rsidRDefault="00DB06F3" w:rsidP="008B4B68">
      <w:pPr>
        <w:widowControl w:val="0"/>
        <w:numPr>
          <w:ilvl w:val="2"/>
          <w:numId w:val="6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Zamawiający przewiduje możliwość dokonania zmiany postanowień zawartej umowy </w:t>
      </w:r>
      <w:r w:rsidRPr="008B4B68">
        <w:rPr>
          <w:rFonts w:cs="Arial"/>
          <w:sz w:val="20"/>
          <w:szCs w:val="20"/>
        </w:rPr>
        <w:br/>
        <w:t xml:space="preserve">w stosunku do treści oferty zgodnie z w 455 ustawy Pzp w przypadku: </w:t>
      </w:r>
    </w:p>
    <w:p w14:paraId="450B4AB7" w14:textId="77777777" w:rsidR="00DB06F3" w:rsidRPr="008B4B68" w:rsidRDefault="00DB06F3" w:rsidP="008B4B6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wystąpienia okoliczności niezależnych od Wykonawcy skutkujących niemożliwością dotrzymania terminu realizacji przedmiotu umowy, </w:t>
      </w:r>
    </w:p>
    <w:p w14:paraId="5D3E22EC" w14:textId="77777777" w:rsidR="00DB06F3" w:rsidRPr="008B4B68" w:rsidRDefault="00DB06F3" w:rsidP="008B4B6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zmiany obowiązujących przepisów, jeżeli zgodnie z nimi konieczne będzie dostosowanie treści umowy do aktualnego stanu prawnego, </w:t>
      </w:r>
    </w:p>
    <w:p w14:paraId="33CEACC6" w14:textId="77777777" w:rsidR="00DB06F3" w:rsidRPr="008B4B68" w:rsidRDefault="00DB06F3" w:rsidP="008B4B6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wystąpienia siły wyższej, tj. wyjątkowego wydarzenia lub okoliczności</w:t>
      </w:r>
    </w:p>
    <w:p w14:paraId="1AC6F722" w14:textId="77777777" w:rsidR="00DB06F3" w:rsidRPr="008B4B68" w:rsidRDefault="00DB06F3" w:rsidP="008B4B68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na którą Strony nie miały wpływu,</w:t>
      </w:r>
    </w:p>
    <w:p w14:paraId="5E03869A" w14:textId="77777777" w:rsidR="00DB06F3" w:rsidRPr="008B4B68" w:rsidRDefault="00DB06F3" w:rsidP="008B4B68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przeciw której Strony nie mogły się zabezpieczyć przed zawarciem umowy,</w:t>
      </w:r>
    </w:p>
    <w:p w14:paraId="484FA513" w14:textId="77777777" w:rsidR="00DB06F3" w:rsidRPr="008B4B68" w:rsidRDefault="00DB06F3" w:rsidP="008B4B68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której nie można było w racjonalny sposób uniknąć lub przezwyciężyć,</w:t>
      </w:r>
    </w:p>
    <w:p w14:paraId="327CAFA8" w14:textId="77777777" w:rsidR="00DB06F3" w:rsidRPr="008B4B68" w:rsidRDefault="00DB06F3" w:rsidP="008B4B68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której nie można uznać za wywołaną w znaczącym stopniu przez żadną ze Stron.</w:t>
      </w:r>
    </w:p>
    <w:p w14:paraId="446C92AB" w14:textId="2653266D" w:rsidR="00FB781C" w:rsidRPr="008B4B68" w:rsidRDefault="00FB781C" w:rsidP="008B4B6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sądowej waloryzacji zamówienia,</w:t>
      </w:r>
    </w:p>
    <w:p w14:paraId="746B8D21" w14:textId="702E89E2" w:rsidR="00DB06F3" w:rsidRPr="008B4B68" w:rsidRDefault="00DB06F3" w:rsidP="008B4B6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zmiany osób reprezentujących Zamawiającego/Wykonawcę w przypadku zmian organizacyjnych lub wynikłych z przyczyn losowych.</w:t>
      </w:r>
    </w:p>
    <w:p w14:paraId="5D1227AB" w14:textId="77777777" w:rsidR="00DB06F3" w:rsidRPr="008B4B68" w:rsidRDefault="00DB06F3" w:rsidP="008B4B6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gdy nastąpi zmiana powszechnie obowiązujących przepisów prawa w zakresie mającym bezpośredni wpływ na realizację przedmiotu umowy.</w:t>
      </w:r>
    </w:p>
    <w:p w14:paraId="558F9346" w14:textId="1298718C" w:rsidR="003B38E9" w:rsidRPr="008B4B68" w:rsidRDefault="003B38E9" w:rsidP="008B4B6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>opóźnienia spowodowanego działaniem lub zaniechaniem organów władzy publicznej, których udział jest przewidziany w procedurze uchwalania planu ogólnego.</w:t>
      </w:r>
    </w:p>
    <w:p w14:paraId="1C88AE8E" w14:textId="77777777" w:rsidR="00DB06F3" w:rsidRPr="008B4B68" w:rsidRDefault="00DB06F3" w:rsidP="008B4B6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wyłączenia lub rezygnacji z wykonania części zamówienia (zmniejszenie wynagrodzenia).</w:t>
      </w:r>
    </w:p>
    <w:p w14:paraId="429D327C" w14:textId="77777777" w:rsidR="00DB06F3" w:rsidRDefault="00DB06F3" w:rsidP="008B4B68">
      <w:pPr>
        <w:widowControl w:val="0"/>
        <w:numPr>
          <w:ilvl w:val="2"/>
          <w:numId w:val="6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Istotne zmiany w umowie, na skutek wystąpienia poniższych okoliczności mogą dotyczyć następujących elementów umowy:</w:t>
      </w:r>
    </w:p>
    <w:p w14:paraId="386E329F" w14:textId="6AEF2167" w:rsidR="00415915" w:rsidRPr="00415915" w:rsidRDefault="00415915" w:rsidP="00415915">
      <w:pPr>
        <w:widowControl w:val="0"/>
        <w:numPr>
          <w:ilvl w:val="0"/>
          <w:numId w:val="8"/>
        </w:numPr>
        <w:shd w:val="clear" w:color="auto" w:fill="FFFFFF"/>
        <w:tabs>
          <w:tab w:val="num" w:pos="567"/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415915">
        <w:rPr>
          <w:rFonts w:cs="Arial"/>
          <w:sz w:val="20"/>
          <w:szCs w:val="20"/>
          <w:u w:val="single"/>
        </w:rPr>
        <w:t>zmian</w:t>
      </w:r>
      <w:r>
        <w:rPr>
          <w:rFonts w:cs="Arial"/>
          <w:sz w:val="20"/>
          <w:szCs w:val="20"/>
          <w:u w:val="single"/>
        </w:rPr>
        <w:t>y</w:t>
      </w:r>
      <w:r w:rsidRPr="00415915">
        <w:rPr>
          <w:rFonts w:cs="Arial"/>
          <w:sz w:val="20"/>
          <w:szCs w:val="20"/>
          <w:u w:val="single"/>
        </w:rPr>
        <w:t xml:space="preserve"> terminu realizacji zamówienia z  przyczyn nie leżących po stronie Wykonawcy,  w przypadku:</w:t>
      </w:r>
    </w:p>
    <w:p w14:paraId="7779A3F0" w14:textId="0EF3D875" w:rsidR="00415915" w:rsidRPr="00415915" w:rsidRDefault="00415915" w:rsidP="00415915">
      <w:pPr>
        <w:numPr>
          <w:ilvl w:val="0"/>
          <w:numId w:val="74"/>
        </w:numPr>
        <w:spacing w:line="276" w:lineRule="auto"/>
        <w:jc w:val="both"/>
        <w:rPr>
          <w:sz w:val="20"/>
          <w:szCs w:val="20"/>
        </w:rPr>
      </w:pPr>
      <w:r w:rsidRPr="00415915">
        <w:rPr>
          <w:sz w:val="20"/>
          <w:szCs w:val="20"/>
        </w:rPr>
        <w:t>w części dotyczącej terminu realizacji przedmiotu umowy w przypadku:</w:t>
      </w:r>
    </w:p>
    <w:p w14:paraId="622C4541" w14:textId="48EAEC57" w:rsidR="00415915" w:rsidRPr="00415915" w:rsidRDefault="00415915" w:rsidP="00415915">
      <w:pPr>
        <w:pStyle w:val="Akapitzlist"/>
        <w:numPr>
          <w:ilvl w:val="0"/>
          <w:numId w:val="78"/>
        </w:numPr>
        <w:jc w:val="both"/>
        <w:rPr>
          <w:rFonts w:ascii="Arial" w:hAnsi="Arial" w:cs="Arial"/>
          <w:sz w:val="20"/>
          <w:szCs w:val="20"/>
        </w:rPr>
      </w:pPr>
      <w:r w:rsidRPr="00415915">
        <w:rPr>
          <w:rFonts w:ascii="Arial" w:hAnsi="Arial" w:cs="Arial"/>
          <w:sz w:val="20"/>
          <w:szCs w:val="20"/>
        </w:rPr>
        <w:t xml:space="preserve">nieprzekazania Wykonawcy przez Zamawiającego dokumentów lub informacji, do których przekazania Zamawiający był zobowiązany, </w:t>
      </w:r>
    </w:p>
    <w:p w14:paraId="5769BBA2" w14:textId="77777777" w:rsidR="00415915" w:rsidRPr="00415915" w:rsidRDefault="00415915" w:rsidP="00415915">
      <w:pPr>
        <w:pStyle w:val="Akapitzlist"/>
        <w:numPr>
          <w:ilvl w:val="0"/>
          <w:numId w:val="78"/>
        </w:numPr>
        <w:jc w:val="both"/>
        <w:rPr>
          <w:rFonts w:ascii="Arial" w:hAnsi="Arial" w:cs="Arial"/>
          <w:sz w:val="20"/>
          <w:szCs w:val="20"/>
        </w:rPr>
      </w:pPr>
      <w:r w:rsidRPr="00415915">
        <w:rPr>
          <w:rFonts w:ascii="Arial" w:hAnsi="Arial" w:cs="Arial"/>
          <w:sz w:val="20"/>
          <w:szCs w:val="20"/>
        </w:rPr>
        <w:lastRenderedPageBreak/>
        <w:t xml:space="preserve">wystąpienia okoliczności  niezależnych od Wykonawcy przy zachowaniu przez niego należytej staranności, skutkujących niemożnością dotrzymania terminu realizacji przedmiotu umowy, </w:t>
      </w:r>
    </w:p>
    <w:p w14:paraId="0E501AB5" w14:textId="77777777" w:rsidR="00415915" w:rsidRPr="00415915" w:rsidRDefault="00415915" w:rsidP="00415915">
      <w:pPr>
        <w:pStyle w:val="Akapitzlist"/>
        <w:numPr>
          <w:ilvl w:val="0"/>
          <w:numId w:val="78"/>
        </w:numPr>
        <w:jc w:val="both"/>
        <w:rPr>
          <w:rFonts w:ascii="Arial" w:hAnsi="Arial" w:cs="Arial"/>
          <w:sz w:val="20"/>
          <w:szCs w:val="20"/>
        </w:rPr>
      </w:pPr>
      <w:r w:rsidRPr="00415915">
        <w:rPr>
          <w:rFonts w:ascii="Arial" w:hAnsi="Arial" w:cs="Arial"/>
          <w:sz w:val="20"/>
          <w:szCs w:val="20"/>
        </w:rPr>
        <w:t xml:space="preserve">wystąpienia zmian przepisów prawa, które spowodują konieczność dostosowania dokumentacji do znowelizowanych przepisów, </w:t>
      </w:r>
    </w:p>
    <w:p w14:paraId="321D57F7" w14:textId="77777777" w:rsidR="00415915" w:rsidRPr="00415915" w:rsidRDefault="00415915" w:rsidP="00415915">
      <w:pPr>
        <w:pStyle w:val="Akapitzlist"/>
        <w:numPr>
          <w:ilvl w:val="0"/>
          <w:numId w:val="78"/>
        </w:numPr>
        <w:jc w:val="both"/>
        <w:rPr>
          <w:rFonts w:ascii="Arial" w:hAnsi="Arial" w:cs="Arial"/>
          <w:sz w:val="20"/>
          <w:szCs w:val="20"/>
        </w:rPr>
      </w:pPr>
      <w:r w:rsidRPr="00415915">
        <w:rPr>
          <w:rFonts w:ascii="Arial" w:hAnsi="Arial" w:cs="Arial"/>
          <w:sz w:val="20"/>
          <w:szCs w:val="20"/>
        </w:rPr>
        <w:t>opóźnienia spowodowanego działaniem lub zaniechaniem organów władzy publicznej, których udział jest przewidziany w procedurze uchwalania planu miejscowego.</w:t>
      </w:r>
    </w:p>
    <w:p w14:paraId="01B5D9B9" w14:textId="3772FE79" w:rsidR="00415915" w:rsidRPr="008B4B68" w:rsidRDefault="00415915" w:rsidP="00415915">
      <w:pPr>
        <w:spacing w:line="276" w:lineRule="auto"/>
        <w:ind w:left="709"/>
        <w:jc w:val="both"/>
        <w:rPr>
          <w:rFonts w:cs="Arial"/>
          <w:sz w:val="20"/>
          <w:szCs w:val="20"/>
        </w:rPr>
      </w:pPr>
      <w:r w:rsidRPr="00415915">
        <w:rPr>
          <w:sz w:val="20"/>
          <w:szCs w:val="20"/>
        </w:rPr>
        <w:t xml:space="preserve">W przypadku zmiany terminu realizacji przedmiotu umowy ze względu na okoliczności wymienione w literze a, tiret pierwsze, drugie, trzecie i czwarte, termin ten może ulec przedłużeniu, nie dłużej jednak, niż o czas trwania tych okoliczności. Zaistnienie przeszkód w wykonywaniu </w:t>
      </w:r>
      <w:r>
        <w:rPr>
          <w:sz w:val="20"/>
          <w:szCs w:val="20"/>
        </w:rPr>
        <w:t>prac</w:t>
      </w:r>
      <w:r w:rsidRPr="00415915">
        <w:rPr>
          <w:sz w:val="20"/>
          <w:szCs w:val="20"/>
        </w:rPr>
        <w:t xml:space="preserve"> powinno być potwierdzone przez Zamawiającego. </w:t>
      </w:r>
    </w:p>
    <w:p w14:paraId="58F0C28F" w14:textId="77777777" w:rsidR="006F22AE" w:rsidRPr="006F22AE" w:rsidRDefault="006F22AE" w:rsidP="006F22AE">
      <w:pPr>
        <w:numPr>
          <w:ilvl w:val="0"/>
          <w:numId w:val="74"/>
        </w:numPr>
        <w:spacing w:line="276" w:lineRule="auto"/>
        <w:jc w:val="both"/>
        <w:rPr>
          <w:sz w:val="20"/>
          <w:szCs w:val="20"/>
        </w:rPr>
      </w:pPr>
      <w:r w:rsidRPr="006F22AE">
        <w:rPr>
          <w:sz w:val="20"/>
          <w:szCs w:val="20"/>
        </w:rPr>
        <w:t>w części dotyczącej zmiany zakresu przedmiotu umowy w przypadku:</w:t>
      </w:r>
    </w:p>
    <w:p w14:paraId="2764BEDE" w14:textId="3B7EBFA5" w:rsidR="006F22AE" w:rsidRPr="006F22AE" w:rsidRDefault="006F22AE" w:rsidP="006F22AE">
      <w:pPr>
        <w:numPr>
          <w:ilvl w:val="0"/>
          <w:numId w:val="76"/>
        </w:numPr>
        <w:spacing w:line="276" w:lineRule="auto"/>
        <w:ind w:left="1418"/>
        <w:jc w:val="both"/>
        <w:rPr>
          <w:sz w:val="20"/>
          <w:szCs w:val="20"/>
        </w:rPr>
      </w:pPr>
      <w:r w:rsidRPr="006F22AE">
        <w:rPr>
          <w:sz w:val="20"/>
          <w:szCs w:val="20"/>
        </w:rPr>
        <w:t xml:space="preserve">konieczności aktualizacji dokumentacji lub zmiany szczegółowego zakresu dokumentacji </w:t>
      </w:r>
      <w:r>
        <w:rPr>
          <w:sz w:val="20"/>
          <w:szCs w:val="20"/>
        </w:rPr>
        <w:br/>
      </w:r>
      <w:r w:rsidRPr="006F22AE">
        <w:rPr>
          <w:sz w:val="20"/>
          <w:szCs w:val="20"/>
        </w:rPr>
        <w:t xml:space="preserve">w sytuacjach określonych w pkt 1) lit. a, tiret pierwsze, drugie, trzecie i czwarte, </w:t>
      </w:r>
    </w:p>
    <w:p w14:paraId="5EFB1919" w14:textId="77777777" w:rsidR="006F22AE" w:rsidRPr="006F22AE" w:rsidRDefault="006F22AE" w:rsidP="006F22AE">
      <w:pPr>
        <w:numPr>
          <w:ilvl w:val="0"/>
          <w:numId w:val="76"/>
        </w:numPr>
        <w:spacing w:line="276" w:lineRule="auto"/>
        <w:ind w:left="1418"/>
        <w:jc w:val="both"/>
        <w:rPr>
          <w:sz w:val="20"/>
          <w:szCs w:val="20"/>
        </w:rPr>
      </w:pPr>
      <w:r w:rsidRPr="006F22AE">
        <w:rPr>
          <w:sz w:val="20"/>
          <w:szCs w:val="20"/>
        </w:rPr>
        <w:t>aktualizacji rozwiązań ze względu na postęp technologiczny lub gdyby zastosowanie przewidzianych rozwiązań groziło niewykonaniem lub wadliwym wykonaniem przedmiotu zamówienia.</w:t>
      </w:r>
    </w:p>
    <w:p w14:paraId="715F6D72" w14:textId="72F4E13D" w:rsidR="006F22AE" w:rsidRPr="006F22AE" w:rsidRDefault="006F22AE" w:rsidP="006F22AE">
      <w:pPr>
        <w:numPr>
          <w:ilvl w:val="0"/>
          <w:numId w:val="74"/>
        </w:numPr>
        <w:spacing w:line="276" w:lineRule="auto"/>
        <w:jc w:val="both"/>
        <w:rPr>
          <w:sz w:val="20"/>
          <w:szCs w:val="20"/>
        </w:rPr>
      </w:pPr>
      <w:r w:rsidRPr="006F22AE">
        <w:rPr>
          <w:sz w:val="20"/>
          <w:szCs w:val="20"/>
        </w:rPr>
        <w:t xml:space="preserve">w części dotyczącej zmiany terminów realizacji poszczególnych etapów przedmiotu zamówienia wskazanych w harmonogramie w razie wystąpienia sytuacji, określonych w pkt </w:t>
      </w:r>
      <w:r w:rsidR="00A45CF9">
        <w:rPr>
          <w:sz w:val="20"/>
          <w:szCs w:val="20"/>
        </w:rPr>
        <w:t>1</w:t>
      </w:r>
      <w:r w:rsidRPr="006F22AE">
        <w:rPr>
          <w:sz w:val="20"/>
          <w:szCs w:val="20"/>
        </w:rPr>
        <w:t xml:space="preserve">) lit. a lub b, </w:t>
      </w:r>
    </w:p>
    <w:p w14:paraId="6956C8C5" w14:textId="5563D140" w:rsidR="00DB06F3" w:rsidRPr="008B4B68" w:rsidRDefault="00DB06F3" w:rsidP="008B4B68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zmiany wysokości wynagrodzenia, w przypadku wyłączenia lub rezygnacji z wykonania części zamówienia (zmniejszenie wynagrodzenia),</w:t>
      </w:r>
    </w:p>
    <w:p w14:paraId="093A3F98" w14:textId="77777777" w:rsidR="00A76638" w:rsidRPr="008B4B68" w:rsidRDefault="00A76638" w:rsidP="008B4B68">
      <w:pPr>
        <w:widowControl w:val="0"/>
        <w:numPr>
          <w:ilvl w:val="0"/>
          <w:numId w:val="8"/>
        </w:numPr>
        <w:shd w:val="clear" w:color="auto" w:fill="FFFFFF"/>
        <w:tabs>
          <w:tab w:val="num" w:pos="644"/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8B4B68">
        <w:rPr>
          <w:rFonts w:cs="Arial"/>
          <w:sz w:val="20"/>
          <w:szCs w:val="20"/>
          <w:u w:val="single"/>
        </w:rPr>
        <w:t>Zamawiający przewiduje możliwość dokonania zmiany wysokości wynagrodzenia należnego wykonawcy w przypadku zmiany:</w:t>
      </w:r>
    </w:p>
    <w:p w14:paraId="1AA665A4" w14:textId="77777777" w:rsidR="00A76638" w:rsidRPr="008B4B68" w:rsidRDefault="00A76638" w:rsidP="008B4B68">
      <w:pPr>
        <w:numPr>
          <w:ilvl w:val="0"/>
          <w:numId w:val="37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stawki podatku od towarów i usług</w:t>
      </w:r>
      <w:r w:rsidRPr="008B4B68">
        <w:rPr>
          <w:rFonts w:cs="Arial"/>
          <w:sz w:val="20"/>
          <w:szCs w:val="20"/>
          <w:lang w:eastAsia="en-US"/>
        </w:rPr>
        <w:t xml:space="preserve"> oraz podatku akcyzowego</w:t>
      </w:r>
      <w:r w:rsidRPr="008B4B68">
        <w:rPr>
          <w:rFonts w:cs="Arial"/>
          <w:sz w:val="20"/>
          <w:szCs w:val="20"/>
        </w:rPr>
        <w:t xml:space="preserve">, przy czym </w:t>
      </w:r>
      <w:r w:rsidRPr="008B4B68">
        <w:rPr>
          <w:rFonts w:cs="Arial"/>
          <w:bCs/>
          <w:sz w:val="20"/>
          <w:szCs w:val="20"/>
        </w:rPr>
        <w:t xml:space="preserve">wartość netto wynagrodzenia Wykonawcy nie zmieni się, a określona w aneksie wartość brutto wynagrodzenia zostanie wyliczona na podstawie nowych przepisów, </w:t>
      </w:r>
    </w:p>
    <w:p w14:paraId="7C95F9A0" w14:textId="77777777" w:rsidR="00A76638" w:rsidRPr="008B4B68" w:rsidRDefault="00A76638" w:rsidP="008B4B68">
      <w:pPr>
        <w:numPr>
          <w:ilvl w:val="0"/>
          <w:numId w:val="37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wysokości minimalnego wynagrodzenia za pracę albo wysokości minimalnej stawki godzinowej, ustalonych na podstawie przepisów ustawy z dnia 10 października 2002 r. o minimalnym wynagrodzeniu za pracę, przy czym </w:t>
      </w:r>
      <w:r w:rsidRPr="008B4B68">
        <w:rPr>
          <w:rFonts w:cs="Arial"/>
          <w:bCs/>
          <w:sz w:val="20"/>
          <w:szCs w:val="20"/>
        </w:rPr>
        <w:t>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wynagrodzenia, co zostanie przez Wykonawcę uzasadnione w sposób nie budzący wątpliwości,</w:t>
      </w:r>
    </w:p>
    <w:p w14:paraId="2096600B" w14:textId="77777777" w:rsidR="00A76638" w:rsidRPr="008B4B68" w:rsidRDefault="00A76638" w:rsidP="008B4B68">
      <w:pPr>
        <w:numPr>
          <w:ilvl w:val="0"/>
          <w:numId w:val="37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 xml:space="preserve">zasad podlegania ubezpieczeniom społecznym lub ubezpieczeniu zdrowotnemu lub wysokości stawki składki na ubezpieczenia społeczne lub zdrowotne, przy czym </w:t>
      </w:r>
      <w:r w:rsidRPr="008B4B68">
        <w:rPr>
          <w:rFonts w:cs="Arial"/>
          <w:sz w:val="20"/>
          <w:szCs w:val="20"/>
        </w:rPr>
        <w:t xml:space="preserve">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</w:t>
      </w:r>
      <w:r w:rsidRPr="008B4B68">
        <w:rPr>
          <w:rFonts w:cs="Arial"/>
          <w:bCs/>
          <w:sz w:val="20"/>
          <w:szCs w:val="20"/>
        </w:rPr>
        <w:t>Zamawiającego, co zostanie przez Wykonawcę uzasadnione w sposób nie budzący wątpliwości,</w:t>
      </w:r>
    </w:p>
    <w:p w14:paraId="43EF55A5" w14:textId="77777777" w:rsidR="00A76638" w:rsidRPr="008B4B68" w:rsidRDefault="00A76638" w:rsidP="008B4B68">
      <w:pPr>
        <w:numPr>
          <w:ilvl w:val="0"/>
          <w:numId w:val="37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>zasad gromadzenia i wysokości wpłat do pracowniczych planów kapitałowych, o których mowa w ustawie z dnia 4 października 2018 r. o pracowniczych planach kapitałowych</w:t>
      </w:r>
    </w:p>
    <w:p w14:paraId="58427974" w14:textId="189F4DEB" w:rsidR="00A76638" w:rsidRPr="008B4B68" w:rsidRDefault="00A76638" w:rsidP="008B4B68">
      <w:pPr>
        <w:spacing w:before="120" w:after="120" w:line="276" w:lineRule="auto"/>
        <w:ind w:left="426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- jeżeli zmiany te będą miały wpływ na koszty wykonania zamówienia.</w:t>
      </w:r>
    </w:p>
    <w:p w14:paraId="4161180A" w14:textId="77777777" w:rsidR="00DB06F3" w:rsidRPr="008B4B68" w:rsidRDefault="00DB06F3" w:rsidP="008B4B68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8B4B68">
        <w:rPr>
          <w:rFonts w:cs="Arial"/>
          <w:sz w:val="20"/>
          <w:szCs w:val="20"/>
          <w:u w:val="single"/>
        </w:rPr>
        <w:t>zmiany  podmiotu trzeciego/podwykonawcy, w przypadku:</w:t>
      </w:r>
    </w:p>
    <w:p w14:paraId="44E415BE" w14:textId="77777777" w:rsidR="00DB06F3" w:rsidRPr="008B4B68" w:rsidRDefault="00DB06F3" w:rsidP="008B4B68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B4B68">
        <w:rPr>
          <w:rFonts w:eastAsia="TimesNewRomanPSMT" w:cs="Arial"/>
          <w:sz w:val="20"/>
          <w:szCs w:val="20"/>
        </w:rPr>
        <w:t>wprowadzenia nowego podmiotu trzeciego/podwykonawcy,</w:t>
      </w:r>
    </w:p>
    <w:p w14:paraId="7D22F941" w14:textId="77777777" w:rsidR="00DB06F3" w:rsidRPr="008B4B68" w:rsidRDefault="00DB06F3" w:rsidP="008B4B68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B4B68">
        <w:rPr>
          <w:rFonts w:eastAsia="TimesNewRomanPSMT" w:cs="Arial"/>
          <w:sz w:val="20"/>
          <w:szCs w:val="20"/>
        </w:rPr>
        <w:t>rezygnacji podmiotu trzeciego/podwykonawcy,</w:t>
      </w:r>
    </w:p>
    <w:p w14:paraId="41C12DA5" w14:textId="77777777" w:rsidR="00DB06F3" w:rsidRPr="008B4B68" w:rsidRDefault="00DB06F3" w:rsidP="008B4B68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B4B68">
        <w:rPr>
          <w:rFonts w:eastAsia="TimesNewRomanPSMT" w:cs="Arial"/>
          <w:sz w:val="20"/>
          <w:szCs w:val="20"/>
        </w:rPr>
        <w:t>zmiany podmiotu trzeciego/podwykonawcy,</w:t>
      </w:r>
    </w:p>
    <w:p w14:paraId="2B00F6AC" w14:textId="77777777" w:rsidR="00DB06F3" w:rsidRPr="008B4B68" w:rsidRDefault="00DB06F3" w:rsidP="008B4B68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B4B68">
        <w:rPr>
          <w:rFonts w:eastAsia="TimesNewRomanPSMT" w:cs="Arial"/>
          <w:sz w:val="20"/>
          <w:szCs w:val="20"/>
        </w:rPr>
        <w:t>zmiany wartości lub zakresu usług wykonywanych przez podmioty trzecie/podwykonawców;</w:t>
      </w:r>
    </w:p>
    <w:p w14:paraId="58595DCA" w14:textId="1EF337FB" w:rsidR="00A76638" w:rsidRPr="008B4B68" w:rsidRDefault="00A76638" w:rsidP="008B4B68">
      <w:pPr>
        <w:widowControl w:val="0"/>
        <w:numPr>
          <w:ilvl w:val="2"/>
          <w:numId w:val="6"/>
        </w:numPr>
        <w:tabs>
          <w:tab w:val="clear" w:pos="2160"/>
          <w:tab w:val="num" w:pos="284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 xml:space="preserve">  Zmiany umowy w zakresie zmiany wynagrodzenia z przyczyn określonych w pkt 3  obejmować będą wyłącznie płatności za usługi, których w dniu zmiany odpowiednio stawki podatku VAT, wysokości minimalnego wynagrodzenia za pracę, składki na ubezpieczenia społeczne lub zdrowotne i wpłat do </w:t>
      </w:r>
      <w:r w:rsidRPr="008B4B68">
        <w:rPr>
          <w:rFonts w:cs="Arial"/>
          <w:bCs/>
          <w:sz w:val="20"/>
          <w:szCs w:val="20"/>
        </w:rPr>
        <w:lastRenderedPageBreak/>
        <w:t>pracowniczych planów kapitałowych, jeszcze nie wykonano.</w:t>
      </w:r>
    </w:p>
    <w:p w14:paraId="776FF6D4" w14:textId="393839BB" w:rsidR="00A76638" w:rsidRPr="008B4B68" w:rsidRDefault="00A76638" w:rsidP="008B4B68">
      <w:pPr>
        <w:widowControl w:val="0"/>
        <w:numPr>
          <w:ilvl w:val="2"/>
          <w:numId w:val="6"/>
        </w:numPr>
        <w:tabs>
          <w:tab w:val="clear" w:pos="2160"/>
          <w:tab w:val="num" w:pos="426"/>
          <w:tab w:val="num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>Obowiązek wykazania wpływu zmian, o których mowa w pkt 3 niniejszej umowy na zmianę wynagrodzenia należy do Wykonawcy po rygorem odmowy dokonania zmiany umowy przez Zamawiającego.</w:t>
      </w:r>
    </w:p>
    <w:p w14:paraId="1D5D2B2A" w14:textId="77777777" w:rsidR="00A76638" w:rsidRPr="008B4B68" w:rsidRDefault="00A76638" w:rsidP="008B4B68">
      <w:pPr>
        <w:widowControl w:val="0"/>
        <w:numPr>
          <w:ilvl w:val="2"/>
          <w:numId w:val="6"/>
        </w:numPr>
        <w:tabs>
          <w:tab w:val="clear" w:pos="2160"/>
          <w:tab w:val="num" w:pos="426"/>
          <w:tab w:val="num" w:pos="720"/>
          <w:tab w:val="num" w:pos="1448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 przypadku wystąpienia okoliczności stanowiących podstawę do zmian postanowień umowy Wykonawca zobowiązany jest do niezwłocznego poinformowania o tym fakcie Zamawiającego </w:t>
      </w:r>
      <w:r w:rsidRPr="008B4B68">
        <w:rPr>
          <w:rFonts w:cs="Arial"/>
          <w:sz w:val="20"/>
          <w:szCs w:val="20"/>
        </w:rPr>
        <w:br/>
        <w:t>i wystąpienia z wnioskiem o dokonanie zmian w przedmiotowej umowie. Jeżeli Zamawiający uzna, że okoliczności wskazane przez Wykonawcę, jako stanowiące podstawę do zmiany umowy nie są zasadne, Wykonawca zobowiązany jest do realizacji zadania zgodnie z warunkami zawartymi w umowie.</w:t>
      </w:r>
    </w:p>
    <w:p w14:paraId="3B842A59" w14:textId="31C5F01F" w:rsidR="00A76638" w:rsidRPr="008B4B68" w:rsidRDefault="00A76638" w:rsidP="008B4B68">
      <w:pPr>
        <w:widowControl w:val="0"/>
        <w:numPr>
          <w:ilvl w:val="2"/>
          <w:numId w:val="6"/>
        </w:numPr>
        <w:tabs>
          <w:tab w:val="clear" w:pos="2160"/>
          <w:tab w:val="num" w:pos="426"/>
          <w:tab w:val="num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sz w:val="20"/>
          <w:szCs w:val="20"/>
        </w:rPr>
        <w:t>W przypadku wystąpienia okoliczności stanowiących podstawę do zmian postanowień umowy Zamawiający zobowiązany jest do niezwłocznego poinformowania na piśmie o tym fakcie Wykonawcy i  wystąpienia z wnioskiem o dokonanie zmian w przedmiotowej umowie.</w:t>
      </w:r>
    </w:p>
    <w:p w14:paraId="5F03F541" w14:textId="173DDE41" w:rsidR="00DB06F3" w:rsidRPr="008B4B68" w:rsidRDefault="00DB06F3" w:rsidP="008B4B68">
      <w:pPr>
        <w:widowControl w:val="0"/>
        <w:numPr>
          <w:ilvl w:val="2"/>
          <w:numId w:val="6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Na podstawie art. 15r ustawy z dnia 2 marca 2020 r. o szczególnych rozwiązaniach związanych z 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095D9590" w14:textId="6413D2A5" w:rsidR="003E741B" w:rsidRPr="008B4B68" w:rsidRDefault="00DB06F3" w:rsidP="008B4B68">
      <w:pPr>
        <w:widowControl w:val="0"/>
        <w:numPr>
          <w:ilvl w:val="2"/>
          <w:numId w:val="6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Powyższe postanowienia stanowią katalog zmian, na które zamawiający może wyrazić zgodę. Powyższe postanowienia nie stanowią zobowiązania zamawiającego do wyrażenia zgody na ich wprowadzenie.</w:t>
      </w:r>
    </w:p>
    <w:p w14:paraId="3B683D7D" w14:textId="6F04CE89" w:rsidR="00C63D66" w:rsidRPr="008B4B68" w:rsidRDefault="00C63D66" w:rsidP="008B4B68">
      <w:pPr>
        <w:spacing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8B4B68">
        <w:rPr>
          <w:rFonts w:eastAsia="Calibri" w:cs="Arial"/>
          <w:b/>
          <w:sz w:val="20"/>
          <w:szCs w:val="20"/>
          <w:lang w:eastAsia="en-US"/>
        </w:rPr>
        <w:t>§ 8.</w:t>
      </w:r>
    </w:p>
    <w:p w14:paraId="290BC24C" w14:textId="77777777" w:rsidR="00C63D66" w:rsidRPr="008B4B68" w:rsidRDefault="00C63D66" w:rsidP="008B4B68">
      <w:pPr>
        <w:spacing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8B4B68">
        <w:rPr>
          <w:rFonts w:eastAsia="Calibri" w:cs="Arial"/>
          <w:b/>
          <w:sz w:val="20"/>
          <w:szCs w:val="20"/>
          <w:lang w:eastAsia="en-US"/>
        </w:rPr>
        <w:t>Waloryzacja wynagrodzenia</w:t>
      </w:r>
    </w:p>
    <w:p w14:paraId="4329A7F0" w14:textId="56660C4F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>Stosownie do treści art. 436 pkt 4 lit b Pzp Zamawiający przewiduje możliwość zmiany wysokości wynagrodzenia określonego w § 4 ust. 1 Umowy w następujących przypadkach:</w:t>
      </w:r>
    </w:p>
    <w:p w14:paraId="301C8339" w14:textId="77777777" w:rsidR="00C63D66" w:rsidRPr="008B4B68" w:rsidRDefault="00C63D66" w:rsidP="008B4B68">
      <w:pPr>
        <w:numPr>
          <w:ilvl w:val="0"/>
          <w:numId w:val="35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8B4B68">
        <w:rPr>
          <w:rFonts w:eastAsia="Calibri" w:cs="Arial"/>
          <w:bCs/>
          <w:sz w:val="20"/>
          <w:szCs w:val="20"/>
          <w:lang w:eastAsia="en-US"/>
        </w:rPr>
        <w:t>w przypadku zmiany stawki podatku od towarów i usług oraz podatku akcyzowego,</w:t>
      </w:r>
    </w:p>
    <w:p w14:paraId="50E2DDCC" w14:textId="64288D72" w:rsidR="00C63D66" w:rsidRPr="008B4B68" w:rsidRDefault="00C63D66" w:rsidP="008B4B68">
      <w:pPr>
        <w:numPr>
          <w:ilvl w:val="0"/>
          <w:numId w:val="35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8B4B68">
        <w:rPr>
          <w:rFonts w:eastAsia="Calibri" w:cs="Arial"/>
          <w:bCs/>
          <w:sz w:val="20"/>
          <w:szCs w:val="20"/>
          <w:lang w:eastAsia="en-US"/>
        </w:rPr>
        <w:t>w przypadku zmiany wysokości minimalnego wynagrodzenia za pracę albo wysokości minimalnej stawki godzinowej ustalonych na podstawie ustawy z dnia 10 października 2002r. o minimalnym wynagrodzeniu za prac</w:t>
      </w:r>
      <w:r w:rsidR="00D9142E">
        <w:rPr>
          <w:rFonts w:eastAsia="Calibri" w:cs="Arial"/>
          <w:bCs/>
          <w:sz w:val="20"/>
          <w:szCs w:val="20"/>
          <w:lang w:eastAsia="en-US"/>
        </w:rPr>
        <w:t>ę,</w:t>
      </w:r>
    </w:p>
    <w:p w14:paraId="2A63CEE0" w14:textId="77777777" w:rsidR="00C63D66" w:rsidRPr="008B4B68" w:rsidRDefault="00C63D66" w:rsidP="008B4B68">
      <w:pPr>
        <w:numPr>
          <w:ilvl w:val="0"/>
          <w:numId w:val="35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8B4B68">
        <w:rPr>
          <w:rFonts w:eastAsia="Calibri" w:cs="Arial"/>
          <w:bCs/>
          <w:sz w:val="20"/>
          <w:szCs w:val="20"/>
          <w:lang w:eastAsia="en-US"/>
        </w:rPr>
        <w:t>w przypadku zmian zasad podlegania ubezpieczeniom społecznym lub ubezpieczeniu zdrowotnemu lub zmiany wysokości stawki składki na ubezpieczenia społeczne lub zdrowotne,</w:t>
      </w:r>
    </w:p>
    <w:p w14:paraId="52043334" w14:textId="1F0497A7" w:rsidR="00C63D66" w:rsidRPr="008B4B68" w:rsidRDefault="00C63D66" w:rsidP="008B4B68">
      <w:pPr>
        <w:numPr>
          <w:ilvl w:val="0"/>
          <w:numId w:val="35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8B4B68">
        <w:rPr>
          <w:rFonts w:eastAsia="Calibri" w:cs="Arial"/>
          <w:bCs/>
          <w:sz w:val="20"/>
          <w:szCs w:val="20"/>
          <w:lang w:eastAsia="en-US"/>
        </w:rPr>
        <w:t>w przypadku zmian zasad gromadzenia i wysokości wpłat do pracowniczych planów kapitałowych, o których mowa w ustawie z dnia 4 października 2018 roku o pracowniczych planach kapitałowych (t. j.  - Dz. U. z 202</w:t>
      </w:r>
      <w:r w:rsidR="00E0044B" w:rsidRPr="008B4B68">
        <w:rPr>
          <w:rFonts w:eastAsia="Calibri" w:cs="Arial"/>
          <w:bCs/>
          <w:sz w:val="20"/>
          <w:szCs w:val="20"/>
          <w:lang w:eastAsia="en-US"/>
        </w:rPr>
        <w:t>4</w:t>
      </w:r>
      <w:r w:rsidRPr="008B4B68">
        <w:rPr>
          <w:rFonts w:eastAsia="Calibri" w:cs="Arial"/>
          <w:bCs/>
          <w:sz w:val="20"/>
          <w:szCs w:val="20"/>
          <w:lang w:eastAsia="en-US"/>
        </w:rPr>
        <w:t xml:space="preserve"> r., poz. 4</w:t>
      </w:r>
      <w:r w:rsidR="00E0044B" w:rsidRPr="008B4B68">
        <w:rPr>
          <w:rFonts w:eastAsia="Calibri" w:cs="Arial"/>
          <w:bCs/>
          <w:sz w:val="20"/>
          <w:szCs w:val="20"/>
          <w:lang w:eastAsia="en-US"/>
        </w:rPr>
        <w:t>27</w:t>
      </w:r>
      <w:r w:rsidR="00043199" w:rsidRPr="008B4B68">
        <w:rPr>
          <w:rFonts w:eastAsia="Calibri" w:cs="Arial"/>
          <w:bCs/>
          <w:sz w:val="20"/>
          <w:szCs w:val="20"/>
          <w:lang w:eastAsia="en-US"/>
        </w:rPr>
        <w:t>).</w:t>
      </w:r>
    </w:p>
    <w:p w14:paraId="062D24D7" w14:textId="77777777" w:rsidR="00C63D66" w:rsidRPr="008B4B68" w:rsidRDefault="00C63D66" w:rsidP="008B4B68">
      <w:pPr>
        <w:spacing w:before="120" w:after="12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8B4B68">
        <w:rPr>
          <w:rFonts w:eastAsia="Calibri" w:cs="Arial"/>
          <w:bCs/>
          <w:sz w:val="20"/>
          <w:szCs w:val="20"/>
          <w:lang w:eastAsia="en-US"/>
        </w:rPr>
        <w:t>jeżeli zmiany określone w pkt 1, 2, 3 i 4 będą miały wpływ na koszty wykonania Umowy przez Wykonawcę.</w:t>
      </w:r>
    </w:p>
    <w:p w14:paraId="0CEB0282" w14:textId="77777777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 xml:space="preserve">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akcyzowego. Wniosek powinien zawierać wyczerpujące uzasadnienie faktyczne i wskazanie podstaw prawnych zmiany stawki podatku od towarów i usług albo podatku akcyzowego oraz dokładne wyliczenie kwoty wynagrodzenia należnego Wykonawcy po zmianie Umowy. </w:t>
      </w:r>
    </w:p>
    <w:p w14:paraId="2ECBE3C2" w14:textId="553D1808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 xml:space="preserve">W sytuacji wystąpienia okoliczności wskazanych w ust.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</w:t>
      </w:r>
      <w:r w:rsidRPr="008B4B68">
        <w:rPr>
          <w:rFonts w:eastAsia="Calibri" w:cs="Arial"/>
          <w:sz w:val="20"/>
          <w:szCs w:val="20"/>
          <w:lang w:eastAsia="en-US"/>
        </w:rPr>
        <w:br/>
        <w:t xml:space="preserve">w 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</w:t>
      </w:r>
      <w:r w:rsidRPr="008B4B68">
        <w:rPr>
          <w:rFonts w:eastAsia="Calibri" w:cs="Arial"/>
          <w:sz w:val="20"/>
          <w:szCs w:val="20"/>
          <w:lang w:eastAsia="en-US"/>
        </w:rPr>
        <w:br/>
        <w:t xml:space="preserve">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</w:t>
      </w:r>
      <w:r w:rsidRPr="008B4B68">
        <w:rPr>
          <w:rFonts w:eastAsia="Calibri" w:cs="Arial"/>
          <w:sz w:val="20"/>
          <w:szCs w:val="20"/>
          <w:lang w:eastAsia="en-US"/>
        </w:rPr>
        <w:lastRenderedPageBreak/>
        <w:t>wysokości minimalnej stawki godzinowej, w szczególności koszty podwyższenia wynagrodzenia w kwocie przewyższającej wysokość płacy minimalnej.</w:t>
      </w:r>
    </w:p>
    <w:p w14:paraId="5EED5B99" w14:textId="77777777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>W sytuacji wystąpienia okoliczności wskazanych w ust.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3 niniejszego paragrafu na kalkulację wynagrodzenia. Wniosek może obejmować jedynie dodatkowe koszty realizacji Umowy, które Wykonawca obowiązkowo ponosi w związku ze zmianą zasad, o których mowa w ust. 1 pkt 3 niniejszego paragrafu.</w:t>
      </w:r>
    </w:p>
    <w:p w14:paraId="52DFD96B" w14:textId="77777777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>W sytuacji wystąpienia okoliczności wskazanych w ust. 1 pkt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70A4B9BB" w14:textId="77777777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>Zmiana Umowy w zakresie zmiany wynagrodzenia z przyczyn określonych w ust. 1 pkt 1, 2, 3 i 4 obejmować będzie wyłącznie płatności za prace, których w dniu zmiany odpowiednio stawki podatku VAT, podatku akcyzowego, wysokości minimalnego wynagrodzenia za pracę, składki na ubezpieczenia społeczne lub zdrowotne i zasad gromadzenia i wysokości wpłat do pracowniczych planów kapitałowych, jeszcze nie wykonano.</w:t>
      </w:r>
    </w:p>
    <w:p w14:paraId="7A762F4B" w14:textId="77777777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>Obowiązek wykazania wpływu zmian, o których mowa w ust. 1 niniejszego paragrafu na zmianę wynagrodzenia, o którym mowa w § 6 ust. 1 Umowy należy do Wykonawcy pod rygorem odmowy dokonania zmiany Umowy przez Zamawiającego.</w:t>
      </w:r>
    </w:p>
    <w:p w14:paraId="230153E6" w14:textId="77777777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>Stosownie do treści art. 439 ust. 1 Pzp zmiana wynagrodzenia może nastąpić w przypadku zmiany ceny materiałów lub kosztów związanych z realizacją zamówienia.</w:t>
      </w:r>
    </w:p>
    <w:p w14:paraId="04FC5794" w14:textId="441C8A8C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 xml:space="preserve">Poziom zmiany ceny materiałów lub kosztów, określonych w ust. 8 uprawniający strony Umowy do żądania zmiany wynagrodzenia wynosi </w:t>
      </w:r>
      <w:r w:rsidRPr="008B4B68">
        <w:rPr>
          <w:rFonts w:eastAsia="Calibri" w:cs="Arial"/>
          <w:b/>
          <w:bCs/>
          <w:sz w:val="20"/>
          <w:szCs w:val="20"/>
          <w:lang w:eastAsia="en-US"/>
        </w:rPr>
        <w:t>1</w:t>
      </w:r>
      <w:r w:rsidR="00BC5A40" w:rsidRPr="008B4B68">
        <w:rPr>
          <w:rFonts w:eastAsia="Calibri" w:cs="Arial"/>
          <w:b/>
          <w:bCs/>
          <w:sz w:val="20"/>
          <w:szCs w:val="20"/>
          <w:lang w:eastAsia="en-US"/>
        </w:rPr>
        <w:t>1</w:t>
      </w:r>
      <w:r w:rsidRPr="008B4B68">
        <w:rPr>
          <w:rFonts w:eastAsia="Calibri" w:cs="Arial"/>
          <w:b/>
          <w:bCs/>
          <w:sz w:val="20"/>
          <w:szCs w:val="20"/>
          <w:lang w:eastAsia="en-US"/>
        </w:rPr>
        <w:t xml:space="preserve"> %.</w:t>
      </w:r>
    </w:p>
    <w:p w14:paraId="5FB88502" w14:textId="77777777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 xml:space="preserve">Pierwsza zmiana wynagrodzenia może nastąpić po upływie 12 miesięcy od dnia zawarcia umowy </w:t>
      </w:r>
      <w:r w:rsidRPr="008B4B68">
        <w:rPr>
          <w:rFonts w:eastAsia="Calibri" w:cs="Arial"/>
          <w:sz w:val="20"/>
          <w:szCs w:val="20"/>
          <w:lang w:eastAsia="en-US"/>
        </w:rPr>
        <w:br/>
        <w:t>i począwszy od kolejnego miesiąca po opublikowaniu w dzienniku urzędowym przez prezesa głównego urzędu statystycznego obwieszczenia w sprawie cen produkcji budowlano-montażowej.</w:t>
      </w:r>
    </w:p>
    <w:p w14:paraId="44D37910" w14:textId="77777777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 xml:space="preserve">Zmiana wynagrodzenia może nastąpić </w:t>
      </w:r>
      <w:r w:rsidRPr="008B4B68">
        <w:rPr>
          <w:rFonts w:eastAsia="Calibri" w:cs="Arial"/>
          <w:b/>
          <w:bCs/>
          <w:sz w:val="20"/>
          <w:szCs w:val="20"/>
          <w:lang w:eastAsia="en-US"/>
        </w:rPr>
        <w:t>nie częściej niż 1 raz na 12 miesięcy trwania Umowy,</w:t>
      </w:r>
      <w:r w:rsidRPr="008B4B68">
        <w:rPr>
          <w:rFonts w:eastAsia="Calibri" w:cs="Arial"/>
          <w:sz w:val="20"/>
          <w:szCs w:val="20"/>
          <w:lang w:eastAsia="en-US"/>
        </w:rPr>
        <w:t xml:space="preserve"> </w:t>
      </w:r>
      <w:r w:rsidRPr="008B4B68">
        <w:rPr>
          <w:rFonts w:eastAsia="Calibri" w:cs="Arial"/>
          <w:sz w:val="20"/>
          <w:szCs w:val="20"/>
          <w:lang w:eastAsia="en-US"/>
        </w:rPr>
        <w:br/>
        <w:t>z uwzględnieniem ust. 10.</w:t>
      </w:r>
    </w:p>
    <w:p w14:paraId="7FD844C2" w14:textId="77777777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 xml:space="preserve">Zmiana wynagrodzenia nastąpi o wartość wskaźnika, o którym mowa w ust. 10. </w:t>
      </w:r>
    </w:p>
    <w:p w14:paraId="26D2C089" w14:textId="77777777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>Waloryzacja wynagrodzenia może nastąpić pod warunkiem, że zmiana cen związanych z realizacją zamówienia ma rzeczywisty wpływ na koszt wykonania niniejszej Umowy.</w:t>
      </w:r>
    </w:p>
    <w:p w14:paraId="7E311D8F" w14:textId="71BCB7FE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bCs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 xml:space="preserve"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podstawa takiego żądania </w:t>
      </w:r>
      <w:r w:rsidRPr="008B4B68">
        <w:rPr>
          <w:rFonts w:eastAsia="Calibri" w:cs="Arial"/>
          <w:bCs/>
          <w:sz w:val="20"/>
          <w:szCs w:val="20"/>
          <w:lang w:eastAsia="en-US"/>
        </w:rPr>
        <w:t xml:space="preserve">wraz z potwierdzeniem, że nastąpiła jego zmiana uzasadniająca żądanie. Ponadto wraz z wnioskiem należy podać dokładne wyliczenie kwoty wynagrodzenia po zmianie Umowy, w szczególności należy wykazać związek pomiędzy wnioskowaną kwotą zmiany wynagrodzenia a </w:t>
      </w:r>
      <w:r w:rsidRPr="008B4B68">
        <w:rPr>
          <w:rFonts w:eastAsia="Calibri" w:cs="Arial"/>
          <w:bCs/>
          <w:sz w:val="20"/>
          <w:szCs w:val="20"/>
          <w:lang w:eastAsia="en-US"/>
        </w:rPr>
        <w:lastRenderedPageBreak/>
        <w:t xml:space="preserve">wpływem zmiany kosztów realizacji umowy na kalkulację wynagrodzenia. Ponadto w przypadku żądania podwyższenia wynagrodzenia należy również przedstawić dowody ich poniesienia w zwiększonej wysokości. </w:t>
      </w:r>
    </w:p>
    <w:p w14:paraId="27171408" w14:textId="142075DA" w:rsidR="00C63D66" w:rsidRPr="008B4B68" w:rsidRDefault="00C63D66" w:rsidP="008B4B6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bCs/>
          <w:sz w:val="20"/>
          <w:szCs w:val="20"/>
          <w:lang w:eastAsia="en-US"/>
        </w:rPr>
      </w:pPr>
      <w:r w:rsidRPr="008B4B68">
        <w:rPr>
          <w:rFonts w:eastAsia="Calibri" w:cs="Arial"/>
          <w:bCs/>
          <w:sz w:val="20"/>
          <w:szCs w:val="20"/>
          <w:lang w:eastAsia="en-US"/>
        </w:rPr>
        <w:t xml:space="preserve">Zamawiający nie przewiduje waloryzacji wynagrodzenia w przypadku, gdy w wyniku wszystkich waloryzacji, wartość łącznego wynagrodzenia dla Wykonawcy osiągnęła poziom </w:t>
      </w:r>
      <w:r w:rsidRPr="008B4B68">
        <w:rPr>
          <w:rFonts w:eastAsia="Calibri" w:cs="Arial"/>
          <w:b/>
          <w:sz w:val="20"/>
          <w:szCs w:val="20"/>
          <w:lang w:eastAsia="en-US"/>
        </w:rPr>
        <w:t>11</w:t>
      </w:r>
      <w:r w:rsidR="00BC5A40" w:rsidRPr="008B4B68">
        <w:rPr>
          <w:rFonts w:eastAsia="Calibri" w:cs="Arial"/>
          <w:b/>
          <w:sz w:val="20"/>
          <w:szCs w:val="20"/>
          <w:lang w:eastAsia="en-US"/>
        </w:rPr>
        <w:t>1</w:t>
      </w:r>
      <w:r w:rsidRPr="008B4B68">
        <w:rPr>
          <w:rFonts w:eastAsia="Calibri" w:cs="Arial"/>
          <w:b/>
          <w:sz w:val="20"/>
          <w:szCs w:val="20"/>
          <w:lang w:eastAsia="en-US"/>
        </w:rPr>
        <w:t xml:space="preserve"> %</w:t>
      </w:r>
      <w:r w:rsidRPr="008B4B68">
        <w:rPr>
          <w:rFonts w:eastAsia="Calibri" w:cs="Arial"/>
          <w:bCs/>
          <w:sz w:val="20"/>
          <w:szCs w:val="20"/>
          <w:lang w:eastAsia="en-US"/>
        </w:rPr>
        <w:t xml:space="preserve"> względem pierwotnie przewidzianego wynagrodzenia umownego brutto </w:t>
      </w:r>
    </w:p>
    <w:p w14:paraId="66B9D608" w14:textId="1F18460E" w:rsidR="000722C5" w:rsidRPr="008B4B68" w:rsidRDefault="000722C5" w:rsidP="008B4B68">
      <w:pPr>
        <w:spacing w:line="276" w:lineRule="auto"/>
        <w:jc w:val="center"/>
        <w:rPr>
          <w:rFonts w:cs="Arial"/>
          <w:b/>
          <w:sz w:val="20"/>
          <w:szCs w:val="20"/>
          <w:lang w:val="en-US"/>
        </w:rPr>
      </w:pPr>
      <w:r w:rsidRPr="008B4B68">
        <w:rPr>
          <w:rFonts w:cs="Arial"/>
          <w:b/>
          <w:sz w:val="20"/>
          <w:szCs w:val="20"/>
          <w:lang w:val="en-US"/>
        </w:rPr>
        <w:t xml:space="preserve">§ </w:t>
      </w:r>
      <w:r w:rsidR="001F6BD4" w:rsidRPr="008B4B68">
        <w:rPr>
          <w:rFonts w:cs="Arial"/>
          <w:b/>
          <w:sz w:val="20"/>
          <w:szCs w:val="20"/>
          <w:lang w:val="en-US"/>
        </w:rPr>
        <w:t>9</w:t>
      </w:r>
      <w:r w:rsidRPr="008B4B68">
        <w:rPr>
          <w:rFonts w:cs="Arial"/>
          <w:b/>
          <w:sz w:val="20"/>
          <w:szCs w:val="20"/>
          <w:lang w:val="en-US"/>
        </w:rPr>
        <w:t>.</w:t>
      </w:r>
    </w:p>
    <w:p w14:paraId="618B78CE" w14:textId="77777777" w:rsidR="008E197A" w:rsidRPr="008B4B68" w:rsidRDefault="008E197A" w:rsidP="008B4B68">
      <w:pPr>
        <w:spacing w:line="276" w:lineRule="auto"/>
        <w:jc w:val="center"/>
        <w:rPr>
          <w:rFonts w:cs="Arial"/>
          <w:b/>
          <w:sz w:val="20"/>
          <w:szCs w:val="20"/>
          <w:lang w:val="en-US"/>
        </w:rPr>
      </w:pPr>
      <w:r w:rsidRPr="008B4B68">
        <w:rPr>
          <w:rFonts w:cs="Arial"/>
          <w:b/>
          <w:sz w:val="20"/>
          <w:szCs w:val="20"/>
          <w:lang w:val="en-US"/>
        </w:rPr>
        <w:t>PRZEDSTAWICIELE STRON</w:t>
      </w:r>
    </w:p>
    <w:p w14:paraId="3EA66BCD" w14:textId="77777777" w:rsidR="008E197A" w:rsidRPr="008B4B68" w:rsidRDefault="008E197A" w:rsidP="008B4B68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Do realizacji prac związanych z wykonywaniem przedmiotu umowy Strony wyznaczają swoich przedstawicieli: </w:t>
      </w:r>
    </w:p>
    <w:p w14:paraId="11825FB5" w14:textId="353B6847" w:rsidR="008E197A" w:rsidRPr="008B4B68" w:rsidRDefault="008E197A" w:rsidP="008B4B6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ze strony Zamawiającego:  </w:t>
      </w:r>
      <w:r w:rsidR="005B38A7" w:rsidRPr="008B4B68">
        <w:rPr>
          <w:rFonts w:cs="Arial"/>
          <w:sz w:val="20"/>
          <w:szCs w:val="20"/>
        </w:rPr>
        <w:t>Małgorzata Janikowska – Naczelnik Wydziału Planowania i Gospodarki</w:t>
      </w:r>
      <w:r w:rsidRPr="008B4B68">
        <w:rPr>
          <w:rFonts w:cs="Arial"/>
          <w:sz w:val="20"/>
          <w:szCs w:val="20"/>
        </w:rPr>
        <w:t xml:space="preserve">, lub osoba </w:t>
      </w:r>
      <w:r w:rsidR="001656F7">
        <w:rPr>
          <w:rFonts w:cs="Arial"/>
          <w:sz w:val="20"/>
          <w:szCs w:val="20"/>
        </w:rPr>
        <w:t>ją</w:t>
      </w:r>
      <w:r w:rsidRPr="008B4B68">
        <w:rPr>
          <w:rFonts w:cs="Arial"/>
          <w:sz w:val="20"/>
          <w:szCs w:val="20"/>
        </w:rPr>
        <w:t xml:space="preserve"> zastępująca – w sprawach związanych z realizacją </w:t>
      </w:r>
      <w:r w:rsidR="001656F7">
        <w:rPr>
          <w:rFonts w:cs="Arial"/>
          <w:sz w:val="20"/>
          <w:szCs w:val="20"/>
        </w:rPr>
        <w:t>prac projektowych</w:t>
      </w:r>
      <w:r w:rsidRPr="008B4B68">
        <w:rPr>
          <w:rFonts w:cs="Arial"/>
          <w:sz w:val="20"/>
          <w:szCs w:val="20"/>
        </w:rPr>
        <w:t xml:space="preserve">, podpisywaniem protokołów odbioru </w:t>
      </w:r>
      <w:r w:rsidR="005B38A7" w:rsidRPr="008B4B68">
        <w:rPr>
          <w:rFonts w:cs="Arial"/>
          <w:sz w:val="20"/>
          <w:szCs w:val="20"/>
        </w:rPr>
        <w:t>prac</w:t>
      </w:r>
      <w:r w:rsidRPr="008B4B68">
        <w:rPr>
          <w:rFonts w:cs="Arial"/>
          <w:sz w:val="20"/>
          <w:szCs w:val="20"/>
        </w:rPr>
        <w:t>,</w:t>
      </w:r>
      <w:r w:rsidRPr="008B4B68">
        <w:rPr>
          <w:rFonts w:cs="Arial"/>
          <w:sz w:val="20"/>
          <w:szCs w:val="20"/>
        </w:rPr>
        <w:tab/>
      </w:r>
    </w:p>
    <w:p w14:paraId="519E5A20" w14:textId="77777777" w:rsidR="008E197A" w:rsidRPr="008B4B68" w:rsidRDefault="008E197A" w:rsidP="008B4B6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ze strony Wykonawcy: </w:t>
      </w:r>
    </w:p>
    <w:p w14:paraId="693899E5" w14:textId="3C769F18" w:rsidR="00EF3CC7" w:rsidRPr="00A71C28" w:rsidRDefault="005B38A7" w:rsidP="008B4B68">
      <w:pPr>
        <w:pStyle w:val="Akapitzlist"/>
        <w:numPr>
          <w:ilvl w:val="0"/>
          <w:numId w:val="19"/>
        </w:numPr>
        <w:tabs>
          <w:tab w:val="decimal" w:pos="-2977"/>
          <w:tab w:val="decimal" w:pos="144"/>
          <w:tab w:val="decimal" w:pos="216"/>
          <w:tab w:val="left" w:pos="284"/>
          <w:tab w:val="left" w:pos="709"/>
          <w:tab w:val="left" w:pos="851"/>
          <w:tab w:val="left" w:pos="1134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B4B68">
        <w:rPr>
          <w:rFonts w:ascii="Arial" w:eastAsia="Times New Roman" w:hAnsi="Arial" w:cs="Arial"/>
          <w:sz w:val="20"/>
          <w:szCs w:val="20"/>
          <w:lang w:eastAsia="pl-PL"/>
        </w:rPr>
        <w:t>główny projektant planu</w:t>
      </w:r>
      <w:r w:rsidR="00EF3CC7" w:rsidRPr="008B4B68">
        <w:rPr>
          <w:rFonts w:ascii="Arial" w:hAnsi="Arial" w:cs="Arial"/>
          <w:sz w:val="20"/>
          <w:szCs w:val="20"/>
        </w:rPr>
        <w:t xml:space="preserve"> </w:t>
      </w:r>
      <w:r w:rsidRPr="008B4B68">
        <w:rPr>
          <w:rFonts w:ascii="Arial" w:hAnsi="Arial" w:cs="Arial"/>
          <w:sz w:val="20"/>
          <w:szCs w:val="20"/>
        </w:rPr>
        <w:t xml:space="preserve">– </w:t>
      </w:r>
      <w:r w:rsidRPr="008B4B68">
        <w:rPr>
          <w:rFonts w:ascii="Arial" w:hAnsi="Arial" w:cs="Arial"/>
          <w:bCs/>
          <w:sz w:val="20"/>
          <w:szCs w:val="20"/>
        </w:rPr>
        <w:t>koordynator zespołu projektantów,</w:t>
      </w:r>
      <w:r w:rsidRPr="008B4B68">
        <w:rPr>
          <w:rFonts w:ascii="Arial" w:hAnsi="Arial" w:cs="Arial"/>
          <w:b/>
          <w:sz w:val="20"/>
          <w:szCs w:val="20"/>
        </w:rPr>
        <w:t xml:space="preserve"> </w:t>
      </w:r>
      <w:r w:rsidRPr="008B4B68">
        <w:rPr>
          <w:rFonts w:ascii="Arial" w:hAnsi="Arial" w:cs="Arial"/>
          <w:bCs/>
          <w:sz w:val="20"/>
          <w:szCs w:val="20"/>
        </w:rPr>
        <w:t>spełniającą jeden z warunków</w:t>
      </w:r>
      <w:r w:rsidRPr="008B4B68">
        <w:rPr>
          <w:rFonts w:ascii="Arial" w:hAnsi="Arial" w:cs="Arial"/>
          <w:b/>
          <w:sz w:val="20"/>
          <w:szCs w:val="20"/>
        </w:rPr>
        <w:t xml:space="preserve"> </w:t>
      </w:r>
      <w:r w:rsidRPr="008B4B68">
        <w:rPr>
          <w:rFonts w:ascii="Arial" w:hAnsi="Arial" w:cs="Arial"/>
          <w:sz w:val="20"/>
          <w:szCs w:val="20"/>
        </w:rPr>
        <w:t>art. 5 Ustawy z dnia 27 marca 2003 r. o planowaniu i zagospodarowaniu przestrzennym (t.j. Dz. U. z 202</w:t>
      </w:r>
      <w:r w:rsidR="00D9142E">
        <w:rPr>
          <w:rFonts w:ascii="Arial" w:hAnsi="Arial" w:cs="Arial"/>
          <w:sz w:val="20"/>
          <w:szCs w:val="20"/>
        </w:rPr>
        <w:t>4</w:t>
      </w:r>
      <w:r w:rsidRPr="008B4B68">
        <w:rPr>
          <w:rFonts w:ascii="Arial" w:hAnsi="Arial" w:cs="Arial"/>
          <w:sz w:val="20"/>
          <w:szCs w:val="20"/>
        </w:rPr>
        <w:t xml:space="preserve"> r. poz. </w:t>
      </w:r>
      <w:r w:rsidR="00D9142E">
        <w:rPr>
          <w:rFonts w:ascii="Arial" w:hAnsi="Arial" w:cs="Arial"/>
          <w:sz w:val="20"/>
          <w:szCs w:val="20"/>
        </w:rPr>
        <w:t>1130</w:t>
      </w:r>
      <w:r w:rsidRPr="008B4B68">
        <w:rPr>
          <w:rFonts w:ascii="Arial" w:hAnsi="Arial" w:cs="Arial"/>
          <w:sz w:val="20"/>
          <w:szCs w:val="20"/>
        </w:rPr>
        <w:t xml:space="preserve">)  </w:t>
      </w:r>
      <w:r w:rsidR="00EF3CC7" w:rsidRPr="008B4B68">
        <w:rPr>
          <w:rFonts w:ascii="Arial" w:hAnsi="Arial" w:cs="Arial"/>
          <w:sz w:val="20"/>
          <w:szCs w:val="20"/>
        </w:rPr>
        <w:t>………………………………</w:t>
      </w:r>
    </w:p>
    <w:p w14:paraId="719A0731" w14:textId="1DF85A87" w:rsidR="00EF3CC7" w:rsidRPr="00A71C28" w:rsidRDefault="00A71C28" w:rsidP="00A71C28">
      <w:pPr>
        <w:pStyle w:val="Akapitzlist"/>
        <w:numPr>
          <w:ilvl w:val="0"/>
          <w:numId w:val="19"/>
        </w:numPr>
        <w:tabs>
          <w:tab w:val="decimal" w:pos="-2977"/>
          <w:tab w:val="decimal" w:pos="144"/>
          <w:tab w:val="decimal" w:pos="216"/>
          <w:tab w:val="left" w:pos="284"/>
          <w:tab w:val="left" w:pos="709"/>
          <w:tab w:val="left" w:pos="851"/>
          <w:tab w:val="left" w:pos="1134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71C28">
        <w:rPr>
          <w:rFonts w:ascii="Arial" w:eastAsia="Times New Roman" w:hAnsi="Arial" w:cs="Arial"/>
          <w:sz w:val="20"/>
          <w:szCs w:val="20"/>
          <w:lang w:eastAsia="pl-PL"/>
        </w:rPr>
        <w:t>osob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A71C28">
        <w:rPr>
          <w:rFonts w:ascii="Arial" w:eastAsia="Times New Roman" w:hAnsi="Arial" w:cs="Arial"/>
          <w:sz w:val="20"/>
          <w:szCs w:val="20"/>
          <w:lang w:eastAsia="pl-PL"/>
        </w:rPr>
        <w:t xml:space="preserve"> spełniając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A71C28">
        <w:rPr>
          <w:rFonts w:ascii="Arial" w:eastAsia="Times New Roman" w:hAnsi="Arial" w:cs="Arial"/>
          <w:sz w:val="20"/>
          <w:szCs w:val="20"/>
          <w:lang w:eastAsia="pl-PL"/>
        </w:rPr>
        <w:t xml:space="preserve"> wymogi określone w art. 74a ustawy z dnia 3 października 2008 roku o udostępnianiu informacji o środowisku i jego ochronie, udziale społeczeństwa w ochronie środowiska oraz o ocenach oddziaływania na środowisko (t. j. Dz. U. z 2024 r., poz. 1112)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</w:t>
      </w:r>
    </w:p>
    <w:p w14:paraId="3CD6310E" w14:textId="77777777" w:rsidR="008E197A" w:rsidRPr="008B4B68" w:rsidRDefault="008E197A" w:rsidP="008B4B68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Wykonawca może dokonywać zmiany osób wskazanych w ust. 1 pkt 2), </w:t>
      </w:r>
      <w:r w:rsidRPr="008B4B68">
        <w:rPr>
          <w:rFonts w:cs="Arial"/>
          <w:sz w:val="20"/>
          <w:szCs w:val="20"/>
          <w:u w:val="single"/>
        </w:rPr>
        <w:t>jedynie za uprzednią zgodą Zamawiającego.</w:t>
      </w:r>
      <w:r w:rsidRPr="008B4B68">
        <w:rPr>
          <w:rFonts w:cs="Arial"/>
          <w:sz w:val="20"/>
          <w:szCs w:val="20"/>
        </w:rPr>
        <w:t xml:space="preserve"> Zmiana którejkolwiek osób w trakcie realizacji przedmiotowej umowy musi być uzasadniona przez Wykonawcę na piśmie. Nowa osoba musi posiadać uprawnienia stosowne do wykonywanych czynności oraz kwalifikacje takie same lub wyższe</w:t>
      </w:r>
      <w:r w:rsidR="002604B5" w:rsidRPr="008B4B68">
        <w:rPr>
          <w:rFonts w:cs="Arial"/>
          <w:sz w:val="20"/>
          <w:szCs w:val="20"/>
        </w:rPr>
        <w:t xml:space="preserve"> od kwalifikacji wymaganych w S</w:t>
      </w:r>
      <w:r w:rsidRPr="008B4B68">
        <w:rPr>
          <w:rFonts w:cs="Arial"/>
          <w:sz w:val="20"/>
          <w:szCs w:val="20"/>
        </w:rPr>
        <w:t>WZ.</w:t>
      </w:r>
    </w:p>
    <w:p w14:paraId="0024B4C4" w14:textId="77777777" w:rsidR="008E197A" w:rsidRPr="008B4B68" w:rsidRDefault="008E197A" w:rsidP="008B4B68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Zmiana osób, o których mowa w ust. 1 pkt 2 nie wymaga sporządzenia aneksu.</w:t>
      </w:r>
    </w:p>
    <w:p w14:paraId="1B376C0B" w14:textId="77777777" w:rsidR="008E197A" w:rsidRPr="008B4B68" w:rsidRDefault="008E197A" w:rsidP="008B4B68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Warunkiem dokonania zmian, o których mowa w ust. 2, jest złożenie uzasadnionego wniosku przez Wykonawcę wraz z opisem okoliczności stanowiących podstawę żądania takiej zmiany.</w:t>
      </w:r>
    </w:p>
    <w:p w14:paraId="5937797D" w14:textId="77777777" w:rsidR="005B38A7" w:rsidRPr="008B4B68" w:rsidRDefault="005B38A7" w:rsidP="008B4B68">
      <w:pPr>
        <w:spacing w:line="276" w:lineRule="auto"/>
        <w:jc w:val="center"/>
        <w:rPr>
          <w:rFonts w:cs="Arial"/>
          <w:b/>
          <w:sz w:val="20"/>
          <w:szCs w:val="20"/>
          <w:lang w:val="en-US"/>
        </w:rPr>
      </w:pPr>
    </w:p>
    <w:p w14:paraId="38389540" w14:textId="1E987118" w:rsidR="008E197A" w:rsidRPr="008B4B68" w:rsidRDefault="008E197A" w:rsidP="008B4B68">
      <w:pPr>
        <w:spacing w:line="276" w:lineRule="auto"/>
        <w:jc w:val="center"/>
        <w:rPr>
          <w:rFonts w:cs="Arial"/>
          <w:b/>
          <w:sz w:val="20"/>
          <w:szCs w:val="20"/>
          <w:lang w:val="en-US"/>
        </w:rPr>
      </w:pPr>
      <w:r w:rsidRPr="008B4B68">
        <w:rPr>
          <w:rFonts w:cs="Arial"/>
          <w:b/>
          <w:sz w:val="20"/>
          <w:szCs w:val="20"/>
          <w:lang w:val="en-US"/>
        </w:rPr>
        <w:t xml:space="preserve">§ </w:t>
      </w:r>
      <w:r w:rsidR="001F6BD4" w:rsidRPr="008B4B68">
        <w:rPr>
          <w:rFonts w:cs="Arial"/>
          <w:b/>
          <w:sz w:val="20"/>
          <w:szCs w:val="20"/>
          <w:lang w:val="en-US"/>
        </w:rPr>
        <w:t>10</w:t>
      </w:r>
      <w:r w:rsidRPr="008B4B68">
        <w:rPr>
          <w:rFonts w:cs="Arial"/>
          <w:b/>
          <w:sz w:val="20"/>
          <w:szCs w:val="20"/>
          <w:lang w:val="en-US"/>
        </w:rPr>
        <w:t>.</w:t>
      </w:r>
    </w:p>
    <w:p w14:paraId="6DC28367" w14:textId="7C8F6B5B" w:rsidR="008E197A" w:rsidRPr="008B4B68" w:rsidRDefault="00BC5A40" w:rsidP="008B4B68">
      <w:pPr>
        <w:spacing w:line="276" w:lineRule="auto"/>
        <w:jc w:val="center"/>
        <w:rPr>
          <w:rFonts w:cs="Arial"/>
          <w:b/>
          <w:sz w:val="20"/>
          <w:szCs w:val="20"/>
          <w:lang w:val="en-US"/>
        </w:rPr>
      </w:pPr>
      <w:r w:rsidRPr="008B4B68">
        <w:rPr>
          <w:rFonts w:cs="Arial"/>
          <w:b/>
          <w:sz w:val="20"/>
          <w:szCs w:val="20"/>
        </w:rPr>
        <w:t>OSOBY WYKONUJĄCE PRZEDMIOT UMOWY/</w:t>
      </w:r>
      <w:r w:rsidR="008E197A" w:rsidRPr="008B4B68">
        <w:rPr>
          <w:rFonts w:cs="Arial"/>
          <w:b/>
          <w:sz w:val="20"/>
          <w:szCs w:val="20"/>
          <w:lang w:val="en-US"/>
        </w:rPr>
        <w:t>PODWYKONAWCY/PODMIOTY TRZECIE</w:t>
      </w:r>
    </w:p>
    <w:p w14:paraId="04B5D90D" w14:textId="74ED9D61" w:rsidR="00BC5A40" w:rsidRPr="008B4B68" w:rsidRDefault="00BC5A40" w:rsidP="008B4B68">
      <w:pPr>
        <w:widowControl w:val="0"/>
        <w:numPr>
          <w:ilvl w:val="0"/>
          <w:numId w:val="20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Wykonawca zobowiązany jest zapewnić wykonanie prac objętych umową przez osoby posiadające uprawnienia i kwalifikacje zawodowe.</w:t>
      </w:r>
    </w:p>
    <w:p w14:paraId="5A37E760" w14:textId="174F3697" w:rsidR="002604B5" w:rsidRPr="008B4B68" w:rsidRDefault="002604B5" w:rsidP="008B4B68">
      <w:pPr>
        <w:widowControl w:val="0"/>
        <w:numPr>
          <w:ilvl w:val="0"/>
          <w:numId w:val="20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Wykonawca może wykonywać przedmiot umowy przy udziale podwykonawców, zawierając z nimi stosowne umowy w formie pisemnej pod rygorem nieważności.</w:t>
      </w:r>
      <w:r w:rsidR="00BC5A40" w:rsidRPr="008B4B68">
        <w:rPr>
          <w:rFonts w:cs="Arial"/>
          <w:sz w:val="20"/>
          <w:szCs w:val="20"/>
        </w:rPr>
        <w:t xml:space="preserve"> Wykonawca zapewnia przy tym, że w realizacji części przedmiotu zamówienia, uczestniczyć będą wyłącznie osoby posiadające niezbędne do wykonania umowy uprawnienia wymagane przepisami prawa.</w:t>
      </w:r>
    </w:p>
    <w:p w14:paraId="2DB42984" w14:textId="77777777" w:rsidR="002604B5" w:rsidRPr="008B4B68" w:rsidRDefault="002604B5" w:rsidP="008B4B68">
      <w:pPr>
        <w:widowControl w:val="0"/>
        <w:numPr>
          <w:ilvl w:val="0"/>
          <w:numId w:val="20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Wykonawca oświadcza, że będzie realizować zamówienie:</w:t>
      </w:r>
    </w:p>
    <w:p w14:paraId="73A9660C" w14:textId="77777777" w:rsidR="002604B5" w:rsidRPr="008B4B68" w:rsidRDefault="002604B5" w:rsidP="008B4B68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4B68">
        <w:rPr>
          <w:rFonts w:ascii="Arial" w:eastAsia="Times New Roman" w:hAnsi="Arial" w:cs="Arial"/>
          <w:sz w:val="20"/>
          <w:szCs w:val="20"/>
          <w:lang w:eastAsia="pl-PL"/>
        </w:rPr>
        <w:t>siłami własnymi/ lub</w:t>
      </w:r>
    </w:p>
    <w:p w14:paraId="44BCC3EF" w14:textId="77777777" w:rsidR="002604B5" w:rsidRPr="008B4B68" w:rsidRDefault="002604B5" w:rsidP="008B4B68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4B68">
        <w:rPr>
          <w:rFonts w:ascii="Arial" w:eastAsia="Times New Roman" w:hAnsi="Arial" w:cs="Arial"/>
          <w:sz w:val="20"/>
          <w:szCs w:val="20"/>
          <w:lang w:eastAsia="pl-PL"/>
        </w:rPr>
        <w:t>za pomocą podmiotów trzecich (w tym podwykonawców), na których powoływał się w ofercie:</w:t>
      </w:r>
    </w:p>
    <w:p w14:paraId="18B57F1E" w14:textId="77777777" w:rsidR="002604B5" w:rsidRPr="008B4B68" w:rsidRDefault="002604B5" w:rsidP="008B4B68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Nazwa podmiotu trzeciego: ……………………….………</w:t>
      </w:r>
    </w:p>
    <w:p w14:paraId="05DA6CD5" w14:textId="77777777" w:rsidR="002604B5" w:rsidRPr="008B4B68" w:rsidRDefault="002604B5" w:rsidP="008B4B68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 zakresie: …………………………………………………</w:t>
      </w:r>
    </w:p>
    <w:p w14:paraId="35E71787" w14:textId="77777777" w:rsidR="000722C5" w:rsidRPr="008B4B68" w:rsidRDefault="000722C5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Wykonawca ponosi wobec Zamawiającego pełną odpowiedzialność za usługi, które wykonywane są przy pomocy podwykonawców, w szczególności za zwłokę w wykonaniu usług lub niewystarczającą ich jakość. </w:t>
      </w:r>
    </w:p>
    <w:p w14:paraId="7D7E60BE" w14:textId="77777777" w:rsidR="000722C5" w:rsidRPr="008B4B68" w:rsidRDefault="000722C5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Zamawiający z uzasadnionych powodów może domagać się zmiany podwykonawcy podczas realizacji usługi. W takich przypadkach Zamawiający i Wykonawca w drodze negocjacji, w interesie realizacji usługi uzgadniają swoje stanowiska, mając na uwadze odpowiedzialność Wykonawcy za realizację całości przedmiotu umowy.</w:t>
      </w:r>
    </w:p>
    <w:p w14:paraId="74525CE5" w14:textId="77777777" w:rsidR="000722C5" w:rsidRPr="008B4B68" w:rsidRDefault="000722C5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Wykonawca jest zobowiązany do przedłożenia zamawiającemu kopii poświadczonej </w:t>
      </w:r>
      <w:r w:rsidRPr="008B4B68">
        <w:rPr>
          <w:rFonts w:cs="Arial"/>
          <w:sz w:val="20"/>
          <w:szCs w:val="20"/>
        </w:rPr>
        <w:br/>
        <w:t>za zgodność z oryginałem zawartej umowy o podwykonawstwo w terminie 7 dni od dnia jej zawarcia.</w:t>
      </w:r>
    </w:p>
    <w:p w14:paraId="16C2B168" w14:textId="77777777" w:rsidR="000722C5" w:rsidRPr="008B4B68" w:rsidRDefault="000722C5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Zamawiający dokona bezpośredniej zapłaty wynagrodzenia przysługującego podwykonawcom w przypadku, gdy wykonawca uchyli się od obowiązku zapłaty wynagrodzenia podwykonawcom.</w:t>
      </w:r>
    </w:p>
    <w:p w14:paraId="461CB221" w14:textId="77777777" w:rsidR="000722C5" w:rsidRPr="008B4B68" w:rsidRDefault="000722C5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Jako uchylenie się od obowiązku zapłaty przez wykonawcę wynagrodzenia należnego podwykonawcom </w:t>
      </w:r>
      <w:r w:rsidRPr="008B4B68">
        <w:rPr>
          <w:rFonts w:cs="Arial"/>
          <w:sz w:val="20"/>
          <w:szCs w:val="20"/>
        </w:rPr>
        <w:lastRenderedPageBreak/>
        <w:t>uznane będzie brak przedłożenia w wymaganym terminie oświadczeń podwykonawców o dokonanej zapłacie wynagrodzenia.</w:t>
      </w:r>
    </w:p>
    <w:p w14:paraId="55EA838A" w14:textId="77777777" w:rsidR="000722C5" w:rsidRPr="008B4B68" w:rsidRDefault="000722C5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Kwota wynagrodzeń wypłaconych przez zamawiającego bezpośrednio podwykonawcom zostanie potrącona z wynagrodzenia przysługującego wykonawcy, na co wykonawca wyraża zgodę.</w:t>
      </w:r>
    </w:p>
    <w:p w14:paraId="20C52006" w14:textId="77777777" w:rsidR="000722C5" w:rsidRPr="008B4B68" w:rsidRDefault="000722C5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Wykonawca może dokonywać zmiany podmiotu trzeciego (w tym podwykonawcy) jedynie za zgodą Zamawiającego, akceptującego nowy podmiot. Nowy podmiot musi spełniać warunki określone w SWZ w zakresie w jakim Wykonawca polegał na zasobach innych podmiotów na zasadach określonych w art. 118 ustawy Prawo zamówień publicznych.</w:t>
      </w:r>
    </w:p>
    <w:p w14:paraId="456A4651" w14:textId="77777777" w:rsidR="000722C5" w:rsidRPr="008B4B68" w:rsidRDefault="000722C5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Podmiot, który zobowiązał się do udostępnienia zasobów zgodnie z art. 118 ustawy Prawo zamówień publicznych, odpowiada solidarnie z Wykonawcą za szkodę Zamawiającego powstałą wskutek nieudostępnienia tych zasobów, chyba że za nieudostępnienie zasobów nie ponosi winy.</w:t>
      </w:r>
    </w:p>
    <w:p w14:paraId="19187DDA" w14:textId="77777777" w:rsidR="000722C5" w:rsidRPr="008B4B68" w:rsidRDefault="000722C5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Wykonawca zobowiązuje się do udokumentowania udziału w realizacji przedmiotu umowy podmiotów, o których mowa w ust. 1 na każde wezwanie Zamawiającego.</w:t>
      </w:r>
    </w:p>
    <w:p w14:paraId="5BA0C14D" w14:textId="77777777" w:rsidR="000722C5" w:rsidRPr="008B4B68" w:rsidRDefault="000722C5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Zmiana podmiotu trzeciego, o którym mowa w ust. 1  wymaga sporządzenie aneksu.</w:t>
      </w:r>
    </w:p>
    <w:p w14:paraId="41248E26" w14:textId="5AA4D0FF" w:rsidR="000722C5" w:rsidRPr="008B4B68" w:rsidRDefault="000722C5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Warunkiem dokonania zmiany podmiotów, o których mowa w ust. </w:t>
      </w:r>
      <w:r w:rsidR="00EB3512" w:rsidRPr="008B4B68">
        <w:rPr>
          <w:rFonts w:cs="Arial"/>
          <w:sz w:val="20"/>
          <w:szCs w:val="20"/>
        </w:rPr>
        <w:t>2</w:t>
      </w:r>
      <w:r w:rsidRPr="008B4B68">
        <w:rPr>
          <w:rFonts w:cs="Arial"/>
          <w:sz w:val="20"/>
          <w:szCs w:val="20"/>
        </w:rPr>
        <w:t>, jest złożenie uzasadnionego wniosku przez Wykonawcę wraz z opisem okoliczności stanowiących podstawę żądania takiej zmiany.</w:t>
      </w:r>
    </w:p>
    <w:p w14:paraId="326E2637" w14:textId="77777777" w:rsidR="000722C5" w:rsidRPr="008B4B68" w:rsidRDefault="000722C5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Zamawiający i Wykonawca ponoszą solidarną odpowiedzialność za zapłatę wynagrodzenia za prace wykonane przez podwykonawcę.</w:t>
      </w:r>
    </w:p>
    <w:p w14:paraId="351BE782" w14:textId="1C7E7D6A" w:rsidR="00EB3512" w:rsidRPr="008B4B68" w:rsidRDefault="00EB3512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Zapłata wynagrodzenia na rzecz Wykonawcy za prace wykonane przez podwykonawców, </w:t>
      </w:r>
      <w:r w:rsidRPr="008B4B68">
        <w:rPr>
          <w:rFonts w:cs="Arial"/>
          <w:sz w:val="20"/>
          <w:szCs w:val="20"/>
        </w:rPr>
        <w:br/>
        <w:t xml:space="preserve">o których mowa w ust. 2 nastąpi dopiero po przedstawieniu przez Wykonawcę dowodu rozliczenia się z podwykonawcą. </w:t>
      </w:r>
    </w:p>
    <w:p w14:paraId="0A8D3428" w14:textId="77777777" w:rsidR="00EB3512" w:rsidRPr="008B4B68" w:rsidRDefault="00EB3512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Wykonawca składając fakturę za wykonane prace, które obejmują również swym zakresem prace wykonane przez podwykonawcę, wskaże należne wynagrodzenie podwykonawcy.</w:t>
      </w:r>
    </w:p>
    <w:p w14:paraId="66169269" w14:textId="1B9A8C50" w:rsidR="00EB3512" w:rsidRPr="008B4B68" w:rsidRDefault="00EB3512" w:rsidP="008B4B68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Wykonawca, którego wynagrodzenie zostało zmienione zgodnie z § 8 umowy,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0AFBA29C" w14:textId="77777777" w:rsidR="00EB3512" w:rsidRPr="008B4B68" w:rsidRDefault="00EB3512" w:rsidP="008B4B68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120" w:line="276" w:lineRule="auto"/>
        <w:ind w:right="20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>przedmiotem umowy są usługi,</w:t>
      </w:r>
    </w:p>
    <w:p w14:paraId="7299F3B1" w14:textId="6D7EF6BD" w:rsidR="00EB3512" w:rsidRPr="008B4B68" w:rsidRDefault="00EB3512" w:rsidP="008B4B68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120" w:line="276" w:lineRule="auto"/>
        <w:ind w:right="20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8B4B68">
        <w:rPr>
          <w:rFonts w:eastAsia="Calibri" w:cs="Arial"/>
          <w:sz w:val="20"/>
          <w:szCs w:val="20"/>
          <w:lang w:eastAsia="en-US"/>
        </w:rPr>
        <w:t>okres obowiązywania umowy przekracza 6 miesięcy.</w:t>
      </w:r>
    </w:p>
    <w:p w14:paraId="054EA4FB" w14:textId="77777777" w:rsidR="00EB3512" w:rsidRPr="008B4B68" w:rsidRDefault="00EB3512" w:rsidP="008B4B6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line="276" w:lineRule="auto"/>
        <w:ind w:left="362" w:right="20"/>
        <w:jc w:val="both"/>
        <w:rPr>
          <w:rFonts w:cs="Arial"/>
          <w:sz w:val="20"/>
          <w:szCs w:val="20"/>
        </w:rPr>
      </w:pPr>
    </w:p>
    <w:p w14:paraId="02DA5065" w14:textId="7E1A28B1" w:rsidR="00BC5A40" w:rsidRPr="008B4B68" w:rsidRDefault="00BC5A40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 xml:space="preserve">§ </w:t>
      </w:r>
      <w:r w:rsidR="00B67E33" w:rsidRPr="008B4B68">
        <w:rPr>
          <w:rFonts w:cs="Arial"/>
          <w:b/>
          <w:sz w:val="20"/>
          <w:szCs w:val="20"/>
        </w:rPr>
        <w:t>11</w:t>
      </w:r>
      <w:r w:rsidRPr="008B4B68">
        <w:rPr>
          <w:rFonts w:cs="Arial"/>
          <w:b/>
          <w:sz w:val="20"/>
          <w:szCs w:val="20"/>
        </w:rPr>
        <w:t>.</w:t>
      </w:r>
    </w:p>
    <w:p w14:paraId="0C4AF708" w14:textId="77777777" w:rsidR="00BC5A40" w:rsidRPr="008B4B68" w:rsidRDefault="00BC5A40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Przekazywanie przedmiotu umowy</w:t>
      </w:r>
    </w:p>
    <w:p w14:paraId="32F39FB2" w14:textId="77777777" w:rsidR="00BC5A40" w:rsidRPr="008B4B68" w:rsidRDefault="00BC5A40" w:rsidP="00A71C28">
      <w:pPr>
        <w:numPr>
          <w:ilvl w:val="0"/>
          <w:numId w:val="63"/>
        </w:numPr>
        <w:spacing w:line="276" w:lineRule="auto"/>
        <w:ind w:left="284" w:hanging="284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Wykonawca przekaże Zamawiającemu przedmiot umowy w siedzibie Zamawiającego wraz z wykazem opracowań, pisemnym oświadczeniem, iż jest on wykonany zgodnie z umową, obowiązującymi przepisami i zasadami współczesnej wiedzy technicznej oraz normami w stanie kompletnym z punktu widzenia celu, któremu ma służyć, a także oświadczeniem, iż Wykonawca przenosi na Zamawiającego wszelkie autorskie prawa majątkowe w zakresie wykonanego dzieła. Odbiór przedmiotu umowy na podstawie protokołu zdawczo – odbiorczego w siedzibie Zamawiającego. </w:t>
      </w:r>
    </w:p>
    <w:p w14:paraId="47423A31" w14:textId="77777777" w:rsidR="00BC5A40" w:rsidRPr="008B4B68" w:rsidRDefault="00BC5A40" w:rsidP="00A71C28">
      <w:pPr>
        <w:numPr>
          <w:ilvl w:val="0"/>
          <w:numId w:val="63"/>
        </w:numPr>
        <w:spacing w:line="276" w:lineRule="auto"/>
        <w:ind w:left="284" w:hanging="284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Zamawiający dokona końcowego odbioru przedmiotu umowy po uchwaleniu planu ogólnego przez Radę Miejską i po dokonaniu przez Wojewodę Pomorskiego oceny zgodności z prawem podjętej uchwały w trybie art. 90 – 93 ustawy z dnia 8 marca 1990 r. o samorządzie gminnym (t. j. – </w:t>
      </w:r>
      <w:hyperlink r:id="rId10" w:history="1">
        <w:r w:rsidRPr="008B4B68">
          <w:rPr>
            <w:rFonts w:cs="Arial"/>
            <w:sz w:val="20"/>
            <w:szCs w:val="20"/>
          </w:rPr>
          <w:t xml:space="preserve">Dz.U. 2024, poz. </w:t>
        </w:r>
      </w:hyperlink>
      <w:r w:rsidRPr="008B4B68">
        <w:rPr>
          <w:rFonts w:cs="Arial"/>
          <w:sz w:val="20"/>
          <w:szCs w:val="20"/>
        </w:rPr>
        <w:t xml:space="preserve">609 ze zm.), nie później niż w terminie 7 dni od zakończenia procedury.  </w:t>
      </w:r>
    </w:p>
    <w:p w14:paraId="52BF31F5" w14:textId="77777777" w:rsidR="00BC5A40" w:rsidRPr="008B4B68" w:rsidRDefault="00BC5A40" w:rsidP="00A71C28">
      <w:pPr>
        <w:numPr>
          <w:ilvl w:val="0"/>
          <w:numId w:val="63"/>
        </w:numPr>
        <w:spacing w:line="276" w:lineRule="auto"/>
        <w:ind w:left="284" w:hanging="284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Z chwilą podpisania protokołu zdawczo-odbiorczego przez obie strony na Zamawiającego przechodzi całość autorskich praw majątkowych do przedmiotu zamówienia oraz prawo zezwalania na wykonanie autorskich praw zależnych do przedmiotu umowy, w odniesieniu do wszystkich pól eksploatacji wymienionych w art. 50 ustawy z dnia 4 lutego 1994 r. o prawie autorskim i prawach pokrewnych (tj. </w:t>
      </w:r>
      <w:hyperlink r:id="rId11" w:history="1">
        <w:r w:rsidRPr="008B4B68">
          <w:rPr>
            <w:rFonts w:cs="Arial"/>
            <w:sz w:val="20"/>
            <w:szCs w:val="20"/>
          </w:rPr>
          <w:t>Dz.U. 2022, poz. 2509</w:t>
        </w:r>
      </w:hyperlink>
      <w:r w:rsidRPr="008B4B68">
        <w:rPr>
          <w:rFonts w:cs="Arial"/>
          <w:sz w:val="20"/>
          <w:szCs w:val="20"/>
        </w:rPr>
        <w:t xml:space="preserve"> ze zm.).</w:t>
      </w:r>
    </w:p>
    <w:p w14:paraId="0BEC5AC6" w14:textId="77777777" w:rsidR="00BC5A40" w:rsidRPr="008B4B68" w:rsidRDefault="00BC5A40" w:rsidP="00A71C28">
      <w:pPr>
        <w:numPr>
          <w:ilvl w:val="0"/>
          <w:numId w:val="63"/>
        </w:numPr>
        <w:spacing w:line="276" w:lineRule="auto"/>
        <w:ind w:left="284" w:hanging="284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Przekazanie prac nastąpi w siedzibie zamawiającego lub przesyłką pocztową lub elektroniczną.</w:t>
      </w:r>
    </w:p>
    <w:p w14:paraId="4693BDF3" w14:textId="445AB2F5" w:rsidR="00BC5A40" w:rsidRPr="00A71C28" w:rsidRDefault="00BC5A40" w:rsidP="00A71C28">
      <w:pPr>
        <w:numPr>
          <w:ilvl w:val="0"/>
          <w:numId w:val="63"/>
        </w:numPr>
        <w:spacing w:line="276" w:lineRule="auto"/>
        <w:ind w:left="284" w:hanging="284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Zamawiający nie jest zobowiązany dokonać sprawdzenia jakości i kompletności przedmiotu umowy w trakcie odbioru. </w:t>
      </w:r>
    </w:p>
    <w:p w14:paraId="721C6FB1" w14:textId="463990F3" w:rsidR="00BC5A40" w:rsidRPr="008B4B68" w:rsidRDefault="00BC5A40" w:rsidP="008B4B68">
      <w:pPr>
        <w:numPr>
          <w:ilvl w:val="12"/>
          <w:numId w:val="0"/>
        </w:numPr>
        <w:spacing w:line="276" w:lineRule="auto"/>
        <w:ind w:left="426" w:hanging="426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§ </w:t>
      </w:r>
      <w:r w:rsidR="00B67E33" w:rsidRPr="008B4B68">
        <w:rPr>
          <w:rFonts w:cs="Arial"/>
          <w:b/>
          <w:sz w:val="20"/>
          <w:szCs w:val="20"/>
        </w:rPr>
        <w:t>12</w:t>
      </w:r>
      <w:r w:rsidRPr="008B4B68">
        <w:rPr>
          <w:rFonts w:cs="Arial"/>
          <w:b/>
          <w:sz w:val="20"/>
          <w:szCs w:val="20"/>
        </w:rPr>
        <w:t>.</w:t>
      </w:r>
    </w:p>
    <w:p w14:paraId="47F5C2BA" w14:textId="77777777" w:rsidR="00BC5A40" w:rsidRPr="008B4B68" w:rsidRDefault="00BC5A40" w:rsidP="008B4B68">
      <w:pPr>
        <w:numPr>
          <w:ilvl w:val="12"/>
          <w:numId w:val="0"/>
        </w:numPr>
        <w:spacing w:line="276" w:lineRule="auto"/>
        <w:ind w:left="426" w:hanging="426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Prawa autorskie</w:t>
      </w:r>
    </w:p>
    <w:p w14:paraId="3A3C22ED" w14:textId="186E18EB" w:rsidR="00BC5A40" w:rsidRPr="008B4B68" w:rsidRDefault="00BC5A40" w:rsidP="008B4B68">
      <w:p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Wykonawca przeniesie na Zamawiającego lub wskazany przez niego podmiot autorskie prawa majątkowe oraz przeniesie na własność wszelkie opracowania wchodzące w skład przedmiotu zamówienia, w ramach wynagrodzenia o którym </w:t>
      </w:r>
      <w:r w:rsidRPr="00101AA1">
        <w:rPr>
          <w:rFonts w:cs="Arial"/>
          <w:sz w:val="20"/>
          <w:szCs w:val="20"/>
        </w:rPr>
        <w:t xml:space="preserve">mowa w § </w:t>
      </w:r>
      <w:r w:rsidR="00A71C28" w:rsidRPr="00101AA1">
        <w:rPr>
          <w:rFonts w:cs="Arial"/>
          <w:sz w:val="20"/>
          <w:szCs w:val="20"/>
        </w:rPr>
        <w:t>4</w:t>
      </w:r>
      <w:r w:rsidRPr="00101AA1">
        <w:rPr>
          <w:rFonts w:cs="Arial"/>
          <w:sz w:val="20"/>
          <w:szCs w:val="20"/>
        </w:rPr>
        <w:t xml:space="preserve"> ust. </w:t>
      </w:r>
      <w:r w:rsidR="00A71C28" w:rsidRPr="00101AA1">
        <w:rPr>
          <w:rFonts w:cs="Arial"/>
          <w:sz w:val="20"/>
          <w:szCs w:val="20"/>
        </w:rPr>
        <w:t>1</w:t>
      </w:r>
      <w:r w:rsidRPr="00101AA1">
        <w:rPr>
          <w:rFonts w:cs="Arial"/>
          <w:sz w:val="20"/>
          <w:szCs w:val="20"/>
        </w:rPr>
        <w:t xml:space="preserve"> niniejszej umowy.</w:t>
      </w:r>
      <w:r w:rsidRPr="008B4B68">
        <w:rPr>
          <w:rFonts w:cs="Arial"/>
          <w:sz w:val="20"/>
          <w:szCs w:val="20"/>
        </w:rPr>
        <w:t xml:space="preserve"> </w:t>
      </w:r>
    </w:p>
    <w:p w14:paraId="2CEAF882" w14:textId="77777777" w:rsidR="00BC5A40" w:rsidRPr="008B4B68" w:rsidRDefault="00BC5A40" w:rsidP="008B4B68">
      <w:pPr>
        <w:numPr>
          <w:ilvl w:val="12"/>
          <w:numId w:val="0"/>
        </w:numPr>
        <w:spacing w:line="276" w:lineRule="auto"/>
        <w:ind w:left="426" w:hanging="142"/>
        <w:jc w:val="both"/>
        <w:rPr>
          <w:rFonts w:cs="Arial"/>
          <w:sz w:val="20"/>
          <w:szCs w:val="20"/>
        </w:rPr>
      </w:pPr>
    </w:p>
    <w:p w14:paraId="4D4C55EA" w14:textId="77777777" w:rsidR="00BC5A40" w:rsidRPr="00101AA1" w:rsidRDefault="00BC5A40" w:rsidP="008B4B68">
      <w:pPr>
        <w:numPr>
          <w:ilvl w:val="12"/>
          <w:numId w:val="0"/>
        </w:numPr>
        <w:spacing w:line="276" w:lineRule="auto"/>
        <w:jc w:val="center"/>
        <w:rPr>
          <w:rFonts w:cs="Arial"/>
          <w:b/>
          <w:sz w:val="20"/>
          <w:szCs w:val="20"/>
        </w:rPr>
      </w:pPr>
      <w:r w:rsidRPr="00101AA1">
        <w:rPr>
          <w:rFonts w:cs="Arial"/>
          <w:b/>
          <w:sz w:val="20"/>
          <w:szCs w:val="20"/>
        </w:rPr>
        <w:t>§ 13.</w:t>
      </w:r>
    </w:p>
    <w:p w14:paraId="7D5FD128" w14:textId="77777777" w:rsidR="00A71C28" w:rsidRPr="00101AA1" w:rsidRDefault="00A71C28" w:rsidP="00A71C28">
      <w:pPr>
        <w:numPr>
          <w:ilvl w:val="0"/>
          <w:numId w:val="64"/>
        </w:numPr>
        <w:spacing w:line="276" w:lineRule="auto"/>
        <w:jc w:val="both"/>
        <w:rPr>
          <w:rFonts w:cs="Arial"/>
          <w:sz w:val="20"/>
          <w:szCs w:val="20"/>
        </w:rPr>
      </w:pPr>
      <w:r w:rsidRPr="00101AA1">
        <w:rPr>
          <w:rFonts w:cs="Arial"/>
          <w:sz w:val="20"/>
          <w:szCs w:val="20"/>
        </w:rPr>
        <w:t>Wykonawca udzieli 24 miesięcy gwarancji na dokumentację, licząc od daty odbioru przedmiotu umowy.</w:t>
      </w:r>
    </w:p>
    <w:p w14:paraId="5FE7F2ED" w14:textId="77777777" w:rsidR="00A71C28" w:rsidRPr="00101AA1" w:rsidRDefault="00A71C28" w:rsidP="00A71C28">
      <w:pPr>
        <w:numPr>
          <w:ilvl w:val="0"/>
          <w:numId w:val="64"/>
        </w:numPr>
        <w:spacing w:line="276" w:lineRule="auto"/>
        <w:jc w:val="both"/>
        <w:rPr>
          <w:rFonts w:cs="Arial"/>
          <w:sz w:val="20"/>
          <w:szCs w:val="20"/>
        </w:rPr>
      </w:pPr>
      <w:r w:rsidRPr="00101AA1">
        <w:rPr>
          <w:rFonts w:cs="Arial"/>
          <w:sz w:val="20"/>
          <w:szCs w:val="20"/>
        </w:rPr>
        <w:t>Uprawnienia Zamawiającego z tytułu gwarancji wygasają po upływie 24 miesięcy.</w:t>
      </w:r>
    </w:p>
    <w:p w14:paraId="2F7EBAAD" w14:textId="77777777" w:rsidR="00A71C28" w:rsidRDefault="00A71C28" w:rsidP="008B4B68">
      <w:pPr>
        <w:numPr>
          <w:ilvl w:val="12"/>
          <w:numId w:val="0"/>
        </w:num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D124D70" w14:textId="43A504DC" w:rsidR="00A71C28" w:rsidRPr="008B4B68" w:rsidRDefault="00A71C28" w:rsidP="00A71C28">
      <w:pPr>
        <w:numPr>
          <w:ilvl w:val="12"/>
          <w:numId w:val="0"/>
        </w:num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§ 1</w:t>
      </w:r>
      <w:r>
        <w:rPr>
          <w:rFonts w:cs="Arial"/>
          <w:b/>
          <w:sz w:val="20"/>
          <w:szCs w:val="20"/>
        </w:rPr>
        <w:t>4</w:t>
      </w:r>
      <w:r w:rsidRPr="008B4B68">
        <w:rPr>
          <w:rFonts w:cs="Arial"/>
          <w:b/>
          <w:sz w:val="20"/>
          <w:szCs w:val="20"/>
        </w:rPr>
        <w:t>.</w:t>
      </w:r>
    </w:p>
    <w:p w14:paraId="0488BED0" w14:textId="77777777" w:rsidR="00BC5A40" w:rsidRPr="008B4B68" w:rsidRDefault="00BC5A40" w:rsidP="008B4B68">
      <w:pPr>
        <w:numPr>
          <w:ilvl w:val="12"/>
          <w:numId w:val="0"/>
        </w:num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Wady przedmiotu zamówienia</w:t>
      </w:r>
    </w:p>
    <w:p w14:paraId="3E173B8F" w14:textId="77777777" w:rsidR="00BC5A40" w:rsidRPr="008B4B68" w:rsidRDefault="00BC5A40" w:rsidP="00A71C28">
      <w:pPr>
        <w:numPr>
          <w:ilvl w:val="0"/>
          <w:numId w:val="7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Wykonawca jest odpowiedzialny względem Zamawiającego za wady w przedmiocie zamówienia. </w:t>
      </w:r>
    </w:p>
    <w:p w14:paraId="1C54A7A8" w14:textId="77777777" w:rsidR="00BC5A40" w:rsidRPr="008B4B68" w:rsidRDefault="00BC5A40" w:rsidP="00A71C28">
      <w:pPr>
        <w:numPr>
          <w:ilvl w:val="0"/>
          <w:numId w:val="7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Wykonawca jest odpowiedzialny w szczególności za rozwiązania przyjęte w opracowaniu niezgodne z decyzjami właściwych organów instytucji i obowiązującymi przepisami.  </w:t>
      </w:r>
    </w:p>
    <w:p w14:paraId="76B08F2D" w14:textId="77777777" w:rsidR="00BC5A40" w:rsidRPr="008B4B68" w:rsidRDefault="00BC5A40" w:rsidP="00A71C28">
      <w:pPr>
        <w:numPr>
          <w:ilvl w:val="0"/>
          <w:numId w:val="7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Wykonawca ponosi pełną odpowiedzialność finansową za skutki wad dokumentacji powstałych z jego winy.</w:t>
      </w:r>
    </w:p>
    <w:p w14:paraId="6E71A58F" w14:textId="77777777" w:rsidR="00BC5A40" w:rsidRPr="008B4B68" w:rsidRDefault="00BC5A40" w:rsidP="00A71C28">
      <w:pPr>
        <w:numPr>
          <w:ilvl w:val="0"/>
          <w:numId w:val="7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O zauważonych wadach w opracowaniu Zamawiający zobowiązuje się zawiadomić niezwłocznie Wykonawcę na piśmie. Wykonawca zobowiązuje się do usunięcia wad na własny koszt w terminie 14 dni od zgłoszenia Zamawiającego.</w:t>
      </w:r>
    </w:p>
    <w:p w14:paraId="18E954AA" w14:textId="77777777" w:rsidR="00BC5A40" w:rsidRPr="008B4B68" w:rsidRDefault="00BC5A40" w:rsidP="00A71C28">
      <w:pPr>
        <w:numPr>
          <w:ilvl w:val="0"/>
          <w:numId w:val="7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Zamawiający po stwierdzeniu istnienia wad w przedmiocie zamówienia, wykonując uprawnienia względem Wykonawcy, może:</w:t>
      </w:r>
    </w:p>
    <w:p w14:paraId="4A61BF05" w14:textId="77777777" w:rsidR="00BC5A40" w:rsidRPr="008B4B68" w:rsidRDefault="00BC5A40" w:rsidP="008B4B68">
      <w:pPr>
        <w:numPr>
          <w:ilvl w:val="0"/>
          <w:numId w:val="65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żądać bezpłatnego ich usunięcia, wyznaczając w tym celu Wykonawcy odpowiedni termin z zagrożeniem, że po bezskutecznym upływie tego terminu odstąpi od umowy, </w:t>
      </w:r>
    </w:p>
    <w:p w14:paraId="22EA04AD" w14:textId="77777777" w:rsidR="00BC5A40" w:rsidRPr="008B4B68" w:rsidRDefault="00BC5A40" w:rsidP="008B4B68">
      <w:pPr>
        <w:numPr>
          <w:ilvl w:val="0"/>
          <w:numId w:val="65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odstąpić od umowy, bez wyznaczenia terminu do usunięcia wad, gdy wady mają charakter istotny i nie dadzą się usunąć, </w:t>
      </w:r>
    </w:p>
    <w:p w14:paraId="06C21CDE" w14:textId="77777777" w:rsidR="00BC5A40" w:rsidRPr="008B4B68" w:rsidRDefault="00BC5A40" w:rsidP="008B4B68">
      <w:pPr>
        <w:numPr>
          <w:ilvl w:val="0"/>
          <w:numId w:val="65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obniżyć wynagrodzenie Wykonawcy w przypadku, gdy wady nie dadzą się usunąć, lecz nie mają charakteru istotnego. </w:t>
      </w:r>
    </w:p>
    <w:p w14:paraId="5FDA3714" w14:textId="77777777" w:rsidR="00BC5A40" w:rsidRPr="008B4B68" w:rsidRDefault="00BC5A40" w:rsidP="00A71C28">
      <w:pPr>
        <w:numPr>
          <w:ilvl w:val="0"/>
          <w:numId w:val="72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Za wadę istotną uważa się wadę uniemożliwiającą wykorzystanie opracowań wchodzących w skład przedmiotu zmówienia w całości lub części na potrzeby Zamawiającego. </w:t>
      </w:r>
    </w:p>
    <w:p w14:paraId="517FF094" w14:textId="77777777" w:rsidR="00BC5A40" w:rsidRPr="008B4B68" w:rsidRDefault="00BC5A40" w:rsidP="008B4B68">
      <w:pPr>
        <w:numPr>
          <w:ilvl w:val="12"/>
          <w:numId w:val="0"/>
        </w:num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6CAB567" w14:textId="6BFF0C61" w:rsidR="00EF3CC7" w:rsidRPr="008B4B68" w:rsidRDefault="00EF3CC7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§ 1</w:t>
      </w:r>
      <w:r w:rsidR="00856055">
        <w:rPr>
          <w:rFonts w:cs="Arial"/>
          <w:b/>
          <w:sz w:val="20"/>
          <w:szCs w:val="20"/>
        </w:rPr>
        <w:t>5</w:t>
      </w:r>
      <w:r w:rsidRPr="008B4B68">
        <w:rPr>
          <w:rFonts w:cs="Arial"/>
          <w:b/>
          <w:sz w:val="20"/>
          <w:szCs w:val="20"/>
        </w:rPr>
        <w:t>.</w:t>
      </w:r>
    </w:p>
    <w:p w14:paraId="799E0130" w14:textId="77777777" w:rsidR="00EF3CC7" w:rsidRPr="008B4B68" w:rsidRDefault="00EF3CC7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Przetwarzanie i ochrona danych osobowych</w:t>
      </w:r>
    </w:p>
    <w:p w14:paraId="2E008CAF" w14:textId="77777777" w:rsidR="005B38A7" w:rsidRPr="008B4B68" w:rsidRDefault="005B38A7" w:rsidP="008B4B68">
      <w:pPr>
        <w:widowControl w:val="0"/>
        <w:numPr>
          <w:ilvl w:val="0"/>
          <w:numId w:val="5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Strony Umowy potwierdzają znajomość obowiązków wynikających 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(t.j. Dz. Urz. UE. L Nr 119/1 ze zm.), zwanego „RODO”.  </w:t>
      </w:r>
    </w:p>
    <w:p w14:paraId="6621F04F" w14:textId="77777777" w:rsidR="005B38A7" w:rsidRPr="008B4B68" w:rsidRDefault="005B38A7" w:rsidP="008B4B68">
      <w:pPr>
        <w:widowControl w:val="0"/>
        <w:numPr>
          <w:ilvl w:val="0"/>
          <w:numId w:val="5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Dla realizacji postanowień niniejszej Umowy Zamawiający nie zamierza powierzać Wykonawcy do przetwarzania danych osobowych w rozumieniu RODO. </w:t>
      </w:r>
    </w:p>
    <w:p w14:paraId="3F0D05A1" w14:textId="77777777" w:rsidR="005B38A7" w:rsidRPr="008B4B68" w:rsidRDefault="005B38A7" w:rsidP="008B4B68">
      <w:pPr>
        <w:widowControl w:val="0"/>
        <w:numPr>
          <w:ilvl w:val="0"/>
          <w:numId w:val="5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 przypadku konieczności powierzenia przez Zamawiającego Wykonawcy przetwarzania w procesie realizacji niniejszej Umowy jakichkolwiek danych osobowych, Zamawiający i Wykonawca rozpatrzą konieczność zawarcia stosownej Umowy Powierzenia Przetwarzania Danych Osobowych poprzedzonej wypełnieniem Ankiety Bezpieczeństwa Podmiotu Przetwarzającego.  </w:t>
      </w:r>
    </w:p>
    <w:p w14:paraId="719DBFC9" w14:textId="77777777" w:rsidR="005B38A7" w:rsidRPr="008B4B68" w:rsidRDefault="005B38A7" w:rsidP="008B4B68">
      <w:pPr>
        <w:widowControl w:val="0"/>
        <w:numPr>
          <w:ilvl w:val="0"/>
          <w:numId w:val="5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 xml:space="preserve">Relacja zachodząca między Zamawiającym, a Wykonawcą dla zawarcia, realizacji i rozliczenia niniejszej Umowy, to udostępnienie Wykonawcy danych osobowych osób reprezentujących Zamawiającego, a Zamawiającemu udostępnienie danych osobowych osób reprezentujących Wykonawcę. </w:t>
      </w:r>
    </w:p>
    <w:p w14:paraId="4BD37B1A" w14:textId="77777777" w:rsidR="005B38A7" w:rsidRPr="008B4B68" w:rsidRDefault="005B38A7" w:rsidP="008B4B68">
      <w:pPr>
        <w:widowControl w:val="0"/>
        <w:numPr>
          <w:ilvl w:val="0"/>
          <w:numId w:val="5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Wykonawca przyjmuje do wiadomości, że: </w:t>
      </w:r>
    </w:p>
    <w:p w14:paraId="0B2682AB" w14:textId="77777777" w:rsidR="005B38A7" w:rsidRPr="008B4B68" w:rsidRDefault="005B38A7" w:rsidP="008B4B68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kern w:val="2"/>
          <w:sz w:val="20"/>
          <w:szCs w:val="20"/>
          <w:lang w:eastAsia="ar-SA"/>
        </w:rPr>
      </w:pPr>
      <w:r w:rsidRPr="008B4B68">
        <w:rPr>
          <w:rFonts w:cs="Arial"/>
          <w:kern w:val="2"/>
          <w:sz w:val="20"/>
          <w:szCs w:val="20"/>
          <w:lang w:eastAsia="ar-SA"/>
        </w:rPr>
        <w:t xml:space="preserve">Administratorem danych osobowych osób reprezentujących Wykonawcę przetwarzanych </w:t>
      </w:r>
      <w:r w:rsidRPr="008B4B68">
        <w:rPr>
          <w:rFonts w:cs="Arial"/>
          <w:kern w:val="2"/>
          <w:sz w:val="20"/>
          <w:szCs w:val="20"/>
          <w:lang w:eastAsia="ar-SA"/>
        </w:rPr>
        <w:br/>
        <w:t xml:space="preserve">w celach związanych z zawarciem, realizacją i rozliczeniem niniejszej Umowy jest  </w:t>
      </w:r>
      <w:r w:rsidRPr="008B4B68">
        <w:rPr>
          <w:rFonts w:cs="Arial"/>
          <w:bCs/>
          <w:kern w:val="2"/>
          <w:sz w:val="20"/>
          <w:szCs w:val="20"/>
          <w:lang w:eastAsia="ar-SA"/>
        </w:rPr>
        <w:t>Gmina Czersk</w:t>
      </w:r>
      <w:r w:rsidRPr="008B4B68">
        <w:rPr>
          <w:rFonts w:cs="Arial"/>
          <w:kern w:val="2"/>
          <w:sz w:val="20"/>
          <w:szCs w:val="20"/>
          <w:lang w:eastAsia="ar-SA"/>
        </w:rPr>
        <w:t>, w imieniu której działa Burmistrz Czerska</w:t>
      </w:r>
      <w:r w:rsidRPr="008B4B68">
        <w:rPr>
          <w:rFonts w:cs="Arial"/>
          <w:bCs/>
          <w:kern w:val="2"/>
          <w:sz w:val="20"/>
          <w:szCs w:val="20"/>
          <w:lang w:eastAsia="ar-SA"/>
        </w:rPr>
        <w:t xml:space="preserve"> </w:t>
      </w:r>
      <w:r w:rsidRPr="008B4B68">
        <w:rPr>
          <w:rFonts w:cs="Arial"/>
          <w:kern w:val="2"/>
          <w:sz w:val="20"/>
          <w:szCs w:val="20"/>
          <w:lang w:eastAsia="ar-SA"/>
        </w:rPr>
        <w:t xml:space="preserve">wykonujący prawem określone obowiązki przy pomocy Urzędu Miejskiego w Czersku.  Dane kontaktowe: ul. Kościuszki 27, 89-650 Czersk, tel. 52 395 48 60, e-mail: </w:t>
      </w:r>
      <w:hyperlink r:id="rId12" w:history="1">
        <w:r w:rsidRPr="008B4B68">
          <w:rPr>
            <w:rFonts w:cs="Arial"/>
            <w:kern w:val="2"/>
            <w:sz w:val="20"/>
            <w:szCs w:val="20"/>
            <w:lang w:eastAsia="ar-SA"/>
          </w:rPr>
          <w:t>urzad_miejski@czersk.pl</w:t>
        </w:r>
      </w:hyperlink>
      <w:r w:rsidRPr="008B4B68">
        <w:rPr>
          <w:rFonts w:cs="Arial"/>
          <w:kern w:val="2"/>
          <w:sz w:val="20"/>
          <w:szCs w:val="20"/>
          <w:lang w:eastAsia="ar-SA"/>
        </w:rPr>
        <w:t xml:space="preserve"> .</w:t>
      </w:r>
    </w:p>
    <w:p w14:paraId="5F6F9503" w14:textId="77777777" w:rsidR="005B38A7" w:rsidRPr="008B4B68" w:rsidRDefault="005B38A7" w:rsidP="008B4B68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kern w:val="2"/>
          <w:sz w:val="20"/>
          <w:szCs w:val="20"/>
          <w:lang w:eastAsia="ar-SA"/>
        </w:rPr>
      </w:pPr>
      <w:r w:rsidRPr="008B4B68">
        <w:rPr>
          <w:rFonts w:cs="Arial"/>
          <w:kern w:val="2"/>
          <w:sz w:val="20"/>
          <w:szCs w:val="20"/>
          <w:lang w:eastAsia="ar-SA"/>
        </w:rPr>
        <w:t>Podanie danych osobowych osób reprezentujących Wykonawcę wymaganych w komparycji niniejszej Umowy oraz danych wymaganych do jej rozliczenia i wzajemnych kontaktów jest warunkiem koniecznym do jej zawarcia i wykonania,</w:t>
      </w:r>
    </w:p>
    <w:p w14:paraId="56B48B73" w14:textId="77777777" w:rsidR="005B38A7" w:rsidRPr="008B4B68" w:rsidRDefault="005B38A7" w:rsidP="008B4B68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kern w:val="2"/>
          <w:sz w:val="20"/>
          <w:szCs w:val="20"/>
          <w:lang w:eastAsia="ar-SA"/>
        </w:rPr>
      </w:pPr>
      <w:r w:rsidRPr="008B4B68">
        <w:rPr>
          <w:rFonts w:cs="Arial"/>
          <w:kern w:val="2"/>
          <w:sz w:val="20"/>
          <w:szCs w:val="20"/>
          <w:lang w:eastAsia="ar-SA"/>
        </w:rPr>
        <w:t xml:space="preserve">Dane osobowe osób reprezentujących Wykonawcę będą przetwarzane zgodnie z:  </w:t>
      </w:r>
    </w:p>
    <w:p w14:paraId="6756A22D" w14:textId="77777777" w:rsidR="005B38A7" w:rsidRPr="008B4B68" w:rsidRDefault="005B38A7" w:rsidP="008B4B68">
      <w:pPr>
        <w:numPr>
          <w:ilvl w:val="0"/>
          <w:numId w:val="56"/>
        </w:numPr>
        <w:suppressAutoHyphens/>
        <w:autoSpaceDN w:val="0"/>
        <w:spacing w:line="276" w:lineRule="auto"/>
        <w:jc w:val="both"/>
        <w:textAlignment w:val="baseline"/>
        <w:rPr>
          <w:rFonts w:cs="Arial"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lastRenderedPageBreak/>
        <w:t xml:space="preserve">art. 6 ust. 1 lit. e) RODO - </w:t>
      </w:r>
      <w:r w:rsidRPr="008B4B68">
        <w:rPr>
          <w:rFonts w:cs="Arial"/>
          <w:bCs/>
          <w:i/>
          <w:sz w:val="20"/>
          <w:szCs w:val="20"/>
        </w:rPr>
        <w:t>przetwarzanie jest niezbędne do wykonania zadania realizowanego w interesie publicznym lub w ramach sprawowania władzy publicznej powierzonej administratorowi</w:t>
      </w:r>
      <w:r w:rsidRPr="008B4B68">
        <w:rPr>
          <w:rFonts w:cs="Arial"/>
          <w:bCs/>
          <w:sz w:val="20"/>
          <w:szCs w:val="20"/>
        </w:rPr>
        <w:t xml:space="preserve"> – w związku z realizacją zadań i postanowień określonych w: </w:t>
      </w:r>
    </w:p>
    <w:p w14:paraId="01988BAB" w14:textId="77777777" w:rsidR="005B38A7" w:rsidRPr="008B4B68" w:rsidRDefault="005B38A7" w:rsidP="008B4B68">
      <w:pPr>
        <w:pStyle w:val="Default"/>
        <w:numPr>
          <w:ilvl w:val="0"/>
          <w:numId w:val="58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0" w:name="_Hlk153795185"/>
      <w:r w:rsidRPr="008B4B68">
        <w:rPr>
          <w:rFonts w:ascii="Arial" w:hAnsi="Arial" w:cs="Arial"/>
          <w:color w:val="auto"/>
          <w:sz w:val="20"/>
          <w:szCs w:val="20"/>
        </w:rPr>
        <w:t>Uchwale nr LXV/745/24 z dnia 26 marca 2024 r. w sprawie przystąpienia do sporządzania planu ogólnego gminy Czersk, w związku z art. 7 ust. 1 pkt 1) ustawy z dnia 8 marca 1990 r. o samorządzie gminnym (t. j.  Dz.U. 2024, poz. 609 ze zm.),</w:t>
      </w:r>
    </w:p>
    <w:p w14:paraId="5432C123" w14:textId="77777777" w:rsidR="005B38A7" w:rsidRPr="008B4B68" w:rsidRDefault="005B38A7" w:rsidP="008B4B68">
      <w:pPr>
        <w:numPr>
          <w:ilvl w:val="0"/>
          <w:numId w:val="58"/>
        </w:numPr>
        <w:suppressAutoHyphens/>
        <w:autoSpaceDN w:val="0"/>
        <w:spacing w:line="276" w:lineRule="auto"/>
        <w:jc w:val="both"/>
        <w:textAlignment w:val="baseline"/>
        <w:rPr>
          <w:rFonts w:cs="Arial"/>
          <w:bCs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§ 5-7 Regulaminu udzielania zamówień publicznych o wartości mniejszej niż 130.000 złotych będącego załącznikiem do zarządzenia nr 31/24 Burmistrza Czerska z dnia 18 czerwca 2024 r. w związku z art. 2 ust. 1 pkt 1) </w:t>
      </w:r>
      <w:r w:rsidRPr="008B4B68">
        <w:rPr>
          <w:rFonts w:cs="Arial"/>
          <w:i/>
          <w:iCs/>
          <w:sz w:val="20"/>
          <w:szCs w:val="20"/>
        </w:rPr>
        <w:t>a contrario</w:t>
      </w:r>
      <w:r w:rsidRPr="008B4B68">
        <w:rPr>
          <w:rFonts w:cs="Arial"/>
          <w:sz w:val="20"/>
          <w:szCs w:val="20"/>
        </w:rPr>
        <w:t xml:space="preserve"> ustawy z dnia 11 września 2019 r. Prawo zamówień publicznych (t. j.  Dz.U. 2023, poz. 1605 ze zm.) i art. 44 ustawy z dnia 27 sierpnia 2009 r. o finansach publicznych (t. j. Dz.U. 2023, poz. 1270 ze zm.),</w:t>
      </w:r>
    </w:p>
    <w:bookmarkEnd w:id="0"/>
    <w:p w14:paraId="3A284763" w14:textId="77777777" w:rsidR="005B38A7" w:rsidRPr="008B4B68" w:rsidRDefault="005B38A7" w:rsidP="008B4B68">
      <w:pPr>
        <w:numPr>
          <w:ilvl w:val="0"/>
          <w:numId w:val="56"/>
        </w:numPr>
        <w:suppressAutoHyphens/>
        <w:autoSpaceDN w:val="0"/>
        <w:spacing w:line="276" w:lineRule="auto"/>
        <w:jc w:val="both"/>
        <w:textAlignment w:val="baseline"/>
        <w:rPr>
          <w:rFonts w:cs="Arial"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 xml:space="preserve">art. 6 ust. 1 lit. c) RODO - </w:t>
      </w:r>
      <w:r w:rsidRPr="008B4B68">
        <w:rPr>
          <w:rFonts w:cs="Arial"/>
          <w:bCs/>
          <w:i/>
          <w:sz w:val="20"/>
          <w:szCs w:val="20"/>
        </w:rPr>
        <w:t>przetwarzanie jest niezbędne do wypełnienia obowiązku prawnego ciążącego na Administratorze</w:t>
      </w:r>
      <w:r w:rsidRPr="008B4B68">
        <w:rPr>
          <w:rFonts w:cs="Arial"/>
          <w:bCs/>
          <w:sz w:val="20"/>
          <w:szCs w:val="20"/>
        </w:rPr>
        <w:t xml:space="preserve"> - w związku z przepisami:  </w:t>
      </w:r>
    </w:p>
    <w:p w14:paraId="364786F1" w14:textId="77777777" w:rsidR="005B38A7" w:rsidRPr="008B4B68" w:rsidRDefault="005B38A7" w:rsidP="008B4B68">
      <w:pPr>
        <w:numPr>
          <w:ilvl w:val="0"/>
          <w:numId w:val="57"/>
        </w:numPr>
        <w:spacing w:line="276" w:lineRule="auto"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 xml:space="preserve">art. 8a i 8b oraz art. 15 ust. 1 w zw. z art. 17 ustawy z dnia 27 marca 2003 r. </w:t>
      </w:r>
      <w:r w:rsidRPr="008B4B68">
        <w:rPr>
          <w:rFonts w:cs="Arial"/>
          <w:bCs/>
          <w:sz w:val="20"/>
          <w:szCs w:val="20"/>
        </w:rPr>
        <w:br/>
        <w:t xml:space="preserve">o planowaniu i zagospodarowaniu przestrzennym (t.j.Dz.U.2023.977 ze zm.),  </w:t>
      </w:r>
    </w:p>
    <w:p w14:paraId="7110AD8E" w14:textId="77777777" w:rsidR="005B38A7" w:rsidRPr="008B4B68" w:rsidRDefault="005B38A7" w:rsidP="008B4B68">
      <w:pPr>
        <w:numPr>
          <w:ilvl w:val="0"/>
          <w:numId w:val="57"/>
        </w:numPr>
        <w:spacing w:line="276" w:lineRule="auto"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 xml:space="preserve">art. 33 ustawy z dnia 27 sierpnia 2009 r. o finansach publicznych (t.j. Dz.U.2023.1270 ze zm.),  </w:t>
      </w:r>
    </w:p>
    <w:p w14:paraId="27DF10E8" w14:textId="77777777" w:rsidR="005B38A7" w:rsidRPr="008B4B68" w:rsidRDefault="005B38A7" w:rsidP="008B4B68">
      <w:pPr>
        <w:numPr>
          <w:ilvl w:val="0"/>
          <w:numId w:val="57"/>
        </w:numPr>
        <w:spacing w:line="276" w:lineRule="auto"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 xml:space="preserve">art. 11b i art. 61 ust. 1 ustawy z dnia 8 marca 1990 r. o samorządzie gminnym (t.j. Dz.U.2024.609ze zm.),  </w:t>
      </w:r>
    </w:p>
    <w:p w14:paraId="3398528C" w14:textId="77777777" w:rsidR="005B38A7" w:rsidRPr="008B4B68" w:rsidRDefault="005B38A7" w:rsidP="008B4B68">
      <w:pPr>
        <w:numPr>
          <w:ilvl w:val="0"/>
          <w:numId w:val="57"/>
        </w:numPr>
        <w:spacing w:line="276" w:lineRule="auto"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sz w:val="20"/>
          <w:szCs w:val="20"/>
        </w:rPr>
        <w:t>art. 1, 4 i 6 ustawy z 6 września 2001 r. o dostępie do informacji publicznej (t.j. Dz.U.2022.902),</w:t>
      </w:r>
    </w:p>
    <w:p w14:paraId="75A39C86" w14:textId="77777777" w:rsidR="005B38A7" w:rsidRPr="008B4B68" w:rsidRDefault="005B38A7" w:rsidP="008B4B68">
      <w:pPr>
        <w:numPr>
          <w:ilvl w:val="0"/>
          <w:numId w:val="57"/>
        </w:numPr>
        <w:spacing w:line="276" w:lineRule="auto"/>
        <w:jc w:val="both"/>
        <w:rPr>
          <w:rFonts w:cs="Arial"/>
          <w:bCs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 xml:space="preserve">art. 5-6 Ustawy z 14 lipca 1983 r. o  narodowym zasobie archiwalnym i archiwach (t.j. Dz.U. 2020.164 ze zm.). </w:t>
      </w:r>
      <w:r w:rsidRPr="008B4B68">
        <w:rPr>
          <w:rFonts w:cs="Arial"/>
          <w:kern w:val="2"/>
          <w:sz w:val="20"/>
          <w:szCs w:val="20"/>
          <w:lang w:eastAsia="ar-SA"/>
        </w:rPr>
        <w:t xml:space="preserve"> </w:t>
      </w:r>
    </w:p>
    <w:p w14:paraId="20B8AE74" w14:textId="77777777" w:rsidR="005B38A7" w:rsidRPr="008B4B68" w:rsidRDefault="005B38A7" w:rsidP="008B4B68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kern w:val="2"/>
          <w:sz w:val="20"/>
          <w:szCs w:val="20"/>
          <w:lang w:eastAsia="ar-SA"/>
        </w:rPr>
      </w:pPr>
      <w:r w:rsidRPr="008B4B68">
        <w:rPr>
          <w:rFonts w:cs="Arial"/>
          <w:sz w:val="20"/>
          <w:szCs w:val="20"/>
        </w:rPr>
        <w:t>Odbiorcami Państwa danych osobowych (</w:t>
      </w:r>
      <w:r w:rsidRPr="008B4B68">
        <w:rPr>
          <w:rFonts w:cs="Arial"/>
          <w:i/>
          <w:sz w:val="20"/>
          <w:szCs w:val="20"/>
        </w:rPr>
        <w:t>z uwzględnieniem art. 86 RODO</w:t>
      </w:r>
      <w:r w:rsidRPr="008B4B68">
        <w:rPr>
          <w:rFonts w:cs="Arial"/>
          <w:sz w:val="20"/>
          <w:szCs w:val="20"/>
        </w:rPr>
        <w:t xml:space="preserve">) mogą być:   </w:t>
      </w:r>
    </w:p>
    <w:p w14:paraId="68094FA9" w14:textId="77777777" w:rsidR="005B38A7" w:rsidRPr="008B4B68" w:rsidRDefault="005B38A7" w:rsidP="008B4B68">
      <w:pPr>
        <w:numPr>
          <w:ilvl w:val="0"/>
          <w:numId w:val="54"/>
        </w:numPr>
        <w:spacing w:line="276" w:lineRule="auto"/>
        <w:contextualSpacing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upoważnieni pracownicy Administratora Danych Osobowych, </w:t>
      </w:r>
    </w:p>
    <w:p w14:paraId="4841F716" w14:textId="77777777" w:rsidR="005B38A7" w:rsidRPr="008B4B68" w:rsidRDefault="005B38A7" w:rsidP="008B4B68">
      <w:pPr>
        <w:numPr>
          <w:ilvl w:val="0"/>
          <w:numId w:val="54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inne podmioty upoważnione na podstawie przepisów prawa, </w:t>
      </w:r>
    </w:p>
    <w:p w14:paraId="25B0E807" w14:textId="77777777" w:rsidR="005B38A7" w:rsidRPr="008B4B68" w:rsidRDefault="005B38A7" w:rsidP="008B4B68">
      <w:pPr>
        <w:numPr>
          <w:ilvl w:val="0"/>
          <w:numId w:val="54"/>
        </w:num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podmioty, które przetwarzają dane osobowe na podstawie stosownych umów zawartych </w:t>
      </w:r>
      <w:r w:rsidRPr="008B4B68">
        <w:rPr>
          <w:rFonts w:cs="Arial"/>
          <w:sz w:val="20"/>
          <w:szCs w:val="20"/>
        </w:rPr>
        <w:br/>
        <w:t xml:space="preserve">z Gminą Czersk lub/i z Urzędem Miejskim w Czersku.  </w:t>
      </w:r>
    </w:p>
    <w:p w14:paraId="0EC210A4" w14:textId="77777777" w:rsidR="005B38A7" w:rsidRPr="008B4B68" w:rsidRDefault="005B38A7" w:rsidP="008B4B68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kern w:val="2"/>
          <w:sz w:val="20"/>
          <w:szCs w:val="20"/>
          <w:lang w:eastAsia="ar-SA"/>
        </w:rPr>
      </w:pPr>
      <w:r w:rsidRPr="008B4B68">
        <w:rPr>
          <w:rFonts w:cs="Arial"/>
          <w:kern w:val="2"/>
          <w:sz w:val="20"/>
          <w:szCs w:val="20"/>
          <w:lang w:eastAsia="ar-SA"/>
        </w:rPr>
        <w:t xml:space="preserve">Dane osobowe osób reprezentujących Wykonawcę przechowywane będą przez okres niezbędny do realizacji celu dla jakiego zostały one zebrane, , a następnie zgodnie z terminami archiwizacji określonymi przez przepisy szczególne,     </w:t>
      </w:r>
    </w:p>
    <w:p w14:paraId="46050A9E" w14:textId="77777777" w:rsidR="005B38A7" w:rsidRPr="008B4B68" w:rsidRDefault="005B38A7" w:rsidP="008B4B68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kern w:val="2"/>
          <w:sz w:val="20"/>
          <w:szCs w:val="20"/>
          <w:lang w:eastAsia="ar-SA"/>
        </w:rPr>
      </w:pPr>
      <w:r w:rsidRPr="008B4B68">
        <w:rPr>
          <w:rFonts w:cs="Arial"/>
          <w:kern w:val="2"/>
          <w:sz w:val="20"/>
          <w:szCs w:val="20"/>
          <w:lang w:eastAsia="ar-SA"/>
        </w:rPr>
        <w:t xml:space="preserve">Udostępnione dane osobowe osób reprezentujących Wykonawcę nie podlegają zautomatyzowanemu podejmowaniu decyzji przez Administratora Danych, w tym profilowaniu. </w:t>
      </w:r>
    </w:p>
    <w:p w14:paraId="4A751B3A" w14:textId="77777777" w:rsidR="005B38A7" w:rsidRPr="008B4B68" w:rsidRDefault="005B38A7" w:rsidP="008B4B68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kern w:val="2"/>
          <w:sz w:val="20"/>
          <w:szCs w:val="20"/>
          <w:lang w:eastAsia="ar-SA"/>
        </w:rPr>
      </w:pPr>
      <w:r w:rsidRPr="008B4B68">
        <w:rPr>
          <w:rFonts w:cs="Arial"/>
          <w:kern w:val="2"/>
          <w:sz w:val="20"/>
          <w:szCs w:val="20"/>
          <w:lang w:eastAsia="ar-SA"/>
        </w:rPr>
        <w:t xml:space="preserve">Administrator danych nie zamierza przekazywać poza Europejski Obszar Gospodarczy lub do organizacji międzynarodowej udostępnionych danych osobowych osób reprezentujących Wykonawcę, ale należy uwzględnić jawność działania organów Gminy i gospodarowania środkami publicznymi oraz postępowania o udzielenie zamówienia publicznego, co może skutkować przetwarzaniem tych danych poza ww. obszarem.  </w:t>
      </w:r>
    </w:p>
    <w:p w14:paraId="09A25305" w14:textId="77777777" w:rsidR="005B38A7" w:rsidRPr="008B4B68" w:rsidRDefault="005B38A7" w:rsidP="008B4B68">
      <w:pPr>
        <w:numPr>
          <w:ilvl w:val="0"/>
          <w:numId w:val="23"/>
        </w:numPr>
        <w:suppressAutoHyphens/>
        <w:spacing w:line="276" w:lineRule="auto"/>
        <w:ind w:hanging="357"/>
        <w:jc w:val="both"/>
        <w:rPr>
          <w:rFonts w:cs="Arial"/>
          <w:kern w:val="2"/>
          <w:sz w:val="20"/>
          <w:szCs w:val="20"/>
          <w:lang w:eastAsia="ar-SA"/>
        </w:rPr>
      </w:pPr>
      <w:r w:rsidRPr="008B4B68">
        <w:rPr>
          <w:rFonts w:cs="Arial"/>
          <w:kern w:val="2"/>
          <w:sz w:val="20"/>
          <w:szCs w:val="20"/>
          <w:lang w:eastAsia="ar-SA"/>
        </w:rPr>
        <w:t>Osobom reprezentującym Wykonawcę przysługują prawa:</w:t>
      </w:r>
    </w:p>
    <w:p w14:paraId="33579D37" w14:textId="77777777" w:rsidR="005B38A7" w:rsidRPr="008B4B68" w:rsidRDefault="005B38A7" w:rsidP="008B4B68">
      <w:pPr>
        <w:widowControl w:val="0"/>
        <w:numPr>
          <w:ilvl w:val="0"/>
          <w:numId w:val="24"/>
        </w:numPr>
        <w:suppressAutoHyphens/>
        <w:spacing w:line="276" w:lineRule="auto"/>
        <w:ind w:left="1077" w:hanging="357"/>
        <w:jc w:val="both"/>
        <w:rPr>
          <w:rFonts w:cs="Arial"/>
          <w:sz w:val="20"/>
          <w:szCs w:val="20"/>
          <w:lang w:eastAsia="ar-SA"/>
        </w:rPr>
      </w:pPr>
      <w:r w:rsidRPr="008B4B68">
        <w:rPr>
          <w:rFonts w:cs="Arial"/>
          <w:sz w:val="20"/>
          <w:szCs w:val="20"/>
          <w:lang w:eastAsia="ar-SA"/>
        </w:rPr>
        <w:t xml:space="preserve">dostępu do przekazanych danych osobowych oraz otrzymania ich kopii (zgodnie </w:t>
      </w:r>
      <w:r w:rsidRPr="008B4B68">
        <w:rPr>
          <w:rFonts w:cs="Arial"/>
          <w:sz w:val="20"/>
          <w:szCs w:val="20"/>
          <w:lang w:eastAsia="ar-SA"/>
        </w:rPr>
        <w:br/>
        <w:t xml:space="preserve">z uwarunkowaniami określonymi w art. 15 RODO), </w:t>
      </w:r>
    </w:p>
    <w:p w14:paraId="43371BE0" w14:textId="77777777" w:rsidR="005B38A7" w:rsidRPr="008B4B68" w:rsidRDefault="005B38A7" w:rsidP="008B4B68">
      <w:pPr>
        <w:widowControl w:val="0"/>
        <w:numPr>
          <w:ilvl w:val="0"/>
          <w:numId w:val="24"/>
        </w:numPr>
        <w:suppressAutoHyphens/>
        <w:spacing w:line="276" w:lineRule="auto"/>
        <w:ind w:left="1077" w:hanging="357"/>
        <w:jc w:val="both"/>
        <w:rPr>
          <w:rFonts w:cs="Arial"/>
          <w:sz w:val="20"/>
          <w:szCs w:val="20"/>
          <w:lang w:eastAsia="ar-SA"/>
        </w:rPr>
      </w:pPr>
      <w:r w:rsidRPr="008B4B68">
        <w:rPr>
          <w:rFonts w:cs="Arial"/>
          <w:sz w:val="20"/>
          <w:szCs w:val="20"/>
          <w:lang w:eastAsia="ar-SA"/>
        </w:rPr>
        <w:t xml:space="preserve">sprostowania (poprawiania) danych osobowych (zgodnie z uwarunkowaniami określonymi </w:t>
      </w:r>
      <w:r w:rsidRPr="008B4B68">
        <w:rPr>
          <w:rFonts w:cs="Arial"/>
          <w:sz w:val="20"/>
          <w:szCs w:val="20"/>
          <w:lang w:eastAsia="ar-SA"/>
        </w:rPr>
        <w:br/>
        <w:t xml:space="preserve">w art. 16 RODO),  </w:t>
      </w:r>
    </w:p>
    <w:p w14:paraId="3435327F" w14:textId="77777777" w:rsidR="005B38A7" w:rsidRPr="008B4B68" w:rsidRDefault="005B38A7" w:rsidP="008B4B68">
      <w:pPr>
        <w:widowControl w:val="0"/>
        <w:numPr>
          <w:ilvl w:val="0"/>
          <w:numId w:val="24"/>
        </w:numPr>
        <w:suppressAutoHyphens/>
        <w:spacing w:line="276" w:lineRule="auto"/>
        <w:ind w:left="1077" w:hanging="357"/>
        <w:jc w:val="both"/>
        <w:rPr>
          <w:rFonts w:cs="Arial"/>
          <w:sz w:val="20"/>
          <w:szCs w:val="20"/>
          <w:lang w:eastAsia="ar-SA"/>
        </w:rPr>
      </w:pPr>
      <w:r w:rsidRPr="008B4B68">
        <w:rPr>
          <w:rFonts w:cs="Arial"/>
          <w:sz w:val="20"/>
          <w:szCs w:val="20"/>
          <w:lang w:eastAsia="ar-SA"/>
        </w:rPr>
        <w:t xml:space="preserve">usunięcia danych (zgodnie z uwarunkowaniami określonymi w art. 17 RODO),  </w:t>
      </w:r>
    </w:p>
    <w:p w14:paraId="77DF0EF8" w14:textId="77777777" w:rsidR="005B38A7" w:rsidRPr="008B4B68" w:rsidRDefault="005B38A7" w:rsidP="008B4B68">
      <w:pPr>
        <w:widowControl w:val="0"/>
        <w:numPr>
          <w:ilvl w:val="0"/>
          <w:numId w:val="24"/>
        </w:numPr>
        <w:suppressAutoHyphens/>
        <w:spacing w:line="276" w:lineRule="auto"/>
        <w:ind w:left="1077" w:hanging="357"/>
        <w:jc w:val="both"/>
        <w:rPr>
          <w:rFonts w:cs="Arial"/>
          <w:sz w:val="20"/>
          <w:szCs w:val="20"/>
          <w:lang w:eastAsia="ar-SA"/>
        </w:rPr>
      </w:pPr>
      <w:r w:rsidRPr="008B4B68">
        <w:rPr>
          <w:rFonts w:cs="Arial"/>
          <w:sz w:val="20"/>
          <w:szCs w:val="20"/>
          <w:lang w:eastAsia="ar-SA"/>
        </w:rPr>
        <w:t xml:space="preserve">do ograniczenia przetwarzania danych (zgodnie z uwarunkowaniami określonymi w art. 18 RODO),   </w:t>
      </w:r>
    </w:p>
    <w:p w14:paraId="434E4252" w14:textId="77777777" w:rsidR="005B38A7" w:rsidRPr="008B4B68" w:rsidRDefault="005B38A7" w:rsidP="008B4B68">
      <w:pPr>
        <w:numPr>
          <w:ilvl w:val="0"/>
          <w:numId w:val="24"/>
        </w:numPr>
        <w:spacing w:line="276" w:lineRule="auto"/>
        <w:ind w:left="1077" w:hanging="357"/>
        <w:rPr>
          <w:rFonts w:cs="Arial"/>
          <w:sz w:val="20"/>
          <w:szCs w:val="20"/>
          <w:lang w:eastAsia="ar-SA"/>
        </w:rPr>
      </w:pPr>
      <w:r w:rsidRPr="008B4B68">
        <w:rPr>
          <w:rFonts w:cs="Arial"/>
          <w:sz w:val="20"/>
          <w:szCs w:val="20"/>
          <w:lang w:eastAsia="ar-SA"/>
        </w:rPr>
        <w:t xml:space="preserve">do przenoszenia danych (zgodnie z uwarunkowaniami określonymi w art. 20 RODO), </w:t>
      </w:r>
    </w:p>
    <w:p w14:paraId="2C5311F1" w14:textId="77777777" w:rsidR="005B38A7" w:rsidRPr="008B4B68" w:rsidRDefault="005B38A7" w:rsidP="008B4B68">
      <w:pPr>
        <w:widowControl w:val="0"/>
        <w:numPr>
          <w:ilvl w:val="0"/>
          <w:numId w:val="24"/>
        </w:numPr>
        <w:suppressAutoHyphens/>
        <w:spacing w:line="276" w:lineRule="auto"/>
        <w:ind w:left="1077" w:hanging="357"/>
        <w:jc w:val="both"/>
        <w:rPr>
          <w:rFonts w:cs="Arial"/>
          <w:sz w:val="20"/>
          <w:szCs w:val="20"/>
          <w:lang w:eastAsia="ar-SA"/>
        </w:rPr>
      </w:pPr>
      <w:r w:rsidRPr="008B4B68">
        <w:rPr>
          <w:rFonts w:cs="Arial"/>
          <w:sz w:val="20"/>
          <w:szCs w:val="20"/>
          <w:lang w:eastAsia="ar-SA"/>
        </w:rPr>
        <w:t xml:space="preserve">do sprzeciwu wobec przetwarzania danych osobowych (zgodnie z uwarunkowaniami określonymi w art. 21 RODO),   </w:t>
      </w:r>
    </w:p>
    <w:p w14:paraId="09E40F57" w14:textId="77777777" w:rsidR="005B38A7" w:rsidRPr="008B4B68" w:rsidRDefault="005B38A7" w:rsidP="008B4B68">
      <w:pPr>
        <w:numPr>
          <w:ilvl w:val="0"/>
          <w:numId w:val="24"/>
        </w:numPr>
        <w:suppressAutoHyphens/>
        <w:spacing w:line="276" w:lineRule="auto"/>
        <w:ind w:left="1077" w:hanging="357"/>
        <w:jc w:val="both"/>
        <w:rPr>
          <w:rFonts w:cs="Arial"/>
          <w:kern w:val="2"/>
          <w:sz w:val="20"/>
          <w:szCs w:val="20"/>
          <w:lang w:eastAsia="ar-SA"/>
        </w:rPr>
      </w:pPr>
      <w:r w:rsidRPr="008B4B68">
        <w:rPr>
          <w:rFonts w:cs="Arial"/>
          <w:sz w:val="20"/>
          <w:szCs w:val="20"/>
        </w:rPr>
        <w:t>wniesienia skargi do organu nadzorczego, o którym mowa w art. 4 pkt 21 RODO, t. j. Prezesa Urzędu Ochrony Danych Osobowych w Warszawie,</w:t>
      </w:r>
    </w:p>
    <w:p w14:paraId="0D2D2658" w14:textId="77777777" w:rsidR="005B38A7" w:rsidRPr="008B4B68" w:rsidRDefault="005B38A7" w:rsidP="008B4B68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kern w:val="2"/>
          <w:sz w:val="20"/>
          <w:szCs w:val="20"/>
          <w:lang w:eastAsia="ar-SA"/>
        </w:rPr>
      </w:pPr>
      <w:r w:rsidRPr="008B4B68">
        <w:rPr>
          <w:rFonts w:cs="Arial"/>
          <w:kern w:val="2"/>
          <w:sz w:val="20"/>
          <w:szCs w:val="20"/>
          <w:lang w:eastAsia="ar-SA"/>
        </w:rPr>
        <w:t xml:space="preserve">W sprawach z zakresu przetwarzania i ochrony danych osobowych można kontaktować się z Inspektorem Ochrony Danych na adres e-mail: iod@czersk.pl lub korespondencyjnie na adres: Inspektor Ochrony Danych, Urząd Miejski w Czersku, 89-650 Czersk, ul. Kościuszki 27.   </w:t>
      </w:r>
    </w:p>
    <w:p w14:paraId="1824B81E" w14:textId="77777777" w:rsidR="005B38A7" w:rsidRPr="008B4B68" w:rsidRDefault="005B38A7" w:rsidP="008B4B68">
      <w:pPr>
        <w:widowControl w:val="0"/>
        <w:numPr>
          <w:ilvl w:val="0"/>
          <w:numId w:val="5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kern w:val="2"/>
          <w:sz w:val="20"/>
          <w:szCs w:val="20"/>
          <w:lang w:eastAsia="ar-SA"/>
        </w:rPr>
        <w:t xml:space="preserve">Wykonawca zobowiązuje się do przekazania treści ust. 5 osobom go reprezentującym, o których mowa </w:t>
      </w:r>
      <w:r w:rsidRPr="008B4B68">
        <w:rPr>
          <w:rFonts w:cs="Arial"/>
          <w:kern w:val="2"/>
          <w:sz w:val="20"/>
          <w:szCs w:val="20"/>
          <w:lang w:eastAsia="ar-SA"/>
        </w:rPr>
        <w:lastRenderedPageBreak/>
        <w:t xml:space="preserve">w ust. 5, a których przetwarzanie dotyczy.   </w:t>
      </w:r>
    </w:p>
    <w:p w14:paraId="53B80893" w14:textId="77777777" w:rsidR="005B38A7" w:rsidRPr="008B4B68" w:rsidRDefault="005B38A7" w:rsidP="008B4B68">
      <w:pPr>
        <w:widowControl w:val="0"/>
        <w:numPr>
          <w:ilvl w:val="0"/>
          <w:numId w:val="5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Strony Umowy zobowiązują się do dołożenia wszelkich starań w celu zapewnienia, aby środki łączności wykorzystywane do odbioru, przekazywania oraz przechowywania danych poufnych gwarantowały zabezpieczenie danych poufnych, w tym w szczególności przetwarzanych danych osobowych, przed dostępem osób trzecich nieupoważnionych do zapoznania się z ich treścią.  </w:t>
      </w:r>
    </w:p>
    <w:p w14:paraId="562DD9A6" w14:textId="77777777" w:rsidR="005B38A7" w:rsidRPr="008B4B68" w:rsidRDefault="005B38A7" w:rsidP="008B4B68">
      <w:pPr>
        <w:widowControl w:val="0"/>
        <w:numPr>
          <w:ilvl w:val="0"/>
          <w:numId w:val="5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cs="Arial"/>
          <w:sz w:val="20"/>
          <w:szCs w:val="20"/>
        </w:rPr>
      </w:pPr>
      <w:r w:rsidRPr="008B4B68">
        <w:rPr>
          <w:rFonts w:cs="Arial"/>
          <w:bCs/>
          <w:sz w:val="20"/>
          <w:szCs w:val="20"/>
        </w:rPr>
        <w:t xml:space="preserve">Administrator danych osobowych zapewnia odpowiednie bezpieczeństwo danych osobowych, w tym ochronę przed niedozwolonym lub niezgodnym z prawem ich przetwarzaniem (zgodnie z art. 5 RODO) oraz zapobiega przed ich przypadkową utratą, zniszczeniem lub uszkodzeniem, wykorzystując odpowiednie środki techniczne i organizacyjne (zgodnie z art. 32 RODO). </w:t>
      </w:r>
    </w:p>
    <w:p w14:paraId="20E00D62" w14:textId="77777777" w:rsidR="005B38A7" w:rsidRPr="008B4B68" w:rsidRDefault="005B38A7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06DFCC2" w14:textId="14BC3B5F" w:rsidR="00BC5A40" w:rsidRPr="008B4B68" w:rsidRDefault="00BC5A40" w:rsidP="008B4B68">
      <w:pPr>
        <w:tabs>
          <w:tab w:val="num" w:pos="1560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 xml:space="preserve">§ </w:t>
      </w:r>
      <w:bookmarkStart w:id="1" w:name="_Hlk153798465"/>
      <w:r w:rsidRPr="008B4B68">
        <w:rPr>
          <w:rFonts w:cs="Arial"/>
          <w:b/>
          <w:sz w:val="20"/>
          <w:szCs w:val="20"/>
        </w:rPr>
        <w:t>1</w:t>
      </w:r>
      <w:r w:rsidR="00856055">
        <w:rPr>
          <w:rFonts w:cs="Arial"/>
          <w:b/>
          <w:sz w:val="20"/>
          <w:szCs w:val="20"/>
        </w:rPr>
        <w:t>6</w:t>
      </w:r>
      <w:r w:rsidRPr="008B4B68">
        <w:rPr>
          <w:rFonts w:cs="Arial"/>
          <w:b/>
          <w:sz w:val="20"/>
          <w:szCs w:val="20"/>
        </w:rPr>
        <w:t>.</w:t>
      </w:r>
    </w:p>
    <w:bookmarkEnd w:id="1"/>
    <w:p w14:paraId="26867612" w14:textId="77777777" w:rsidR="00BC5A40" w:rsidRPr="008B4B68" w:rsidRDefault="00BC5A40" w:rsidP="008B4B68">
      <w:pPr>
        <w:numPr>
          <w:ilvl w:val="12"/>
          <w:numId w:val="0"/>
        </w:num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Załącznik do Umowy</w:t>
      </w:r>
    </w:p>
    <w:p w14:paraId="0F6C50FB" w14:textId="77777777" w:rsidR="00BC5A40" w:rsidRPr="008B4B68" w:rsidRDefault="00BC5A40" w:rsidP="008B4B68">
      <w:pPr>
        <w:numPr>
          <w:ilvl w:val="12"/>
          <w:numId w:val="0"/>
        </w:numPr>
        <w:spacing w:line="276" w:lineRule="auto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Częścią składową niniejszej umowy jest Harmonogram rzeczowo-finansowy. </w:t>
      </w:r>
    </w:p>
    <w:p w14:paraId="2C97A3A7" w14:textId="77777777" w:rsidR="00BC5A40" w:rsidRPr="008B4B68" w:rsidRDefault="00BC5A40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381C18AA" w14:textId="387E39B2" w:rsidR="008E197A" w:rsidRPr="008B4B68" w:rsidRDefault="002604B5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§ 1</w:t>
      </w:r>
      <w:r w:rsidR="00856055">
        <w:rPr>
          <w:rFonts w:cs="Arial"/>
          <w:b/>
          <w:sz w:val="20"/>
          <w:szCs w:val="20"/>
        </w:rPr>
        <w:t>7</w:t>
      </w:r>
      <w:r w:rsidR="008E197A" w:rsidRPr="008B4B68">
        <w:rPr>
          <w:rFonts w:cs="Arial"/>
          <w:b/>
          <w:sz w:val="20"/>
          <w:szCs w:val="20"/>
        </w:rPr>
        <w:t>.</w:t>
      </w:r>
    </w:p>
    <w:p w14:paraId="41FBFD43" w14:textId="25FD5FC9" w:rsidR="000F0E7B" w:rsidRPr="008B4B68" w:rsidRDefault="008E197A" w:rsidP="008B4B68">
      <w:p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 xml:space="preserve">Każda zmiana umowy wymaga formy pisemnej pod rygorem nieważności. </w:t>
      </w:r>
    </w:p>
    <w:p w14:paraId="64626C23" w14:textId="77777777" w:rsidR="00AC4C29" w:rsidRPr="008B4B68" w:rsidRDefault="00AC4C29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635A47BC" w14:textId="6550DAE9" w:rsidR="008E197A" w:rsidRPr="008B4B68" w:rsidRDefault="002604B5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§ 1</w:t>
      </w:r>
      <w:r w:rsidR="00856055">
        <w:rPr>
          <w:rFonts w:cs="Arial"/>
          <w:b/>
          <w:sz w:val="20"/>
          <w:szCs w:val="20"/>
        </w:rPr>
        <w:t>8</w:t>
      </w:r>
      <w:r w:rsidR="008E197A" w:rsidRPr="008B4B68">
        <w:rPr>
          <w:rFonts w:cs="Arial"/>
          <w:b/>
          <w:sz w:val="20"/>
          <w:szCs w:val="20"/>
        </w:rPr>
        <w:t>.</w:t>
      </w:r>
    </w:p>
    <w:p w14:paraId="197EED3D" w14:textId="11136B30" w:rsidR="008E197A" w:rsidRPr="008B4B68" w:rsidRDefault="008E197A" w:rsidP="008B4B68">
      <w:pPr>
        <w:tabs>
          <w:tab w:val="num" w:pos="0"/>
        </w:tabs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 sprawach nieuregulowanych niniejszą umową zastosowanie mają przepisy ustawy Prawo zamówień publicznych, Kodeksu Cywilnego</w:t>
      </w:r>
      <w:r w:rsidR="00101AA1">
        <w:rPr>
          <w:rFonts w:cs="Arial"/>
          <w:sz w:val="20"/>
          <w:szCs w:val="20"/>
        </w:rPr>
        <w:t xml:space="preserve"> </w:t>
      </w:r>
      <w:r w:rsidRPr="008B4B68">
        <w:rPr>
          <w:rFonts w:cs="Arial"/>
          <w:sz w:val="20"/>
          <w:szCs w:val="20"/>
        </w:rPr>
        <w:t>wraz z przepisami wykonawczymi do tych ustaw.</w:t>
      </w:r>
    </w:p>
    <w:p w14:paraId="355FECE4" w14:textId="762FA284" w:rsidR="008E197A" w:rsidRPr="008B4B68" w:rsidRDefault="002604B5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§ 1</w:t>
      </w:r>
      <w:r w:rsidR="00856055">
        <w:rPr>
          <w:rFonts w:cs="Arial"/>
          <w:b/>
          <w:sz w:val="20"/>
          <w:szCs w:val="20"/>
        </w:rPr>
        <w:t>9</w:t>
      </w:r>
      <w:r w:rsidR="008E197A" w:rsidRPr="008B4B68">
        <w:rPr>
          <w:rFonts w:cs="Arial"/>
          <w:b/>
          <w:sz w:val="20"/>
          <w:szCs w:val="20"/>
        </w:rPr>
        <w:t>.</w:t>
      </w:r>
    </w:p>
    <w:p w14:paraId="37DD1766" w14:textId="4307DA81" w:rsidR="0094176B" w:rsidRPr="008B4B68" w:rsidRDefault="008E197A" w:rsidP="008B4B68">
      <w:p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Wszelkie spory wynikłe na tle wykonywania niniejszej umowy rozstrzygane będą przez sąd właściwy dla siedziby Zamawiającego.</w:t>
      </w:r>
    </w:p>
    <w:p w14:paraId="41AD2552" w14:textId="28847AFE" w:rsidR="008E197A" w:rsidRPr="008B4B68" w:rsidRDefault="002604B5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 xml:space="preserve">§ </w:t>
      </w:r>
      <w:r w:rsidR="00856055">
        <w:rPr>
          <w:rFonts w:cs="Arial"/>
          <w:b/>
          <w:sz w:val="20"/>
          <w:szCs w:val="20"/>
        </w:rPr>
        <w:t>20</w:t>
      </w:r>
      <w:r w:rsidR="008E197A" w:rsidRPr="008B4B68">
        <w:rPr>
          <w:rFonts w:cs="Arial"/>
          <w:b/>
          <w:sz w:val="20"/>
          <w:szCs w:val="20"/>
        </w:rPr>
        <w:t>.</w:t>
      </w:r>
    </w:p>
    <w:p w14:paraId="71DF8666" w14:textId="562B8C71" w:rsidR="000F0E7B" w:rsidRPr="008B4B68" w:rsidRDefault="008E197A" w:rsidP="008B4B68">
      <w:pPr>
        <w:spacing w:line="276" w:lineRule="auto"/>
        <w:jc w:val="both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t>Umowę sporządza się w trzech egzemplarzach, z czego dwa otrzymuje Zamawiający i jeden Wykonawca.</w:t>
      </w:r>
    </w:p>
    <w:p w14:paraId="4698DF57" w14:textId="77777777" w:rsidR="00E0044B" w:rsidRPr="008B4B68" w:rsidRDefault="00E0044B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49FE265" w14:textId="77777777" w:rsidR="00B67E33" w:rsidRPr="008B4B68" w:rsidRDefault="00B67E33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2FEF4853" w14:textId="4965946D" w:rsidR="008E197A" w:rsidRPr="008B4B68" w:rsidRDefault="008E197A" w:rsidP="008B4B68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B4B68">
        <w:rPr>
          <w:rFonts w:cs="Arial"/>
          <w:b/>
          <w:sz w:val="20"/>
          <w:szCs w:val="20"/>
        </w:rPr>
        <w:t>Wykonawca</w:t>
      </w:r>
      <w:r w:rsidR="00B67E33" w:rsidRPr="008B4B68">
        <w:rPr>
          <w:rFonts w:cs="Arial"/>
          <w:b/>
          <w:sz w:val="20"/>
          <w:szCs w:val="20"/>
        </w:rPr>
        <w:tab/>
      </w:r>
      <w:r w:rsidR="00B67E33" w:rsidRPr="008B4B68">
        <w:rPr>
          <w:rFonts w:cs="Arial"/>
          <w:b/>
          <w:sz w:val="20"/>
          <w:szCs w:val="20"/>
        </w:rPr>
        <w:tab/>
      </w:r>
      <w:r w:rsidR="00B67E33" w:rsidRPr="008B4B68">
        <w:rPr>
          <w:rFonts w:cs="Arial"/>
          <w:b/>
          <w:sz w:val="20"/>
          <w:szCs w:val="20"/>
        </w:rPr>
        <w:tab/>
      </w:r>
      <w:r w:rsidR="00B67E33" w:rsidRPr="008B4B68">
        <w:rPr>
          <w:rFonts w:cs="Arial"/>
          <w:b/>
          <w:sz w:val="20"/>
          <w:szCs w:val="20"/>
        </w:rPr>
        <w:tab/>
      </w:r>
      <w:r w:rsidR="00B67E33" w:rsidRPr="008B4B68">
        <w:rPr>
          <w:rFonts w:cs="Arial"/>
          <w:b/>
          <w:sz w:val="20"/>
          <w:szCs w:val="20"/>
        </w:rPr>
        <w:tab/>
      </w:r>
      <w:r w:rsidR="00B67E33" w:rsidRPr="008B4B68">
        <w:rPr>
          <w:rFonts w:cs="Arial"/>
          <w:b/>
          <w:sz w:val="20"/>
          <w:szCs w:val="20"/>
        </w:rPr>
        <w:tab/>
        <w:t>Zamawiający</w:t>
      </w:r>
    </w:p>
    <w:p w14:paraId="09B65E97" w14:textId="77777777" w:rsidR="008E197A" w:rsidRPr="008B4B68" w:rsidRDefault="008E197A" w:rsidP="008B4B68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198171A0" w14:textId="14BD10B0" w:rsidR="00B67E33" w:rsidRPr="008B4B68" w:rsidRDefault="00B67E33" w:rsidP="008B4B68">
      <w:pPr>
        <w:spacing w:line="276" w:lineRule="auto"/>
        <w:rPr>
          <w:rFonts w:cs="Arial"/>
          <w:sz w:val="20"/>
          <w:szCs w:val="20"/>
        </w:rPr>
      </w:pPr>
      <w:r w:rsidRPr="008B4B68">
        <w:rPr>
          <w:rFonts w:cs="Arial"/>
          <w:sz w:val="20"/>
          <w:szCs w:val="20"/>
        </w:rPr>
        <w:br w:type="page"/>
      </w:r>
    </w:p>
    <w:p w14:paraId="625876DA" w14:textId="04532882" w:rsidR="00E36B7A" w:rsidRPr="00E36B7A" w:rsidRDefault="00E36B7A" w:rsidP="008B4B68">
      <w:pPr>
        <w:spacing w:line="276" w:lineRule="auto"/>
        <w:jc w:val="right"/>
        <w:rPr>
          <w:rFonts w:cs="Arial"/>
          <w:bCs/>
          <w:sz w:val="20"/>
          <w:szCs w:val="20"/>
        </w:rPr>
      </w:pPr>
      <w:r w:rsidRPr="00E36B7A">
        <w:rPr>
          <w:rFonts w:cs="Arial"/>
          <w:bCs/>
          <w:sz w:val="20"/>
          <w:szCs w:val="20"/>
        </w:rPr>
        <w:lastRenderedPageBreak/>
        <w:t>Załącznik do umowy nr WZ.27</w:t>
      </w:r>
      <w:r w:rsidR="00856055">
        <w:rPr>
          <w:rFonts w:cs="Arial"/>
          <w:bCs/>
          <w:sz w:val="20"/>
          <w:szCs w:val="20"/>
        </w:rPr>
        <w:t>2.27.2024</w:t>
      </w:r>
    </w:p>
    <w:p w14:paraId="26F93C1E" w14:textId="77777777" w:rsidR="00E36B7A" w:rsidRPr="008B4B68" w:rsidRDefault="00E36B7A" w:rsidP="008B4B68">
      <w:pPr>
        <w:spacing w:line="276" w:lineRule="auto"/>
        <w:jc w:val="center"/>
        <w:rPr>
          <w:rFonts w:cs="Arial"/>
          <w:b/>
          <w:bCs/>
          <w:sz w:val="20"/>
          <w:szCs w:val="20"/>
        </w:rPr>
      </w:pPr>
    </w:p>
    <w:p w14:paraId="76D47876" w14:textId="16B48905" w:rsidR="00E36B7A" w:rsidRPr="00E36B7A" w:rsidRDefault="00E36B7A" w:rsidP="008B4B68">
      <w:pPr>
        <w:spacing w:line="276" w:lineRule="auto"/>
        <w:jc w:val="center"/>
        <w:rPr>
          <w:rFonts w:cs="Arial"/>
          <w:b/>
          <w:bCs/>
          <w:sz w:val="20"/>
          <w:szCs w:val="20"/>
        </w:rPr>
      </w:pPr>
      <w:r w:rsidRPr="00E36B7A">
        <w:rPr>
          <w:rFonts w:cs="Arial"/>
          <w:b/>
          <w:bCs/>
          <w:sz w:val="20"/>
          <w:szCs w:val="20"/>
        </w:rPr>
        <w:t>HARMONOGRAM RZECZOWO-</w:t>
      </w:r>
      <w:r w:rsidRPr="008B4B68">
        <w:rPr>
          <w:rFonts w:cs="Arial"/>
          <w:b/>
          <w:bCs/>
          <w:sz w:val="20"/>
          <w:szCs w:val="20"/>
        </w:rPr>
        <w:t>FINANSOWY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8"/>
        <w:gridCol w:w="1515"/>
        <w:gridCol w:w="1694"/>
      </w:tblGrid>
      <w:tr w:rsidR="00E36B7A" w:rsidRPr="008B4B68" w14:paraId="3CE26394" w14:textId="77777777" w:rsidTr="00DB16FA">
        <w:trPr>
          <w:jc w:val="center"/>
        </w:trPr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540AC" w14:textId="77777777" w:rsidR="00E36B7A" w:rsidRPr="00E36B7A" w:rsidRDefault="00E36B7A" w:rsidP="008B4B68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E36B7A">
              <w:rPr>
                <w:rFonts w:cs="Arial"/>
                <w:b/>
                <w:sz w:val="20"/>
                <w:szCs w:val="20"/>
              </w:rPr>
              <w:t>Wyszczególnienie zakresu prac w poszczególnych etapach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FD00" w14:textId="4215E939" w:rsidR="00DB16FA" w:rsidRPr="008B4B68" w:rsidRDefault="00DB16FA" w:rsidP="008B4B68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4B68">
              <w:rPr>
                <w:rFonts w:ascii="Arial" w:hAnsi="Arial" w:cs="Arial"/>
                <w:b/>
                <w:sz w:val="20"/>
                <w:szCs w:val="20"/>
              </w:rPr>
              <w:t>Maksymalny zalecany termin wykonania</w:t>
            </w:r>
          </w:p>
          <w:p w14:paraId="24C7A18F" w14:textId="77777777" w:rsidR="00E36B7A" w:rsidRPr="008B4B68" w:rsidRDefault="00E36B7A" w:rsidP="008B4B68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0380" w14:textId="5DA10D24" w:rsidR="00DB16FA" w:rsidRPr="008B4B68" w:rsidRDefault="00DB16FA" w:rsidP="008B4B68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4B68">
              <w:rPr>
                <w:rFonts w:ascii="Arial" w:hAnsi="Arial" w:cs="Arial"/>
                <w:b/>
                <w:sz w:val="20"/>
                <w:szCs w:val="20"/>
              </w:rPr>
              <w:t>Wynagrodzenie</w:t>
            </w:r>
          </w:p>
          <w:p w14:paraId="515ECCC4" w14:textId="06820B54" w:rsidR="00E36B7A" w:rsidRPr="00E36B7A" w:rsidRDefault="00DB16FA" w:rsidP="008B4B68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B4B68">
              <w:rPr>
                <w:rFonts w:cs="Arial"/>
                <w:b/>
                <w:sz w:val="20"/>
                <w:szCs w:val="20"/>
              </w:rPr>
              <w:t>umowne brutto (zł)</w:t>
            </w:r>
          </w:p>
        </w:tc>
      </w:tr>
      <w:tr w:rsidR="00E36B7A" w:rsidRPr="008B4B68" w14:paraId="1A165F6A" w14:textId="77777777" w:rsidTr="00DB16FA">
        <w:trPr>
          <w:trHeight w:val="964"/>
          <w:jc w:val="center"/>
        </w:trPr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1C2D" w14:textId="67DE8A1A" w:rsidR="00E36B7A" w:rsidRPr="008B4B68" w:rsidRDefault="00E36B7A" w:rsidP="008B4B68">
            <w:pPr>
              <w:spacing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8B4B68">
              <w:rPr>
                <w:rFonts w:cs="Arial"/>
                <w:b/>
                <w:bCs/>
                <w:sz w:val="20"/>
                <w:szCs w:val="20"/>
              </w:rPr>
              <w:t>Etap I. Prace wstępne</w:t>
            </w:r>
          </w:p>
          <w:p w14:paraId="0E2B42AE" w14:textId="1EC1896A" w:rsidR="00E36B7A" w:rsidRPr="008B4B68" w:rsidRDefault="00E36B7A" w:rsidP="008B4B68">
            <w:pPr>
              <w:pStyle w:val="Akapitzlist"/>
              <w:numPr>
                <w:ilvl w:val="0"/>
                <w:numId w:val="66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analiza materiałów wyjściowych, ocena ich wzajemnej spójności i przydatności do prac nad planem ogólnym</w:t>
            </w:r>
          </w:p>
          <w:p w14:paraId="5779640F" w14:textId="767251AD" w:rsidR="00E36B7A" w:rsidRPr="008B4B68" w:rsidRDefault="00E36B7A" w:rsidP="008B4B68">
            <w:pPr>
              <w:pStyle w:val="Akapitzlist"/>
              <w:numPr>
                <w:ilvl w:val="0"/>
                <w:numId w:val="66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analiza stanu zagospodarowania i zabudowy</w:t>
            </w:r>
          </w:p>
          <w:p w14:paraId="053DFE77" w14:textId="1126AD79" w:rsidR="00E36B7A" w:rsidRPr="008B4B68" w:rsidRDefault="00E36B7A" w:rsidP="008B4B68">
            <w:pPr>
              <w:pStyle w:val="Akapitzlist"/>
              <w:numPr>
                <w:ilvl w:val="0"/>
                <w:numId w:val="66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analiza uwarunkowań zewnętrznych</w:t>
            </w:r>
          </w:p>
          <w:p w14:paraId="227F9E84" w14:textId="13D9BD7F" w:rsidR="00E36B7A" w:rsidRPr="008B4B68" w:rsidRDefault="00E36B7A" w:rsidP="008B4B68">
            <w:pPr>
              <w:pStyle w:val="Akapitzlist"/>
              <w:numPr>
                <w:ilvl w:val="0"/>
                <w:numId w:val="66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analiza uwarunkowań przestrzennych gminy</w:t>
            </w:r>
          </w:p>
          <w:p w14:paraId="06A7FCF3" w14:textId="23477001" w:rsidR="00E36B7A" w:rsidRPr="008B4B68" w:rsidRDefault="00E36B7A" w:rsidP="008B4B68">
            <w:pPr>
              <w:pStyle w:val="Akapitzlist"/>
              <w:numPr>
                <w:ilvl w:val="0"/>
                <w:numId w:val="66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wykonanie opracowania ekofizjograficznego</w:t>
            </w:r>
          </w:p>
          <w:p w14:paraId="6C1D15A4" w14:textId="759FBD75" w:rsidR="00E36B7A" w:rsidRPr="008B4B68" w:rsidRDefault="00E36B7A" w:rsidP="008B4B68">
            <w:pPr>
              <w:pStyle w:val="Akapitzlist"/>
              <w:numPr>
                <w:ilvl w:val="0"/>
                <w:numId w:val="66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 xml:space="preserve">określenie zapotrzebowania na nową zabudowę w gminie </w:t>
            </w:r>
          </w:p>
          <w:p w14:paraId="42BABB43" w14:textId="06A0990E" w:rsidR="00E36B7A" w:rsidRPr="008B4B68" w:rsidRDefault="00E36B7A" w:rsidP="008B4B68">
            <w:pPr>
              <w:pStyle w:val="Akapitzlist"/>
              <w:numPr>
                <w:ilvl w:val="0"/>
                <w:numId w:val="66"/>
              </w:numPr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analiza wniosków zgłoszonych po ogłoszeniu i zawiadomieniu o przystąpieniu do sporządzania planu ogólnego</w:t>
            </w:r>
          </w:p>
          <w:p w14:paraId="77145EAD" w14:textId="5A1C5486" w:rsidR="00E36B7A" w:rsidRPr="008B4B68" w:rsidRDefault="00E36B7A" w:rsidP="008B4B68">
            <w:pPr>
              <w:pStyle w:val="Akapitzlist"/>
              <w:numPr>
                <w:ilvl w:val="0"/>
                <w:numId w:val="66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opracowanie propozycji rozpatrzenia zgłoszonych wniosków do planu ogólnego</w:t>
            </w:r>
          </w:p>
          <w:p w14:paraId="77E3B04C" w14:textId="03C6EA8F" w:rsidR="00E36B7A" w:rsidRPr="008B4B68" w:rsidRDefault="00E36B7A" w:rsidP="008B4B68">
            <w:pPr>
              <w:pStyle w:val="Akapitzlist"/>
              <w:ind w:left="3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1B59" w14:textId="0076CC02" w:rsidR="00E36B7A" w:rsidRPr="008B4B68" w:rsidRDefault="00E36B7A" w:rsidP="008B4B68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8B4B68">
              <w:rPr>
                <w:rFonts w:cs="Arial"/>
                <w:b/>
                <w:sz w:val="20"/>
                <w:szCs w:val="20"/>
              </w:rPr>
              <w:t>do 2 miesięcy od dnia podpisania umowy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F4426" w14:textId="198DBB5A" w:rsidR="00E36B7A" w:rsidRPr="00E36B7A" w:rsidRDefault="00E36B7A" w:rsidP="008B4B68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E36B7A">
              <w:rPr>
                <w:rFonts w:cs="Arial"/>
                <w:b/>
                <w:sz w:val="20"/>
                <w:szCs w:val="20"/>
              </w:rPr>
              <w:t>10% zamówienia</w:t>
            </w:r>
          </w:p>
        </w:tc>
      </w:tr>
      <w:tr w:rsidR="00E36B7A" w:rsidRPr="008B4B68" w14:paraId="1ED54714" w14:textId="77777777" w:rsidTr="00DB16FA">
        <w:trPr>
          <w:trHeight w:val="964"/>
          <w:jc w:val="center"/>
        </w:trPr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4689" w14:textId="01FCD0FB" w:rsidR="00236B31" w:rsidRPr="008B4B68" w:rsidRDefault="00236B31" w:rsidP="008B4B68">
            <w:pPr>
              <w:spacing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8B4B68">
              <w:rPr>
                <w:rFonts w:cs="Arial"/>
                <w:b/>
                <w:bCs/>
                <w:sz w:val="20"/>
                <w:szCs w:val="20"/>
              </w:rPr>
              <w:t>Etap II. Prace planistyczne</w:t>
            </w:r>
          </w:p>
          <w:p w14:paraId="5FC7A3AE" w14:textId="605A0C7A" w:rsidR="00236B31" w:rsidRPr="008B4B68" w:rsidRDefault="00236B31" w:rsidP="008B4B68">
            <w:pPr>
              <w:pStyle w:val="Default"/>
              <w:numPr>
                <w:ilvl w:val="0"/>
                <w:numId w:val="68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opracowanie projektu planu ogólnego zgodnie z zakresem wskazanym w ustawie o planowaniu i zagospodarowaniu przestrzennym i przepisach odrębnych</w:t>
            </w:r>
          </w:p>
          <w:p w14:paraId="3BA4EC1E" w14:textId="799D9FCD" w:rsidR="00236B31" w:rsidRPr="008B4B68" w:rsidRDefault="00236B31" w:rsidP="008B4B68">
            <w:pPr>
              <w:pStyle w:val="Default"/>
              <w:numPr>
                <w:ilvl w:val="0"/>
                <w:numId w:val="68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sporządzenie uzasadnienia składającego się z części tekstowej i graficznej</w:t>
            </w:r>
          </w:p>
          <w:p w14:paraId="7F44755A" w14:textId="77777777" w:rsidR="00236B31" w:rsidRPr="008B4B68" w:rsidRDefault="00236B31" w:rsidP="008B4B68">
            <w:pPr>
              <w:pStyle w:val="Default"/>
              <w:numPr>
                <w:ilvl w:val="0"/>
                <w:numId w:val="68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opracowanie prognozy oddziaływania na środowisko,</w:t>
            </w:r>
          </w:p>
          <w:p w14:paraId="78D66041" w14:textId="0056FBE1" w:rsidR="00236B31" w:rsidRPr="008B4B68" w:rsidRDefault="00236B31" w:rsidP="008B4B68">
            <w:pPr>
              <w:pStyle w:val="Default"/>
              <w:numPr>
                <w:ilvl w:val="0"/>
                <w:numId w:val="68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przedstawienie projektu do akceptacji Burmistrzowi wraz z naniesieniem ewentualnych poprawek</w:t>
            </w:r>
          </w:p>
          <w:p w14:paraId="0CE4FBAC" w14:textId="38BAE4BD" w:rsidR="00E36B7A" w:rsidRPr="008B4B68" w:rsidRDefault="00E36B7A" w:rsidP="008B4B68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630A" w14:textId="32BA740B" w:rsidR="00E36B7A" w:rsidRPr="008B4B68" w:rsidRDefault="00236B31" w:rsidP="008B4B68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8B4B68">
              <w:rPr>
                <w:rFonts w:cs="Arial"/>
                <w:b/>
                <w:sz w:val="20"/>
                <w:szCs w:val="20"/>
              </w:rPr>
              <w:t xml:space="preserve">do 5 miesięcy od dnia </w:t>
            </w:r>
            <w:r w:rsidR="00DB16FA" w:rsidRPr="008B4B68">
              <w:rPr>
                <w:rFonts w:cs="Arial"/>
                <w:b/>
                <w:sz w:val="20"/>
                <w:szCs w:val="20"/>
              </w:rPr>
              <w:t>zakończenia etatu I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9FAB" w14:textId="4EE2FC3E" w:rsidR="00E36B7A" w:rsidRPr="00E36B7A" w:rsidRDefault="00236B31" w:rsidP="008B4B68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8B4B68">
              <w:rPr>
                <w:rFonts w:cs="Arial"/>
                <w:b/>
                <w:sz w:val="20"/>
                <w:szCs w:val="20"/>
              </w:rPr>
              <w:t>4</w:t>
            </w:r>
            <w:r w:rsidR="00E36B7A" w:rsidRPr="00E36B7A">
              <w:rPr>
                <w:rFonts w:cs="Arial"/>
                <w:b/>
                <w:sz w:val="20"/>
                <w:szCs w:val="20"/>
              </w:rPr>
              <w:t>0% zamówienia</w:t>
            </w:r>
          </w:p>
        </w:tc>
      </w:tr>
      <w:tr w:rsidR="00E36B7A" w:rsidRPr="008B4B68" w14:paraId="4083A059" w14:textId="77777777" w:rsidTr="00DB16FA">
        <w:trPr>
          <w:trHeight w:val="964"/>
          <w:jc w:val="center"/>
        </w:trPr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8FADE" w14:textId="5CDED3B6" w:rsidR="00236B31" w:rsidRPr="008B4B68" w:rsidRDefault="00236B31" w:rsidP="008B4B68">
            <w:pPr>
              <w:spacing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8B4B68">
              <w:rPr>
                <w:rFonts w:cs="Arial"/>
                <w:b/>
                <w:bCs/>
                <w:sz w:val="20"/>
                <w:szCs w:val="20"/>
              </w:rPr>
              <w:t xml:space="preserve">Etap III. </w:t>
            </w:r>
            <w:r w:rsidR="00DB16FA" w:rsidRPr="008B4B68">
              <w:rPr>
                <w:rFonts w:cs="Arial"/>
                <w:b/>
                <w:bCs/>
                <w:sz w:val="20"/>
                <w:szCs w:val="20"/>
              </w:rPr>
              <w:t>O</w:t>
            </w:r>
            <w:r w:rsidRPr="008B4B68">
              <w:rPr>
                <w:rFonts w:cs="Arial"/>
                <w:b/>
                <w:bCs/>
                <w:sz w:val="20"/>
                <w:szCs w:val="20"/>
              </w:rPr>
              <w:t>piniowan</w:t>
            </w:r>
            <w:r w:rsidR="00DB16FA" w:rsidRPr="008B4B68">
              <w:rPr>
                <w:rFonts w:cs="Arial"/>
                <w:b/>
                <w:bCs/>
                <w:sz w:val="20"/>
                <w:szCs w:val="20"/>
              </w:rPr>
              <w:t>ie</w:t>
            </w:r>
            <w:r w:rsidRPr="008B4B68">
              <w:rPr>
                <w:rFonts w:cs="Arial"/>
                <w:b/>
                <w:bCs/>
                <w:sz w:val="20"/>
                <w:szCs w:val="20"/>
              </w:rPr>
              <w:t>, uzgadniani</w:t>
            </w:r>
            <w:r w:rsidR="00DB16FA" w:rsidRPr="008B4B68">
              <w:rPr>
                <w:rFonts w:cs="Arial"/>
                <w:b/>
                <w:bCs/>
                <w:sz w:val="20"/>
                <w:szCs w:val="20"/>
              </w:rPr>
              <w:t>e</w:t>
            </w:r>
            <w:r w:rsidRPr="008B4B68">
              <w:rPr>
                <w:rFonts w:cs="Arial"/>
                <w:b/>
                <w:bCs/>
                <w:sz w:val="20"/>
                <w:szCs w:val="20"/>
              </w:rPr>
              <w:t xml:space="preserve"> i konsultacj</w:t>
            </w:r>
            <w:r w:rsidR="00DB16FA" w:rsidRPr="008B4B68">
              <w:rPr>
                <w:rFonts w:cs="Arial"/>
                <w:b/>
                <w:bCs/>
                <w:sz w:val="20"/>
                <w:szCs w:val="20"/>
              </w:rPr>
              <w:t>e</w:t>
            </w:r>
          </w:p>
          <w:p w14:paraId="6088113C" w14:textId="77777777" w:rsidR="00DE4BF9" w:rsidRPr="008B4B68" w:rsidRDefault="00236B31" w:rsidP="008B4B68">
            <w:pPr>
              <w:pStyle w:val="Default"/>
              <w:numPr>
                <w:ilvl w:val="0"/>
                <w:numId w:val="6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prezentacja i uzyskanie pozytywnej opinii o projekcie od Gminnej Komisji Urbanistyczno-Architektonicznej wraz z wprowadzeniem ewentualnych korekt</w:t>
            </w:r>
          </w:p>
          <w:p w14:paraId="1852BE86" w14:textId="1D97B85A" w:rsidR="00236B31" w:rsidRPr="008B4B68" w:rsidRDefault="00236B31" w:rsidP="008B4B68">
            <w:pPr>
              <w:pStyle w:val="Default"/>
              <w:numPr>
                <w:ilvl w:val="0"/>
                <w:numId w:val="6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 xml:space="preserve">przeprowadzenie pełnej procedury związanej z opiniowaniem i uzgodnieniem projektu </w:t>
            </w:r>
          </w:p>
          <w:p w14:paraId="08327A46" w14:textId="34517E00" w:rsidR="00DE4BF9" w:rsidRPr="008B4B68" w:rsidRDefault="00DB16FA" w:rsidP="008B4B68">
            <w:pPr>
              <w:pStyle w:val="Default"/>
              <w:numPr>
                <w:ilvl w:val="0"/>
                <w:numId w:val="6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p</w:t>
            </w:r>
            <w:r w:rsidR="00DE4BF9" w:rsidRPr="00E36B7A">
              <w:rPr>
                <w:rFonts w:ascii="Arial" w:hAnsi="Arial" w:cs="Arial"/>
                <w:sz w:val="20"/>
                <w:szCs w:val="20"/>
              </w:rPr>
              <w:t>rzygotowanie przedmiotu zamówienia do uzgodnień i opiniowania</w:t>
            </w:r>
          </w:p>
          <w:p w14:paraId="3AF24723" w14:textId="77777777" w:rsidR="00DB16FA" w:rsidRPr="008B4B68" w:rsidRDefault="00DB16FA" w:rsidP="008B4B68">
            <w:pPr>
              <w:pStyle w:val="Default"/>
              <w:numPr>
                <w:ilvl w:val="0"/>
                <w:numId w:val="6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w</w:t>
            </w:r>
            <w:r w:rsidRPr="00E36B7A">
              <w:rPr>
                <w:rFonts w:ascii="Arial" w:hAnsi="Arial" w:cs="Arial"/>
                <w:sz w:val="20"/>
                <w:szCs w:val="20"/>
              </w:rPr>
              <w:t>prowadzenie zmian w przedmiocie zamówienia wynikających z uzyskanych uzgodnień i opinii</w:t>
            </w:r>
          </w:p>
          <w:p w14:paraId="588FD3BE" w14:textId="77777777" w:rsidR="00DB16FA" w:rsidRPr="008B4B68" w:rsidRDefault="00DB16FA" w:rsidP="008B4B68">
            <w:pPr>
              <w:pStyle w:val="Default"/>
              <w:numPr>
                <w:ilvl w:val="0"/>
                <w:numId w:val="6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 xml:space="preserve">przeprowadzenie pełnej procedury związanej z konsultacjami społecznymi, </w:t>
            </w:r>
          </w:p>
          <w:p w14:paraId="6A384A50" w14:textId="70E6C95E" w:rsidR="00236B31" w:rsidRPr="008B4B68" w:rsidRDefault="00DB16FA" w:rsidP="008B4B68">
            <w:pPr>
              <w:pStyle w:val="Default"/>
              <w:numPr>
                <w:ilvl w:val="0"/>
                <w:numId w:val="6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opracowanie raportu podsumowującego przebieg konsultacji społecznych, zawierającego w szczególności wykaz zgłoszonych uwag wraz z propozycją ich rozpatrzenia i uzasadnieniem oraz protokoły z czynności przeprowadzonych w ramach konsultacji</w:t>
            </w:r>
          </w:p>
          <w:p w14:paraId="69EEDF42" w14:textId="1ECFFEA4" w:rsidR="00E36B7A" w:rsidRPr="00E36B7A" w:rsidRDefault="00E36B7A" w:rsidP="008B4B68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576F" w14:textId="01EAD7AC" w:rsidR="00E36B7A" w:rsidRPr="008B4B68" w:rsidRDefault="00DB16FA" w:rsidP="008B4B68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8B4B68">
              <w:rPr>
                <w:rFonts w:cs="Arial"/>
                <w:b/>
                <w:sz w:val="20"/>
                <w:szCs w:val="20"/>
              </w:rPr>
              <w:t>do 6 miesięcy od dnia zakończenia etatu II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7E7C8" w14:textId="28A9E492" w:rsidR="00E36B7A" w:rsidRPr="00E36B7A" w:rsidRDefault="00DB16FA" w:rsidP="008B4B68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8B4B68">
              <w:rPr>
                <w:rFonts w:cs="Arial"/>
                <w:b/>
                <w:sz w:val="20"/>
                <w:szCs w:val="20"/>
              </w:rPr>
              <w:t>40</w:t>
            </w:r>
            <w:r w:rsidR="00E36B7A" w:rsidRPr="00E36B7A">
              <w:rPr>
                <w:rFonts w:cs="Arial"/>
                <w:b/>
                <w:sz w:val="20"/>
                <w:szCs w:val="20"/>
              </w:rPr>
              <w:t>% zamówienia</w:t>
            </w:r>
          </w:p>
        </w:tc>
      </w:tr>
      <w:tr w:rsidR="00E36B7A" w:rsidRPr="008B4B68" w14:paraId="1218D9D8" w14:textId="77777777" w:rsidTr="00DB16FA">
        <w:trPr>
          <w:trHeight w:val="964"/>
          <w:jc w:val="center"/>
        </w:trPr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5B19" w14:textId="5B05EA55" w:rsidR="00DB16FA" w:rsidRPr="008B4B68" w:rsidRDefault="00DB16FA" w:rsidP="008B4B68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8B4B6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Etap IV. Uchwalenie i zakończenie prac</w:t>
            </w:r>
          </w:p>
          <w:p w14:paraId="0DDCE063" w14:textId="1E714387" w:rsidR="00DB16FA" w:rsidRPr="008B4B68" w:rsidRDefault="00DB16FA" w:rsidP="008B4B68">
            <w:pPr>
              <w:pStyle w:val="Default"/>
              <w:numPr>
                <w:ilvl w:val="0"/>
                <w:numId w:val="70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przedstawienie projektu wraz z uzasadnieniem i raportem podsumowującym przebieg konsultacji społecznych do akceptacji Burmistrza (w tym przekazanie 1 kpl. wydruków rysunków planu ogólnego w skali oryginalnej)</w:t>
            </w:r>
          </w:p>
          <w:p w14:paraId="3F61015A" w14:textId="687AD365" w:rsidR="00DB16FA" w:rsidRPr="008B4B68" w:rsidRDefault="00DB16FA" w:rsidP="008B4B68">
            <w:pPr>
              <w:pStyle w:val="Default"/>
              <w:numPr>
                <w:ilvl w:val="0"/>
                <w:numId w:val="70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 xml:space="preserve">przygotowanie prezentacji projektu planu ogólnego i przedstawienie prezentacji projektu na posiedzeniu poszczególnych Komisji oraz sesji Rady Miejskiej w Czersku, </w:t>
            </w:r>
          </w:p>
          <w:p w14:paraId="71AD1BA6" w14:textId="77777777" w:rsidR="00DB16FA" w:rsidRPr="008B4B68" w:rsidRDefault="00DB16FA" w:rsidP="008B4B68">
            <w:pPr>
              <w:pStyle w:val="Default"/>
              <w:numPr>
                <w:ilvl w:val="0"/>
                <w:numId w:val="70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lastRenderedPageBreak/>
              <w:t xml:space="preserve">opracowanie uzasadnienia oraz podsumowania, o których mowa w art.42 pkt 2 i art.55 ust.3 ustawy z dnia 3 października 2008 r. o udostępnieniu informacji o środowisku i jego ochronie, udziale społeczeństwa w ochronie środowiska oraz o ocenach oddziaływania na środowisko (Dz.U. z 2023 r. poz.1094, z późn. zm.), </w:t>
            </w:r>
          </w:p>
          <w:p w14:paraId="07EFC692" w14:textId="59F75772" w:rsidR="009475EF" w:rsidRPr="008B4B68" w:rsidRDefault="009475EF" w:rsidP="008B4B68">
            <w:pPr>
              <w:pStyle w:val="Default"/>
              <w:numPr>
                <w:ilvl w:val="0"/>
                <w:numId w:val="70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color w:val="auto"/>
                <w:sz w:val="20"/>
                <w:szCs w:val="20"/>
              </w:rPr>
              <w:t>przygotowanie do przedstawienia Wojewodzie uchwały w sprawie planu ogólnego wraz z załącznikami oraz dokumentacją prac planistycznych (ułożona przez Wykonawcę teczka formalno – prawna)</w:t>
            </w:r>
          </w:p>
          <w:p w14:paraId="14A1793A" w14:textId="58A2006E" w:rsidR="009475EF" w:rsidRPr="008B4B68" w:rsidRDefault="009475EF" w:rsidP="008B4B68">
            <w:pPr>
              <w:pStyle w:val="Akapitzlist"/>
              <w:numPr>
                <w:ilvl w:val="0"/>
                <w:numId w:val="70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przygotowanie wyjaśnień, ewentualnie uzupełnienie lub usunięcie uchybień, w przypadku zgłoszonych zastrzeżeń przez wojewodę</w:t>
            </w:r>
          </w:p>
          <w:p w14:paraId="698E0201" w14:textId="11B463AA" w:rsidR="009475EF" w:rsidRPr="008B4B68" w:rsidRDefault="009475EF" w:rsidP="008B4B68">
            <w:pPr>
              <w:pStyle w:val="Default"/>
              <w:numPr>
                <w:ilvl w:val="0"/>
                <w:numId w:val="70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>ponowienie wymaganych prawem czynności lub etapów sporządzenia planu w sytuacji wydania przez wojewodę rozstrzygnięcia nadzorczego</w:t>
            </w:r>
          </w:p>
          <w:p w14:paraId="079B8B7A" w14:textId="4DAB2008" w:rsidR="00DB16FA" w:rsidRPr="008B4B68" w:rsidRDefault="009475EF" w:rsidP="008B4B68">
            <w:pPr>
              <w:pStyle w:val="Default"/>
              <w:numPr>
                <w:ilvl w:val="0"/>
                <w:numId w:val="70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color w:val="auto"/>
                <w:sz w:val="20"/>
                <w:szCs w:val="20"/>
              </w:rPr>
              <w:t>przekazanej ostatecznej wersji planu w ilości i formie wymienionej w umowie</w:t>
            </w:r>
          </w:p>
          <w:p w14:paraId="0BED3120" w14:textId="6B2E750D" w:rsidR="00E36B7A" w:rsidRPr="00E36B7A" w:rsidRDefault="00DB16FA" w:rsidP="008B4B68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B4B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364D" w14:textId="583A5121" w:rsidR="00DB16FA" w:rsidRPr="008B4B68" w:rsidRDefault="00DB16FA" w:rsidP="008B4B68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8B4B68">
              <w:rPr>
                <w:rFonts w:cs="Arial"/>
                <w:b/>
                <w:sz w:val="20"/>
                <w:szCs w:val="20"/>
              </w:rPr>
              <w:lastRenderedPageBreak/>
              <w:t>do 2</w:t>
            </w:r>
          </w:p>
          <w:p w14:paraId="11565293" w14:textId="15552A7A" w:rsidR="00E36B7A" w:rsidRPr="008B4B68" w:rsidRDefault="00DB16FA" w:rsidP="008B4B68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8B4B68">
              <w:rPr>
                <w:rFonts w:cs="Arial"/>
                <w:b/>
                <w:sz w:val="20"/>
                <w:szCs w:val="20"/>
              </w:rPr>
              <w:t>miesięcy od dnia zakończenia etatu III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4835" w14:textId="159507BB" w:rsidR="00E36B7A" w:rsidRPr="00E36B7A" w:rsidRDefault="00E36B7A" w:rsidP="008B4B68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E36B7A">
              <w:rPr>
                <w:rFonts w:cs="Arial"/>
                <w:b/>
                <w:sz w:val="20"/>
                <w:szCs w:val="20"/>
              </w:rPr>
              <w:t>10% zamówienia</w:t>
            </w:r>
          </w:p>
        </w:tc>
      </w:tr>
    </w:tbl>
    <w:p w14:paraId="6739F262" w14:textId="77777777" w:rsidR="00E36B7A" w:rsidRPr="00E36B7A" w:rsidRDefault="00E36B7A" w:rsidP="008B4B68">
      <w:pPr>
        <w:spacing w:line="276" w:lineRule="auto"/>
        <w:rPr>
          <w:rFonts w:cs="Arial"/>
          <w:b/>
          <w:sz w:val="20"/>
          <w:szCs w:val="20"/>
        </w:rPr>
      </w:pPr>
    </w:p>
    <w:p w14:paraId="3435FB2B" w14:textId="77777777" w:rsidR="00CA20F9" w:rsidRPr="008B4B68" w:rsidRDefault="00CA20F9" w:rsidP="008B4B68">
      <w:pPr>
        <w:spacing w:line="276" w:lineRule="auto"/>
        <w:rPr>
          <w:rFonts w:cs="Arial"/>
          <w:sz w:val="20"/>
          <w:szCs w:val="20"/>
        </w:rPr>
      </w:pPr>
    </w:p>
    <w:sectPr w:rsidR="00CA20F9" w:rsidRPr="008B4B68" w:rsidSect="007C08EF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426" w:right="991" w:bottom="1134" w:left="1418" w:header="568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B49D5" w14:textId="77777777" w:rsidR="00CE660E" w:rsidRDefault="00CE660E">
      <w:r>
        <w:separator/>
      </w:r>
    </w:p>
  </w:endnote>
  <w:endnote w:type="continuationSeparator" w:id="0">
    <w:p w14:paraId="4B0B48C1" w14:textId="77777777" w:rsidR="00CE660E" w:rsidRDefault="00CE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9554" w14:textId="5F47A268" w:rsidR="0015595D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2E6185" wp14:editId="126CEF51">
              <wp:simplePos x="0" y="0"/>
              <wp:positionH relativeFrom="column">
                <wp:posOffset>-80467</wp:posOffset>
              </wp:positionH>
              <wp:positionV relativeFrom="paragraph">
                <wp:posOffset>219456</wp:posOffset>
              </wp:positionV>
              <wp:extent cx="5958840" cy="6985"/>
              <wp:effectExtent l="0" t="0" r="22860" b="3111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61B2E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6.35pt;margin-top:17.3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1c2xn94AAAAJAQAADwAAAGRy&#10;cy9kb3ducmV2LnhtbEyPQU/DMAyF70j7D5EncdvSldGN0nSakEAcUCUG3LPGtGWNU5qs7f495gQn&#10;y+89PX/OdpNtxYC9bxwpWC0jEEilMw1VCt7fHhdbED5oMrp1hAou6GGXz64ynRo30isOh1AJLiGf&#10;agV1CF0qpS9rtNovXYfE3qfrrQ689pU0vR653LYyjqJEWt0QX6h1hw81lqfD2Sr4ps3lYy2H7VdR&#10;hOTp+aUiLEalrufT/h5EwCn8heEXn9EhZ6ajO5PxolWwWMUbjiq4WScgOHAX37JwZIGnzDP5/4P8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NXNsZ/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26B14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ul. Kościuszki 27</w:t>
    </w:r>
    <w:r w:rsidRPr="00AB1D5A">
      <w:rPr>
        <w:rFonts w:ascii="Barlow" w:eastAsia="Arial" w:hAnsi="Barlow" w:cs="Arial"/>
        <w:sz w:val="20"/>
      </w:rPr>
      <w:tab/>
      <w:t>tel. (52) 395 48 10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 xml:space="preserve">                  urzad_miejski@czersk.pl</w:t>
    </w:r>
  </w:p>
  <w:p w14:paraId="69C2C0CB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89-650 Czersk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EPUAP:/M_CZERSK/SkrytkaESP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www.czersk.pl</w:t>
    </w:r>
  </w:p>
  <w:p w14:paraId="4A864609" w14:textId="6D2A6C42" w:rsidR="00AB1D5A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F881C96" wp14:editId="73BD5CA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58840" cy="6985"/>
              <wp:effectExtent l="0" t="0" r="22860" b="31115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8D78E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0;margin-top:0;width:469.2pt;height:.5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B4A0E" w14:textId="77777777" w:rsidR="00CE660E" w:rsidRDefault="00CE660E">
      <w:r>
        <w:separator/>
      </w:r>
    </w:p>
  </w:footnote>
  <w:footnote w:type="continuationSeparator" w:id="0">
    <w:p w14:paraId="477D06E3" w14:textId="77777777" w:rsidR="00CE660E" w:rsidRDefault="00CE6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D922C" w14:textId="5619913E" w:rsidR="0015595D" w:rsidRDefault="00AB1D5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DE5E4D8" wp14:editId="04952794">
              <wp:simplePos x="0" y="0"/>
              <wp:positionH relativeFrom="column">
                <wp:posOffset>-28409</wp:posOffset>
              </wp:positionH>
              <wp:positionV relativeFrom="paragraph">
                <wp:posOffset>-33407</wp:posOffset>
              </wp:positionV>
              <wp:extent cx="5958840" cy="6985"/>
              <wp:effectExtent l="0" t="0" r="22860" b="3111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FD5A3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2.25pt;margin-top:-2.65pt;width:469.2pt;height:.5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U0uwZd4AAAAIAQAADwAAAGRy&#10;cy9kb3ducmV2LnhtbEyPwU7CQBCG7ya+w2ZMvMEWCgi1W2JINB5ME1HvS3dsi93Z0l3a8vYOJz1N&#10;Jt+ff75Jt6NtRI+drx0pmE0jEEiFMzWVCj4/nidrED5oMrpxhAou6GGb3d6kOjFuoHfs96EUXEI+&#10;0QqqENpESl9UaLWfuhaJ2bfrrA68dqU0nR643DZyHkUraXVNfKHSLe4qLH72Z6vgRA+Xr4Xs18c8&#10;D6uX17eSMB+Uur8bnx5BBBzDXxiu+qwOGTsd3JmMF42CyWLJSZ7LGATzTRxvQByuYA4yS+X/B7Jf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NLsGXeAAAACAEAAA8AAAAAAAAAAAAA&#10;AAAAGwQAAGRycy9kb3ducmV2LnhtbFBLBQYAAAAABAAEAPMAAAAm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7"/>
      <w:gridCol w:w="3048"/>
      <w:gridCol w:w="3017"/>
    </w:tblGrid>
    <w:tr w:rsidR="00AB1D5A" w:rsidRPr="00AB1D5A" w14:paraId="21CA3414" w14:textId="77777777" w:rsidTr="00AB1D5A">
      <w:trPr>
        <w:trHeight w:val="1378"/>
      </w:trPr>
      <w:tc>
        <w:tcPr>
          <w:tcW w:w="3017" w:type="dxa"/>
          <w:shd w:val="clear" w:color="auto" w:fill="auto"/>
        </w:tcPr>
        <w:p w14:paraId="767B55EB" w14:textId="77777777" w:rsidR="00D6460F" w:rsidRDefault="00D6460F" w:rsidP="00D6460F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2" w:name="_Hlk125707712"/>
          <w:r>
            <w:rPr>
              <w:noProof/>
            </w:rPr>
            <w:drawing>
              <wp:inline distT="0" distB="0" distL="0" distR="0" wp14:anchorId="10CE5B3B" wp14:editId="578EA453">
                <wp:extent cx="1621790" cy="612140"/>
                <wp:effectExtent l="0" t="0" r="0" b="0"/>
                <wp:docPr id="1978790848" name="Obraz 19787908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749C0564" w14:textId="66BCE64A" w:rsidR="00D6460F" w:rsidRPr="00A74331" w:rsidRDefault="00D6460F" w:rsidP="00D6460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0E3A87E0" wp14:editId="50F51F41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2" name="Łącznik prosty ze strzałką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823F4B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2" o:spid="_x0000_s1026" type="#_x0000_t32" style="position:absolute;margin-left:-4.3pt;margin-top:19pt;width:469.2pt;height: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F489BE1" w14:textId="0A49CEA2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48" w:type="dxa"/>
          <w:shd w:val="clear" w:color="auto" w:fill="auto"/>
        </w:tcPr>
        <w:p w14:paraId="1F91061E" w14:textId="4560C763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17" w:type="dxa"/>
          <w:shd w:val="clear" w:color="auto" w:fill="auto"/>
        </w:tcPr>
        <w:p w14:paraId="569B604C" w14:textId="77777777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bookmarkEnd w:id="2"/>
  </w:tbl>
  <w:p w14:paraId="08DA27E3" w14:textId="1975BD8B" w:rsidR="00501551" w:rsidRPr="00AB1D5A" w:rsidRDefault="00501551" w:rsidP="00AB1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959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1C6291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02423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4C77D41"/>
    <w:multiLevelType w:val="hybridMultilevel"/>
    <w:tmpl w:val="B1F0FB9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5233166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DE0290"/>
    <w:multiLevelType w:val="hybridMultilevel"/>
    <w:tmpl w:val="EF485F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D564293"/>
    <w:multiLevelType w:val="hybridMultilevel"/>
    <w:tmpl w:val="A3545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D6DE6"/>
    <w:multiLevelType w:val="hybridMultilevel"/>
    <w:tmpl w:val="D946FDD6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14287F4C"/>
    <w:multiLevelType w:val="hybridMultilevel"/>
    <w:tmpl w:val="075826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E03E7C"/>
    <w:multiLevelType w:val="hybridMultilevel"/>
    <w:tmpl w:val="C848EFA0"/>
    <w:lvl w:ilvl="0" w:tplc="4DC2A0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C6E5330"/>
    <w:multiLevelType w:val="hybridMultilevel"/>
    <w:tmpl w:val="6A98D504"/>
    <w:lvl w:ilvl="0" w:tplc="72F6D7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3EF0DD28" w:tentative="1">
      <w:start w:val="1"/>
      <w:numFmt w:val="lowerLetter"/>
      <w:lvlText w:val="%2."/>
      <w:lvlJc w:val="left"/>
      <w:pPr>
        <w:ind w:left="1440" w:hanging="360"/>
      </w:pPr>
    </w:lvl>
    <w:lvl w:ilvl="2" w:tplc="DB1EC2A6" w:tentative="1">
      <w:start w:val="1"/>
      <w:numFmt w:val="lowerRoman"/>
      <w:lvlText w:val="%3."/>
      <w:lvlJc w:val="right"/>
      <w:pPr>
        <w:ind w:left="2160" w:hanging="180"/>
      </w:pPr>
    </w:lvl>
    <w:lvl w:ilvl="3" w:tplc="D3D2C76C" w:tentative="1">
      <w:start w:val="1"/>
      <w:numFmt w:val="decimal"/>
      <w:lvlText w:val="%4."/>
      <w:lvlJc w:val="left"/>
      <w:pPr>
        <w:ind w:left="2880" w:hanging="360"/>
      </w:pPr>
    </w:lvl>
    <w:lvl w:ilvl="4" w:tplc="1E5AA32E" w:tentative="1">
      <w:start w:val="1"/>
      <w:numFmt w:val="lowerLetter"/>
      <w:lvlText w:val="%5."/>
      <w:lvlJc w:val="left"/>
      <w:pPr>
        <w:ind w:left="3600" w:hanging="360"/>
      </w:pPr>
    </w:lvl>
    <w:lvl w:ilvl="5" w:tplc="84B0D668" w:tentative="1">
      <w:start w:val="1"/>
      <w:numFmt w:val="lowerRoman"/>
      <w:lvlText w:val="%6."/>
      <w:lvlJc w:val="right"/>
      <w:pPr>
        <w:ind w:left="4320" w:hanging="180"/>
      </w:pPr>
    </w:lvl>
    <w:lvl w:ilvl="6" w:tplc="0D54932C" w:tentative="1">
      <w:start w:val="1"/>
      <w:numFmt w:val="decimal"/>
      <w:lvlText w:val="%7."/>
      <w:lvlJc w:val="left"/>
      <w:pPr>
        <w:ind w:left="5040" w:hanging="360"/>
      </w:pPr>
    </w:lvl>
    <w:lvl w:ilvl="7" w:tplc="69CACC9E" w:tentative="1">
      <w:start w:val="1"/>
      <w:numFmt w:val="lowerLetter"/>
      <w:lvlText w:val="%8."/>
      <w:lvlJc w:val="left"/>
      <w:pPr>
        <w:ind w:left="5760" w:hanging="360"/>
      </w:pPr>
    </w:lvl>
    <w:lvl w:ilvl="8" w:tplc="6D408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C767D"/>
    <w:multiLevelType w:val="hybridMultilevel"/>
    <w:tmpl w:val="B2526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F15FA"/>
    <w:multiLevelType w:val="hybridMultilevel"/>
    <w:tmpl w:val="5A5A9CC4"/>
    <w:lvl w:ilvl="0" w:tplc="A6C0AD9A">
      <w:start w:val="1"/>
      <w:numFmt w:val="decimal"/>
      <w:lvlText w:val="%1)"/>
      <w:lvlJc w:val="left"/>
      <w:pPr>
        <w:ind w:left="108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3" w15:restartNumberingAfterBreak="0">
    <w:nsid w:val="24F5151A"/>
    <w:multiLevelType w:val="hybridMultilevel"/>
    <w:tmpl w:val="8A44CBB0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4" w15:restartNumberingAfterBreak="0">
    <w:nsid w:val="27BF72D7"/>
    <w:multiLevelType w:val="hybridMultilevel"/>
    <w:tmpl w:val="6CDEFB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352784"/>
    <w:multiLevelType w:val="hybridMultilevel"/>
    <w:tmpl w:val="5134C2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4C2EA9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8A5C8B"/>
    <w:multiLevelType w:val="hybridMultilevel"/>
    <w:tmpl w:val="03701B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2453CF"/>
    <w:multiLevelType w:val="hybridMultilevel"/>
    <w:tmpl w:val="1FA2E6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C74682"/>
    <w:multiLevelType w:val="hybridMultilevel"/>
    <w:tmpl w:val="4EEC3C94"/>
    <w:lvl w:ilvl="0" w:tplc="5074F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A80389"/>
    <w:multiLevelType w:val="hybridMultilevel"/>
    <w:tmpl w:val="FA925906"/>
    <w:lvl w:ilvl="0" w:tplc="B7524C70">
      <w:start w:val="1"/>
      <w:numFmt w:val="decimal"/>
      <w:lvlText w:val="%1."/>
      <w:lvlJc w:val="left"/>
      <w:pPr>
        <w:ind w:left="5464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D90070A2">
      <w:start w:val="1"/>
      <w:numFmt w:val="lowerLetter"/>
      <w:lvlText w:val="%3)"/>
      <w:lvlJc w:val="left"/>
      <w:pPr>
        <w:ind w:left="708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1" w15:restartNumberingAfterBreak="0">
    <w:nsid w:val="300C70E9"/>
    <w:multiLevelType w:val="hybridMultilevel"/>
    <w:tmpl w:val="CF600B12"/>
    <w:lvl w:ilvl="0" w:tplc="7C80B11C">
      <w:start w:val="1"/>
      <w:numFmt w:val="lowerLetter"/>
      <w:lvlText w:val="%1)"/>
      <w:lvlJc w:val="left"/>
      <w:pPr>
        <w:tabs>
          <w:tab w:val="num" w:pos="928"/>
        </w:tabs>
        <w:ind w:left="928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315B2BD1"/>
    <w:multiLevelType w:val="hybridMultilevel"/>
    <w:tmpl w:val="49E41D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23A261F"/>
    <w:multiLevelType w:val="hybridMultilevel"/>
    <w:tmpl w:val="569298B6"/>
    <w:lvl w:ilvl="0" w:tplc="F49E101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CB4171"/>
    <w:multiLevelType w:val="hybridMultilevel"/>
    <w:tmpl w:val="CAD27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5663CA"/>
    <w:multiLevelType w:val="hybridMultilevel"/>
    <w:tmpl w:val="2BC227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63A0A27"/>
    <w:multiLevelType w:val="hybridMultilevel"/>
    <w:tmpl w:val="6EB21F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6AB0392"/>
    <w:multiLevelType w:val="hybridMultilevel"/>
    <w:tmpl w:val="8A44CBB0"/>
    <w:lvl w:ilvl="0" w:tplc="FFFFFFFF">
      <w:start w:val="1"/>
      <w:numFmt w:val="decimal"/>
      <w:lvlText w:val="%1)"/>
      <w:lvlJc w:val="left"/>
      <w:pPr>
        <w:ind w:left="1133" w:hanging="360"/>
      </w:pPr>
    </w:lvl>
    <w:lvl w:ilvl="1" w:tplc="FFFFFFFF" w:tentative="1">
      <w:start w:val="1"/>
      <w:numFmt w:val="lowerLetter"/>
      <w:lvlText w:val="%2."/>
      <w:lvlJc w:val="left"/>
      <w:pPr>
        <w:ind w:left="1853" w:hanging="360"/>
      </w:pPr>
    </w:lvl>
    <w:lvl w:ilvl="2" w:tplc="FFFFFFFF" w:tentative="1">
      <w:start w:val="1"/>
      <w:numFmt w:val="lowerRoman"/>
      <w:lvlText w:val="%3."/>
      <w:lvlJc w:val="right"/>
      <w:pPr>
        <w:ind w:left="2573" w:hanging="180"/>
      </w:pPr>
    </w:lvl>
    <w:lvl w:ilvl="3" w:tplc="FFFFFFFF" w:tentative="1">
      <w:start w:val="1"/>
      <w:numFmt w:val="decimal"/>
      <w:lvlText w:val="%4."/>
      <w:lvlJc w:val="left"/>
      <w:pPr>
        <w:ind w:left="3293" w:hanging="360"/>
      </w:pPr>
    </w:lvl>
    <w:lvl w:ilvl="4" w:tplc="FFFFFFFF" w:tentative="1">
      <w:start w:val="1"/>
      <w:numFmt w:val="lowerLetter"/>
      <w:lvlText w:val="%5."/>
      <w:lvlJc w:val="left"/>
      <w:pPr>
        <w:ind w:left="4013" w:hanging="360"/>
      </w:pPr>
    </w:lvl>
    <w:lvl w:ilvl="5" w:tplc="FFFFFFFF" w:tentative="1">
      <w:start w:val="1"/>
      <w:numFmt w:val="lowerRoman"/>
      <w:lvlText w:val="%6."/>
      <w:lvlJc w:val="right"/>
      <w:pPr>
        <w:ind w:left="4733" w:hanging="180"/>
      </w:pPr>
    </w:lvl>
    <w:lvl w:ilvl="6" w:tplc="FFFFFFFF" w:tentative="1">
      <w:start w:val="1"/>
      <w:numFmt w:val="decimal"/>
      <w:lvlText w:val="%7."/>
      <w:lvlJc w:val="left"/>
      <w:pPr>
        <w:ind w:left="5453" w:hanging="360"/>
      </w:pPr>
    </w:lvl>
    <w:lvl w:ilvl="7" w:tplc="FFFFFFFF" w:tentative="1">
      <w:start w:val="1"/>
      <w:numFmt w:val="lowerLetter"/>
      <w:lvlText w:val="%8."/>
      <w:lvlJc w:val="left"/>
      <w:pPr>
        <w:ind w:left="6173" w:hanging="360"/>
      </w:pPr>
    </w:lvl>
    <w:lvl w:ilvl="8" w:tplc="FFFFFFFF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28" w15:restartNumberingAfterBreak="0">
    <w:nsid w:val="375508A2"/>
    <w:multiLevelType w:val="hybridMultilevel"/>
    <w:tmpl w:val="AE34B6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A0B7AFB"/>
    <w:multiLevelType w:val="hybridMultilevel"/>
    <w:tmpl w:val="9446A87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405DBA"/>
    <w:multiLevelType w:val="hybridMultilevel"/>
    <w:tmpl w:val="08121A62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1" w15:restartNumberingAfterBreak="0">
    <w:nsid w:val="3A9400A8"/>
    <w:multiLevelType w:val="hybridMultilevel"/>
    <w:tmpl w:val="2BC22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3512F6"/>
    <w:multiLevelType w:val="hybridMultilevel"/>
    <w:tmpl w:val="B20E5092"/>
    <w:lvl w:ilvl="0" w:tplc="43FCA39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782783"/>
    <w:multiLevelType w:val="hybridMultilevel"/>
    <w:tmpl w:val="E284915C"/>
    <w:lvl w:ilvl="0" w:tplc="7B608FF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F805053"/>
    <w:multiLevelType w:val="hybridMultilevel"/>
    <w:tmpl w:val="1FA2E6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FA7357B"/>
    <w:multiLevelType w:val="hybridMultilevel"/>
    <w:tmpl w:val="275A0D12"/>
    <w:lvl w:ilvl="0" w:tplc="E814D0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B388DE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251A93"/>
    <w:multiLevelType w:val="hybridMultilevel"/>
    <w:tmpl w:val="6306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8F6579"/>
    <w:multiLevelType w:val="hybridMultilevel"/>
    <w:tmpl w:val="2FF2DF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39B6565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E3C"/>
    <w:multiLevelType w:val="hybridMultilevel"/>
    <w:tmpl w:val="54BACBDE"/>
    <w:lvl w:ilvl="0" w:tplc="8CAE82B0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40" w15:restartNumberingAfterBreak="0">
    <w:nsid w:val="463F14F1"/>
    <w:multiLevelType w:val="hybridMultilevel"/>
    <w:tmpl w:val="4FFCC7E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65F7892"/>
    <w:multiLevelType w:val="hybridMultilevel"/>
    <w:tmpl w:val="633EC0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9E81981"/>
    <w:multiLevelType w:val="hybridMultilevel"/>
    <w:tmpl w:val="FB045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3C33DE"/>
    <w:multiLevelType w:val="hybridMultilevel"/>
    <w:tmpl w:val="67C2F982"/>
    <w:lvl w:ilvl="0" w:tplc="9600EB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4F3A2C"/>
    <w:multiLevelType w:val="hybridMultilevel"/>
    <w:tmpl w:val="BDCE161C"/>
    <w:lvl w:ilvl="0" w:tplc="7B608FF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D66C782E" w:tentative="1">
      <w:start w:val="1"/>
      <w:numFmt w:val="lowerLetter"/>
      <w:lvlText w:val="%2."/>
      <w:lvlJc w:val="left"/>
      <w:pPr>
        <w:ind w:left="2291" w:hanging="360"/>
      </w:pPr>
    </w:lvl>
    <w:lvl w:ilvl="2" w:tplc="D7A6B5C2">
      <w:start w:val="1"/>
      <w:numFmt w:val="lowerRoman"/>
      <w:lvlText w:val="%3."/>
      <w:lvlJc w:val="right"/>
      <w:pPr>
        <w:ind w:left="3011" w:hanging="180"/>
      </w:pPr>
    </w:lvl>
    <w:lvl w:ilvl="3" w:tplc="6EA88942" w:tentative="1">
      <w:start w:val="1"/>
      <w:numFmt w:val="decimal"/>
      <w:lvlText w:val="%4."/>
      <w:lvlJc w:val="left"/>
      <w:pPr>
        <w:ind w:left="3731" w:hanging="360"/>
      </w:pPr>
    </w:lvl>
    <w:lvl w:ilvl="4" w:tplc="33AE0648" w:tentative="1">
      <w:start w:val="1"/>
      <w:numFmt w:val="lowerLetter"/>
      <w:lvlText w:val="%5."/>
      <w:lvlJc w:val="left"/>
      <w:pPr>
        <w:ind w:left="4451" w:hanging="360"/>
      </w:pPr>
    </w:lvl>
    <w:lvl w:ilvl="5" w:tplc="6F1E4972" w:tentative="1">
      <w:start w:val="1"/>
      <w:numFmt w:val="lowerRoman"/>
      <w:lvlText w:val="%6."/>
      <w:lvlJc w:val="right"/>
      <w:pPr>
        <w:ind w:left="5171" w:hanging="180"/>
      </w:pPr>
    </w:lvl>
    <w:lvl w:ilvl="6" w:tplc="17AA5C84" w:tentative="1">
      <w:start w:val="1"/>
      <w:numFmt w:val="decimal"/>
      <w:lvlText w:val="%7."/>
      <w:lvlJc w:val="left"/>
      <w:pPr>
        <w:ind w:left="5891" w:hanging="360"/>
      </w:pPr>
    </w:lvl>
    <w:lvl w:ilvl="7" w:tplc="914C9D2A" w:tentative="1">
      <w:start w:val="1"/>
      <w:numFmt w:val="lowerLetter"/>
      <w:lvlText w:val="%8."/>
      <w:lvlJc w:val="left"/>
      <w:pPr>
        <w:ind w:left="6611" w:hanging="360"/>
      </w:pPr>
    </w:lvl>
    <w:lvl w:ilvl="8" w:tplc="E02A3352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4DC418E3"/>
    <w:multiLevelType w:val="hybridMultilevel"/>
    <w:tmpl w:val="49C8048E"/>
    <w:lvl w:ilvl="0" w:tplc="37E225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FC7CF8"/>
    <w:multiLevelType w:val="hybridMultilevel"/>
    <w:tmpl w:val="FEDCEA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1352298"/>
    <w:multiLevelType w:val="hybridMultilevel"/>
    <w:tmpl w:val="23D2BAFE"/>
    <w:lvl w:ilvl="0" w:tplc="55DAF6C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51A27599"/>
    <w:multiLevelType w:val="hybridMultilevel"/>
    <w:tmpl w:val="8CBED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236D5E"/>
    <w:multiLevelType w:val="hybridMultilevel"/>
    <w:tmpl w:val="1E0656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56B3A7D"/>
    <w:multiLevelType w:val="hybridMultilevel"/>
    <w:tmpl w:val="48AC51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7E23ED3"/>
    <w:multiLevelType w:val="hybridMultilevel"/>
    <w:tmpl w:val="CFE28F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57E959CC"/>
    <w:multiLevelType w:val="hybridMultilevel"/>
    <w:tmpl w:val="8AA09C22"/>
    <w:lvl w:ilvl="0" w:tplc="583ED5CC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9AC6D2B"/>
    <w:multiLevelType w:val="hybridMultilevel"/>
    <w:tmpl w:val="CFE289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AF10D7F"/>
    <w:multiLevelType w:val="hybridMultilevel"/>
    <w:tmpl w:val="9BFE0EC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B516D6C"/>
    <w:multiLevelType w:val="hybridMultilevel"/>
    <w:tmpl w:val="236892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C0E4C9B"/>
    <w:multiLevelType w:val="hybridMultilevel"/>
    <w:tmpl w:val="F27032B8"/>
    <w:lvl w:ilvl="0" w:tplc="FEA816DA">
      <w:start w:val="1"/>
      <w:numFmt w:val="lowerLetter"/>
      <w:lvlText w:val="%1)"/>
      <w:lvlJc w:val="left"/>
      <w:pPr>
        <w:tabs>
          <w:tab w:val="num" w:pos="928"/>
        </w:tabs>
        <w:ind w:left="928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7" w15:restartNumberingAfterBreak="0">
    <w:nsid w:val="5DB07E3B"/>
    <w:multiLevelType w:val="hybridMultilevel"/>
    <w:tmpl w:val="0F8E15B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E28620C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F3B2AD2"/>
    <w:multiLevelType w:val="hybridMultilevel"/>
    <w:tmpl w:val="886C31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FE34AE8"/>
    <w:multiLevelType w:val="hybridMultilevel"/>
    <w:tmpl w:val="CD76B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6010B5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64B07EC3"/>
    <w:multiLevelType w:val="hybridMultilevel"/>
    <w:tmpl w:val="8D34A7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6481E5D"/>
    <w:multiLevelType w:val="hybridMultilevel"/>
    <w:tmpl w:val="0C6E16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69D53F1"/>
    <w:multiLevelType w:val="hybridMultilevel"/>
    <w:tmpl w:val="FBCC6448"/>
    <w:lvl w:ilvl="0" w:tplc="DDA49E0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D4D473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D235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DEA5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FE1C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46AC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CE3D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7422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9ECB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084584"/>
    <w:multiLevelType w:val="hybridMultilevel"/>
    <w:tmpl w:val="633EC0D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B2B12D5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1F0622"/>
    <w:multiLevelType w:val="hybridMultilevel"/>
    <w:tmpl w:val="26F4A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774F36"/>
    <w:multiLevelType w:val="hybridMultilevel"/>
    <w:tmpl w:val="FD68425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6E157807"/>
    <w:multiLevelType w:val="hybridMultilevel"/>
    <w:tmpl w:val="1102CF10"/>
    <w:lvl w:ilvl="0" w:tplc="408A8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10E7811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1" w15:restartNumberingAfterBreak="0">
    <w:nsid w:val="77DD32B1"/>
    <w:multiLevelType w:val="hybridMultilevel"/>
    <w:tmpl w:val="15409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9473E4"/>
    <w:multiLevelType w:val="hybridMultilevel"/>
    <w:tmpl w:val="138C38F0"/>
    <w:lvl w:ilvl="0" w:tplc="A478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3F58632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A960F5B"/>
    <w:multiLevelType w:val="hybridMultilevel"/>
    <w:tmpl w:val="75BACA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C267E9"/>
    <w:multiLevelType w:val="hybridMultilevel"/>
    <w:tmpl w:val="68ECB83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DFE5B22"/>
    <w:multiLevelType w:val="hybridMultilevel"/>
    <w:tmpl w:val="4A02B9F4"/>
    <w:lvl w:ilvl="0" w:tplc="A34C26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C339CD"/>
    <w:multiLevelType w:val="hybridMultilevel"/>
    <w:tmpl w:val="6C6CFF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0293949">
    <w:abstractNumId w:val="19"/>
  </w:num>
  <w:num w:numId="2" w16cid:durableId="410782451">
    <w:abstractNumId w:val="17"/>
  </w:num>
  <w:num w:numId="3" w16cid:durableId="341663747">
    <w:abstractNumId w:val="20"/>
  </w:num>
  <w:num w:numId="4" w16cid:durableId="1833175022">
    <w:abstractNumId w:val="0"/>
  </w:num>
  <w:num w:numId="5" w16cid:durableId="1521311669">
    <w:abstractNumId w:val="8"/>
  </w:num>
  <w:num w:numId="6" w16cid:durableId="263269472">
    <w:abstractNumId w:val="45"/>
  </w:num>
  <w:num w:numId="7" w16cid:durableId="933056268">
    <w:abstractNumId w:val="66"/>
  </w:num>
  <w:num w:numId="8" w16cid:durableId="1243904941">
    <w:abstractNumId w:val="46"/>
  </w:num>
  <w:num w:numId="9" w16cid:durableId="1953049256">
    <w:abstractNumId w:val="69"/>
  </w:num>
  <w:num w:numId="10" w16cid:durableId="2036956034">
    <w:abstractNumId w:val="74"/>
  </w:num>
  <w:num w:numId="11" w16cid:durableId="1209144908">
    <w:abstractNumId w:val="57"/>
  </w:num>
  <w:num w:numId="12" w16cid:durableId="2117098940">
    <w:abstractNumId w:val="43"/>
  </w:num>
  <w:num w:numId="13" w16cid:durableId="739671521">
    <w:abstractNumId w:val="40"/>
  </w:num>
  <w:num w:numId="14" w16cid:durableId="1920480522">
    <w:abstractNumId w:val="14"/>
  </w:num>
  <w:num w:numId="15" w16cid:durableId="1712262999">
    <w:abstractNumId w:val="29"/>
  </w:num>
  <w:num w:numId="16" w16cid:durableId="416706387">
    <w:abstractNumId w:val="72"/>
  </w:num>
  <w:num w:numId="17" w16cid:durableId="1030758466">
    <w:abstractNumId w:val="16"/>
  </w:num>
  <w:num w:numId="18" w16cid:durableId="1638222862">
    <w:abstractNumId w:val="1"/>
  </w:num>
  <w:num w:numId="19" w16cid:durableId="709501237">
    <w:abstractNumId w:val="3"/>
  </w:num>
  <w:num w:numId="20" w16cid:durableId="1184057237">
    <w:abstractNumId w:val="70"/>
  </w:num>
  <w:num w:numId="21" w16cid:durableId="1030843028">
    <w:abstractNumId w:val="7"/>
  </w:num>
  <w:num w:numId="22" w16cid:durableId="1725716360">
    <w:abstractNumId w:val="38"/>
  </w:num>
  <w:num w:numId="23" w16cid:durableId="9195652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80492351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855143878">
    <w:abstractNumId w:val="61"/>
  </w:num>
  <w:num w:numId="26" w16cid:durableId="1918007878">
    <w:abstractNumId w:val="47"/>
  </w:num>
  <w:num w:numId="27" w16cid:durableId="1358657174">
    <w:abstractNumId w:val="68"/>
  </w:num>
  <w:num w:numId="28" w16cid:durableId="117691760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2591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21389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86482181">
    <w:abstractNumId w:val="4"/>
  </w:num>
  <w:num w:numId="32" w16cid:durableId="74284667">
    <w:abstractNumId w:val="13"/>
  </w:num>
  <w:num w:numId="33" w16cid:durableId="406071712">
    <w:abstractNumId w:val="27"/>
  </w:num>
  <w:num w:numId="34" w16cid:durableId="1702441087">
    <w:abstractNumId w:val="35"/>
  </w:num>
  <w:num w:numId="35" w16cid:durableId="1092551644">
    <w:abstractNumId w:val="36"/>
  </w:num>
  <w:num w:numId="36" w16cid:durableId="1072584598">
    <w:abstractNumId w:val="30"/>
  </w:num>
  <w:num w:numId="37" w16cid:durableId="2057778177">
    <w:abstractNumId w:val="54"/>
  </w:num>
  <w:num w:numId="38" w16cid:durableId="1186284829">
    <w:abstractNumId w:val="12"/>
  </w:num>
  <w:num w:numId="39" w16cid:durableId="706413274">
    <w:abstractNumId w:val="5"/>
  </w:num>
  <w:num w:numId="40" w16cid:durableId="1084884753">
    <w:abstractNumId w:val="58"/>
  </w:num>
  <w:num w:numId="41" w16cid:durableId="514685855">
    <w:abstractNumId w:val="2"/>
  </w:num>
  <w:num w:numId="42" w16cid:durableId="1557663072">
    <w:abstractNumId w:val="10"/>
  </w:num>
  <w:num w:numId="43" w16cid:durableId="11346722">
    <w:abstractNumId w:val="32"/>
  </w:num>
  <w:num w:numId="44" w16cid:durableId="1816139641">
    <w:abstractNumId w:val="71"/>
  </w:num>
  <w:num w:numId="45" w16cid:durableId="1198854380">
    <w:abstractNumId w:val="67"/>
  </w:num>
  <w:num w:numId="46" w16cid:durableId="1657175918">
    <w:abstractNumId w:val="59"/>
  </w:num>
  <w:num w:numId="47" w16cid:durableId="1913391448">
    <w:abstractNumId w:val="56"/>
  </w:num>
  <w:num w:numId="48" w16cid:durableId="795873418">
    <w:abstractNumId w:val="21"/>
  </w:num>
  <w:num w:numId="49" w16cid:durableId="9191014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91825493">
    <w:abstractNumId w:val="39"/>
  </w:num>
  <w:num w:numId="51" w16cid:durableId="1713847175">
    <w:abstractNumId w:val="76"/>
  </w:num>
  <w:num w:numId="52" w16cid:durableId="1440375231">
    <w:abstractNumId w:val="48"/>
  </w:num>
  <w:num w:numId="53" w16cid:durableId="1318536944">
    <w:abstractNumId w:val="23"/>
  </w:num>
  <w:num w:numId="54" w16cid:durableId="175088587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59740040">
    <w:abstractNumId w:val="52"/>
  </w:num>
  <w:num w:numId="56" w16cid:durableId="1284847723">
    <w:abstractNumId w:val="26"/>
  </w:num>
  <w:num w:numId="57" w16cid:durableId="647978002">
    <w:abstractNumId w:val="22"/>
  </w:num>
  <w:num w:numId="58" w16cid:durableId="1835995023">
    <w:abstractNumId w:val="28"/>
  </w:num>
  <w:num w:numId="59" w16cid:durableId="541795707">
    <w:abstractNumId w:val="24"/>
  </w:num>
  <w:num w:numId="60" w16cid:durableId="1760520487">
    <w:abstractNumId w:val="6"/>
  </w:num>
  <w:num w:numId="61" w16cid:durableId="964385823">
    <w:abstractNumId w:val="55"/>
  </w:num>
  <w:num w:numId="62" w16cid:durableId="1491865085">
    <w:abstractNumId w:val="73"/>
  </w:num>
  <w:num w:numId="63" w16cid:durableId="671836695">
    <w:abstractNumId w:val="42"/>
  </w:num>
  <w:num w:numId="64" w16cid:durableId="1099252895">
    <w:abstractNumId w:val="41"/>
  </w:num>
  <w:num w:numId="65" w16cid:durableId="1361276877">
    <w:abstractNumId w:val="31"/>
  </w:num>
  <w:num w:numId="66" w16cid:durableId="2102599920">
    <w:abstractNumId w:val="49"/>
  </w:num>
  <w:num w:numId="67" w16cid:durableId="1987780597">
    <w:abstractNumId w:val="15"/>
  </w:num>
  <w:num w:numId="68" w16cid:durableId="759721032">
    <w:abstractNumId w:val="60"/>
  </w:num>
  <w:num w:numId="69" w16cid:durableId="1749577297">
    <w:abstractNumId w:val="53"/>
  </w:num>
  <w:num w:numId="70" w16cid:durableId="171069914">
    <w:abstractNumId w:val="62"/>
  </w:num>
  <w:num w:numId="71" w16cid:durableId="576743334">
    <w:abstractNumId w:val="11"/>
  </w:num>
  <w:num w:numId="72" w16cid:durableId="770855023">
    <w:abstractNumId w:val="65"/>
  </w:num>
  <w:num w:numId="73" w16cid:durableId="626087791">
    <w:abstractNumId w:val="44"/>
  </w:num>
  <w:num w:numId="74" w16cid:durableId="1329865197">
    <w:abstractNumId w:val="18"/>
  </w:num>
  <w:num w:numId="75" w16cid:durableId="1032269571">
    <w:abstractNumId w:val="64"/>
  </w:num>
  <w:num w:numId="76" w16cid:durableId="1851024855">
    <w:abstractNumId w:val="33"/>
  </w:num>
  <w:num w:numId="77" w16cid:durableId="907492896">
    <w:abstractNumId w:val="34"/>
  </w:num>
  <w:num w:numId="78" w16cid:durableId="946280496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12D4B"/>
    <w:rsid w:val="00037AA3"/>
    <w:rsid w:val="00043199"/>
    <w:rsid w:val="00043C99"/>
    <w:rsid w:val="00044216"/>
    <w:rsid w:val="00053402"/>
    <w:rsid w:val="00061F20"/>
    <w:rsid w:val="0007075B"/>
    <w:rsid w:val="000722C5"/>
    <w:rsid w:val="00077BF7"/>
    <w:rsid w:val="00080D83"/>
    <w:rsid w:val="00084F48"/>
    <w:rsid w:val="00087E71"/>
    <w:rsid w:val="00097368"/>
    <w:rsid w:val="000B119F"/>
    <w:rsid w:val="000C2AE4"/>
    <w:rsid w:val="000C777B"/>
    <w:rsid w:val="000D283E"/>
    <w:rsid w:val="000D7E44"/>
    <w:rsid w:val="000E1ECB"/>
    <w:rsid w:val="000F0E7B"/>
    <w:rsid w:val="00100DBB"/>
    <w:rsid w:val="00101AA1"/>
    <w:rsid w:val="00105506"/>
    <w:rsid w:val="0011095F"/>
    <w:rsid w:val="001116BE"/>
    <w:rsid w:val="00124D4A"/>
    <w:rsid w:val="001278B7"/>
    <w:rsid w:val="00130B23"/>
    <w:rsid w:val="001367CE"/>
    <w:rsid w:val="00143C98"/>
    <w:rsid w:val="0015595D"/>
    <w:rsid w:val="001656F7"/>
    <w:rsid w:val="0017285E"/>
    <w:rsid w:val="00185F30"/>
    <w:rsid w:val="001A05E7"/>
    <w:rsid w:val="001B210F"/>
    <w:rsid w:val="001C36D4"/>
    <w:rsid w:val="001D785A"/>
    <w:rsid w:val="001F6BD4"/>
    <w:rsid w:val="00201A70"/>
    <w:rsid w:val="00207297"/>
    <w:rsid w:val="00222A02"/>
    <w:rsid w:val="002311C6"/>
    <w:rsid w:val="00236B31"/>
    <w:rsid w:val="00241C1F"/>
    <w:rsid w:val="002425AE"/>
    <w:rsid w:val="0025002A"/>
    <w:rsid w:val="00257C30"/>
    <w:rsid w:val="002604B5"/>
    <w:rsid w:val="00260D25"/>
    <w:rsid w:val="00274A77"/>
    <w:rsid w:val="00297F75"/>
    <w:rsid w:val="002A799B"/>
    <w:rsid w:val="002C6347"/>
    <w:rsid w:val="002F2D51"/>
    <w:rsid w:val="00307A79"/>
    <w:rsid w:val="00312DAB"/>
    <w:rsid w:val="00320AAC"/>
    <w:rsid w:val="00325198"/>
    <w:rsid w:val="00352164"/>
    <w:rsid w:val="0035482A"/>
    <w:rsid w:val="003619F2"/>
    <w:rsid w:val="00365820"/>
    <w:rsid w:val="0039488F"/>
    <w:rsid w:val="003A7FB8"/>
    <w:rsid w:val="003B01BE"/>
    <w:rsid w:val="003B38E9"/>
    <w:rsid w:val="003C4B4F"/>
    <w:rsid w:val="003C529C"/>
    <w:rsid w:val="003C554F"/>
    <w:rsid w:val="003E3CB7"/>
    <w:rsid w:val="003E741B"/>
    <w:rsid w:val="003F331B"/>
    <w:rsid w:val="003F7D27"/>
    <w:rsid w:val="004000F6"/>
    <w:rsid w:val="0040149C"/>
    <w:rsid w:val="00401ECA"/>
    <w:rsid w:val="00405766"/>
    <w:rsid w:val="00414478"/>
    <w:rsid w:val="00415915"/>
    <w:rsid w:val="004232E6"/>
    <w:rsid w:val="0044740E"/>
    <w:rsid w:val="00465E84"/>
    <w:rsid w:val="004722AB"/>
    <w:rsid w:val="004741AC"/>
    <w:rsid w:val="004861BD"/>
    <w:rsid w:val="00492824"/>
    <w:rsid w:val="00492BD3"/>
    <w:rsid w:val="004A1133"/>
    <w:rsid w:val="004B70BD"/>
    <w:rsid w:val="004C4771"/>
    <w:rsid w:val="004D72C7"/>
    <w:rsid w:val="004F1139"/>
    <w:rsid w:val="00501551"/>
    <w:rsid w:val="00516186"/>
    <w:rsid w:val="0052111D"/>
    <w:rsid w:val="00527D12"/>
    <w:rsid w:val="00531FF9"/>
    <w:rsid w:val="00537F26"/>
    <w:rsid w:val="00555CCC"/>
    <w:rsid w:val="00575462"/>
    <w:rsid w:val="005760A9"/>
    <w:rsid w:val="005836D9"/>
    <w:rsid w:val="0059054C"/>
    <w:rsid w:val="00594464"/>
    <w:rsid w:val="005A0BC7"/>
    <w:rsid w:val="005B1776"/>
    <w:rsid w:val="005B38A7"/>
    <w:rsid w:val="005B3B65"/>
    <w:rsid w:val="005C1609"/>
    <w:rsid w:val="005C25F3"/>
    <w:rsid w:val="005E3D25"/>
    <w:rsid w:val="005E3DD4"/>
    <w:rsid w:val="005F196B"/>
    <w:rsid w:val="006144EB"/>
    <w:rsid w:val="006173FC"/>
    <w:rsid w:val="00622781"/>
    <w:rsid w:val="00626CF5"/>
    <w:rsid w:val="0064069E"/>
    <w:rsid w:val="00640BFF"/>
    <w:rsid w:val="00641905"/>
    <w:rsid w:val="00653F02"/>
    <w:rsid w:val="0065516D"/>
    <w:rsid w:val="0065723B"/>
    <w:rsid w:val="00660BEE"/>
    <w:rsid w:val="006721A5"/>
    <w:rsid w:val="006731E4"/>
    <w:rsid w:val="0069621B"/>
    <w:rsid w:val="006B36B3"/>
    <w:rsid w:val="006D7A08"/>
    <w:rsid w:val="006F209E"/>
    <w:rsid w:val="006F22AE"/>
    <w:rsid w:val="006F2B5F"/>
    <w:rsid w:val="006F581A"/>
    <w:rsid w:val="006F799C"/>
    <w:rsid w:val="00702C61"/>
    <w:rsid w:val="00716FB3"/>
    <w:rsid w:val="00727F94"/>
    <w:rsid w:val="007329A0"/>
    <w:rsid w:val="007337EB"/>
    <w:rsid w:val="00740887"/>
    <w:rsid w:val="00741351"/>
    <w:rsid w:val="00743E41"/>
    <w:rsid w:val="00743F9F"/>
    <w:rsid w:val="00745D18"/>
    <w:rsid w:val="00752F93"/>
    <w:rsid w:val="007540B4"/>
    <w:rsid w:val="00776530"/>
    <w:rsid w:val="007777D9"/>
    <w:rsid w:val="00781144"/>
    <w:rsid w:val="00784BA7"/>
    <w:rsid w:val="00784FBB"/>
    <w:rsid w:val="00791E8E"/>
    <w:rsid w:val="007A0109"/>
    <w:rsid w:val="007B00FF"/>
    <w:rsid w:val="007B2500"/>
    <w:rsid w:val="007C08EF"/>
    <w:rsid w:val="007C482B"/>
    <w:rsid w:val="007D349C"/>
    <w:rsid w:val="007D61D6"/>
    <w:rsid w:val="007D7EFE"/>
    <w:rsid w:val="007E1B19"/>
    <w:rsid w:val="007F3623"/>
    <w:rsid w:val="007F50A3"/>
    <w:rsid w:val="00810B7E"/>
    <w:rsid w:val="00824194"/>
    <w:rsid w:val="00827311"/>
    <w:rsid w:val="0083086A"/>
    <w:rsid w:val="00834BB4"/>
    <w:rsid w:val="00835187"/>
    <w:rsid w:val="008556BB"/>
    <w:rsid w:val="00856055"/>
    <w:rsid w:val="00856269"/>
    <w:rsid w:val="00856E3A"/>
    <w:rsid w:val="0086027F"/>
    <w:rsid w:val="00872487"/>
    <w:rsid w:val="008945D9"/>
    <w:rsid w:val="008A05E3"/>
    <w:rsid w:val="008A69A1"/>
    <w:rsid w:val="008B4B68"/>
    <w:rsid w:val="008B6D1B"/>
    <w:rsid w:val="008C5648"/>
    <w:rsid w:val="008E197A"/>
    <w:rsid w:val="008F5FB5"/>
    <w:rsid w:val="008F6486"/>
    <w:rsid w:val="0091021C"/>
    <w:rsid w:val="0092214B"/>
    <w:rsid w:val="00927237"/>
    <w:rsid w:val="00934186"/>
    <w:rsid w:val="00941359"/>
    <w:rsid w:val="0094176B"/>
    <w:rsid w:val="009475EF"/>
    <w:rsid w:val="009565ED"/>
    <w:rsid w:val="009605F1"/>
    <w:rsid w:val="00962888"/>
    <w:rsid w:val="00971227"/>
    <w:rsid w:val="00971CF3"/>
    <w:rsid w:val="00973703"/>
    <w:rsid w:val="009B7466"/>
    <w:rsid w:val="009D546C"/>
    <w:rsid w:val="009D71C1"/>
    <w:rsid w:val="009F00EE"/>
    <w:rsid w:val="009F2CF0"/>
    <w:rsid w:val="00A04690"/>
    <w:rsid w:val="00A40DD3"/>
    <w:rsid w:val="00A45CF9"/>
    <w:rsid w:val="00A5093F"/>
    <w:rsid w:val="00A57848"/>
    <w:rsid w:val="00A65785"/>
    <w:rsid w:val="00A71C28"/>
    <w:rsid w:val="00A72E21"/>
    <w:rsid w:val="00A76638"/>
    <w:rsid w:val="00A807A3"/>
    <w:rsid w:val="00A8311B"/>
    <w:rsid w:val="00AA6A82"/>
    <w:rsid w:val="00AB1D5A"/>
    <w:rsid w:val="00AC1151"/>
    <w:rsid w:val="00AC143C"/>
    <w:rsid w:val="00AC4C29"/>
    <w:rsid w:val="00AD59E7"/>
    <w:rsid w:val="00AF22CD"/>
    <w:rsid w:val="00B01F08"/>
    <w:rsid w:val="00B03E4A"/>
    <w:rsid w:val="00B16E8F"/>
    <w:rsid w:val="00B30401"/>
    <w:rsid w:val="00B30DF0"/>
    <w:rsid w:val="00B6425E"/>
    <w:rsid w:val="00B6637D"/>
    <w:rsid w:val="00B67E33"/>
    <w:rsid w:val="00B859F0"/>
    <w:rsid w:val="00B964FA"/>
    <w:rsid w:val="00B967A6"/>
    <w:rsid w:val="00B97C5A"/>
    <w:rsid w:val="00BB76D0"/>
    <w:rsid w:val="00BC2F1E"/>
    <w:rsid w:val="00BC363C"/>
    <w:rsid w:val="00BC5A40"/>
    <w:rsid w:val="00BE2B4F"/>
    <w:rsid w:val="00C14507"/>
    <w:rsid w:val="00C3124A"/>
    <w:rsid w:val="00C45D04"/>
    <w:rsid w:val="00C46874"/>
    <w:rsid w:val="00C54DF7"/>
    <w:rsid w:val="00C553AB"/>
    <w:rsid w:val="00C62C24"/>
    <w:rsid w:val="00C635B6"/>
    <w:rsid w:val="00C63D66"/>
    <w:rsid w:val="00CA20F9"/>
    <w:rsid w:val="00CC263D"/>
    <w:rsid w:val="00CC40E3"/>
    <w:rsid w:val="00CE005B"/>
    <w:rsid w:val="00CE660E"/>
    <w:rsid w:val="00CF1A4A"/>
    <w:rsid w:val="00D01B55"/>
    <w:rsid w:val="00D0361A"/>
    <w:rsid w:val="00D13ABB"/>
    <w:rsid w:val="00D13D5A"/>
    <w:rsid w:val="00D22647"/>
    <w:rsid w:val="00D2297E"/>
    <w:rsid w:val="00D30ADD"/>
    <w:rsid w:val="00D43A0D"/>
    <w:rsid w:val="00D45035"/>
    <w:rsid w:val="00D46867"/>
    <w:rsid w:val="00D52639"/>
    <w:rsid w:val="00D526F3"/>
    <w:rsid w:val="00D53F50"/>
    <w:rsid w:val="00D6460F"/>
    <w:rsid w:val="00D66BD8"/>
    <w:rsid w:val="00D80AB0"/>
    <w:rsid w:val="00D9142E"/>
    <w:rsid w:val="00D95098"/>
    <w:rsid w:val="00DA6B75"/>
    <w:rsid w:val="00DB06F3"/>
    <w:rsid w:val="00DB16FA"/>
    <w:rsid w:val="00DC038D"/>
    <w:rsid w:val="00DC733E"/>
    <w:rsid w:val="00DE4BF9"/>
    <w:rsid w:val="00DF57BE"/>
    <w:rsid w:val="00E0044B"/>
    <w:rsid w:val="00E06500"/>
    <w:rsid w:val="00E13D0C"/>
    <w:rsid w:val="00E16596"/>
    <w:rsid w:val="00E32ED2"/>
    <w:rsid w:val="00E36B7A"/>
    <w:rsid w:val="00E430B6"/>
    <w:rsid w:val="00E43D75"/>
    <w:rsid w:val="00E44C6D"/>
    <w:rsid w:val="00E5585B"/>
    <w:rsid w:val="00E57060"/>
    <w:rsid w:val="00E6726D"/>
    <w:rsid w:val="00E76949"/>
    <w:rsid w:val="00E7718E"/>
    <w:rsid w:val="00E87616"/>
    <w:rsid w:val="00E9176C"/>
    <w:rsid w:val="00E92047"/>
    <w:rsid w:val="00EA5C16"/>
    <w:rsid w:val="00EB3512"/>
    <w:rsid w:val="00EC20CD"/>
    <w:rsid w:val="00EC7C6B"/>
    <w:rsid w:val="00ED25BE"/>
    <w:rsid w:val="00EE67F8"/>
    <w:rsid w:val="00EF000D"/>
    <w:rsid w:val="00EF3CC7"/>
    <w:rsid w:val="00F04680"/>
    <w:rsid w:val="00F22D41"/>
    <w:rsid w:val="00F4222E"/>
    <w:rsid w:val="00F45290"/>
    <w:rsid w:val="00F545A3"/>
    <w:rsid w:val="00F66822"/>
    <w:rsid w:val="00F960AF"/>
    <w:rsid w:val="00FA0736"/>
    <w:rsid w:val="00FB5706"/>
    <w:rsid w:val="00FB781C"/>
    <w:rsid w:val="00FC04ED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DFEA058"/>
  <w15:docId w15:val="{2D96498B-94B4-4152-8799-D13F99CE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8556BB"/>
    <w:pPr>
      <w:keepNext/>
      <w:jc w:val="both"/>
      <w:outlineLvl w:val="3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E197A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E197A"/>
    <w:rPr>
      <w:sz w:val="24"/>
      <w:lang w:eastAsia="en-US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wypunktowanie,Akapit z list¹,Obiekt,BulletC"/>
    <w:basedOn w:val="Normalny"/>
    <w:link w:val="AkapitzlistZnak"/>
    <w:qFormat/>
    <w:rsid w:val="008E1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E197A"/>
    <w:rPr>
      <w:b/>
      <w:bCs/>
    </w:rPr>
  </w:style>
  <w:style w:type="paragraph" w:customStyle="1" w:styleId="Default">
    <w:name w:val="Default"/>
    <w:rsid w:val="003A7F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394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9488F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2604B5"/>
    <w:rPr>
      <w:rFonts w:eastAsiaTheme="minorHAnsi" w:cs="Arial"/>
      <w:sz w:val="22"/>
      <w:szCs w:val="22"/>
    </w:rPr>
  </w:style>
  <w:style w:type="character" w:customStyle="1" w:styleId="DefaultFontHxMailStyle">
    <w:name w:val="Default Font HxMail Style"/>
    <w:basedOn w:val="Domylnaczcionkaakapitu"/>
    <w:rsid w:val="002604B5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styleId="Hipercze">
    <w:name w:val="Hyperlink"/>
    <w:basedOn w:val="Domylnaczcionkaakapitu"/>
    <w:uiPriority w:val="99"/>
    <w:semiHidden/>
    <w:unhideWhenUsed/>
    <w:rsid w:val="00F960AF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rsid w:val="008556BB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6460F"/>
    <w:rPr>
      <w:rFonts w:ascii="Arial" w:hAnsi="Arial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qFormat/>
    <w:locked/>
    <w:rsid w:val="00AC143C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F4222E"/>
    <w:rPr>
      <w:i/>
      <w:iCs/>
    </w:rPr>
  </w:style>
  <w:style w:type="character" w:styleId="Odwoaniedokomentarza">
    <w:name w:val="annotation reference"/>
    <w:basedOn w:val="Domylnaczcionkaakapitu"/>
    <w:semiHidden/>
    <w:unhideWhenUsed/>
    <w:rsid w:val="00EF3CC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EF3C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F3CC7"/>
    <w:rPr>
      <w:rFonts w:ascii="Arial" w:hAnsi="Arial"/>
    </w:rPr>
  </w:style>
  <w:style w:type="paragraph" w:styleId="Bezodstpw">
    <w:name w:val="No Spacing"/>
    <w:uiPriority w:val="1"/>
    <w:qFormat/>
    <w:rsid w:val="00352164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52164"/>
    <w:rPr>
      <w:rFonts w:ascii="Arial" w:hAnsi="Arial"/>
      <w:sz w:val="24"/>
      <w:szCs w:val="24"/>
    </w:rPr>
  </w:style>
  <w:style w:type="paragraph" w:customStyle="1" w:styleId="Datapisma">
    <w:name w:val="Data pisma"/>
    <w:basedOn w:val="Normalny"/>
    <w:link w:val="DatapismaZnak"/>
    <w:rsid w:val="009475EF"/>
    <w:pPr>
      <w:spacing w:after="280"/>
      <w:jc w:val="right"/>
    </w:pPr>
    <w:rPr>
      <w:rFonts w:eastAsia="Calibri" w:cs="Arial"/>
      <w:sz w:val="20"/>
      <w:szCs w:val="22"/>
      <w:lang w:eastAsia="en-US"/>
    </w:rPr>
  </w:style>
  <w:style w:type="character" w:customStyle="1" w:styleId="DatapismaZnak">
    <w:name w:val="Data pisma Znak"/>
    <w:link w:val="Datapisma"/>
    <w:rsid w:val="009475EF"/>
    <w:rPr>
      <w:rFonts w:ascii="Arial" w:eastAsia="Calibri" w:hAnsi="Arial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faktura.gov.pl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rzad_miejski@czersk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sap.sejm.gov.pl/isap.nsf/DocDetails.xsp?id=WDU2019000123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sap.sejm.gov.pl/isap.nsf/DocDetails.xsp?id=WDU202000007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faktura.gov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A644-39A1-4E78-B207-222C2D7F6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184</TotalTime>
  <Pages>17</Pages>
  <Words>8143</Words>
  <Characters>48863</Characters>
  <Application>Microsoft Office Word</Application>
  <DocSecurity>0</DocSecurity>
  <Lines>407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17</cp:revision>
  <cp:lastPrinted>2024-07-30T07:10:00Z</cp:lastPrinted>
  <dcterms:created xsi:type="dcterms:W3CDTF">2024-07-30T09:09:00Z</dcterms:created>
  <dcterms:modified xsi:type="dcterms:W3CDTF">2024-08-01T06:36:00Z</dcterms:modified>
</cp:coreProperties>
</file>