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DD378" w14:textId="3938B2E1" w:rsidR="000C2176" w:rsidRDefault="00630A40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</w:t>
      </w:r>
      <w:r w:rsidR="00D448A5">
        <w:rPr>
          <w:rFonts w:cs="Arial"/>
          <w:sz w:val="20"/>
          <w:szCs w:val="20"/>
        </w:rPr>
        <w:t>27.2024</w:t>
      </w:r>
    </w:p>
    <w:p w14:paraId="0806A56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0204D969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0F1534F7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3B9D947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27557492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1465C8A1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785E180F" w14:textId="77777777" w:rsidR="004E3807" w:rsidRDefault="004E3807" w:rsidP="00313244">
      <w:pPr>
        <w:jc w:val="right"/>
        <w:rPr>
          <w:rFonts w:cs="Arial"/>
          <w:b/>
          <w:sz w:val="20"/>
          <w:szCs w:val="20"/>
        </w:rPr>
      </w:pPr>
    </w:p>
    <w:p w14:paraId="14AE12E7" w14:textId="77777777" w:rsidR="004E3807" w:rsidRDefault="004E3807" w:rsidP="00313244">
      <w:pPr>
        <w:jc w:val="right"/>
        <w:rPr>
          <w:rFonts w:cs="Arial"/>
          <w:b/>
          <w:sz w:val="20"/>
          <w:szCs w:val="20"/>
        </w:rPr>
      </w:pPr>
    </w:p>
    <w:p w14:paraId="2DCA3491" w14:textId="77777777" w:rsidR="004E3807" w:rsidRDefault="004E3807" w:rsidP="00313244">
      <w:pPr>
        <w:jc w:val="right"/>
        <w:rPr>
          <w:rFonts w:cs="Arial"/>
          <w:b/>
          <w:sz w:val="20"/>
          <w:szCs w:val="20"/>
        </w:rPr>
      </w:pPr>
    </w:p>
    <w:p w14:paraId="1CA7A17A" w14:textId="77777777" w:rsidR="004E3807" w:rsidRPr="00313244" w:rsidRDefault="004E3807" w:rsidP="00313244">
      <w:pPr>
        <w:jc w:val="right"/>
        <w:rPr>
          <w:rFonts w:cs="Arial"/>
          <w:b/>
          <w:sz w:val="20"/>
          <w:szCs w:val="20"/>
        </w:rPr>
      </w:pPr>
    </w:p>
    <w:p w14:paraId="1FCE75D2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4E8ACF02" w14:textId="77777777" w:rsidR="000C2176" w:rsidRDefault="000C2176" w:rsidP="000C2176">
      <w:pPr>
        <w:rPr>
          <w:rFonts w:cs="Arial"/>
          <w:sz w:val="20"/>
          <w:szCs w:val="20"/>
        </w:rPr>
      </w:pPr>
    </w:p>
    <w:p w14:paraId="3E3451C6" w14:textId="025F7321" w:rsidR="000C2176" w:rsidRPr="00EB76C0" w:rsidRDefault="000C2176" w:rsidP="00642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831EECB" w14:textId="324252DF" w:rsidR="000C2176" w:rsidRPr="00EB76C0" w:rsidRDefault="000C2176" w:rsidP="00642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2EA2E818" w14:textId="3571F2C1" w:rsidR="000C2176" w:rsidRPr="00EB76C0" w:rsidRDefault="000C2176" w:rsidP="00642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3AAEAE6C" w14:textId="6F7AA35D" w:rsidR="000C2176" w:rsidRPr="00EB76C0" w:rsidRDefault="000C2176" w:rsidP="00642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</w:t>
      </w:r>
    </w:p>
    <w:p w14:paraId="5A662692" w14:textId="4EDA0B0A" w:rsidR="00E8370B" w:rsidRDefault="00E8370B" w:rsidP="00642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Numer</w:t>
      </w:r>
      <w:proofErr w:type="spellEnd"/>
      <w:r>
        <w:rPr>
          <w:rFonts w:cs="Arial"/>
          <w:sz w:val="20"/>
          <w:szCs w:val="20"/>
          <w:lang w:val="en-US"/>
        </w:rPr>
        <w:t xml:space="preserve">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1BE297DE" w14:textId="1DE659F9" w:rsidR="000C2176" w:rsidRPr="00EB76C0" w:rsidRDefault="00E8370B" w:rsidP="00642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5EE8D78B" w14:textId="2916690B" w:rsidR="000C2176" w:rsidRPr="00EB76C0" w:rsidRDefault="000C2176" w:rsidP="00642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e-mail </w:t>
      </w:r>
    </w:p>
    <w:p w14:paraId="25A1DCAB" w14:textId="139E1087" w:rsidR="000C2176" w:rsidRPr="00450B1F" w:rsidRDefault="000C2176" w:rsidP="00642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 w:rsidR="00E34478">
        <w:rPr>
          <w:rFonts w:cs="Arial"/>
          <w:sz w:val="20"/>
          <w:szCs w:val="20"/>
        </w:rPr>
        <w:t xml:space="preserve">                                                                              </w:t>
      </w:r>
      <w:r>
        <w:rPr>
          <w:rFonts w:cs="Arial"/>
          <w:sz w:val="20"/>
          <w:szCs w:val="20"/>
        </w:rPr>
        <w:t xml:space="preserve"> w banku </w:t>
      </w:r>
    </w:p>
    <w:p w14:paraId="4D9B588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5BA0D730" w14:textId="77777777" w:rsid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7361CB27" w14:textId="77777777" w:rsidR="004E3807" w:rsidRPr="00E8370B" w:rsidRDefault="004E3807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</w:p>
    <w:p w14:paraId="446C2E98" w14:textId="4F332AA5" w:rsidR="000C2176" w:rsidRDefault="000C2176" w:rsidP="00EE5E35">
      <w:pPr>
        <w:pStyle w:val="Nagwek4"/>
        <w:jc w:val="both"/>
        <w:rPr>
          <w:rFonts w:ascii="Arial" w:hAnsi="Arial" w:cs="Arial"/>
          <w:b w:val="0"/>
          <w:sz w:val="20"/>
          <w:szCs w:val="20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ogłoszenia o </w:t>
      </w:r>
      <w:r w:rsidR="00424E19">
        <w:rPr>
          <w:rFonts w:ascii="Arial" w:hAnsi="Arial" w:cs="Arial"/>
          <w:b w:val="0"/>
          <w:sz w:val="20"/>
          <w:szCs w:val="20"/>
        </w:rPr>
        <w:t xml:space="preserve">zamówieniu </w:t>
      </w:r>
      <w:r w:rsidRPr="008F228F">
        <w:rPr>
          <w:rFonts w:ascii="Arial" w:hAnsi="Arial" w:cs="Arial"/>
          <w:b w:val="0"/>
          <w:sz w:val="20"/>
          <w:szCs w:val="20"/>
        </w:rPr>
        <w:t xml:space="preserve">na wykonanie zadania pn.: </w:t>
      </w:r>
      <w:r w:rsidR="009523F9" w:rsidRPr="009523F9">
        <w:rPr>
          <w:rFonts w:ascii="Arial" w:hAnsi="Arial" w:cs="Arial"/>
          <w:sz w:val="20"/>
        </w:rPr>
        <w:t>„</w:t>
      </w:r>
      <w:r w:rsidR="00642EB6">
        <w:rPr>
          <w:rFonts w:ascii="Arial" w:hAnsi="Arial" w:cs="Arial"/>
          <w:sz w:val="20"/>
        </w:rPr>
        <w:t>Opracowanie planu ogólnego gminy Czersk</w:t>
      </w:r>
      <w:r w:rsidRPr="00D33AB2">
        <w:rPr>
          <w:rFonts w:ascii="Arial" w:hAnsi="Arial" w:cs="Arial"/>
          <w:sz w:val="20"/>
        </w:rPr>
        <w:t xml:space="preserve">”, </w:t>
      </w:r>
      <w:r w:rsidRPr="008F228F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0C5F5F16" w14:textId="77777777" w:rsidR="005B4F65" w:rsidRPr="005B4F65" w:rsidRDefault="005B4F65" w:rsidP="005B4F65">
      <w:pPr>
        <w:rPr>
          <w:highlight w:val="yellow"/>
          <w:lang w:eastAsia="en-US"/>
        </w:rPr>
      </w:pPr>
    </w:p>
    <w:p w14:paraId="55DFB213" w14:textId="5B3BA364" w:rsidR="006A246F" w:rsidRPr="006A246F" w:rsidRDefault="00C04F89" w:rsidP="006A246F">
      <w:pPr>
        <w:pStyle w:val="Akapitzlist"/>
        <w:numPr>
          <w:ilvl w:val="0"/>
          <w:numId w:val="14"/>
        </w:numPr>
        <w:spacing w:after="200" w:line="23" w:lineRule="atLeast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>
        <w:rPr>
          <w:rFonts w:eastAsia="Calibri" w:cs="Arial"/>
          <w:b/>
          <w:bCs/>
          <w:sz w:val="20"/>
          <w:szCs w:val="20"/>
          <w:lang w:eastAsia="en-US"/>
        </w:rPr>
        <w:t>z</w:t>
      </w:r>
      <w:r w:rsidR="00424E19" w:rsidRPr="006A246F">
        <w:rPr>
          <w:rFonts w:eastAsia="Calibri" w:cs="Arial"/>
          <w:b/>
          <w:bCs/>
          <w:sz w:val="20"/>
          <w:szCs w:val="20"/>
          <w:lang w:eastAsia="en-US"/>
        </w:rPr>
        <w:t xml:space="preserve">a cenę </w:t>
      </w:r>
      <w:r>
        <w:rPr>
          <w:rFonts w:eastAsia="Calibri" w:cs="Arial"/>
          <w:b/>
          <w:bCs/>
          <w:sz w:val="20"/>
          <w:szCs w:val="20"/>
          <w:lang w:eastAsia="en-US"/>
        </w:rPr>
        <w:t xml:space="preserve"> ryczałtową: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6237"/>
      </w:tblGrid>
      <w:tr w:rsidR="006A246F" w14:paraId="59FEA587" w14:textId="41DDD718" w:rsidTr="006A246F">
        <w:trPr>
          <w:trHeight w:val="510"/>
        </w:trPr>
        <w:tc>
          <w:tcPr>
            <w:tcW w:w="3227" w:type="dxa"/>
            <w:vAlign w:val="center"/>
          </w:tcPr>
          <w:p w14:paraId="1B696295" w14:textId="54D7AD08" w:rsidR="006A246F" w:rsidRPr="00C04F89" w:rsidRDefault="006A246F" w:rsidP="006A246F">
            <w:pPr>
              <w:pStyle w:val="Tekstpodstawowy"/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04F89">
              <w:rPr>
                <w:rFonts w:ascii="Arial" w:hAnsi="Arial" w:cs="Arial"/>
                <w:bCs w:val="0"/>
                <w:sz w:val="20"/>
                <w:szCs w:val="20"/>
                <w:lang w:eastAsia="en-US"/>
              </w:rPr>
              <w:t>Netto w [zł]</w:t>
            </w:r>
          </w:p>
        </w:tc>
        <w:tc>
          <w:tcPr>
            <w:tcW w:w="6237" w:type="dxa"/>
            <w:vAlign w:val="center"/>
          </w:tcPr>
          <w:p w14:paraId="1C21DBEC" w14:textId="56B04CC3" w:rsidR="006A246F" w:rsidRPr="00C04F89" w:rsidRDefault="006A246F" w:rsidP="006A246F">
            <w:pPr>
              <w:pStyle w:val="Tekstpodstawowy"/>
              <w:spacing w:line="360" w:lineRule="auto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6A246F" w14:paraId="5ACE7D5A" w14:textId="4AD362E5" w:rsidTr="006A246F">
        <w:trPr>
          <w:trHeight w:val="510"/>
        </w:trPr>
        <w:tc>
          <w:tcPr>
            <w:tcW w:w="3227" w:type="dxa"/>
            <w:vAlign w:val="center"/>
          </w:tcPr>
          <w:p w14:paraId="03FCCB0E" w14:textId="44EEF68B" w:rsidR="006A246F" w:rsidRPr="00C04F89" w:rsidRDefault="006A246F" w:rsidP="006A246F">
            <w:pPr>
              <w:pStyle w:val="Tekstpodstawowy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C04F89">
              <w:rPr>
                <w:rFonts w:ascii="Arial" w:hAnsi="Arial" w:cs="Arial"/>
                <w:bCs w:val="0"/>
                <w:sz w:val="20"/>
                <w:szCs w:val="20"/>
                <w:lang w:eastAsia="en-US"/>
              </w:rPr>
              <w:t>Brutto</w:t>
            </w:r>
            <w:r w:rsidRPr="00C04F89">
              <w:rPr>
                <w:rFonts w:ascii="Arial" w:hAnsi="Arial" w:cs="Arial"/>
                <w:bCs w:val="0"/>
                <w:sz w:val="20"/>
                <w:szCs w:val="20"/>
                <w:vertAlign w:val="superscript"/>
                <w:lang w:eastAsia="en-US"/>
              </w:rPr>
              <w:t>*</w:t>
            </w:r>
            <w:r w:rsidRPr="00C04F89">
              <w:rPr>
                <w:rFonts w:ascii="Arial" w:hAnsi="Arial" w:cs="Arial"/>
                <w:bCs w:val="0"/>
                <w:sz w:val="20"/>
                <w:szCs w:val="20"/>
                <w:lang w:eastAsia="en-US"/>
              </w:rPr>
              <w:t xml:space="preserve"> w [zł]</w:t>
            </w:r>
          </w:p>
        </w:tc>
        <w:tc>
          <w:tcPr>
            <w:tcW w:w="6237" w:type="dxa"/>
            <w:vAlign w:val="center"/>
          </w:tcPr>
          <w:p w14:paraId="14068FFC" w14:textId="77777777" w:rsidR="006A246F" w:rsidRPr="00C04F89" w:rsidRDefault="006A246F" w:rsidP="006A246F">
            <w:pPr>
              <w:pStyle w:val="Tekstpodstawowy"/>
              <w:spacing w:line="360" w:lineRule="auto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6A246F" w14:paraId="1173F26D" w14:textId="68941932" w:rsidTr="006A246F">
        <w:trPr>
          <w:trHeight w:val="510"/>
        </w:trPr>
        <w:tc>
          <w:tcPr>
            <w:tcW w:w="3227" w:type="dxa"/>
            <w:vAlign w:val="center"/>
          </w:tcPr>
          <w:p w14:paraId="5CE4D208" w14:textId="025E001A" w:rsidR="006A246F" w:rsidRPr="00C04F89" w:rsidRDefault="00C04F89" w:rsidP="006A246F">
            <w:pPr>
              <w:pStyle w:val="Tekstpodstawowy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C04F89">
              <w:rPr>
                <w:rFonts w:ascii="Arial" w:hAnsi="Arial" w:cs="Arial"/>
                <w:sz w:val="20"/>
                <w:szCs w:val="20"/>
              </w:rPr>
              <w:t>w</w:t>
            </w:r>
            <w:r w:rsidR="006A246F" w:rsidRPr="00C04F89">
              <w:rPr>
                <w:rFonts w:ascii="Arial" w:hAnsi="Arial" w:cs="Arial"/>
                <w:sz w:val="20"/>
                <w:szCs w:val="20"/>
              </w:rPr>
              <w:t xml:space="preserve"> tym VAT 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="006A246F" w:rsidRPr="00C04F89">
              <w:rPr>
                <w:rFonts w:ascii="Arial" w:hAnsi="Arial" w:cs="Arial"/>
                <w:sz w:val="20"/>
                <w:szCs w:val="20"/>
              </w:rPr>
              <w:t>.%</w:t>
            </w:r>
          </w:p>
        </w:tc>
        <w:tc>
          <w:tcPr>
            <w:tcW w:w="6237" w:type="dxa"/>
            <w:vAlign w:val="center"/>
          </w:tcPr>
          <w:p w14:paraId="515A54CC" w14:textId="77777777" w:rsidR="006A246F" w:rsidRPr="00C04F89" w:rsidRDefault="006A246F" w:rsidP="006A246F">
            <w:pPr>
              <w:pStyle w:val="Tekstpodstawowy"/>
              <w:spacing w:line="360" w:lineRule="auto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</w:tbl>
    <w:p w14:paraId="79067761" w14:textId="77777777" w:rsidR="006A246F" w:rsidRDefault="006A246F" w:rsidP="006A246F">
      <w:pPr>
        <w:widowControl w:val="0"/>
        <w:autoSpaceDE w:val="0"/>
        <w:autoSpaceDN w:val="0"/>
        <w:adjustRightInd w:val="0"/>
        <w:spacing w:line="360" w:lineRule="auto"/>
        <w:rPr>
          <w:b/>
          <w:sz w:val="20"/>
          <w:szCs w:val="20"/>
        </w:rPr>
      </w:pPr>
    </w:p>
    <w:p w14:paraId="3BFD5AD6" w14:textId="4A20F4CC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4E50820" w14:textId="6B368F8D" w:rsidR="000C2176" w:rsidRDefault="004E3807" w:rsidP="00C04F89">
      <w:p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br w:type="page"/>
      </w:r>
    </w:p>
    <w:p w14:paraId="34EC5F21" w14:textId="7EC691D4" w:rsidR="00584BF6" w:rsidRPr="00584BF6" w:rsidRDefault="006A246F" w:rsidP="00584BF6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D448A5">
        <w:rPr>
          <w:b/>
          <w:sz w:val="20"/>
          <w:szCs w:val="20"/>
        </w:rPr>
        <w:lastRenderedPageBreak/>
        <w:t xml:space="preserve">Doświadczenie </w:t>
      </w:r>
      <w:r w:rsidR="00D448A5" w:rsidRPr="00D448A5">
        <w:rPr>
          <w:b/>
          <w:sz w:val="20"/>
          <w:szCs w:val="20"/>
        </w:rPr>
        <w:t xml:space="preserve">osoby, która będzie pełnić funkcję </w:t>
      </w:r>
      <w:r w:rsidRPr="00D448A5">
        <w:rPr>
          <w:b/>
          <w:sz w:val="20"/>
          <w:szCs w:val="20"/>
        </w:rPr>
        <w:t xml:space="preserve">głównego projektanta </w:t>
      </w:r>
      <w:r w:rsidR="00D448A5" w:rsidRPr="00D448A5">
        <w:rPr>
          <w:bCs/>
          <w:sz w:val="20"/>
          <w:szCs w:val="20"/>
        </w:rPr>
        <w:t>tj.</w:t>
      </w:r>
      <w:r w:rsidR="00D448A5">
        <w:rPr>
          <w:rFonts w:eastAsia="Calibri"/>
          <w:sz w:val="20"/>
          <w:szCs w:val="20"/>
        </w:rPr>
        <w:t xml:space="preserve"> </w:t>
      </w:r>
      <w:r w:rsidRPr="00D448A5">
        <w:rPr>
          <w:rFonts w:eastAsia="Calibri"/>
          <w:sz w:val="20"/>
          <w:szCs w:val="20"/>
        </w:rPr>
        <w:t>doświadczenie osoby wyznaczonej do realizacji zamówienia</w:t>
      </w:r>
      <w:r w:rsidR="00584BF6">
        <w:rPr>
          <w:rFonts w:eastAsia="Calibri"/>
          <w:sz w:val="20"/>
          <w:szCs w:val="20"/>
        </w:rPr>
        <w:t>.</w:t>
      </w:r>
    </w:p>
    <w:p w14:paraId="62945B06" w14:textId="77777777" w:rsidR="00D448A5" w:rsidRPr="00D448A5" w:rsidRDefault="00D448A5" w:rsidP="00D448A5">
      <w:pPr>
        <w:pStyle w:val="Akapitzlist"/>
        <w:jc w:val="both"/>
        <w:rPr>
          <w:b/>
          <w:sz w:val="20"/>
          <w:szCs w:val="20"/>
        </w:rPr>
      </w:pPr>
    </w:p>
    <w:tbl>
      <w:tblPr>
        <w:tblW w:w="93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3120"/>
        <w:gridCol w:w="2552"/>
        <w:gridCol w:w="1655"/>
      </w:tblGrid>
      <w:tr w:rsidR="00D448A5" w:rsidRPr="00D448A5" w14:paraId="2A6F99E9" w14:textId="77777777" w:rsidTr="00702CA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42D7D5" w14:textId="77777777" w:rsidR="00D448A5" w:rsidRPr="00D448A5" w:rsidRDefault="00D448A5" w:rsidP="00702CAD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Imię Nazwisko G</w:t>
            </w:r>
            <w:r w:rsidRPr="00D448A5">
              <w:rPr>
                <w:rFonts w:cs="Arial"/>
                <w:sz w:val="16"/>
                <w:szCs w:val="16"/>
              </w:rPr>
              <w:t>łównego projektanta planu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EEB62" w14:textId="2E325A6F" w:rsidR="00D448A5" w:rsidRPr="00D448A5" w:rsidRDefault="00D448A5" w:rsidP="00702CAD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Opis doświadczenia – określenie miejscowych planów zagospodarowania przestrzennego lub ich zmiany</w:t>
            </w:r>
            <w:r w:rsidR="00584BF6">
              <w:rPr>
                <w:rFonts w:eastAsia="Calibri" w:cs="Arial"/>
                <w:sz w:val="16"/>
                <w:szCs w:val="16"/>
              </w:rPr>
              <w:t xml:space="preserve"> czy aktualizacji</w:t>
            </w:r>
            <w:r w:rsidRPr="00D448A5">
              <w:rPr>
                <w:rFonts w:eastAsia="Calibri" w:cs="Arial"/>
                <w:sz w:val="16"/>
                <w:szCs w:val="16"/>
              </w:rPr>
              <w:t xml:space="preserve">, w których wskazana osoba występowała w charakterze samodzielnego projektanta lub kierownika zespołu projektowego </w:t>
            </w:r>
            <w:r w:rsidR="00584BF6">
              <w:rPr>
                <w:rFonts w:eastAsia="Calibri" w:cs="Arial"/>
                <w:sz w:val="16"/>
                <w:szCs w:val="16"/>
              </w:rPr>
              <w:t>(autor lub współautor)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78E2BF" w14:textId="77777777" w:rsidR="00D448A5" w:rsidRPr="00D448A5" w:rsidRDefault="00D448A5" w:rsidP="00702CAD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Podmiot na rzecz którego usługi zostały wykonane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9F928D" w14:textId="77777777" w:rsidR="00D448A5" w:rsidRPr="00D448A5" w:rsidRDefault="00D448A5" w:rsidP="00702CAD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Terminy realizacji</w:t>
            </w:r>
          </w:p>
          <w:p w14:paraId="1FC60AE9" w14:textId="77777777" w:rsidR="00D448A5" w:rsidRPr="00D448A5" w:rsidRDefault="00D448A5" w:rsidP="00702CAD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(podać dzień miesiąc rok</w:t>
            </w:r>
          </w:p>
          <w:p w14:paraId="0B9D3E67" w14:textId="77777777" w:rsidR="00D448A5" w:rsidRPr="00D448A5" w:rsidRDefault="00D448A5" w:rsidP="00702CAD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od …- do …)</w:t>
            </w:r>
          </w:p>
        </w:tc>
      </w:tr>
      <w:tr w:rsidR="00D448A5" w:rsidRPr="00D448A5" w14:paraId="078537B9" w14:textId="77777777" w:rsidTr="00512315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44BB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CFFC" w14:textId="77777777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1.</w:t>
            </w:r>
          </w:p>
          <w:p w14:paraId="6AA64A34" w14:textId="77777777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6C097F8A" w14:textId="147F9473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C785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12DC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D448A5" w:rsidRPr="00D448A5" w14:paraId="1C9B6689" w14:textId="77777777" w:rsidTr="0051231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777B8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69E8D" w14:textId="77777777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2.</w:t>
            </w:r>
          </w:p>
          <w:p w14:paraId="25F6927D" w14:textId="77777777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45789A92" w14:textId="1BABAD1B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EACE1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B056A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D448A5" w:rsidRPr="00D448A5" w14:paraId="41BDCAF0" w14:textId="77777777" w:rsidTr="0051231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963FF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B19C" w14:textId="77777777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3.</w:t>
            </w:r>
          </w:p>
          <w:p w14:paraId="70184EBE" w14:textId="77777777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333DF964" w14:textId="7A21A222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53D4E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BA38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D448A5" w:rsidRPr="00D448A5" w14:paraId="41F3E911" w14:textId="77777777" w:rsidTr="0051231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35CD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3EDD1" w14:textId="77777777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4.</w:t>
            </w:r>
          </w:p>
          <w:p w14:paraId="6D2355DF" w14:textId="77777777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2D5FC06E" w14:textId="375282D1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1653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4A3D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D448A5" w:rsidRPr="00D448A5" w14:paraId="7CF7F4AE" w14:textId="77777777" w:rsidTr="0051231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10206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0B07" w14:textId="77777777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5.</w:t>
            </w:r>
          </w:p>
          <w:p w14:paraId="555E295E" w14:textId="77777777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69F779A4" w14:textId="5EDE72F2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8422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FA59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D448A5" w:rsidRPr="00D448A5" w14:paraId="752D9CB9" w14:textId="77777777" w:rsidTr="00512315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2BAEF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D024" w14:textId="77777777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6.</w:t>
            </w:r>
          </w:p>
          <w:p w14:paraId="20EEF297" w14:textId="77777777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7F7A493F" w14:textId="0C1DBD68" w:rsidR="00D448A5" w:rsidRPr="00D448A5" w:rsidRDefault="00D448A5" w:rsidP="00D448A5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01B5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2E22" w14:textId="77777777" w:rsidR="00D448A5" w:rsidRPr="00D448A5" w:rsidRDefault="00D448A5" w:rsidP="00702CA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</w:tbl>
    <w:p w14:paraId="5614C830" w14:textId="77777777" w:rsidR="00D448A5" w:rsidRPr="00D448A5" w:rsidRDefault="00D448A5" w:rsidP="00D448A5">
      <w:pPr>
        <w:pStyle w:val="Akapitzlist"/>
        <w:jc w:val="both"/>
        <w:rPr>
          <w:rFonts w:cs="Arial"/>
          <w:b/>
          <w:bCs/>
          <w:sz w:val="20"/>
          <w:szCs w:val="20"/>
        </w:rPr>
      </w:pPr>
    </w:p>
    <w:p w14:paraId="2AF0D8EE" w14:textId="632506AB" w:rsidR="00584BF6" w:rsidRPr="00584BF6" w:rsidRDefault="00584BF6" w:rsidP="00584BF6">
      <w:pPr>
        <w:autoSpaceDE w:val="0"/>
        <w:autoSpaceDN w:val="0"/>
        <w:adjustRightInd w:val="0"/>
        <w:jc w:val="both"/>
        <w:rPr>
          <w:rFonts w:eastAsia="Calibri" w:cs="Arial"/>
          <w:b/>
          <w:sz w:val="16"/>
          <w:szCs w:val="16"/>
          <w:lang w:eastAsia="en-US"/>
        </w:rPr>
      </w:pPr>
      <w:r w:rsidRPr="00584BF6">
        <w:rPr>
          <w:rFonts w:eastAsia="Calibri" w:cs="Arial"/>
          <w:b/>
          <w:sz w:val="16"/>
          <w:szCs w:val="16"/>
          <w:lang w:eastAsia="en-US"/>
        </w:rPr>
        <w:t xml:space="preserve">Sposób obliczania kryterium ”Doświadczenie projektanta” za wykonanie (jako autor lub współautor) przez Głównego Projektanta usług w zakresie opracowania uchwalonego, opublikowanego we właściwym dzienniku urzędowym województwa i obowiązującego (tj. dla którego w postępowaniu nadzorczym wojewoda nie stwierdził nieważności) studium uwarunkowań i kierunków zagospodarowania przestrzennego gminy oraz miejscowego planu zagospodarowania przestrzennego, </w:t>
      </w:r>
      <w:r w:rsidRPr="00584BF6">
        <w:rPr>
          <w:rFonts w:eastAsia="Calibri" w:cs="Arial"/>
          <w:b/>
          <w:sz w:val="16"/>
          <w:szCs w:val="16"/>
          <w:u w:val="single"/>
          <w:lang w:eastAsia="en-US"/>
        </w:rPr>
        <w:t>punkty dla poszczególnych ofert przyznane zostaną w następujący sposób:</w:t>
      </w:r>
      <w:r w:rsidRPr="00584BF6">
        <w:rPr>
          <w:rFonts w:eastAsia="Calibri" w:cs="Arial"/>
          <w:b/>
          <w:sz w:val="16"/>
          <w:szCs w:val="16"/>
          <w:lang w:eastAsia="en-US"/>
        </w:rPr>
        <w:t xml:space="preserve"> </w:t>
      </w:r>
    </w:p>
    <w:p w14:paraId="74BEE9CA" w14:textId="77777777" w:rsidR="00584BF6" w:rsidRPr="00584BF6" w:rsidRDefault="00584BF6" w:rsidP="00584BF6">
      <w:pPr>
        <w:autoSpaceDE w:val="0"/>
        <w:autoSpaceDN w:val="0"/>
        <w:adjustRightInd w:val="0"/>
        <w:spacing w:after="21"/>
        <w:jc w:val="both"/>
        <w:rPr>
          <w:rFonts w:eastAsia="Calibri" w:cs="Arial"/>
          <w:b/>
          <w:sz w:val="16"/>
          <w:szCs w:val="16"/>
          <w:lang w:eastAsia="en-US"/>
        </w:rPr>
      </w:pPr>
      <w:r w:rsidRPr="00584BF6">
        <w:rPr>
          <w:rFonts w:eastAsia="Calibri" w:cs="Arial"/>
          <w:b/>
          <w:sz w:val="16"/>
          <w:szCs w:val="16"/>
          <w:lang w:eastAsia="en-US"/>
        </w:rPr>
        <w:t xml:space="preserve">1) za 3 opracowania - 10 pkt; </w:t>
      </w:r>
    </w:p>
    <w:p w14:paraId="5B1BE796" w14:textId="77777777" w:rsidR="00584BF6" w:rsidRPr="00584BF6" w:rsidRDefault="00584BF6" w:rsidP="00584BF6">
      <w:pPr>
        <w:autoSpaceDE w:val="0"/>
        <w:autoSpaceDN w:val="0"/>
        <w:adjustRightInd w:val="0"/>
        <w:spacing w:after="21"/>
        <w:jc w:val="both"/>
        <w:rPr>
          <w:rFonts w:eastAsia="Calibri" w:cs="Arial"/>
          <w:b/>
          <w:sz w:val="16"/>
          <w:szCs w:val="16"/>
          <w:lang w:eastAsia="en-US"/>
        </w:rPr>
      </w:pPr>
      <w:r w:rsidRPr="00584BF6">
        <w:rPr>
          <w:rFonts w:eastAsia="Calibri" w:cs="Arial"/>
          <w:b/>
          <w:sz w:val="16"/>
          <w:szCs w:val="16"/>
          <w:lang w:eastAsia="en-US"/>
        </w:rPr>
        <w:t xml:space="preserve">2) za 4 opracowania - 20 pkt; </w:t>
      </w:r>
    </w:p>
    <w:p w14:paraId="58905369" w14:textId="77777777" w:rsidR="00584BF6" w:rsidRPr="00584BF6" w:rsidRDefault="00584BF6" w:rsidP="00584BF6">
      <w:pPr>
        <w:autoSpaceDE w:val="0"/>
        <w:autoSpaceDN w:val="0"/>
        <w:adjustRightInd w:val="0"/>
        <w:spacing w:after="21"/>
        <w:jc w:val="both"/>
        <w:rPr>
          <w:rFonts w:eastAsia="Calibri" w:cs="Arial"/>
          <w:b/>
          <w:sz w:val="16"/>
          <w:szCs w:val="16"/>
          <w:lang w:eastAsia="en-US"/>
        </w:rPr>
      </w:pPr>
      <w:r w:rsidRPr="00584BF6">
        <w:rPr>
          <w:rFonts w:eastAsia="Calibri" w:cs="Arial"/>
          <w:b/>
          <w:sz w:val="16"/>
          <w:szCs w:val="16"/>
          <w:lang w:eastAsia="en-US"/>
        </w:rPr>
        <w:t xml:space="preserve">3) za 5 opracowań - 30 pkt; </w:t>
      </w:r>
    </w:p>
    <w:p w14:paraId="33DCCEE4" w14:textId="77777777" w:rsidR="00584BF6" w:rsidRPr="00584BF6" w:rsidRDefault="00584BF6" w:rsidP="00584BF6">
      <w:pPr>
        <w:autoSpaceDE w:val="0"/>
        <w:autoSpaceDN w:val="0"/>
        <w:adjustRightInd w:val="0"/>
        <w:jc w:val="both"/>
        <w:rPr>
          <w:rFonts w:eastAsia="Calibri" w:cs="Arial"/>
          <w:b/>
          <w:sz w:val="16"/>
          <w:szCs w:val="16"/>
          <w:lang w:eastAsia="en-US"/>
        </w:rPr>
      </w:pPr>
      <w:r w:rsidRPr="00584BF6">
        <w:rPr>
          <w:rFonts w:eastAsia="Calibri" w:cs="Arial"/>
          <w:b/>
          <w:sz w:val="16"/>
          <w:szCs w:val="16"/>
          <w:lang w:eastAsia="en-US"/>
        </w:rPr>
        <w:t xml:space="preserve">4) za 6 opracowań - 40 pkt; </w:t>
      </w:r>
    </w:p>
    <w:p w14:paraId="6A77771E" w14:textId="77777777" w:rsidR="006A246F" w:rsidRDefault="006A246F" w:rsidP="000C2176">
      <w:pPr>
        <w:jc w:val="both"/>
        <w:rPr>
          <w:rFonts w:cs="Arial"/>
          <w:bCs/>
          <w:sz w:val="20"/>
          <w:szCs w:val="20"/>
        </w:rPr>
      </w:pPr>
    </w:p>
    <w:p w14:paraId="6D47763E" w14:textId="0592F36E" w:rsidR="000C2176" w:rsidRPr="005A7E1F" w:rsidRDefault="000C2176" w:rsidP="000D1E17">
      <w:pPr>
        <w:spacing w:after="240"/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69901F35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590A3534" w14:textId="42497B83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</w:t>
      </w:r>
      <w:r w:rsidR="00424E19">
        <w:rPr>
          <w:rFonts w:cs="Arial"/>
          <w:sz w:val="20"/>
          <w:szCs w:val="20"/>
        </w:rPr>
        <w:t>postępowania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Pr="009E1AD7">
        <w:rPr>
          <w:rFonts w:cs="Arial"/>
          <w:sz w:val="20"/>
          <w:szCs w:val="20"/>
        </w:rPr>
        <w:t xml:space="preserve">oraz </w:t>
      </w:r>
      <w:r w:rsidR="00424E19">
        <w:rPr>
          <w:rFonts w:cs="Arial"/>
          <w:sz w:val="20"/>
          <w:szCs w:val="20"/>
        </w:rPr>
        <w:t>Projektowanych Postanowieniach Umowy (PPU)</w:t>
      </w:r>
      <w:r w:rsidRPr="009E1AD7">
        <w:rPr>
          <w:rFonts w:cs="Arial"/>
          <w:sz w:val="20"/>
          <w:szCs w:val="20"/>
        </w:rPr>
        <w:t>,</w:t>
      </w:r>
      <w:r w:rsidR="00681FA1">
        <w:rPr>
          <w:rFonts w:cs="Arial"/>
          <w:sz w:val="20"/>
          <w:szCs w:val="20"/>
        </w:rPr>
        <w:t xml:space="preserve"> w tym podatek w stawce VAT obowiązującej na dzień składania oferty,</w:t>
      </w:r>
    </w:p>
    <w:p w14:paraId="77A7FCE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29D40A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65207ABD" w14:textId="0185E0D0" w:rsidR="00681FA1" w:rsidRPr="00681FA1" w:rsidRDefault="00681FA1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16"/>
          <w:szCs w:val="16"/>
        </w:rPr>
      </w:pPr>
      <w:r w:rsidRPr="00681FA1">
        <w:rPr>
          <w:sz w:val="20"/>
          <w:szCs w:val="20"/>
        </w:rPr>
        <w:t>zamówienie zostanie wykonane w terminie przewidzianym w dokumentach postępowania,</w:t>
      </w:r>
    </w:p>
    <w:p w14:paraId="65C5CBFC" w14:textId="4FC21EB2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02F7EC7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EF37EFC" w14:textId="77777777" w:rsidR="008E304D" w:rsidRDefault="008E304D" w:rsidP="008E304D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4E17886C" w14:textId="77777777" w:rsidR="008E304D" w:rsidRDefault="008E304D" w:rsidP="008E304D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6CDF0B8B" w14:textId="77777777" w:rsidR="008E304D" w:rsidRDefault="008E304D" w:rsidP="008E304D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57284BC6" w14:textId="77777777" w:rsidR="008E304D" w:rsidRDefault="008E304D" w:rsidP="008E304D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6D569FFC" w14:textId="77777777" w:rsidR="008E304D" w:rsidRDefault="008E304D" w:rsidP="008E304D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691F8F47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lastRenderedPageBreak/>
        <w:t xml:space="preserve">Oświadczamy, że w przedmiotowym zamówieniu publicznym: </w:t>
      </w:r>
    </w:p>
    <w:p w14:paraId="7AC881B6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7B86C857" w14:textId="77777777" w:rsidTr="000D1E17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252B09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1F0E54B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1992CD0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58F4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B1D3F2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1CCA39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08DE4AA" w14:textId="77777777" w:rsidTr="000D1E17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C0B76D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49BA53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7DC105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629F80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151B6EED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A2E92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293E39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510D5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AC73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4D42CA98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B47F2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4048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AF75C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73ED8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1663192A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72C921F8" w14:textId="77777777" w:rsidR="000C2176" w:rsidRPr="003E0E15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29290C66" w14:textId="77777777" w:rsidR="00424E19" w:rsidRDefault="00424E19" w:rsidP="00424E19">
      <w:pPr>
        <w:spacing w:after="240" w:line="276" w:lineRule="auto"/>
        <w:ind w:left="360"/>
        <w:jc w:val="both"/>
        <w:rPr>
          <w:rFonts w:cs="Arial"/>
          <w:sz w:val="20"/>
          <w:szCs w:val="20"/>
        </w:rPr>
      </w:pPr>
    </w:p>
    <w:p w14:paraId="26CD6EB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321D04CC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1E4DE74B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2DAEF247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2B9152F4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01282739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2E689904" w14:textId="77777777" w:rsidR="009C30FD" w:rsidRPr="002A6B66" w:rsidRDefault="009C30FD" w:rsidP="009C30FD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3D3A59CD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0293F1A8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0AA67E4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24604F9A" w14:textId="2F7AB398" w:rsidR="00E8370B" w:rsidRDefault="00E8370B" w:rsidP="00674165">
      <w:pPr>
        <w:pBdr>
          <w:bottom w:val="single" w:sz="4" w:space="1" w:color="auto"/>
        </w:pBd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78CDA49" w14:textId="77777777" w:rsidR="00674165" w:rsidRPr="00674165" w:rsidRDefault="00674165" w:rsidP="00674165">
      <w:pPr>
        <w:spacing w:line="276" w:lineRule="auto"/>
        <w:jc w:val="both"/>
        <w:rPr>
          <w:rFonts w:cs="Arial"/>
          <w:sz w:val="2"/>
          <w:szCs w:val="2"/>
        </w:rPr>
      </w:pPr>
    </w:p>
    <w:p w14:paraId="1DDA9325" w14:textId="6D4768D0" w:rsidR="00E8370B" w:rsidRPr="00E8370B" w:rsidRDefault="00E8370B" w:rsidP="00674165">
      <w:pPr>
        <w:pBdr>
          <w:bottom w:val="single" w:sz="4" w:space="1" w:color="auto"/>
        </w:pBd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</w:t>
      </w:r>
      <w:r w:rsidR="00E34478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 E-mail:</w:t>
      </w:r>
    </w:p>
    <w:p w14:paraId="654BAEB8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237ABAD9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8D1F2A8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9570BB2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B687E7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42C843B1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17D9BA70" w14:textId="77777777" w:rsidR="00424E19" w:rsidRPr="004B1992" w:rsidRDefault="00424E19" w:rsidP="00424E1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6D22C10" w14:textId="77777777" w:rsidR="00424E19" w:rsidRPr="004B1992" w:rsidRDefault="00424E19" w:rsidP="00424E1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17F11F55" w14:textId="77777777" w:rsidR="00424E19" w:rsidRPr="004B1992" w:rsidRDefault="00424E19" w:rsidP="00424E1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4BB83A" w14:textId="77777777" w:rsidR="00424E19" w:rsidRPr="00930251" w:rsidRDefault="00424E19" w:rsidP="00424E1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2BE75353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4747137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lastRenderedPageBreak/>
        <w:t>TAK    Skrót literowy Państwa: …………………….</w:t>
      </w:r>
    </w:p>
    <w:p w14:paraId="6228318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57F8D12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D462B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3F9E0E0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434B197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48DBAE2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1C473F74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745A065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CB19F67" w14:textId="77777777" w:rsidR="000C2176" w:rsidRPr="00674165" w:rsidRDefault="000C2176" w:rsidP="000C2176">
      <w:pPr>
        <w:spacing w:line="276" w:lineRule="auto"/>
        <w:jc w:val="both"/>
        <w:rPr>
          <w:rFonts w:cs="Arial"/>
          <w:bCs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Przez Średnie przedsiębiorstwa rozumie się: </w:t>
      </w:r>
      <w:r w:rsidRPr="00674165">
        <w:rPr>
          <w:rFonts w:cs="Arial"/>
          <w:bCs/>
          <w:sz w:val="16"/>
          <w:szCs w:val="16"/>
        </w:rPr>
        <w:t xml:space="preserve">przedsiębiorstwa, które nie są mikroprzedsiębiorstwami ani małymi przedsiębiorstwami i które zatrudniają mniej niż 250 osób i których roczny obrót nie przekracza 50 milionów EUR </w:t>
      </w:r>
      <w:r w:rsidRPr="00674165">
        <w:rPr>
          <w:rFonts w:cs="Arial"/>
          <w:bCs/>
          <w:i/>
          <w:sz w:val="16"/>
          <w:szCs w:val="16"/>
        </w:rPr>
        <w:t>lub</w:t>
      </w:r>
      <w:r w:rsidRPr="00674165">
        <w:rPr>
          <w:rFonts w:cs="Arial"/>
          <w:bCs/>
          <w:sz w:val="16"/>
          <w:szCs w:val="16"/>
        </w:rPr>
        <w:t xml:space="preserve"> roczna suma bilansowa nie przekracza 43 milionów EUR.</w:t>
      </w:r>
    </w:p>
    <w:p w14:paraId="053D1900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3F4BBAB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2ED0381C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05054B5D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E34478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E34478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E34478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E34478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E34478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C04F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49" w:right="1133" w:bottom="993" w:left="1418" w:header="340" w:footer="6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0A332" w14:textId="77777777" w:rsidR="00675B66" w:rsidRDefault="00675B66">
      <w:r>
        <w:separator/>
      </w:r>
    </w:p>
  </w:endnote>
  <w:endnote w:type="continuationSeparator" w:id="0">
    <w:p w14:paraId="3F1C658D" w14:textId="77777777" w:rsidR="00675B66" w:rsidRDefault="0067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2BE0C" w14:textId="0E2834FD" w:rsidR="00CA66C4" w:rsidRDefault="00CA66C4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85970A" wp14:editId="1B003F44">
              <wp:simplePos x="0" y="0"/>
              <wp:positionH relativeFrom="column">
                <wp:posOffset>0</wp:posOffset>
              </wp:positionH>
              <wp:positionV relativeFrom="paragraph">
                <wp:posOffset>10795</wp:posOffset>
              </wp:positionV>
              <wp:extent cx="5958840" cy="6985"/>
              <wp:effectExtent l="12065" t="10795" r="10795" b="1079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7667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0;margin-top:.8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459E2" w14:textId="16F92B5D" w:rsidR="00CA66C4" w:rsidRDefault="00CA66C4">
    <w:pPr>
      <w:pStyle w:val="Stopka"/>
    </w:pPr>
    <w:r>
      <w:rPr>
        <w:noProof/>
      </w:rPr>
      <w:drawing>
        <wp:inline distT="0" distB="0" distL="0" distR="0" wp14:anchorId="700156B7" wp14:editId="7E6892B4">
          <wp:extent cx="5939790" cy="405765"/>
          <wp:effectExtent l="0" t="0" r="3810" b="0"/>
          <wp:docPr id="1378518015" name="Obraz 1378518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670CB" w14:textId="77777777" w:rsidR="00675B66" w:rsidRDefault="00675B66">
      <w:r>
        <w:separator/>
      </w:r>
    </w:p>
  </w:footnote>
  <w:footnote w:type="continuationSeparator" w:id="0">
    <w:p w14:paraId="2AAE98C0" w14:textId="77777777" w:rsidR="00675B66" w:rsidRDefault="00675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7E1F8" w14:textId="121A9E32" w:rsidR="00CA66C4" w:rsidRDefault="00CA66C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339671" wp14:editId="301F4252">
              <wp:simplePos x="0" y="0"/>
              <wp:positionH relativeFrom="column">
                <wp:posOffset>0</wp:posOffset>
              </wp:positionH>
              <wp:positionV relativeFrom="paragraph">
                <wp:posOffset>10160</wp:posOffset>
              </wp:positionV>
              <wp:extent cx="5958840" cy="6985"/>
              <wp:effectExtent l="12065" t="10795" r="10795" b="10795"/>
              <wp:wrapNone/>
              <wp:docPr id="16" name="Łącznik prosty ze strzałką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80144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6" o:spid="_x0000_s1026" type="#_x0000_t32" style="position:absolute;margin-left:0;margin-top:.8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5675D" w14:textId="77777777" w:rsidR="007B40C1" w:rsidRDefault="007B40C1" w:rsidP="007B40C1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7BAA7C63" wp14:editId="5672CB50">
          <wp:extent cx="1621790" cy="612140"/>
          <wp:effectExtent l="0" t="0" r="0" b="0"/>
          <wp:docPr id="418352431" name="Obraz 4183524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79AB203E" w14:textId="77777777" w:rsidR="007B40C1" w:rsidRPr="00A74331" w:rsidRDefault="007B40C1" w:rsidP="007B40C1"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CEEA4E4" wp14:editId="3A3876BA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12065" t="12700" r="10795" b="889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82B0E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4.3pt;margin-top:19pt;width:469.2pt;height:.5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3500D2F9" w14:textId="77777777" w:rsidR="007B40C1" w:rsidRPr="008F3724" w:rsidRDefault="007B40C1" w:rsidP="007B40C1">
    <w:pPr>
      <w:pStyle w:val="Nagwek"/>
    </w:pPr>
  </w:p>
  <w:p w14:paraId="09FADE85" w14:textId="77777777" w:rsidR="007B40C1" w:rsidRPr="007B40C1" w:rsidRDefault="007B40C1" w:rsidP="007B40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94FEC"/>
    <w:multiLevelType w:val="hybridMultilevel"/>
    <w:tmpl w:val="6942AA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E1E61"/>
    <w:multiLevelType w:val="hybridMultilevel"/>
    <w:tmpl w:val="46CA274C"/>
    <w:lvl w:ilvl="0" w:tplc="0B3C7BE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67F0F"/>
    <w:multiLevelType w:val="hybridMultilevel"/>
    <w:tmpl w:val="E9920D4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6F32327B"/>
    <w:multiLevelType w:val="hybridMultilevel"/>
    <w:tmpl w:val="5E486B54"/>
    <w:lvl w:ilvl="0" w:tplc="F63626E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287967">
    <w:abstractNumId w:val="6"/>
  </w:num>
  <w:num w:numId="2" w16cid:durableId="2137527348">
    <w:abstractNumId w:val="5"/>
  </w:num>
  <w:num w:numId="3" w16cid:durableId="119611345">
    <w:abstractNumId w:val="3"/>
  </w:num>
  <w:num w:numId="4" w16cid:durableId="1840346859">
    <w:abstractNumId w:val="2"/>
  </w:num>
  <w:num w:numId="5" w16cid:durableId="1347637919">
    <w:abstractNumId w:val="9"/>
  </w:num>
  <w:num w:numId="6" w16cid:durableId="603807964">
    <w:abstractNumId w:val="14"/>
  </w:num>
  <w:num w:numId="7" w16cid:durableId="488595796">
    <w:abstractNumId w:val="0"/>
  </w:num>
  <w:num w:numId="8" w16cid:durableId="2129690537">
    <w:abstractNumId w:val="10"/>
  </w:num>
  <w:num w:numId="9" w16cid:durableId="842167150">
    <w:abstractNumId w:val="4"/>
  </w:num>
  <w:num w:numId="10" w16cid:durableId="961883407">
    <w:abstractNumId w:val="1"/>
  </w:num>
  <w:num w:numId="11" w16cid:durableId="866479091">
    <w:abstractNumId w:val="11"/>
  </w:num>
  <w:num w:numId="12" w16cid:durableId="622539666">
    <w:abstractNumId w:val="13"/>
  </w:num>
  <w:num w:numId="13" w16cid:durableId="1728261704">
    <w:abstractNumId w:val="7"/>
  </w:num>
  <w:num w:numId="14" w16cid:durableId="1233807829">
    <w:abstractNumId w:val="12"/>
  </w:num>
  <w:num w:numId="15" w16cid:durableId="335694095">
    <w:abstractNumId w:val="8"/>
  </w:num>
  <w:num w:numId="16" w16cid:durableId="19054888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C2176"/>
    <w:rsid w:val="000D1E17"/>
    <w:rsid w:val="000D283E"/>
    <w:rsid w:val="00100DBB"/>
    <w:rsid w:val="00101947"/>
    <w:rsid w:val="00124D4A"/>
    <w:rsid w:val="00130B23"/>
    <w:rsid w:val="001413F0"/>
    <w:rsid w:val="001467B2"/>
    <w:rsid w:val="001B210F"/>
    <w:rsid w:val="001B77FC"/>
    <w:rsid w:val="001C7ACF"/>
    <w:rsid w:val="00241C1F"/>
    <w:rsid w:val="002425AE"/>
    <w:rsid w:val="002A5DC7"/>
    <w:rsid w:val="002A6B66"/>
    <w:rsid w:val="002C6347"/>
    <w:rsid w:val="00313244"/>
    <w:rsid w:val="00320AAC"/>
    <w:rsid w:val="00325198"/>
    <w:rsid w:val="0035482A"/>
    <w:rsid w:val="003619F2"/>
    <w:rsid w:val="00365820"/>
    <w:rsid w:val="00380F93"/>
    <w:rsid w:val="003865BB"/>
    <w:rsid w:val="003934F9"/>
    <w:rsid w:val="003B72CA"/>
    <w:rsid w:val="003C554F"/>
    <w:rsid w:val="003E3CB7"/>
    <w:rsid w:val="003E6CC2"/>
    <w:rsid w:val="003F331B"/>
    <w:rsid w:val="0040149C"/>
    <w:rsid w:val="00414478"/>
    <w:rsid w:val="00424E19"/>
    <w:rsid w:val="004861BD"/>
    <w:rsid w:val="00492BD3"/>
    <w:rsid w:val="004B70BD"/>
    <w:rsid w:val="004E3807"/>
    <w:rsid w:val="0052111D"/>
    <w:rsid w:val="00537F26"/>
    <w:rsid w:val="00552AB8"/>
    <w:rsid w:val="005760A9"/>
    <w:rsid w:val="005836D9"/>
    <w:rsid w:val="00584BF6"/>
    <w:rsid w:val="00592B13"/>
    <w:rsid w:val="0059423F"/>
    <w:rsid w:val="00594464"/>
    <w:rsid w:val="005A0BC7"/>
    <w:rsid w:val="005A7E1F"/>
    <w:rsid w:val="005B4F65"/>
    <w:rsid w:val="005C6D87"/>
    <w:rsid w:val="00622781"/>
    <w:rsid w:val="00630A40"/>
    <w:rsid w:val="006379C4"/>
    <w:rsid w:val="00640BFF"/>
    <w:rsid w:val="00642EB6"/>
    <w:rsid w:val="006721A5"/>
    <w:rsid w:val="00674165"/>
    <w:rsid w:val="00675B66"/>
    <w:rsid w:val="00680B99"/>
    <w:rsid w:val="00681FA1"/>
    <w:rsid w:val="00683426"/>
    <w:rsid w:val="0069621B"/>
    <w:rsid w:val="006A246F"/>
    <w:rsid w:val="006B3E81"/>
    <w:rsid w:val="006C1BA6"/>
    <w:rsid w:val="006C25CB"/>
    <w:rsid w:val="006F209E"/>
    <w:rsid w:val="0070172B"/>
    <w:rsid w:val="00727F94"/>
    <w:rsid w:val="007337EB"/>
    <w:rsid w:val="00745D18"/>
    <w:rsid w:val="00776530"/>
    <w:rsid w:val="00791E8E"/>
    <w:rsid w:val="007A0109"/>
    <w:rsid w:val="007B2500"/>
    <w:rsid w:val="007B40C1"/>
    <w:rsid w:val="007B7E0B"/>
    <w:rsid w:val="007C5122"/>
    <w:rsid w:val="007D61D6"/>
    <w:rsid w:val="007E1B19"/>
    <w:rsid w:val="007F3623"/>
    <w:rsid w:val="00827310"/>
    <w:rsid w:val="00827311"/>
    <w:rsid w:val="00834BB4"/>
    <w:rsid w:val="00835187"/>
    <w:rsid w:val="00856E3A"/>
    <w:rsid w:val="008945D9"/>
    <w:rsid w:val="008A2728"/>
    <w:rsid w:val="008C0260"/>
    <w:rsid w:val="008E304D"/>
    <w:rsid w:val="009523F9"/>
    <w:rsid w:val="00964610"/>
    <w:rsid w:val="009664BD"/>
    <w:rsid w:val="009C30FD"/>
    <w:rsid w:val="009D71C1"/>
    <w:rsid w:val="009F2CF0"/>
    <w:rsid w:val="00A04690"/>
    <w:rsid w:val="00A40DD3"/>
    <w:rsid w:val="00A8311B"/>
    <w:rsid w:val="00AE23E8"/>
    <w:rsid w:val="00AF1569"/>
    <w:rsid w:val="00B01F08"/>
    <w:rsid w:val="00B16E8F"/>
    <w:rsid w:val="00B30401"/>
    <w:rsid w:val="00B6637D"/>
    <w:rsid w:val="00B81819"/>
    <w:rsid w:val="00BB76D0"/>
    <w:rsid w:val="00BC363C"/>
    <w:rsid w:val="00BF1314"/>
    <w:rsid w:val="00C04F89"/>
    <w:rsid w:val="00C62C24"/>
    <w:rsid w:val="00C635B6"/>
    <w:rsid w:val="00C74595"/>
    <w:rsid w:val="00C909B9"/>
    <w:rsid w:val="00CA20F9"/>
    <w:rsid w:val="00CA66C4"/>
    <w:rsid w:val="00CB7F6F"/>
    <w:rsid w:val="00CC263D"/>
    <w:rsid w:val="00CE005B"/>
    <w:rsid w:val="00CE0898"/>
    <w:rsid w:val="00CF1A4A"/>
    <w:rsid w:val="00D00029"/>
    <w:rsid w:val="00D0361A"/>
    <w:rsid w:val="00D1447C"/>
    <w:rsid w:val="00D30ADD"/>
    <w:rsid w:val="00D33AB2"/>
    <w:rsid w:val="00D43A0D"/>
    <w:rsid w:val="00D448A5"/>
    <w:rsid w:val="00D46867"/>
    <w:rsid w:val="00D526F3"/>
    <w:rsid w:val="00DC733E"/>
    <w:rsid w:val="00DF57BE"/>
    <w:rsid w:val="00E06500"/>
    <w:rsid w:val="00E2298C"/>
    <w:rsid w:val="00E34478"/>
    <w:rsid w:val="00E57060"/>
    <w:rsid w:val="00E8370B"/>
    <w:rsid w:val="00E87616"/>
    <w:rsid w:val="00E92047"/>
    <w:rsid w:val="00EA5C16"/>
    <w:rsid w:val="00EC437E"/>
    <w:rsid w:val="00EE10DE"/>
    <w:rsid w:val="00EE5E35"/>
    <w:rsid w:val="00EF000D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E9A7C02"/>
  <w15:docId w15:val="{831C0FD8-20AD-46BB-8310-66A557AB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,Numerowanie,Akapit z listą BS,Kolorowa lista — akcent 11,A_wyliczenie,K-P_odwolanie,Akapit z listą5,maz_wyliczenie,opis dzialania,Signature,wypunktowanie,CW_Lista,Wypunktowanie,Obiekt,List Paragraph1,normalny tekst,paragraf"/>
    <w:basedOn w:val="Normalny"/>
    <w:link w:val="AkapitzlistZnak"/>
    <w:qFormat/>
    <w:rsid w:val="00552AB8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424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7B40C1"/>
    <w:rPr>
      <w:rFonts w:ascii="Arial" w:hAnsi="Arial"/>
      <w:sz w:val="24"/>
      <w:szCs w:val="24"/>
    </w:rPr>
  </w:style>
  <w:style w:type="character" w:customStyle="1" w:styleId="AkapitzlistZnak">
    <w:name w:val="Akapit z listą Znak"/>
    <w:aliases w:val="List Paragraph Znak,Numerowanie Znak,Akapit z listą BS Znak,Kolorowa lista — akcent 11 Znak,A_wyliczenie Znak,K-P_odwolanie Znak,Akapit z listą5 Znak,maz_wyliczenie Znak,opis dzialania Znak,Signature Znak,wypunktowanie Znak"/>
    <w:link w:val="Akapitzlist"/>
    <w:qFormat/>
    <w:locked/>
    <w:rsid w:val="006A246F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3B416-68C5-40A1-B036-4F07A485E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192</TotalTime>
  <Pages>4</Pages>
  <Words>944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38</cp:revision>
  <cp:lastPrinted>2024-07-31T10:54:00Z</cp:lastPrinted>
  <dcterms:created xsi:type="dcterms:W3CDTF">2020-01-30T07:13:00Z</dcterms:created>
  <dcterms:modified xsi:type="dcterms:W3CDTF">2024-07-31T10:55:00Z</dcterms:modified>
</cp:coreProperties>
</file>