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72F99CC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w:t>
      </w:r>
      <w:r w:rsidR="00EB501A">
        <w:rPr>
          <w:rFonts w:eastAsia="Times New Roman" w:cstheme="minorHAnsi"/>
          <w:sz w:val="28"/>
          <w:szCs w:val="28"/>
          <w:lang w:eastAsia="pl-PL"/>
        </w:rPr>
        <w:t>22</w:t>
      </w:r>
      <w:r w:rsidR="00CB3134">
        <w:rPr>
          <w:rFonts w:eastAsia="Times New Roman" w:cstheme="minorHAnsi"/>
          <w:sz w:val="28"/>
          <w:szCs w:val="28"/>
          <w:lang w:eastAsia="pl-PL"/>
        </w:rPr>
        <w:t>r. poz. 1</w:t>
      </w:r>
      <w:r w:rsidR="00EB501A">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245AE67F" w14:textId="5B067BDA" w:rsidR="00EB501A" w:rsidRPr="00E95A61" w:rsidRDefault="00E95A61" w:rsidP="00EB501A">
      <w:pPr>
        <w:autoSpaceDE w:val="0"/>
        <w:autoSpaceDN w:val="0"/>
        <w:adjustRightInd w:val="0"/>
        <w:spacing w:after="0" w:line="240" w:lineRule="auto"/>
        <w:jc w:val="center"/>
        <w:rPr>
          <w:rFonts w:ascii="Calibri" w:eastAsia="Times New Roman" w:hAnsi="Calibri" w:cstheme="minorHAnsi"/>
          <w:b/>
          <w:bCs/>
          <w:sz w:val="28"/>
          <w:szCs w:val="28"/>
          <w:lang w:eastAsia="pl-PL"/>
        </w:rPr>
      </w:pPr>
      <w:r w:rsidRPr="00E95A61">
        <w:rPr>
          <w:rFonts w:eastAsia="Times New Roman" w:cstheme="minorHAnsi"/>
          <w:b/>
          <w:sz w:val="28"/>
          <w:szCs w:val="28"/>
          <w:lang w:eastAsia="pl-PL"/>
        </w:rPr>
        <w:t xml:space="preserve">Przebudowa boisk szkolnych w Zespole Szkół Ekonomicznych w Głogowie oraz Zespole Szkół Politechnicznych </w:t>
      </w:r>
      <w:r w:rsidR="0036281B">
        <w:rPr>
          <w:rFonts w:eastAsia="Times New Roman" w:cstheme="minorHAnsi"/>
          <w:b/>
          <w:sz w:val="28"/>
          <w:szCs w:val="28"/>
          <w:lang w:eastAsia="pl-PL"/>
        </w:rPr>
        <w:t xml:space="preserve">w Głogowie, </w:t>
      </w:r>
      <w:r w:rsidRPr="00E95A61">
        <w:rPr>
          <w:rFonts w:eastAsia="Times New Roman" w:cstheme="minorHAnsi"/>
          <w:b/>
          <w:sz w:val="28"/>
          <w:szCs w:val="28"/>
          <w:lang w:eastAsia="pl-PL"/>
        </w:rPr>
        <w:t>w ramach programu Rządowy Fundusz Polski Ład: Program Inwestycji Strategicznych, w podziale na części, tj.:</w:t>
      </w:r>
      <w:r w:rsidR="00EB501A" w:rsidRPr="00E95A61">
        <w:rPr>
          <w:rFonts w:ascii="Calibri" w:eastAsia="Times New Roman" w:hAnsi="Calibri" w:cstheme="minorHAnsi"/>
          <w:b/>
          <w:bCs/>
          <w:sz w:val="28"/>
          <w:szCs w:val="28"/>
          <w:lang w:eastAsia="pl-PL"/>
        </w:rPr>
        <w:t>:</w:t>
      </w:r>
    </w:p>
    <w:p w14:paraId="4E4961BD" w14:textId="77777777" w:rsidR="00EB501A" w:rsidRPr="00E95A61" w:rsidRDefault="00EB501A" w:rsidP="00EB501A">
      <w:pPr>
        <w:autoSpaceDE w:val="0"/>
        <w:autoSpaceDN w:val="0"/>
        <w:adjustRightInd w:val="0"/>
        <w:spacing w:after="0" w:line="240" w:lineRule="auto"/>
        <w:ind w:left="426"/>
        <w:jc w:val="both"/>
        <w:rPr>
          <w:rFonts w:eastAsia="ArialMT" w:cstheme="minorHAnsi"/>
          <w:b/>
          <w:bCs/>
          <w:sz w:val="28"/>
          <w:szCs w:val="28"/>
        </w:rPr>
      </w:pPr>
    </w:p>
    <w:p w14:paraId="0E560488" w14:textId="0100F8F7" w:rsidR="00E95A61" w:rsidRDefault="00EB501A" w:rsidP="00E95A61">
      <w:pPr>
        <w:autoSpaceDE w:val="0"/>
        <w:autoSpaceDN w:val="0"/>
        <w:adjustRightInd w:val="0"/>
        <w:spacing w:after="0" w:line="240" w:lineRule="auto"/>
        <w:jc w:val="center"/>
        <w:rPr>
          <w:rFonts w:ascii="Calibri" w:eastAsia="Calibri" w:hAnsi="Calibri" w:cs="Calibri"/>
          <w:b/>
          <w:bCs/>
          <w:sz w:val="28"/>
          <w:szCs w:val="28"/>
        </w:rPr>
      </w:pPr>
      <w:r w:rsidRPr="00E95A61">
        <w:rPr>
          <w:rFonts w:ascii="Calibri" w:eastAsia="Calibri" w:hAnsi="Calibri" w:cs="Calibri"/>
          <w:b/>
          <w:bCs/>
          <w:sz w:val="28"/>
          <w:szCs w:val="28"/>
        </w:rPr>
        <w:t>CZĘŚĆ I </w:t>
      </w:r>
      <w:r w:rsidR="00E95A61" w:rsidRPr="00E95A61">
        <w:rPr>
          <w:rFonts w:ascii="Calibri" w:eastAsia="Calibri" w:hAnsi="Calibri" w:cs="Calibri"/>
          <w:b/>
          <w:bCs/>
          <w:sz w:val="28"/>
          <w:szCs w:val="28"/>
        </w:rPr>
        <w:t>–</w:t>
      </w:r>
      <w:r w:rsidRPr="00E95A61">
        <w:rPr>
          <w:rFonts w:ascii="Calibri" w:eastAsia="Calibri" w:hAnsi="Calibri" w:cs="Calibri"/>
          <w:b/>
          <w:bCs/>
          <w:sz w:val="28"/>
          <w:szCs w:val="28"/>
        </w:rPr>
        <w:t> </w:t>
      </w:r>
      <w:r w:rsidR="00E95A61" w:rsidRPr="00E95A61">
        <w:rPr>
          <w:rFonts w:ascii="Calibri" w:eastAsia="Calibri" w:hAnsi="Calibri" w:cs="Calibri"/>
          <w:b/>
          <w:bCs/>
          <w:sz w:val="28"/>
          <w:szCs w:val="28"/>
        </w:rPr>
        <w:t xml:space="preserve">Przebudowa boiska szkolnego w Zespole Szkół Ekonomicznych </w:t>
      </w:r>
      <w:r w:rsidR="00E95A61">
        <w:rPr>
          <w:rFonts w:ascii="Calibri" w:eastAsia="Calibri" w:hAnsi="Calibri" w:cs="Calibri"/>
          <w:b/>
          <w:bCs/>
          <w:sz w:val="28"/>
          <w:szCs w:val="28"/>
        </w:rPr>
        <w:br/>
      </w:r>
      <w:r w:rsidR="00E95A61" w:rsidRPr="00E95A61">
        <w:rPr>
          <w:rFonts w:ascii="Calibri" w:eastAsia="Calibri" w:hAnsi="Calibri" w:cs="Calibri"/>
          <w:b/>
          <w:bCs/>
          <w:sz w:val="28"/>
          <w:szCs w:val="28"/>
        </w:rPr>
        <w:t>w Głogowie;</w:t>
      </w:r>
    </w:p>
    <w:p w14:paraId="1D5BDCEC" w14:textId="77777777" w:rsidR="00E95A61" w:rsidRPr="00E95A61" w:rsidRDefault="00E95A61" w:rsidP="00E95A61">
      <w:pPr>
        <w:autoSpaceDE w:val="0"/>
        <w:autoSpaceDN w:val="0"/>
        <w:adjustRightInd w:val="0"/>
        <w:spacing w:after="0" w:line="240" w:lineRule="auto"/>
        <w:jc w:val="center"/>
        <w:rPr>
          <w:rFonts w:ascii="Calibri" w:eastAsia="Calibri" w:hAnsi="Calibri" w:cs="Calibri"/>
          <w:b/>
          <w:bCs/>
          <w:sz w:val="28"/>
          <w:szCs w:val="28"/>
        </w:rPr>
      </w:pPr>
    </w:p>
    <w:p w14:paraId="478302E5" w14:textId="54955C40" w:rsidR="00EB501A" w:rsidRPr="00E95A61" w:rsidRDefault="00E95A61" w:rsidP="00E95A61">
      <w:pPr>
        <w:autoSpaceDE w:val="0"/>
        <w:autoSpaceDN w:val="0"/>
        <w:adjustRightInd w:val="0"/>
        <w:spacing w:after="0" w:line="240" w:lineRule="auto"/>
        <w:jc w:val="center"/>
        <w:rPr>
          <w:b/>
          <w:bCs/>
          <w:sz w:val="28"/>
          <w:szCs w:val="28"/>
        </w:rPr>
      </w:pPr>
      <w:r w:rsidRPr="00E95A61">
        <w:rPr>
          <w:rFonts w:ascii="Calibri" w:eastAsia="Calibri" w:hAnsi="Calibri" w:cs="Calibri"/>
          <w:b/>
          <w:bCs/>
          <w:sz w:val="28"/>
          <w:szCs w:val="28"/>
        </w:rPr>
        <w:t xml:space="preserve">CZĘŚĆ II – Przebudowa boiska szkolnego w Zespole Szkół Politechnicznych </w:t>
      </w:r>
      <w:r>
        <w:rPr>
          <w:rFonts w:ascii="Calibri" w:eastAsia="Calibri" w:hAnsi="Calibri" w:cs="Calibri"/>
          <w:b/>
          <w:bCs/>
          <w:sz w:val="28"/>
          <w:szCs w:val="28"/>
        </w:rPr>
        <w:br/>
      </w:r>
      <w:r w:rsidRPr="00E95A61">
        <w:rPr>
          <w:rFonts w:ascii="Calibri" w:eastAsia="Calibri" w:hAnsi="Calibri" w:cs="Calibri"/>
          <w:b/>
          <w:bCs/>
          <w:sz w:val="28"/>
          <w:szCs w:val="28"/>
        </w:rPr>
        <w:t>w Głogowie;</w:t>
      </w:r>
      <w:r w:rsidR="00EB501A" w:rsidRPr="00E95A61">
        <w:rPr>
          <w:b/>
          <w:bCs/>
          <w:sz w:val="28"/>
          <w:szCs w:val="28"/>
        </w:rPr>
        <w:t xml:space="preserve"> </w:t>
      </w:r>
    </w:p>
    <w:p w14:paraId="719CBFB3" w14:textId="25731BB5" w:rsidR="00AA372D" w:rsidRPr="00E95A61" w:rsidRDefault="00AA372D" w:rsidP="00EB501A">
      <w:pPr>
        <w:tabs>
          <w:tab w:val="decimal" w:leader="dot" w:pos="10206"/>
        </w:tabs>
        <w:spacing w:after="0" w:line="240" w:lineRule="auto"/>
        <w:jc w:val="center"/>
        <w:rPr>
          <w:b/>
          <w:bCs/>
          <w:sz w:val="28"/>
          <w:szCs w:val="28"/>
        </w:rPr>
      </w:pPr>
    </w:p>
    <w:p w14:paraId="4BFAB4F6" w14:textId="77777777" w:rsidR="00AA372D" w:rsidRPr="00EB501A" w:rsidRDefault="00AA372D" w:rsidP="00EB501A">
      <w:pPr>
        <w:tabs>
          <w:tab w:val="decimal" w:leader="dot" w:pos="10206"/>
        </w:tabs>
        <w:spacing w:after="0" w:line="240" w:lineRule="auto"/>
        <w:jc w:val="center"/>
        <w:rPr>
          <w:rFonts w:eastAsia="Times New Roman" w:cstheme="minorHAnsi"/>
          <w:lang w:eastAsia="pl-PL"/>
        </w:rPr>
      </w:pPr>
    </w:p>
    <w:p w14:paraId="2EF7611A" w14:textId="77777777" w:rsidR="00EB501A" w:rsidRDefault="00EB501A" w:rsidP="007772F0">
      <w:pPr>
        <w:tabs>
          <w:tab w:val="decimal" w:leader="dot" w:pos="9072"/>
        </w:tabs>
        <w:spacing w:after="0" w:line="240" w:lineRule="auto"/>
        <w:rPr>
          <w:rFonts w:cstheme="minorHAnsi"/>
        </w:rPr>
      </w:pPr>
    </w:p>
    <w:p w14:paraId="4D795889" w14:textId="77777777" w:rsidR="00EB501A" w:rsidRDefault="00EB501A" w:rsidP="00073CB1">
      <w:pPr>
        <w:tabs>
          <w:tab w:val="decimal" w:leader="dot" w:pos="9072"/>
        </w:tabs>
        <w:spacing w:after="0" w:line="240" w:lineRule="auto"/>
        <w:jc w:val="center"/>
        <w:rPr>
          <w:rFonts w:cstheme="minorHAnsi"/>
        </w:rPr>
      </w:pPr>
    </w:p>
    <w:p w14:paraId="7E8DC47E" w14:textId="63302803" w:rsidR="00073CB1" w:rsidRPr="00EB501A" w:rsidRDefault="00073CB1" w:rsidP="00073CB1">
      <w:pPr>
        <w:tabs>
          <w:tab w:val="decimal" w:leader="dot" w:pos="9072"/>
        </w:tabs>
        <w:spacing w:after="0" w:line="240" w:lineRule="auto"/>
        <w:jc w:val="center"/>
        <w:rPr>
          <w:rFonts w:cstheme="minorHAnsi"/>
          <w:sz w:val="24"/>
          <w:szCs w:val="24"/>
        </w:rPr>
      </w:pPr>
      <w:r w:rsidRPr="00EB501A">
        <w:rPr>
          <w:rFonts w:cstheme="minorHAnsi"/>
          <w:sz w:val="24"/>
          <w:szCs w:val="24"/>
        </w:rPr>
        <w:t xml:space="preserve">Nr postępowania: </w:t>
      </w:r>
      <w:r w:rsidR="00571887" w:rsidRPr="00EB501A">
        <w:rPr>
          <w:rFonts w:cstheme="minorHAnsi"/>
          <w:b/>
          <w:bCs/>
          <w:sz w:val="24"/>
          <w:szCs w:val="24"/>
        </w:rPr>
        <w:t>RZ.272.</w:t>
      </w:r>
      <w:r w:rsidR="00E95A61">
        <w:rPr>
          <w:rFonts w:cstheme="minorHAnsi"/>
          <w:b/>
          <w:bCs/>
          <w:sz w:val="24"/>
          <w:szCs w:val="24"/>
        </w:rPr>
        <w:t>01.2023</w:t>
      </w: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54A8DD21"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w:t>
      </w:r>
      <w:r w:rsidR="00720553">
        <w:rPr>
          <w:rFonts w:cstheme="minorHAnsi"/>
        </w:rPr>
        <w:t xml:space="preserve"> – art. 275 pkt 1 ustawy </w:t>
      </w:r>
      <w:proofErr w:type="spellStart"/>
      <w:r w:rsidR="00720553">
        <w:rPr>
          <w:rFonts w:cstheme="minorHAnsi"/>
        </w:rPr>
        <w:t>Pzp</w:t>
      </w:r>
      <w:proofErr w:type="spellEnd"/>
    </w:p>
    <w:p w14:paraId="2BC5EC12" w14:textId="0399D40F" w:rsidR="00073CB1" w:rsidRDefault="00073CB1" w:rsidP="00073CB1">
      <w:pPr>
        <w:tabs>
          <w:tab w:val="decimal" w:leader="dot" w:pos="9072"/>
        </w:tabs>
        <w:spacing w:after="0" w:line="240" w:lineRule="auto"/>
        <w:jc w:val="both"/>
        <w:rPr>
          <w:rFonts w:cstheme="minorHAnsi"/>
        </w:rPr>
      </w:pPr>
    </w:p>
    <w:p w14:paraId="20612017" w14:textId="0FAB554A" w:rsidR="00EB501A" w:rsidRDefault="00EB501A" w:rsidP="00073CB1">
      <w:pPr>
        <w:tabs>
          <w:tab w:val="decimal" w:leader="dot" w:pos="9072"/>
        </w:tabs>
        <w:spacing w:after="0" w:line="240" w:lineRule="auto"/>
        <w:jc w:val="both"/>
        <w:rPr>
          <w:rFonts w:cstheme="minorHAnsi"/>
        </w:rPr>
      </w:pPr>
    </w:p>
    <w:p w14:paraId="4ECE8D5B" w14:textId="33532A34" w:rsidR="004E5907" w:rsidRDefault="007772F0" w:rsidP="00E95A61">
      <w:pPr>
        <w:tabs>
          <w:tab w:val="center" w:pos="6946"/>
        </w:tabs>
        <w:spacing w:after="0" w:line="240" w:lineRule="auto"/>
        <w:jc w:val="both"/>
        <w:rPr>
          <w:rFonts w:cstheme="minorHAnsi"/>
        </w:rPr>
      </w:pPr>
      <w:r>
        <w:rPr>
          <w:rFonts w:cstheme="minorHAnsi"/>
        </w:rPr>
        <w:tab/>
      </w:r>
    </w:p>
    <w:p w14:paraId="1886EE26" w14:textId="0B6AF8CE" w:rsidR="00E95A61" w:rsidRDefault="00E95A61" w:rsidP="00E95A61">
      <w:pPr>
        <w:tabs>
          <w:tab w:val="center" w:pos="6946"/>
        </w:tabs>
        <w:spacing w:after="0" w:line="240" w:lineRule="auto"/>
        <w:jc w:val="both"/>
        <w:rPr>
          <w:rFonts w:cstheme="minorHAnsi"/>
        </w:rPr>
      </w:pPr>
    </w:p>
    <w:p w14:paraId="21D7B7E0" w14:textId="6BB5D953" w:rsidR="00E95A61" w:rsidRDefault="00E95A61" w:rsidP="00E95A61">
      <w:pPr>
        <w:tabs>
          <w:tab w:val="center" w:pos="6946"/>
        </w:tabs>
        <w:spacing w:after="0" w:line="240" w:lineRule="auto"/>
        <w:jc w:val="both"/>
        <w:rPr>
          <w:rFonts w:cstheme="minorHAnsi"/>
        </w:rPr>
      </w:pPr>
    </w:p>
    <w:p w14:paraId="3A5F33E6" w14:textId="5FA48CFE" w:rsidR="00E95A61" w:rsidRPr="005C3F8B" w:rsidRDefault="005C3F8B" w:rsidP="00E95A61">
      <w:pPr>
        <w:tabs>
          <w:tab w:val="center" w:pos="6946"/>
        </w:tabs>
        <w:spacing w:after="0" w:line="240" w:lineRule="auto"/>
        <w:jc w:val="both"/>
        <w:rPr>
          <w:rFonts w:cstheme="minorHAnsi"/>
          <w:b/>
          <w:bCs/>
        </w:rPr>
      </w:pPr>
      <w:r>
        <w:rPr>
          <w:rFonts w:cstheme="minorHAnsi"/>
        </w:rPr>
        <w:tab/>
      </w:r>
      <w:r w:rsidRPr="005C3F8B">
        <w:rPr>
          <w:rFonts w:cstheme="minorHAnsi"/>
          <w:b/>
          <w:bCs/>
        </w:rPr>
        <w:t>STAROSTA</w:t>
      </w:r>
    </w:p>
    <w:p w14:paraId="46C1D672" w14:textId="5808A375" w:rsidR="005C3F8B" w:rsidRPr="005C3F8B" w:rsidRDefault="005C3F8B" w:rsidP="00E95A61">
      <w:pPr>
        <w:tabs>
          <w:tab w:val="center" w:pos="6946"/>
        </w:tabs>
        <w:spacing w:after="0" w:line="240" w:lineRule="auto"/>
        <w:jc w:val="both"/>
        <w:rPr>
          <w:rFonts w:cstheme="minorHAnsi"/>
          <w:b/>
          <w:bCs/>
        </w:rPr>
      </w:pPr>
      <w:r w:rsidRPr="005C3F8B">
        <w:rPr>
          <w:rFonts w:cstheme="minorHAnsi"/>
          <w:b/>
          <w:bCs/>
        </w:rPr>
        <w:tab/>
        <w:t>(-)</w:t>
      </w:r>
    </w:p>
    <w:p w14:paraId="28AA8F8B" w14:textId="7BB77033" w:rsidR="00E95A61" w:rsidRPr="005C3F8B" w:rsidRDefault="005C3F8B" w:rsidP="00E95A61">
      <w:pPr>
        <w:tabs>
          <w:tab w:val="center" w:pos="6946"/>
        </w:tabs>
        <w:spacing w:after="0" w:line="240" w:lineRule="auto"/>
        <w:jc w:val="both"/>
        <w:rPr>
          <w:rFonts w:cstheme="minorHAnsi"/>
          <w:b/>
          <w:bCs/>
        </w:rPr>
      </w:pPr>
      <w:r w:rsidRPr="005C3F8B">
        <w:rPr>
          <w:rFonts w:cstheme="minorHAnsi"/>
          <w:b/>
          <w:bCs/>
        </w:rPr>
        <w:tab/>
        <w:t xml:space="preserve">Jarosław </w:t>
      </w:r>
      <w:proofErr w:type="spellStart"/>
      <w:r w:rsidRPr="005C3F8B">
        <w:rPr>
          <w:rFonts w:cstheme="minorHAnsi"/>
          <w:b/>
          <w:bCs/>
        </w:rPr>
        <w:t>Dudkowiak</w:t>
      </w:r>
      <w:proofErr w:type="spellEnd"/>
    </w:p>
    <w:p w14:paraId="5111442A" w14:textId="77777777"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73E3C217" w:rsidR="009B76F4" w:rsidRDefault="00EB501A"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0BD2465" w14:textId="4918DEC8" w:rsidR="009B76F4" w:rsidRDefault="009B76F4" w:rsidP="009B76F4">
      <w:pPr>
        <w:tabs>
          <w:tab w:val="left" w:pos="5103"/>
          <w:tab w:val="center" w:pos="7088"/>
          <w:tab w:val="decimal" w:leader="dot" w:pos="9072"/>
        </w:tabs>
        <w:spacing w:after="0" w:line="240" w:lineRule="auto"/>
        <w:jc w:val="both"/>
        <w:rPr>
          <w:rFonts w:cstheme="minorHAnsi"/>
        </w:rPr>
      </w:pPr>
    </w:p>
    <w:p w14:paraId="5A2782FC" w14:textId="38D8DFB4" w:rsidR="00EB501A" w:rsidRDefault="00EB501A" w:rsidP="009B76F4">
      <w:pPr>
        <w:tabs>
          <w:tab w:val="left" w:pos="5103"/>
          <w:tab w:val="center" w:pos="7088"/>
          <w:tab w:val="decimal" w:leader="dot" w:pos="9072"/>
        </w:tabs>
        <w:spacing w:after="0" w:line="240" w:lineRule="auto"/>
        <w:jc w:val="both"/>
        <w:rPr>
          <w:rFonts w:cstheme="minorHAnsi"/>
        </w:rPr>
      </w:pPr>
    </w:p>
    <w:p w14:paraId="735E8F0A" w14:textId="648C7268" w:rsidR="00EB501A" w:rsidRDefault="00EB501A" w:rsidP="009B76F4">
      <w:pPr>
        <w:tabs>
          <w:tab w:val="left" w:pos="5103"/>
          <w:tab w:val="center" w:pos="7088"/>
          <w:tab w:val="decimal" w:leader="dot" w:pos="9072"/>
        </w:tabs>
        <w:spacing w:after="0" w:line="240" w:lineRule="auto"/>
        <w:jc w:val="both"/>
        <w:rPr>
          <w:rFonts w:cstheme="minorHAnsi"/>
        </w:rPr>
      </w:pPr>
    </w:p>
    <w:p w14:paraId="7B0DF57E" w14:textId="32518311" w:rsidR="00C522FE" w:rsidRDefault="00C522FE" w:rsidP="009B76F4">
      <w:pPr>
        <w:tabs>
          <w:tab w:val="left" w:pos="5103"/>
          <w:tab w:val="center" w:pos="7088"/>
          <w:tab w:val="decimal" w:leader="dot" w:pos="9072"/>
        </w:tabs>
        <w:spacing w:after="0" w:line="240" w:lineRule="auto"/>
        <w:jc w:val="both"/>
        <w:rPr>
          <w:rFonts w:cstheme="minorHAnsi"/>
        </w:rPr>
      </w:pPr>
    </w:p>
    <w:p w14:paraId="7C1DE629" w14:textId="77777777" w:rsidR="00E95A61" w:rsidRDefault="00E95A61" w:rsidP="009B76F4">
      <w:pPr>
        <w:tabs>
          <w:tab w:val="left" w:pos="5103"/>
          <w:tab w:val="center" w:pos="7088"/>
          <w:tab w:val="decimal" w:leader="dot" w:pos="9072"/>
        </w:tabs>
        <w:spacing w:after="0" w:line="240" w:lineRule="auto"/>
        <w:jc w:val="both"/>
        <w:rPr>
          <w:rFonts w:cstheme="minorHAnsi"/>
        </w:rPr>
      </w:pPr>
    </w:p>
    <w:p w14:paraId="7058447B" w14:textId="7797FABB" w:rsidR="00DA5FD4" w:rsidRPr="00C47608" w:rsidRDefault="00073CB1" w:rsidP="00720553">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E95A61">
        <w:rPr>
          <w:rFonts w:cstheme="minorHAnsi"/>
        </w:rPr>
        <w:t>13 marca 2023r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12383C">
            <w:pPr>
              <w:pStyle w:val="Akapitzlist"/>
              <w:numPr>
                <w:ilvl w:val="0"/>
                <w:numId w:val="43"/>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12383C">
            <w:pPr>
              <w:pStyle w:val="Akapitzlist"/>
              <w:numPr>
                <w:ilvl w:val="0"/>
                <w:numId w:val="43"/>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12383C">
            <w:pPr>
              <w:pStyle w:val="Akapitzlist"/>
              <w:numPr>
                <w:ilvl w:val="0"/>
                <w:numId w:val="43"/>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12383C">
      <w:pPr>
        <w:numPr>
          <w:ilvl w:val="1"/>
          <w:numId w:val="48"/>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12383C">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9B76F4">
      <w:pPr>
        <w:numPr>
          <w:ilvl w:val="0"/>
          <w:numId w:val="48"/>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26287899" w14:textId="77777777" w:rsidR="00FA0434" w:rsidRPr="009B76F4" w:rsidRDefault="00FA04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12383C">
            <w:pPr>
              <w:pStyle w:val="Akapitzlist"/>
              <w:numPr>
                <w:ilvl w:val="0"/>
                <w:numId w:val="43"/>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7D01664"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C522FE">
        <w:rPr>
          <w:rFonts w:cstheme="minorHAnsi"/>
        </w:rPr>
        <w:t>22</w:t>
      </w:r>
      <w:r w:rsidR="00CB3134">
        <w:rPr>
          <w:rFonts w:cstheme="minorHAnsi"/>
        </w:rPr>
        <w:t xml:space="preserve">r. </w:t>
      </w:r>
      <w:r w:rsidR="009B76F4">
        <w:rPr>
          <w:rFonts w:cstheme="minorHAnsi"/>
        </w:rPr>
        <w:t xml:space="preserve">z </w:t>
      </w:r>
      <w:r w:rsidR="00CB3134">
        <w:rPr>
          <w:rFonts w:cstheme="minorHAnsi"/>
        </w:rPr>
        <w:t>poz. 1</w:t>
      </w:r>
      <w:r w:rsidR="00C522FE">
        <w:rPr>
          <w:rFonts w:cstheme="minorHAnsi"/>
        </w:rPr>
        <w:t>710</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Pr="00810652" w:rsidRDefault="007A4C55" w:rsidP="00051AC8">
      <w:pPr>
        <w:pStyle w:val="Akapitzlist"/>
        <w:numPr>
          <w:ilvl w:val="0"/>
          <w:numId w:val="15"/>
        </w:numPr>
        <w:spacing w:after="0" w:line="276" w:lineRule="auto"/>
        <w:ind w:left="284" w:hanging="284"/>
        <w:jc w:val="both"/>
        <w:rPr>
          <w:rFonts w:cstheme="minorHAnsi"/>
        </w:rPr>
      </w:pPr>
      <w:r w:rsidRPr="00810652">
        <w:rPr>
          <w:rFonts w:cstheme="minorHAnsi"/>
        </w:rPr>
        <w:t xml:space="preserve">Zamawiający zastrzega, iż zgodnie z art. </w:t>
      </w:r>
      <w:r w:rsidR="00433FC1" w:rsidRPr="00810652">
        <w:rPr>
          <w:rFonts w:cstheme="minorHAnsi"/>
        </w:rPr>
        <w:t>310</w:t>
      </w:r>
      <w:r w:rsidRPr="00810652">
        <w:rPr>
          <w:rFonts w:cstheme="minorHAnsi"/>
        </w:rPr>
        <w:t xml:space="preserve"> ustawy </w:t>
      </w:r>
      <w:proofErr w:type="spellStart"/>
      <w:r w:rsidRPr="00810652">
        <w:rPr>
          <w:rFonts w:cstheme="minorHAnsi"/>
        </w:rPr>
        <w:t>Pzp</w:t>
      </w:r>
      <w:proofErr w:type="spellEnd"/>
      <w:r w:rsidRPr="00810652">
        <w:rPr>
          <w:rFonts w:cstheme="minorHAnsi"/>
        </w:rPr>
        <w:t xml:space="preserve"> może unieważnić postępowanie o udzielenie zamówienia publicznego, jeżeli środki publiczne, które zamawiający zamierzał przeznaczy</w:t>
      </w:r>
      <w:r w:rsidR="00DE54BD" w:rsidRPr="00810652">
        <w:rPr>
          <w:rFonts w:cstheme="minorHAnsi"/>
        </w:rPr>
        <w:t>ć</w:t>
      </w:r>
      <w:r w:rsidRPr="00810652">
        <w:rPr>
          <w:rFonts w:cstheme="minorHAnsi"/>
        </w:rPr>
        <w:t xml:space="preserve"> na sfinansowanie całości lub części zamówienia nie zostały mu przyznane</w:t>
      </w:r>
      <w:r w:rsidR="00433FC1" w:rsidRPr="00810652">
        <w:rPr>
          <w:rFonts w:cstheme="minorHAnsi"/>
        </w:rPr>
        <w:t>.</w:t>
      </w:r>
    </w:p>
    <w:p w14:paraId="1E46E4A9" w14:textId="6754A414" w:rsidR="00C522FE" w:rsidRDefault="004F65E8" w:rsidP="00E95A61">
      <w:pPr>
        <w:pStyle w:val="Akapitzlist"/>
        <w:numPr>
          <w:ilvl w:val="0"/>
          <w:numId w:val="15"/>
        </w:numPr>
        <w:spacing w:after="0" w:line="240" w:lineRule="auto"/>
        <w:ind w:left="284" w:hanging="284"/>
        <w:jc w:val="both"/>
        <w:rPr>
          <w:rFonts w:cstheme="minorHAnsi"/>
          <w:b/>
          <w:bCs/>
        </w:rPr>
      </w:pPr>
      <w:r w:rsidRPr="001E6F6B">
        <w:rPr>
          <w:rFonts w:cstheme="minorHAnsi"/>
          <w:b/>
          <w:bCs/>
        </w:rPr>
        <w:t>Zamówienie jest realizowane ze środków budżetu Powiatu Głogowskiego oraz</w:t>
      </w:r>
      <w:r w:rsidR="00C522FE" w:rsidRPr="001E6F6B">
        <w:rPr>
          <w:rFonts w:cstheme="minorHAnsi"/>
          <w:b/>
          <w:bCs/>
        </w:rPr>
        <w:t xml:space="preserve"> w ramach</w:t>
      </w:r>
      <w:r w:rsidR="00E95A61">
        <w:rPr>
          <w:rFonts w:cstheme="minorHAnsi"/>
          <w:b/>
          <w:bCs/>
        </w:rPr>
        <w:t xml:space="preserve"> </w:t>
      </w:r>
      <w:r w:rsidR="00C522FE" w:rsidRPr="00E95A61">
        <w:rPr>
          <w:rFonts w:cstheme="minorHAnsi"/>
          <w:b/>
          <w:bCs/>
        </w:rPr>
        <w:t>programu Rządowy Fundusz Polski Ład: Program Inwestycji Strategicznych, nr edycji 2/2021/</w:t>
      </w:r>
      <w:r w:rsidR="00E95A61">
        <w:rPr>
          <w:rFonts w:cstheme="minorHAnsi"/>
          <w:b/>
          <w:bCs/>
        </w:rPr>
        <w:t>5054</w:t>
      </w:r>
      <w:r w:rsidR="00C522FE" w:rsidRPr="00E95A61">
        <w:rPr>
          <w:rFonts w:cstheme="minorHAnsi"/>
          <w:b/>
          <w:bCs/>
        </w:rPr>
        <w:t>/Polski Ład;</w:t>
      </w:r>
    </w:p>
    <w:p w14:paraId="1AF6E31A" w14:textId="77777777" w:rsidR="00E95A61" w:rsidRPr="00E95A61" w:rsidRDefault="00E95A61" w:rsidP="00E95A61">
      <w:pPr>
        <w:pStyle w:val="Akapitzlist"/>
        <w:spacing w:after="0" w:line="240" w:lineRule="auto"/>
        <w:ind w:left="284"/>
        <w:jc w:val="both"/>
        <w:rPr>
          <w:rFonts w:cstheme="minorHAnsi"/>
          <w:b/>
          <w:bCs/>
        </w:rPr>
      </w:pPr>
    </w:p>
    <w:p w14:paraId="126EE72D" w14:textId="05F1ADF9" w:rsidR="00C522FE" w:rsidRPr="00C522FE" w:rsidRDefault="00C522FE" w:rsidP="00E95A61">
      <w:pPr>
        <w:pStyle w:val="Akapitzlist"/>
        <w:spacing w:after="0" w:line="240" w:lineRule="auto"/>
        <w:ind w:left="567"/>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12383C">
            <w:pPr>
              <w:pStyle w:val="Akapitzlist"/>
              <w:numPr>
                <w:ilvl w:val="0"/>
                <w:numId w:val="43"/>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59758AF0" w14:textId="65FC31E9" w:rsidR="00C522FE" w:rsidRPr="00E95A61" w:rsidRDefault="00C47608" w:rsidP="00C522FE">
      <w:pPr>
        <w:pStyle w:val="Akapitzlist"/>
        <w:numPr>
          <w:ilvl w:val="2"/>
          <w:numId w:val="48"/>
        </w:numPr>
        <w:tabs>
          <w:tab w:val="clear" w:pos="2160"/>
        </w:tabs>
        <w:autoSpaceDE w:val="0"/>
        <w:autoSpaceDN w:val="0"/>
        <w:adjustRightInd w:val="0"/>
        <w:spacing w:after="0" w:line="240" w:lineRule="auto"/>
        <w:ind w:left="284" w:hanging="284"/>
        <w:jc w:val="both"/>
        <w:rPr>
          <w:rFonts w:eastAsia="Times New Roman" w:cstheme="minorHAnsi"/>
          <w:b/>
          <w:bCs/>
          <w:lang w:eastAsia="pl-PL"/>
        </w:rPr>
      </w:pPr>
      <w:r w:rsidRPr="00C522FE">
        <w:rPr>
          <w:rFonts w:eastAsia="Times New Roman" w:cstheme="minorHAnsi"/>
          <w:lang w:eastAsia="pl-PL"/>
        </w:rPr>
        <w:t>Przedmiotem zamówienia jest</w:t>
      </w:r>
      <w:r w:rsidR="00FF58A3" w:rsidRPr="00C522FE">
        <w:rPr>
          <w:rFonts w:eastAsia="Times New Roman" w:cstheme="minorHAnsi"/>
          <w:lang w:eastAsia="pl-PL"/>
        </w:rPr>
        <w:t>:</w:t>
      </w:r>
      <w:r w:rsidRPr="00C522FE">
        <w:rPr>
          <w:rFonts w:eastAsia="Times New Roman" w:cstheme="minorHAnsi"/>
          <w:lang w:eastAsia="pl-PL"/>
        </w:rPr>
        <w:t xml:space="preserve"> </w:t>
      </w:r>
      <w:r w:rsidR="00E95A61" w:rsidRPr="00E95A61">
        <w:rPr>
          <w:rFonts w:eastAsia="Times New Roman" w:cstheme="minorHAnsi"/>
          <w:b/>
          <w:lang w:eastAsia="pl-PL"/>
        </w:rPr>
        <w:t xml:space="preserve">Przebudowa boisk szkolnych w Zespole Szkół Ekonomicznych </w:t>
      </w:r>
      <w:r w:rsidR="00863ACD">
        <w:rPr>
          <w:rFonts w:eastAsia="Times New Roman" w:cstheme="minorHAnsi"/>
          <w:b/>
          <w:lang w:eastAsia="pl-PL"/>
        </w:rPr>
        <w:br/>
      </w:r>
      <w:r w:rsidR="00E95A61" w:rsidRPr="00E95A61">
        <w:rPr>
          <w:rFonts w:eastAsia="Times New Roman" w:cstheme="minorHAnsi"/>
          <w:b/>
          <w:lang w:eastAsia="pl-PL"/>
        </w:rPr>
        <w:t xml:space="preserve">w Głogowie oraz Zespole Szkół Politechnicznych </w:t>
      </w:r>
      <w:r w:rsidR="000E2BAB">
        <w:rPr>
          <w:rFonts w:eastAsia="Times New Roman" w:cstheme="minorHAnsi"/>
          <w:b/>
          <w:lang w:eastAsia="pl-PL"/>
        </w:rPr>
        <w:t xml:space="preserve">w Głogowie, </w:t>
      </w:r>
      <w:r w:rsidR="00E95A61" w:rsidRPr="00E95A61">
        <w:rPr>
          <w:rFonts w:eastAsia="Times New Roman" w:cstheme="minorHAnsi"/>
          <w:b/>
          <w:lang w:eastAsia="pl-PL"/>
        </w:rPr>
        <w:t>w ramach programu Rządowy Fundusz Polski Ład: Program Inwestycji Strategicznych, w podziale na części</w:t>
      </w:r>
      <w:r w:rsidR="001D047A" w:rsidRPr="00E95A61">
        <w:rPr>
          <w:rFonts w:eastAsia="Times New Roman" w:cstheme="minorHAnsi"/>
          <w:b/>
          <w:bCs/>
          <w:lang w:eastAsia="pl-PL"/>
        </w:rPr>
        <w:t>:</w:t>
      </w:r>
    </w:p>
    <w:p w14:paraId="38D238FC" w14:textId="77777777" w:rsidR="00C522FE" w:rsidRDefault="00C522FE" w:rsidP="00C522FE">
      <w:pPr>
        <w:pStyle w:val="Akapitzlist"/>
        <w:autoSpaceDE w:val="0"/>
        <w:autoSpaceDN w:val="0"/>
        <w:adjustRightInd w:val="0"/>
        <w:spacing w:after="0" w:line="240" w:lineRule="auto"/>
        <w:ind w:left="284"/>
        <w:jc w:val="both"/>
        <w:rPr>
          <w:rFonts w:eastAsia="Times New Roman" w:cstheme="minorHAnsi"/>
          <w:lang w:eastAsia="pl-PL"/>
        </w:rPr>
      </w:pPr>
    </w:p>
    <w:p w14:paraId="11128F72" w14:textId="4D13C903" w:rsidR="00FA0434" w:rsidRDefault="003A064D" w:rsidP="003A064D">
      <w:pPr>
        <w:pStyle w:val="Akapitzlist"/>
        <w:shd w:val="clear" w:color="auto" w:fill="D9D9D9" w:themeFill="background1" w:themeFillShade="D9"/>
        <w:autoSpaceDE w:val="0"/>
        <w:autoSpaceDN w:val="0"/>
        <w:adjustRightInd w:val="0"/>
        <w:spacing w:after="0" w:line="240" w:lineRule="auto"/>
        <w:ind w:left="284"/>
        <w:jc w:val="both"/>
        <w:rPr>
          <w:rFonts w:eastAsia="Calibri" w:cstheme="minorHAnsi"/>
        </w:rPr>
      </w:pPr>
      <w:r w:rsidRPr="003A064D">
        <w:rPr>
          <w:rFonts w:ascii="Calibri" w:eastAsia="Calibri" w:hAnsi="Calibri" w:cs="Calibri"/>
          <w:b/>
          <w:bCs/>
        </w:rPr>
        <w:t>CZĘŚĆ I – Przebudowa boiska szkolnego w Zespole Szkół Ekonomicznych w Głogowie</w:t>
      </w:r>
      <w:r w:rsidR="00741373">
        <w:rPr>
          <w:rFonts w:eastAsia="Calibri" w:cstheme="minorHAnsi"/>
        </w:rPr>
        <w:t>.</w:t>
      </w:r>
    </w:p>
    <w:p w14:paraId="6BD17321" w14:textId="77777777" w:rsidR="00720553" w:rsidRPr="00720553" w:rsidRDefault="00720553" w:rsidP="00720553">
      <w:pPr>
        <w:pStyle w:val="Akapitzlist"/>
        <w:autoSpaceDE w:val="0"/>
        <w:autoSpaceDN w:val="0"/>
        <w:adjustRightInd w:val="0"/>
        <w:spacing w:after="0" w:line="240" w:lineRule="auto"/>
        <w:ind w:left="284"/>
        <w:jc w:val="both"/>
        <w:rPr>
          <w:rFonts w:eastAsia="Times New Roman" w:cstheme="minorHAnsi"/>
          <w:lang w:eastAsia="pl-PL"/>
        </w:rPr>
      </w:pPr>
    </w:p>
    <w:p w14:paraId="47531003" w14:textId="12419902" w:rsidR="00720553" w:rsidRPr="0044753E" w:rsidRDefault="00DB3189" w:rsidP="00720553">
      <w:pPr>
        <w:tabs>
          <w:tab w:val="decimal" w:leader="dot" w:pos="9072"/>
        </w:tabs>
        <w:spacing w:after="0" w:line="276" w:lineRule="auto"/>
        <w:ind w:left="284"/>
        <w:jc w:val="both"/>
        <w:rPr>
          <w:rFonts w:eastAsia="Times New Roman" w:cstheme="minorHAnsi"/>
          <w:lang w:eastAsia="pl-PL"/>
        </w:rPr>
      </w:pPr>
      <w:bookmarkStart w:id="1" w:name="_Hlk117755218"/>
      <w:r w:rsidRPr="0044753E">
        <w:rPr>
          <w:rFonts w:eastAsia="Times New Roman" w:cstheme="minorHAnsi"/>
          <w:lang w:eastAsia="pl-PL"/>
        </w:rPr>
        <w:t>Przedmiotem zamówienia jest przebudowa boiska wielofunkcyjnego, budowa piłko-chwytów, bieżni do skoku w dal</w:t>
      </w:r>
      <w:r w:rsidR="00863ACD" w:rsidRPr="0044753E">
        <w:rPr>
          <w:rFonts w:eastAsia="Times New Roman" w:cstheme="minorHAnsi"/>
          <w:lang w:eastAsia="pl-PL"/>
        </w:rPr>
        <w:t>, bieżni do skoku w dal, elementów małej architektury (śmietniki i ławki parkowe, latarnie), utwardzenie terenu, nasadzenia, remont ogrodzenia od strony ul. Piotra Skargi, rozbudowa</w:t>
      </w:r>
      <w:r w:rsidR="0044753E" w:rsidRPr="0044753E">
        <w:rPr>
          <w:rFonts w:eastAsia="Times New Roman" w:cstheme="minorHAnsi"/>
          <w:lang w:eastAsia="pl-PL"/>
        </w:rPr>
        <w:t xml:space="preserve"> instalacji kanalizacji deszczowej, instalacji oświetlenia i monitoringu przy Zespole Szkół Ekonomicznych w Głogowie.</w:t>
      </w:r>
    </w:p>
    <w:p w14:paraId="78960244" w14:textId="77777777" w:rsidR="003A064D" w:rsidRDefault="003A064D" w:rsidP="00720553">
      <w:pPr>
        <w:tabs>
          <w:tab w:val="decimal" w:leader="dot" w:pos="9072"/>
        </w:tabs>
        <w:spacing w:after="0" w:line="276" w:lineRule="auto"/>
        <w:ind w:left="284"/>
        <w:jc w:val="both"/>
      </w:pPr>
    </w:p>
    <w:p w14:paraId="496405DE" w14:textId="74EA477E" w:rsidR="00131D3F" w:rsidRPr="00741373" w:rsidRDefault="00131D3F" w:rsidP="00720553">
      <w:pPr>
        <w:tabs>
          <w:tab w:val="decimal" w:leader="dot" w:pos="9072"/>
        </w:tabs>
        <w:spacing w:after="0" w:line="276" w:lineRule="auto"/>
        <w:ind w:left="284"/>
        <w:jc w:val="both"/>
        <w:rPr>
          <w:rFonts w:eastAsia="Times New Roman" w:cstheme="minorHAnsi"/>
          <w:lang w:eastAsia="pl-PL"/>
        </w:rPr>
      </w:pPr>
      <w:r w:rsidRPr="00741373">
        <w:t xml:space="preserve">Szczegółowy opis przedmiotu zamówienia </w:t>
      </w:r>
      <w:r w:rsidR="00720553" w:rsidRPr="00741373">
        <w:t>wynika z załączon</w:t>
      </w:r>
      <w:r w:rsidR="000A725F">
        <w:t xml:space="preserve">ej </w:t>
      </w:r>
      <w:r w:rsidR="0044753E">
        <w:t>dokumentacji technicznej</w:t>
      </w:r>
      <w:r w:rsidR="00720553" w:rsidRPr="00741373">
        <w:t xml:space="preserve"> – załącznik</w:t>
      </w:r>
      <w:r w:rsidR="0044753E">
        <w:t>i</w:t>
      </w:r>
      <w:r w:rsidR="00720553" w:rsidRPr="00741373">
        <w:t xml:space="preserve"> do SWZ</w:t>
      </w:r>
      <w:r w:rsidR="00741373">
        <w:t xml:space="preserve"> oraz projektu umowy – załącznik nr 2 do SWZ.</w:t>
      </w:r>
    </w:p>
    <w:bookmarkEnd w:id="1"/>
    <w:p w14:paraId="0618E582" w14:textId="77777777" w:rsidR="00EF1DCB" w:rsidRPr="002E7AB9" w:rsidRDefault="00EF1DCB" w:rsidP="00C522FE">
      <w:pPr>
        <w:spacing w:after="0" w:line="276" w:lineRule="auto"/>
        <w:ind w:left="567" w:hanging="283"/>
        <w:jc w:val="both"/>
        <w:rPr>
          <w:rFonts w:eastAsia="Times New Roman" w:cstheme="minorHAnsi"/>
          <w:lang w:eastAsia="pl-PL"/>
        </w:rPr>
      </w:pPr>
    </w:p>
    <w:p w14:paraId="26D821B5" w14:textId="717C825B" w:rsidR="00C522FE" w:rsidRPr="003A064D" w:rsidRDefault="003A064D" w:rsidP="003A064D">
      <w:pPr>
        <w:shd w:val="clear" w:color="auto" w:fill="D9D9D9" w:themeFill="background1" w:themeFillShade="D9"/>
        <w:autoSpaceDE w:val="0"/>
        <w:autoSpaceDN w:val="0"/>
        <w:adjustRightInd w:val="0"/>
        <w:spacing w:after="0" w:line="240" w:lineRule="auto"/>
        <w:ind w:left="284"/>
        <w:jc w:val="both"/>
        <w:rPr>
          <w:rFonts w:eastAsia="Calibri" w:cstheme="minorHAnsi"/>
          <w:b/>
          <w:bCs/>
          <w:vanish/>
          <w:specVanish/>
        </w:rPr>
      </w:pPr>
      <w:r w:rsidRPr="003A064D">
        <w:rPr>
          <w:rFonts w:ascii="Calibri" w:eastAsia="Calibri" w:hAnsi="Calibri" w:cs="Calibri"/>
          <w:b/>
          <w:bCs/>
        </w:rPr>
        <w:t>CZĘŚĆ II – Przebudowa boiska szkolnego w Zespole Szkół Politechnicznych w Głogowie</w:t>
      </w:r>
      <w:r w:rsidR="00C522FE" w:rsidRPr="003A064D">
        <w:rPr>
          <w:rFonts w:cstheme="minorHAnsi"/>
        </w:rPr>
        <w:t>.</w:t>
      </w:r>
    </w:p>
    <w:p w14:paraId="2D5764A1" w14:textId="77777777" w:rsidR="00B71675" w:rsidRPr="003A064D" w:rsidRDefault="00B71675" w:rsidP="003A064D">
      <w:pPr>
        <w:shd w:val="clear" w:color="auto" w:fill="D9D9D9" w:themeFill="background1" w:themeFillShade="D9"/>
        <w:spacing w:after="0" w:line="276" w:lineRule="auto"/>
        <w:jc w:val="both"/>
        <w:rPr>
          <w:rFonts w:eastAsia="Times New Roman" w:cstheme="minorHAnsi"/>
          <w:b/>
          <w:lang w:eastAsia="pl-PL"/>
        </w:rPr>
      </w:pPr>
    </w:p>
    <w:p w14:paraId="50862CD5" w14:textId="77777777" w:rsidR="000A725F" w:rsidRDefault="000A725F" w:rsidP="000A725F">
      <w:pPr>
        <w:tabs>
          <w:tab w:val="decimal" w:leader="dot" w:pos="9072"/>
        </w:tabs>
        <w:spacing w:after="0" w:line="276" w:lineRule="auto"/>
        <w:ind w:left="284"/>
        <w:jc w:val="both"/>
        <w:rPr>
          <w:rFonts w:eastAsia="Times New Roman" w:cstheme="minorHAnsi"/>
          <w:b/>
          <w:bCs/>
          <w:lang w:eastAsia="pl-PL"/>
        </w:rPr>
      </w:pPr>
    </w:p>
    <w:p w14:paraId="0B22C340" w14:textId="25C49B6C" w:rsidR="003A064D" w:rsidRPr="000A3B2E" w:rsidRDefault="0044753E" w:rsidP="003A064D">
      <w:pPr>
        <w:tabs>
          <w:tab w:val="decimal" w:leader="dot" w:pos="10206"/>
        </w:tabs>
        <w:spacing w:after="0" w:line="276" w:lineRule="auto"/>
        <w:ind w:left="284"/>
        <w:jc w:val="both"/>
        <w:rPr>
          <w:color w:val="FF0000"/>
        </w:rPr>
      </w:pPr>
      <w:r w:rsidRPr="000A3B2E">
        <w:rPr>
          <w:rFonts w:eastAsia="Times New Roman" w:cstheme="minorHAnsi"/>
          <w:lang w:eastAsia="pl-PL"/>
        </w:rPr>
        <w:t>Przedmiotem zamówienia jest budowa i przebudowa obiektów sportowych, w tym ułożenie nowej nawierzchni poliuretanowej boiska wielofunkcyjnego w miejscu istniejącego boiska betonowo – asfaltowego oraz budowę kortu tenisowego z nawierzchnią poliuretanową oraz boiska do plażowej piłki siatkowej o nawierzchni piaszczystej. Boisko wielofunkcyjne będzie składało się z boiska do piłki ręcznej, dwóch boisk do koszykówki, dwóch boisk do piłki siatkowej i boiska do tenisa. Zadanie obejmuje rów</w:t>
      </w:r>
      <w:r w:rsidR="000A3B2E">
        <w:rPr>
          <w:rFonts w:eastAsia="Times New Roman" w:cstheme="minorHAnsi"/>
          <w:lang w:eastAsia="pl-PL"/>
        </w:rPr>
        <w:t>n</w:t>
      </w:r>
      <w:r w:rsidRPr="000A3B2E">
        <w:rPr>
          <w:rFonts w:eastAsia="Times New Roman" w:cstheme="minorHAnsi"/>
          <w:lang w:eastAsia="pl-PL"/>
        </w:rPr>
        <w:t>ież bieżnię wokół boiska z czterema torami. Oddzielenie różnych boisk i bieżni nastąpi za pomocą namalowanych linii oraz częściowego wygrodzenia. Zadanie obejmuje również chodnik jako dojście do obiektów, ławki i śmietniki.</w:t>
      </w:r>
    </w:p>
    <w:p w14:paraId="577ABBBD" w14:textId="457BAB85" w:rsidR="000A725F" w:rsidRPr="000A725F" w:rsidRDefault="000A725F" w:rsidP="003A064D">
      <w:pPr>
        <w:tabs>
          <w:tab w:val="decimal" w:leader="dot" w:pos="9072"/>
        </w:tabs>
        <w:spacing w:after="0" w:line="240" w:lineRule="auto"/>
        <w:jc w:val="both"/>
        <w:rPr>
          <w:rFonts w:eastAsia="Times New Roman" w:cstheme="minorHAnsi"/>
          <w:b/>
          <w:bCs/>
          <w:lang w:eastAsia="pl-PL"/>
        </w:rPr>
      </w:pPr>
    </w:p>
    <w:p w14:paraId="58B035A3" w14:textId="5B7364AE" w:rsidR="000A725F" w:rsidRPr="00741373" w:rsidRDefault="000A725F" w:rsidP="000A725F">
      <w:pPr>
        <w:tabs>
          <w:tab w:val="decimal" w:leader="dot" w:pos="9072"/>
        </w:tabs>
        <w:spacing w:after="0" w:line="276" w:lineRule="auto"/>
        <w:ind w:left="284"/>
        <w:jc w:val="both"/>
        <w:rPr>
          <w:rFonts w:eastAsia="Times New Roman" w:cstheme="minorHAnsi"/>
          <w:lang w:eastAsia="pl-PL"/>
        </w:rPr>
      </w:pPr>
      <w:r w:rsidRPr="00741373">
        <w:t>Szczegółowy opis przedmiotu zamówienia wynika z załączon</w:t>
      </w:r>
      <w:r>
        <w:t xml:space="preserve">ej </w:t>
      </w:r>
      <w:r w:rsidR="000A3B2E">
        <w:t>dokumentacji technicznej</w:t>
      </w:r>
      <w:r w:rsidRPr="00741373">
        <w:t xml:space="preserve"> – załącznik</w:t>
      </w:r>
      <w:r w:rsidR="000A3B2E">
        <w:t>i</w:t>
      </w:r>
      <w:r w:rsidRPr="00741373">
        <w:t xml:space="preserve"> do SWZ</w:t>
      </w:r>
      <w:r>
        <w:t xml:space="preserve"> oraz projektu umowy – załącznik nr 2 do SWZ.</w:t>
      </w:r>
    </w:p>
    <w:p w14:paraId="2887B3B6" w14:textId="790602FD" w:rsidR="000A725F" w:rsidRDefault="000A725F" w:rsidP="00B71675">
      <w:pPr>
        <w:spacing w:after="0" w:line="276" w:lineRule="auto"/>
        <w:jc w:val="both"/>
        <w:rPr>
          <w:rFonts w:eastAsia="Times New Roman" w:cstheme="minorHAnsi"/>
          <w:b/>
          <w:bCs/>
          <w:lang w:eastAsia="pl-PL"/>
        </w:rPr>
      </w:pPr>
    </w:p>
    <w:p w14:paraId="7AD5D411" w14:textId="11E33837" w:rsidR="002715B4" w:rsidRPr="002715B4" w:rsidRDefault="002715B4" w:rsidP="002715B4">
      <w:pPr>
        <w:pStyle w:val="Akapitzlist"/>
        <w:numPr>
          <w:ilvl w:val="2"/>
          <w:numId w:val="48"/>
        </w:numPr>
        <w:tabs>
          <w:tab w:val="clear" w:pos="2160"/>
          <w:tab w:val="num" w:pos="284"/>
        </w:tabs>
        <w:spacing w:after="0" w:line="276" w:lineRule="auto"/>
        <w:ind w:left="284" w:hanging="284"/>
        <w:jc w:val="both"/>
        <w:rPr>
          <w:rFonts w:eastAsia="Times New Roman" w:cstheme="minorHAnsi"/>
          <w:lang w:eastAsia="pl-PL"/>
        </w:rPr>
      </w:pPr>
      <w:r>
        <w:rPr>
          <w:rStyle w:val="Pogrubienie"/>
        </w:rPr>
        <w:lastRenderedPageBreak/>
        <w:t>UWAGA – Zawarcie um</w:t>
      </w:r>
      <w:r w:rsidR="003A064D">
        <w:rPr>
          <w:rStyle w:val="Pogrubienie"/>
        </w:rPr>
        <w:t>ów</w:t>
      </w:r>
      <w:r>
        <w:rPr>
          <w:rStyle w:val="Pogrubienie"/>
        </w:rPr>
        <w:t xml:space="preserve"> z Wykonawc</w:t>
      </w:r>
      <w:r w:rsidR="003A064D">
        <w:rPr>
          <w:rStyle w:val="Pogrubienie"/>
        </w:rPr>
        <w:t>ami</w:t>
      </w:r>
      <w:r>
        <w:rPr>
          <w:rStyle w:val="Pogrubienie"/>
        </w:rPr>
        <w:t xml:space="preserve">  nastąpi </w:t>
      </w:r>
      <w:r w:rsidRPr="002715B4">
        <w:rPr>
          <w:rStyle w:val="Pogrubienie"/>
          <w:u w:val="single"/>
        </w:rPr>
        <w:t>wyłącznie po wyłonieniu przez Zamawiającego Wykonawc</w:t>
      </w:r>
      <w:r w:rsidR="003A064D">
        <w:rPr>
          <w:rStyle w:val="Pogrubienie"/>
          <w:u w:val="single"/>
        </w:rPr>
        <w:t>ów</w:t>
      </w:r>
      <w:r w:rsidRPr="002715B4">
        <w:rPr>
          <w:rStyle w:val="Pogrubienie"/>
          <w:u w:val="single"/>
        </w:rPr>
        <w:t xml:space="preserve"> dla </w:t>
      </w:r>
      <w:r w:rsidR="00BB2CED">
        <w:rPr>
          <w:rStyle w:val="Pogrubienie"/>
          <w:u w:val="single"/>
        </w:rPr>
        <w:t>CZĘŚCI I</w:t>
      </w:r>
      <w:r w:rsidR="003A064D">
        <w:rPr>
          <w:rStyle w:val="Pogrubienie"/>
          <w:u w:val="single"/>
        </w:rPr>
        <w:t xml:space="preserve"> </w:t>
      </w:r>
      <w:proofErr w:type="spellStart"/>
      <w:r w:rsidR="00D667D5">
        <w:rPr>
          <w:rStyle w:val="Pogrubienie"/>
          <w:u w:val="single"/>
        </w:rPr>
        <w:t>i</w:t>
      </w:r>
      <w:proofErr w:type="spellEnd"/>
      <w:r w:rsidR="00BB2CED">
        <w:rPr>
          <w:rStyle w:val="Pogrubienie"/>
          <w:u w:val="single"/>
        </w:rPr>
        <w:t xml:space="preserve"> CZĘŚCI II</w:t>
      </w:r>
      <w:r>
        <w:rPr>
          <w:rStyle w:val="Pogrubienie"/>
        </w:rPr>
        <w:t>, a także po uprzednim otrzymaniu przez Zamawiającego promes inwestycyjn</w:t>
      </w:r>
      <w:r w:rsidR="00BB2CED">
        <w:rPr>
          <w:rStyle w:val="Pogrubienie"/>
        </w:rPr>
        <w:t>ych</w:t>
      </w:r>
      <w:r>
        <w:rPr>
          <w:rStyle w:val="Pogrubienie"/>
        </w:rPr>
        <w:t>, wynikając</w:t>
      </w:r>
      <w:r w:rsidR="00BB2CED">
        <w:rPr>
          <w:rStyle w:val="Pogrubienie"/>
        </w:rPr>
        <w:t>ych</w:t>
      </w:r>
      <w:r>
        <w:rPr>
          <w:rStyle w:val="Pogrubienie"/>
        </w:rPr>
        <w:t xml:space="preserve"> z Regulamin</w:t>
      </w:r>
      <w:r w:rsidR="00BB2CED">
        <w:rPr>
          <w:rStyle w:val="Pogrubienie"/>
        </w:rPr>
        <w:t>ów</w:t>
      </w:r>
      <w:r>
        <w:rPr>
          <w:rStyle w:val="Pogrubienie"/>
        </w:rPr>
        <w:t xml:space="preserve"> Naboru wniosków o dofinansowanie Edycja </w:t>
      </w:r>
      <w:r w:rsidR="00BB2CED">
        <w:rPr>
          <w:rStyle w:val="Pogrubienie"/>
        </w:rPr>
        <w:t>2</w:t>
      </w:r>
      <w:r>
        <w:rPr>
          <w:rStyle w:val="Pogrubienie"/>
        </w:rPr>
        <w:t xml:space="preserve">. W przypadku, gdy Zamawiający nie wyłoni Wykonawcy </w:t>
      </w:r>
      <w:r w:rsidR="00BB2CED">
        <w:rPr>
          <w:rStyle w:val="Pogrubienie"/>
        </w:rPr>
        <w:t>dla</w:t>
      </w:r>
      <w:r>
        <w:rPr>
          <w:rStyle w:val="Pogrubienie"/>
        </w:rPr>
        <w:t xml:space="preserve"> </w:t>
      </w:r>
      <w:r w:rsidR="00BB2CED">
        <w:rPr>
          <w:rStyle w:val="Pogrubienie"/>
          <w:u w:val="single"/>
        </w:rPr>
        <w:t>CZĘŚCI I</w:t>
      </w:r>
      <w:r w:rsidR="003A064D">
        <w:rPr>
          <w:rStyle w:val="Pogrubienie"/>
          <w:u w:val="single"/>
        </w:rPr>
        <w:t xml:space="preserve"> </w:t>
      </w:r>
      <w:proofErr w:type="spellStart"/>
      <w:r w:rsidR="00D667D5">
        <w:rPr>
          <w:rStyle w:val="Pogrubienie"/>
          <w:u w:val="single"/>
        </w:rPr>
        <w:t>i</w:t>
      </w:r>
      <w:proofErr w:type="spellEnd"/>
      <w:r w:rsidR="00BB2CED">
        <w:rPr>
          <w:rStyle w:val="Pogrubienie"/>
          <w:u w:val="single"/>
        </w:rPr>
        <w:t xml:space="preserve"> CZĘŚCI II</w:t>
      </w:r>
      <w:r>
        <w:rPr>
          <w:rStyle w:val="Pogrubienie"/>
        </w:rPr>
        <w:t>, wykonawcy którego oferta była najkorzystniejsza, wyłonionemu na jedną z</w:t>
      </w:r>
      <w:r w:rsidR="00BB2CED">
        <w:rPr>
          <w:rStyle w:val="Pogrubienie"/>
        </w:rPr>
        <w:t xml:space="preserve"> części </w:t>
      </w:r>
      <w:r>
        <w:rPr>
          <w:rStyle w:val="Pogrubienie"/>
        </w:rPr>
        <w:t>nie będzie przysługiwało roszczenie o zawarcie umowy, ani roszenie o wypłatę odszkodowania na zasadach ogólnych kodeksu cywilnego.</w:t>
      </w:r>
    </w:p>
    <w:p w14:paraId="0B91FE4F" w14:textId="77777777" w:rsidR="002715B4" w:rsidRDefault="002715B4" w:rsidP="002715B4">
      <w:pPr>
        <w:pStyle w:val="Akapitzlist"/>
        <w:tabs>
          <w:tab w:val="left" w:pos="143"/>
        </w:tabs>
        <w:spacing w:after="0" w:line="276" w:lineRule="auto"/>
        <w:ind w:left="284"/>
        <w:jc w:val="both"/>
        <w:rPr>
          <w:rFonts w:eastAsia="Times New Roman" w:cstheme="minorHAnsi"/>
          <w:lang w:eastAsia="pl-PL"/>
        </w:rPr>
      </w:pPr>
    </w:p>
    <w:p w14:paraId="099ED88E" w14:textId="5EDE272E" w:rsidR="000A725F" w:rsidRDefault="00FE2698" w:rsidP="000A725F">
      <w:pPr>
        <w:pStyle w:val="Akapitzlist"/>
        <w:numPr>
          <w:ilvl w:val="2"/>
          <w:numId w:val="48"/>
        </w:numPr>
        <w:tabs>
          <w:tab w:val="clear" w:pos="2160"/>
          <w:tab w:val="left" w:pos="143"/>
          <w:tab w:val="num" w:pos="284"/>
        </w:tabs>
        <w:spacing w:after="0" w:line="276" w:lineRule="auto"/>
        <w:ind w:left="284" w:hanging="284"/>
        <w:jc w:val="both"/>
        <w:rPr>
          <w:rFonts w:eastAsia="Times New Roman" w:cstheme="minorHAnsi"/>
          <w:lang w:eastAsia="pl-PL"/>
        </w:rPr>
      </w:pPr>
      <w:r w:rsidRPr="000A725F">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0A725F">
        <w:rPr>
          <w:rFonts w:eastAsia="Times New Roman" w:cstheme="minorHAnsi"/>
          <w:lang w:eastAsia="pl-PL"/>
        </w:rPr>
        <w:t>Pzp</w:t>
      </w:r>
      <w:proofErr w:type="spellEnd"/>
      <w:r w:rsidRPr="000A725F">
        <w:rPr>
          <w:rFonts w:eastAsia="Times New Roman" w:cstheme="minorHAnsi"/>
          <w:lang w:eastAsia="pl-PL"/>
        </w:rPr>
        <w:t>.</w:t>
      </w:r>
    </w:p>
    <w:p w14:paraId="5A67A119" w14:textId="77777777" w:rsidR="000A725F" w:rsidRDefault="000A725F" w:rsidP="000A725F">
      <w:pPr>
        <w:pStyle w:val="Akapitzlist"/>
        <w:tabs>
          <w:tab w:val="left" w:pos="143"/>
        </w:tabs>
        <w:spacing w:after="0" w:line="276" w:lineRule="auto"/>
        <w:ind w:left="284"/>
        <w:jc w:val="both"/>
        <w:rPr>
          <w:rFonts w:eastAsia="Times New Roman" w:cstheme="minorHAnsi"/>
          <w:lang w:eastAsia="pl-PL"/>
        </w:rPr>
      </w:pPr>
    </w:p>
    <w:p w14:paraId="796A19AD" w14:textId="7667EBA5" w:rsidR="000A725F" w:rsidRPr="000A725F" w:rsidRDefault="00FE2698" w:rsidP="000A725F">
      <w:pPr>
        <w:pStyle w:val="Akapitzlist"/>
        <w:numPr>
          <w:ilvl w:val="2"/>
          <w:numId w:val="48"/>
        </w:numPr>
        <w:tabs>
          <w:tab w:val="clear" w:pos="2160"/>
          <w:tab w:val="left" w:pos="143"/>
          <w:tab w:val="num" w:pos="284"/>
        </w:tabs>
        <w:spacing w:after="0" w:line="276" w:lineRule="auto"/>
        <w:ind w:left="284" w:hanging="284"/>
        <w:jc w:val="both"/>
        <w:rPr>
          <w:rFonts w:eastAsia="Times New Roman" w:cstheme="minorHAnsi"/>
          <w:lang w:eastAsia="pl-PL"/>
        </w:rPr>
      </w:pPr>
      <w:r w:rsidRPr="000A725F">
        <w:rPr>
          <w:rFonts w:cstheme="minorHAnsi"/>
          <w:b/>
          <w:bCs/>
        </w:rPr>
        <w:t xml:space="preserve">Zamawiający nie przewiduje obowiązku odbycia przez Wykonawcę wizji lokalnej, w celu sprawdzenia w terenie warunków wykonania zamówienia. </w:t>
      </w:r>
    </w:p>
    <w:p w14:paraId="0BC80511" w14:textId="77777777" w:rsidR="000A725F" w:rsidRPr="000A725F" w:rsidRDefault="000A725F" w:rsidP="000A725F">
      <w:pPr>
        <w:pStyle w:val="Akapitzlist"/>
        <w:tabs>
          <w:tab w:val="left" w:pos="143"/>
        </w:tabs>
        <w:spacing w:after="0" w:line="276" w:lineRule="auto"/>
        <w:ind w:left="284"/>
        <w:jc w:val="both"/>
        <w:rPr>
          <w:rFonts w:eastAsia="Times New Roman" w:cstheme="minorHAnsi"/>
          <w:lang w:eastAsia="pl-PL"/>
        </w:rPr>
      </w:pPr>
    </w:p>
    <w:p w14:paraId="10562AF9" w14:textId="3BDB2893" w:rsidR="003A064D" w:rsidRPr="003A064D" w:rsidRDefault="00B65075" w:rsidP="003A064D">
      <w:pPr>
        <w:pStyle w:val="Akapitzlist"/>
        <w:numPr>
          <w:ilvl w:val="2"/>
          <w:numId w:val="48"/>
        </w:numPr>
        <w:tabs>
          <w:tab w:val="clear" w:pos="2160"/>
          <w:tab w:val="left" w:pos="143"/>
          <w:tab w:val="num" w:pos="284"/>
        </w:tabs>
        <w:spacing w:after="0" w:line="276" w:lineRule="auto"/>
        <w:ind w:left="284" w:hanging="284"/>
        <w:jc w:val="both"/>
        <w:rPr>
          <w:rFonts w:eastAsia="Times New Roman" w:cstheme="minorHAnsi"/>
          <w:lang w:eastAsia="pl-PL"/>
        </w:rPr>
      </w:pPr>
      <w:r w:rsidRPr="000A725F">
        <w:rPr>
          <w:rFonts w:cstheme="minorHAnsi"/>
          <w:b/>
          <w:bCs/>
        </w:rPr>
        <w:t>Nazwy i kody zamówienia według Wspólnego Słownika Zamówień (CPV):</w:t>
      </w:r>
    </w:p>
    <w:p w14:paraId="61B05F93" w14:textId="77777777" w:rsidR="003A064D" w:rsidRPr="003A064D" w:rsidRDefault="003A064D" w:rsidP="003A064D">
      <w:pPr>
        <w:tabs>
          <w:tab w:val="left" w:pos="143"/>
        </w:tabs>
        <w:spacing w:after="0" w:line="276" w:lineRule="auto"/>
        <w:jc w:val="both"/>
        <w:rPr>
          <w:rFonts w:eastAsia="Times New Roman" w:cstheme="minorHAnsi"/>
          <w:lang w:eastAsia="pl-PL"/>
        </w:rPr>
      </w:pPr>
    </w:p>
    <w:p w14:paraId="77495FB6" w14:textId="77777777"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71541000-2 Usługi zarządzania projektem budowlanym</w:t>
      </w:r>
    </w:p>
    <w:p w14:paraId="54E9C7F8" w14:textId="77777777"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45000000-7 roboty budowlane</w:t>
      </w:r>
    </w:p>
    <w:p w14:paraId="27A962DE" w14:textId="77777777"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45453000-7 roboty remontowe i renowacyjne</w:t>
      </w:r>
    </w:p>
    <w:p w14:paraId="28429619" w14:textId="77777777"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45400000-1 roboty wykończeniowe w zakresie obiektów budowlanych</w:t>
      </w:r>
    </w:p>
    <w:p w14:paraId="1D850072" w14:textId="77777777"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45310000-3 roboty instalacyjne elektryczne</w:t>
      </w:r>
    </w:p>
    <w:p w14:paraId="126ED435" w14:textId="1C85706B"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45236200-</w:t>
      </w:r>
      <w:r w:rsidR="006F6FBD">
        <w:rPr>
          <w:rFonts w:eastAsia="Times New Roman" w:cstheme="minorHAnsi"/>
          <w:lang w:eastAsia="pl-PL"/>
        </w:rPr>
        <w:t>2</w:t>
      </w:r>
      <w:r w:rsidRPr="003A064D">
        <w:rPr>
          <w:rFonts w:eastAsia="Times New Roman" w:cstheme="minorHAnsi"/>
          <w:lang w:eastAsia="pl-PL"/>
        </w:rPr>
        <w:t xml:space="preserve"> wyrównywanie nawierzchni obiektów sportowych</w:t>
      </w:r>
    </w:p>
    <w:p w14:paraId="40CFB0F9" w14:textId="77777777"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45111291-4 roboty w zakresie zagospodarowania terenu</w:t>
      </w:r>
    </w:p>
    <w:p w14:paraId="7AC51160" w14:textId="77777777"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45212220-4 roboty budowlane związane z wielofunkcyjnymi obiektami sportowymi</w:t>
      </w:r>
    </w:p>
    <w:p w14:paraId="753896AB" w14:textId="77777777" w:rsidR="003A064D" w:rsidRPr="003A064D" w:rsidRDefault="003A064D" w:rsidP="003A064D">
      <w:pPr>
        <w:spacing w:after="0" w:line="276" w:lineRule="auto"/>
        <w:ind w:left="284"/>
        <w:jc w:val="both"/>
        <w:rPr>
          <w:rFonts w:eastAsia="Times New Roman" w:cstheme="minorHAnsi"/>
          <w:lang w:eastAsia="pl-PL"/>
        </w:rPr>
      </w:pPr>
      <w:r w:rsidRPr="003A064D">
        <w:rPr>
          <w:rFonts w:eastAsia="Times New Roman" w:cstheme="minorHAnsi"/>
          <w:lang w:eastAsia="pl-PL"/>
        </w:rPr>
        <w:t>45212200-8 roboty budowlane w zakresie budowy obiektów sportowych</w:t>
      </w:r>
    </w:p>
    <w:p w14:paraId="017ABB97" w14:textId="77777777" w:rsidR="003F77C2" w:rsidRPr="003562D2" w:rsidRDefault="003F77C2" w:rsidP="003F77C2">
      <w:pPr>
        <w:spacing w:after="0" w:line="276" w:lineRule="auto"/>
        <w:ind w:left="284"/>
        <w:jc w:val="both"/>
        <w:rPr>
          <w:rFonts w:eastAsia="Times New Roman" w:cstheme="minorHAnsi"/>
          <w:lang w:eastAsia="pl-PL"/>
        </w:rPr>
      </w:pPr>
    </w:p>
    <w:p w14:paraId="66D78664" w14:textId="64819527" w:rsidR="009E6CE6" w:rsidRPr="00762F64" w:rsidRDefault="004C6187" w:rsidP="00762F64">
      <w:pPr>
        <w:pStyle w:val="Akapitzlist"/>
        <w:numPr>
          <w:ilvl w:val="2"/>
          <w:numId w:val="48"/>
        </w:numPr>
        <w:tabs>
          <w:tab w:val="clear" w:pos="2160"/>
          <w:tab w:val="decimal" w:leader="dot" w:pos="9072"/>
        </w:tabs>
        <w:spacing w:after="0" w:line="240" w:lineRule="auto"/>
        <w:ind w:left="284" w:hanging="284"/>
        <w:jc w:val="both"/>
        <w:rPr>
          <w:rFonts w:cstheme="minorHAnsi"/>
          <w:b/>
        </w:rPr>
      </w:pPr>
      <w:r w:rsidRPr="00762F64">
        <w:rPr>
          <w:rFonts w:eastAsia="Times New Roman" w:cstheme="minorHAnsi"/>
          <w:b/>
          <w:lang w:eastAsia="pl-PL"/>
        </w:rPr>
        <w:t xml:space="preserve">Wymagania w zakresie zatrudnienia na podstawie stosunku pracy, w okolicznościach, o których mowa w art. 95 ustawy </w:t>
      </w:r>
      <w:proofErr w:type="spellStart"/>
      <w:r w:rsidRPr="00762F64">
        <w:rPr>
          <w:rFonts w:eastAsia="Times New Roman" w:cstheme="minorHAnsi"/>
          <w:b/>
          <w:lang w:eastAsia="pl-PL"/>
        </w:rPr>
        <w:t>Pzp</w:t>
      </w:r>
      <w:proofErr w:type="spellEnd"/>
      <w:r w:rsidRPr="00762F64">
        <w:rPr>
          <w:rFonts w:eastAsia="Times New Roman" w:cstheme="minorHAnsi"/>
          <w:b/>
          <w:lang w:eastAsia="pl-PL"/>
        </w:rPr>
        <w:t>, jeżeli Zamawiający przewiduje takie wymagania</w:t>
      </w:r>
      <w:r w:rsidR="00891E83" w:rsidRPr="00762F64">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6D6703CC"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w:t>
      </w:r>
      <w:r w:rsidR="00762F64">
        <w:rPr>
          <w:rFonts w:eastAsia="Times New Roman" w:cstheme="minorHAnsi"/>
          <w:bCs/>
          <w:lang w:eastAsia="pl-PL"/>
        </w:rPr>
        <w:t>ach</w:t>
      </w:r>
      <w:r w:rsidRPr="009E6CE6">
        <w:rPr>
          <w:rFonts w:eastAsia="Times New Roman" w:cstheme="minorHAnsi"/>
          <w:bCs/>
          <w:lang w:eastAsia="pl-PL"/>
        </w:rPr>
        <w:t xml:space="preserve"> um</w:t>
      </w:r>
      <w:r w:rsidR="00762F64">
        <w:rPr>
          <w:rFonts w:eastAsia="Times New Roman" w:cstheme="minorHAnsi"/>
          <w:bCs/>
          <w:lang w:eastAsia="pl-PL"/>
        </w:rPr>
        <w:t>ów</w:t>
      </w:r>
      <w:r w:rsidRPr="009E6CE6">
        <w:rPr>
          <w:rFonts w:eastAsia="Times New Roman" w:cstheme="minorHAnsi"/>
          <w:bCs/>
          <w:lang w:eastAsia="pl-PL"/>
        </w:rPr>
        <w:t xml:space="preserve"> stanowiący</w:t>
      </w:r>
      <w:r w:rsidR="00762F64">
        <w:rPr>
          <w:rFonts w:eastAsia="Times New Roman" w:cstheme="minorHAnsi"/>
          <w:bCs/>
          <w:lang w:eastAsia="pl-PL"/>
        </w:rPr>
        <w:t>ch</w:t>
      </w:r>
      <w:r w:rsidRPr="009E6CE6">
        <w:rPr>
          <w:rFonts w:eastAsia="Times New Roman" w:cstheme="minorHAnsi"/>
          <w:bCs/>
          <w:lang w:eastAsia="pl-PL"/>
        </w:rPr>
        <w:t xml:space="preserve"> załącznik nr </w:t>
      </w:r>
      <w:r w:rsidR="00EB6DE7">
        <w:rPr>
          <w:rFonts w:eastAsia="Times New Roman" w:cstheme="minorHAnsi"/>
          <w:bCs/>
          <w:lang w:eastAsia="pl-PL"/>
        </w:rPr>
        <w:t>2</w:t>
      </w:r>
      <w:r w:rsidR="006C046A">
        <w:rPr>
          <w:rFonts w:eastAsia="Times New Roman" w:cstheme="minorHAnsi"/>
          <w:bCs/>
          <w:lang w:eastAsia="pl-PL"/>
        </w:rPr>
        <w:t xml:space="preserve"> </w:t>
      </w:r>
      <w:r w:rsidRPr="009E6CE6">
        <w:rPr>
          <w:rFonts w:eastAsia="Times New Roman" w:cstheme="minorHAnsi"/>
          <w:bCs/>
          <w:lang w:eastAsia="pl-PL"/>
        </w:rPr>
        <w:t>do SWZ</w:t>
      </w:r>
      <w:r w:rsidR="00BD5A62" w:rsidRPr="009E6CE6">
        <w:rPr>
          <w:rFonts w:eastAsia="Times New Roman" w:cstheme="minorHAnsi"/>
          <w:bCs/>
          <w:lang w:eastAsia="pl-PL"/>
        </w:rPr>
        <w:t>.</w:t>
      </w:r>
    </w:p>
    <w:p w14:paraId="12F9CEA0" w14:textId="77777777" w:rsidR="009B76F4" w:rsidRPr="00C47608" w:rsidRDefault="009B76F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12383C">
            <w:pPr>
              <w:pStyle w:val="Akapitzlist"/>
              <w:numPr>
                <w:ilvl w:val="0"/>
                <w:numId w:val="43"/>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4877068F" w14:textId="0D2DD3E5" w:rsidR="00762F64" w:rsidRDefault="00B77F4B" w:rsidP="00762F64">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C046A">
        <w:rPr>
          <w:rFonts w:cstheme="minorHAnsi"/>
          <w:b/>
          <w:bCs/>
        </w:rPr>
        <w:t>od dnia udzielenia zamówienia</w:t>
      </w:r>
      <w:r w:rsidR="00130502" w:rsidRPr="00C47608">
        <w:rPr>
          <w:rFonts w:cstheme="minorHAnsi"/>
        </w:rPr>
        <w:t>.</w:t>
      </w:r>
    </w:p>
    <w:p w14:paraId="5F5BF28B" w14:textId="77777777" w:rsidR="00762F64" w:rsidRPr="00762F64" w:rsidRDefault="00B77F4B" w:rsidP="00762F64">
      <w:pPr>
        <w:tabs>
          <w:tab w:val="left" w:pos="1560"/>
        </w:tabs>
        <w:spacing w:after="0" w:line="276" w:lineRule="auto"/>
        <w:ind w:left="284"/>
        <w:jc w:val="both"/>
        <w:rPr>
          <w:rFonts w:cstheme="minorHAnsi"/>
          <w:b/>
          <w:bCs/>
        </w:rPr>
      </w:pPr>
      <w:r w:rsidRPr="00762F64">
        <w:rPr>
          <w:rFonts w:cstheme="minorHAnsi"/>
        </w:rPr>
        <w:t>Zakończenie:</w:t>
      </w:r>
      <w:r w:rsidR="00762F64">
        <w:rPr>
          <w:rFonts w:cstheme="minorHAnsi"/>
        </w:rPr>
        <w:tab/>
      </w:r>
      <w:r w:rsidR="00762F64" w:rsidRPr="00762F64">
        <w:rPr>
          <w:rFonts w:cstheme="minorHAnsi"/>
          <w:b/>
          <w:bCs/>
        </w:rPr>
        <w:t xml:space="preserve">a) </w:t>
      </w:r>
      <w:r w:rsidR="00762F64" w:rsidRPr="00762F64">
        <w:rPr>
          <w:rFonts w:eastAsia="Times New Roman" w:cstheme="minorHAnsi"/>
          <w:b/>
          <w:bCs/>
          <w:lang w:eastAsia="pl-PL"/>
        </w:rPr>
        <w:t>CZĘŚĆ I – 12 miesięcy od dnia udzielenia zamówienia;</w:t>
      </w:r>
    </w:p>
    <w:p w14:paraId="44B34047" w14:textId="1141898A" w:rsidR="00762F64" w:rsidRPr="00762F64" w:rsidRDefault="00762F64" w:rsidP="00762F64">
      <w:pPr>
        <w:tabs>
          <w:tab w:val="left" w:pos="1560"/>
        </w:tabs>
        <w:spacing w:after="0" w:line="276" w:lineRule="auto"/>
        <w:ind w:left="284"/>
        <w:jc w:val="both"/>
        <w:rPr>
          <w:rFonts w:cstheme="minorHAnsi"/>
          <w:b/>
          <w:bCs/>
        </w:rPr>
      </w:pPr>
      <w:r w:rsidRPr="00762F64">
        <w:rPr>
          <w:rFonts w:cstheme="minorHAnsi"/>
          <w:b/>
          <w:bCs/>
        </w:rPr>
        <w:tab/>
        <w:t xml:space="preserve">b) </w:t>
      </w:r>
      <w:r w:rsidRPr="00762F64">
        <w:rPr>
          <w:rFonts w:eastAsia="Times New Roman" w:cstheme="minorHAnsi"/>
          <w:b/>
          <w:bCs/>
          <w:lang w:eastAsia="pl-PL"/>
        </w:rPr>
        <w:t>CZĘŚĆ II – 1</w:t>
      </w:r>
      <w:r w:rsidR="006C046A">
        <w:rPr>
          <w:rFonts w:eastAsia="Times New Roman" w:cstheme="minorHAnsi"/>
          <w:b/>
          <w:bCs/>
          <w:lang w:eastAsia="pl-PL"/>
        </w:rPr>
        <w:t>2</w:t>
      </w:r>
      <w:r w:rsidRPr="00762F64">
        <w:rPr>
          <w:rFonts w:eastAsia="Times New Roman" w:cstheme="minorHAnsi"/>
          <w:b/>
          <w:bCs/>
          <w:lang w:eastAsia="pl-PL"/>
        </w:rPr>
        <w:t xml:space="preserve"> miesięcy od dnia udzielenia zamówienia;</w:t>
      </w:r>
    </w:p>
    <w:p w14:paraId="13B3E399" w14:textId="1A462F87" w:rsidR="00762F64" w:rsidRPr="006C046A" w:rsidRDefault="00762F64" w:rsidP="006C046A">
      <w:pPr>
        <w:tabs>
          <w:tab w:val="left" w:pos="1560"/>
        </w:tabs>
        <w:spacing w:after="0" w:line="276" w:lineRule="auto"/>
        <w:ind w:left="284"/>
        <w:jc w:val="both"/>
        <w:rPr>
          <w:rFonts w:cstheme="minorHAnsi"/>
          <w:b/>
          <w:bCs/>
        </w:rPr>
      </w:pPr>
      <w:r w:rsidRPr="00762F64">
        <w:rPr>
          <w:rFonts w:cstheme="minorHAnsi"/>
          <w:b/>
          <w:bCs/>
        </w:rPr>
        <w:tab/>
      </w:r>
    </w:p>
    <w:p w14:paraId="5E90506B" w14:textId="2075020A" w:rsidR="00DE42B3" w:rsidRPr="00762F64"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62F64">
        <w:rPr>
          <w:rFonts w:cstheme="minorHAnsi"/>
        </w:rPr>
        <w:t xml:space="preserve">Szczegółowe wymagania dotyczące terminu wykonania zamówienia uregulowane zostały we </w:t>
      </w:r>
      <w:r w:rsidR="0064246F">
        <w:rPr>
          <w:rFonts w:cstheme="minorHAnsi"/>
        </w:rPr>
        <w:t>wzorach</w:t>
      </w:r>
      <w:r w:rsidRPr="00762F64">
        <w:rPr>
          <w:rFonts w:cstheme="minorHAnsi"/>
        </w:rPr>
        <w:t xml:space="preserve"> um</w:t>
      </w:r>
      <w:r w:rsidR="0064246F">
        <w:rPr>
          <w:rFonts w:cstheme="minorHAnsi"/>
        </w:rPr>
        <w:t>ów</w:t>
      </w:r>
      <w:r w:rsidRPr="00762F64">
        <w:rPr>
          <w:rFonts w:cstheme="minorHAnsi"/>
        </w:rPr>
        <w:t xml:space="preserve"> stanowiąc</w:t>
      </w:r>
      <w:r w:rsidR="0064246F">
        <w:rPr>
          <w:rFonts w:cstheme="minorHAnsi"/>
        </w:rPr>
        <w:t>ych</w:t>
      </w:r>
      <w:r w:rsidRPr="00762F64">
        <w:rPr>
          <w:rFonts w:cstheme="minorHAnsi"/>
        </w:rPr>
        <w:t xml:space="preserve"> załącznik </w:t>
      </w:r>
      <w:r w:rsidR="00186610" w:rsidRPr="00762F64">
        <w:rPr>
          <w:rFonts w:cstheme="minorHAnsi"/>
        </w:rPr>
        <w:t xml:space="preserve">nr </w:t>
      </w:r>
      <w:r w:rsidR="007B030B">
        <w:rPr>
          <w:rFonts w:cstheme="minorHAnsi"/>
        </w:rPr>
        <w:t>2</w:t>
      </w:r>
      <w:r w:rsidR="006C046A">
        <w:rPr>
          <w:rFonts w:cstheme="minorHAnsi"/>
        </w:rPr>
        <w:t xml:space="preserve"> </w:t>
      </w:r>
      <w:r w:rsidR="00130502" w:rsidRPr="00762F64">
        <w:rPr>
          <w:rFonts w:cstheme="minorHAnsi"/>
        </w:rPr>
        <w:t xml:space="preserve">do </w:t>
      </w:r>
      <w:r w:rsidRPr="00762F64">
        <w:rPr>
          <w:rFonts w:cstheme="minorHAnsi"/>
        </w:rPr>
        <w:t>SWZ.</w:t>
      </w: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12383C">
            <w:pPr>
              <w:pStyle w:val="Akapitzlist"/>
              <w:numPr>
                <w:ilvl w:val="0"/>
                <w:numId w:val="43"/>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2"/>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77777777" w:rsidR="00C400FE" w:rsidRPr="00EC16B0"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1CE6881" w:rsidR="00C400FE" w:rsidRPr="00FD2EFC" w:rsidRDefault="00C400FE" w:rsidP="0012383C">
      <w:pPr>
        <w:pStyle w:val="Akapitzlist"/>
        <w:numPr>
          <w:ilvl w:val="1"/>
          <w:numId w:val="43"/>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lang w:eastAsia="pl-PL"/>
        </w:rPr>
        <w:lastRenderedPageBreak/>
        <w:t>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12383C">
            <w:pPr>
              <w:pStyle w:val="Akapitzlist"/>
              <w:numPr>
                <w:ilvl w:val="0"/>
                <w:numId w:val="43"/>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684369FD"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r w:rsidR="005071C7">
        <w:rPr>
          <w:rFonts w:eastAsia="Times New Roman" w:cstheme="minorHAnsi"/>
          <w:b/>
          <w:bCs/>
          <w:lang w:eastAsia="pl-PL"/>
        </w:rPr>
        <w:t>WARUNEK JEST TAKI SAM DLA</w:t>
      </w:r>
      <w:r w:rsidR="005071C7" w:rsidRPr="0007329E">
        <w:rPr>
          <w:rFonts w:eastAsia="Times New Roman" w:cstheme="minorHAnsi"/>
          <w:b/>
          <w:bCs/>
          <w:lang w:eastAsia="pl-PL"/>
        </w:rPr>
        <w:t xml:space="preserve"> CZĘŚCI I</w:t>
      </w:r>
      <w:r w:rsidR="006C046A">
        <w:rPr>
          <w:rFonts w:eastAsia="Times New Roman" w:cstheme="minorHAnsi"/>
          <w:b/>
          <w:bCs/>
          <w:lang w:eastAsia="pl-PL"/>
        </w:rPr>
        <w:t xml:space="preserve"> oraz</w:t>
      </w:r>
      <w:r w:rsidR="005071C7" w:rsidRPr="0007329E">
        <w:rPr>
          <w:rFonts w:eastAsia="Times New Roman" w:cstheme="minorHAnsi"/>
          <w:b/>
          <w:bCs/>
          <w:lang w:eastAsia="pl-PL"/>
        </w:rPr>
        <w:t xml:space="preserve"> II</w:t>
      </w:r>
      <w:r w:rsidR="005071C7">
        <w:rPr>
          <w:rFonts w:eastAsia="Times New Roman" w:cstheme="minorHAnsi"/>
          <w:b/>
          <w:bCs/>
          <w:lang w:eastAsia="pl-PL"/>
        </w:rPr>
        <w:t xml:space="preserve"> </w:t>
      </w:r>
      <w:r w:rsidR="005071C7" w:rsidRPr="0007329E">
        <w:rPr>
          <w:rFonts w:eastAsia="Times New Roman" w:cstheme="minorHAnsi"/>
          <w:b/>
          <w:bCs/>
          <w:lang w:eastAsia="pl-PL"/>
        </w:rPr>
        <w:t>ZAMÓWIENIA</w:t>
      </w:r>
    </w:p>
    <w:p w14:paraId="6E7A150B" w14:textId="77777777" w:rsidR="008D6C1E" w:rsidRPr="00C47608" w:rsidRDefault="008D6C1E" w:rsidP="008D6C1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5C863CB5" w14:textId="0E6A6537" w:rsidR="008D6C1E" w:rsidRPr="00B37B25" w:rsidRDefault="008D6C1E" w:rsidP="008D6C1E">
      <w:pPr>
        <w:pStyle w:val="Akapitzlist"/>
        <w:numPr>
          <w:ilvl w:val="1"/>
          <w:numId w:val="43"/>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Pr>
          <w:rStyle w:val="dane1"/>
          <w:rFonts w:cstheme="minorHAnsi"/>
          <w:color w:val="auto"/>
        </w:rPr>
        <w:t xml:space="preserve"> </w:t>
      </w:r>
      <w:r w:rsidRPr="00E45D21">
        <w:rPr>
          <w:rStyle w:val="dane1"/>
          <w:rFonts w:cstheme="minorHAnsi"/>
          <w:b/>
          <w:bCs/>
          <w:color w:val="auto"/>
          <w:u w:val="single"/>
        </w:rPr>
        <w:t>co najmniej jedno</w:t>
      </w:r>
      <w:r w:rsidRPr="00E45D21">
        <w:rPr>
          <w:rStyle w:val="dane1"/>
          <w:rFonts w:cstheme="minorHAnsi"/>
          <w:color w:val="auto"/>
          <w:u w:val="single"/>
        </w:rPr>
        <w:t xml:space="preserve"> </w:t>
      </w:r>
      <w:r w:rsidRPr="00E45D21">
        <w:rPr>
          <w:rStyle w:val="dane1"/>
          <w:rFonts w:cstheme="minorHAnsi"/>
          <w:b/>
          <w:color w:val="auto"/>
          <w:u w:val="single"/>
        </w:rPr>
        <w:t>zamówienie</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Pr>
          <w:rFonts w:cstheme="minorHAnsi"/>
          <w:b/>
        </w:rPr>
        <w:t xml:space="preserve"> </w:t>
      </w:r>
      <w:r w:rsidRPr="00BA18A9">
        <w:rPr>
          <w:rFonts w:eastAsia="Times New Roman" w:cstheme="minorHAnsi"/>
          <w:bCs/>
          <w:lang w:eastAsia="x-none"/>
        </w:rPr>
        <w:t>(Dz.U. z 202</w:t>
      </w:r>
      <w:r>
        <w:rPr>
          <w:rFonts w:eastAsia="Times New Roman" w:cstheme="minorHAnsi"/>
          <w:bCs/>
          <w:lang w:eastAsia="x-none"/>
        </w:rPr>
        <w:t>1</w:t>
      </w:r>
      <w:r w:rsidRPr="00BA18A9">
        <w:rPr>
          <w:rFonts w:eastAsia="Times New Roman" w:cstheme="minorHAnsi"/>
          <w:bCs/>
          <w:lang w:eastAsia="x-none"/>
        </w:rPr>
        <w:t xml:space="preserve">r., poz. </w:t>
      </w:r>
      <w:r>
        <w:rPr>
          <w:rFonts w:eastAsia="Times New Roman" w:cstheme="minorHAnsi"/>
          <w:bCs/>
          <w:lang w:eastAsia="x-none"/>
        </w:rPr>
        <w:t xml:space="preserve">2351 </w:t>
      </w:r>
      <w:proofErr w:type="spellStart"/>
      <w:r>
        <w:rPr>
          <w:rFonts w:eastAsia="Times New Roman" w:cstheme="minorHAnsi"/>
          <w:bCs/>
          <w:lang w:eastAsia="x-none"/>
        </w:rPr>
        <w:t>t.j</w:t>
      </w:r>
      <w:proofErr w:type="spellEnd"/>
      <w:r>
        <w:rPr>
          <w:rFonts w:eastAsia="Times New Roman" w:cstheme="minorHAnsi"/>
          <w:bCs/>
          <w:lang w:eastAsia="x-none"/>
        </w:rPr>
        <w:t>.</w:t>
      </w:r>
      <w:r w:rsidRPr="00BA18A9">
        <w:rPr>
          <w:rFonts w:eastAsia="Times New Roman" w:cstheme="minorHAnsi"/>
          <w:bCs/>
          <w:lang w:eastAsia="x-none"/>
        </w:rPr>
        <w:t>)</w:t>
      </w:r>
      <w:r w:rsidRPr="00A47B3E">
        <w:rPr>
          <w:rFonts w:cstheme="minorHAnsi"/>
          <w:b/>
        </w:rPr>
        <w:t xml:space="preserve">, </w:t>
      </w:r>
      <w:r w:rsidR="001820B3">
        <w:rPr>
          <w:rFonts w:cstheme="minorHAnsi"/>
          <w:b/>
        </w:rPr>
        <w:t xml:space="preserve"> </w:t>
      </w:r>
      <w:r w:rsidR="001820B3" w:rsidRPr="001820B3">
        <w:rPr>
          <w:rFonts w:cstheme="minorHAnsi"/>
          <w:b/>
          <w:u w:val="single"/>
        </w:rPr>
        <w:t>w zakresie budowy i/lub przebudowy boisk</w:t>
      </w:r>
      <w:r w:rsidR="001820B3">
        <w:rPr>
          <w:rFonts w:cstheme="minorHAnsi"/>
          <w:b/>
        </w:rPr>
        <w:t xml:space="preserve">, </w:t>
      </w:r>
      <w:r w:rsidRPr="00A47B3E">
        <w:rPr>
          <w:rStyle w:val="dane1"/>
          <w:rFonts w:cstheme="minorHAnsi"/>
          <w:b/>
          <w:color w:val="auto"/>
        </w:rPr>
        <w:t xml:space="preserve">na kwotę nie niższą niż </w:t>
      </w:r>
      <w:r w:rsidR="003D7725">
        <w:rPr>
          <w:rStyle w:val="dane1"/>
          <w:rFonts w:cstheme="minorHAnsi"/>
          <w:b/>
          <w:color w:val="auto"/>
        </w:rPr>
        <w:t>300 000,00</w:t>
      </w:r>
      <w:r>
        <w:rPr>
          <w:rStyle w:val="dane1"/>
          <w:rFonts w:cstheme="minorHAnsi"/>
          <w:b/>
          <w:color w:val="auto"/>
        </w:rPr>
        <w:t xml:space="preserve"> zł brutto</w:t>
      </w:r>
      <w:r w:rsidRPr="00A47B3E">
        <w:rPr>
          <w:rStyle w:val="dane1"/>
          <w:rFonts w:cstheme="minorHAnsi"/>
          <w:color w:val="auto"/>
        </w:rPr>
        <w:t xml:space="preserve"> </w:t>
      </w:r>
      <w:r w:rsidRPr="00A47B3E">
        <w:rPr>
          <w:rStyle w:val="dane1"/>
          <w:rFonts w:cstheme="minorHAnsi"/>
          <w:b/>
          <w:color w:val="auto"/>
        </w:rPr>
        <w:t xml:space="preserve">(słownie: </w:t>
      </w:r>
      <w:r w:rsidR="003D7725">
        <w:rPr>
          <w:rStyle w:val="dane1"/>
          <w:rFonts w:cstheme="minorHAnsi"/>
          <w:b/>
          <w:color w:val="auto"/>
        </w:rPr>
        <w:t>trzysta tysięcy złotych</w:t>
      </w:r>
      <w:r w:rsidRPr="00A47B3E">
        <w:rPr>
          <w:rStyle w:val="dane1"/>
          <w:rFonts w:cstheme="minorHAnsi"/>
          <w:b/>
          <w:color w:val="auto"/>
        </w:rPr>
        <w:t xml:space="preserve"> 00/100).</w:t>
      </w:r>
    </w:p>
    <w:p w14:paraId="4000051A" w14:textId="77777777" w:rsidR="008D6C1E" w:rsidRPr="001820B3" w:rsidRDefault="008D6C1E" w:rsidP="001820B3">
      <w:pPr>
        <w:tabs>
          <w:tab w:val="left" w:pos="1701"/>
        </w:tabs>
        <w:autoSpaceDE w:val="0"/>
        <w:autoSpaceDN w:val="0"/>
        <w:spacing w:after="0" w:line="276" w:lineRule="auto"/>
        <w:jc w:val="both"/>
        <w:rPr>
          <w:rStyle w:val="dane1"/>
          <w:rFonts w:eastAsia="Times New Roman" w:cstheme="minorHAnsi"/>
          <w:b/>
          <w:bCs/>
          <w:color w:val="auto"/>
          <w:sz w:val="24"/>
          <w:szCs w:val="24"/>
        </w:rPr>
      </w:pPr>
    </w:p>
    <w:p w14:paraId="5BD07CF4" w14:textId="14211CD2" w:rsidR="008D6C1E" w:rsidRPr="00E21C17" w:rsidRDefault="008D6C1E" w:rsidP="008D6C1E">
      <w:pPr>
        <w:pStyle w:val="Akapitzlist"/>
        <w:numPr>
          <w:ilvl w:val="1"/>
          <w:numId w:val="43"/>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osobą posiadającą uprawnienia do kierowania robotami budowlanymi </w:t>
      </w:r>
      <w:r w:rsidRPr="00E21C17">
        <w:rPr>
          <w:rFonts w:eastAsia="Times New Roman" w:cstheme="minorHAnsi"/>
          <w:b/>
          <w:lang w:eastAsia="x-none"/>
        </w:rPr>
        <w:br/>
        <w:t xml:space="preserve">w </w:t>
      </w:r>
      <w:r w:rsidR="001820B3" w:rsidRPr="001820B3">
        <w:rPr>
          <w:rFonts w:eastAsia="Times New Roman" w:cstheme="minorHAnsi"/>
          <w:b/>
          <w:u w:val="single"/>
          <w:lang w:eastAsia="x-none"/>
        </w:rPr>
        <w:t xml:space="preserve">specjalności </w:t>
      </w:r>
      <w:r w:rsidR="003D7725" w:rsidRPr="001820B3">
        <w:rPr>
          <w:rFonts w:eastAsia="Times New Roman" w:cstheme="minorHAnsi"/>
          <w:b/>
          <w:u w:val="single"/>
          <w:lang w:eastAsia="x-none"/>
        </w:rPr>
        <w:t>konstrukcyjno – budowlanej</w:t>
      </w:r>
      <w:r>
        <w:rPr>
          <w:rFonts w:eastAsia="Times New Roman" w:cstheme="minorHAnsi"/>
          <w:b/>
          <w:lang w:eastAsia="x-none"/>
        </w:rPr>
        <w:t xml:space="preserve">, </w:t>
      </w:r>
      <w:r w:rsidRPr="00C02091">
        <w:rPr>
          <w:rFonts w:eastAsia="Times New Roman" w:cstheme="minorHAnsi"/>
          <w:lang w:eastAsia="x-none"/>
        </w:rPr>
        <w:t>które są</w:t>
      </w:r>
      <w:r w:rsidRPr="00E21C17">
        <w:rPr>
          <w:rFonts w:eastAsia="Times New Roman" w:cstheme="minorHAnsi"/>
          <w:lang w:eastAsia="x-none"/>
        </w:rPr>
        <w:t xml:space="preserve"> wymagane ustawą Prawo budowlane.</w:t>
      </w:r>
    </w:p>
    <w:p w14:paraId="6856738E" w14:textId="77777777" w:rsidR="008D6C1E" w:rsidRPr="00E21C17" w:rsidRDefault="008D6C1E" w:rsidP="008D6C1E">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 xml:space="preserve">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2015r. o zasadach uznawania kwalifikacji zawodowych nabytych w państwach członkowskich Unii Europejskiej (Dz. U. z 2021.1646 </w:t>
      </w:r>
      <w:proofErr w:type="spellStart"/>
      <w:r w:rsidRPr="00E21C17">
        <w:rPr>
          <w:rFonts w:eastAsia="Times New Roman" w:cstheme="minorHAnsi"/>
          <w:bCs/>
          <w:lang w:eastAsia="x-none"/>
        </w:rPr>
        <w:t>t.j</w:t>
      </w:r>
      <w:proofErr w:type="spellEnd"/>
      <w:r w:rsidRPr="00E21C17">
        <w:rPr>
          <w:rFonts w:eastAsia="Times New Roman" w:cstheme="minorHAnsi"/>
          <w:bCs/>
          <w:lang w:eastAsia="x-none"/>
        </w:rPr>
        <w:t>).</w:t>
      </w:r>
    </w:p>
    <w:p w14:paraId="1F4C06D2" w14:textId="77777777" w:rsidR="00702D85" w:rsidRDefault="00702D85" w:rsidP="00346482">
      <w:pPr>
        <w:pStyle w:val="Akapitzlist"/>
        <w:tabs>
          <w:tab w:val="left" w:pos="1701"/>
        </w:tabs>
        <w:autoSpaceDE w:val="0"/>
        <w:autoSpaceDN w:val="0"/>
        <w:spacing w:after="0" w:line="276" w:lineRule="auto"/>
        <w:ind w:left="851"/>
        <w:jc w:val="both"/>
        <w:rPr>
          <w:rFonts w:eastAsia="Times New Roman" w:cstheme="minorHAnsi"/>
          <w:bCs/>
          <w:lang w:eastAsia="x-none"/>
        </w:rPr>
      </w:pP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30198556" w14:textId="361E3DD4" w:rsidR="0069172F" w:rsidRDefault="00AC3325" w:rsidP="00702D85">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12383C">
            <w:pPr>
              <w:pStyle w:val="Akapitzlist"/>
              <w:numPr>
                <w:ilvl w:val="0"/>
                <w:numId w:val="43"/>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976B660" w:rsidR="005747DE" w:rsidRPr="00917856"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w:t>
      </w:r>
      <w:r w:rsidRPr="00917856">
        <w:rPr>
          <w:rFonts w:cstheme="minorHAnsi"/>
          <w:bCs/>
        </w:rPr>
        <w:t xml:space="preserve">§ </w:t>
      </w:r>
      <w:r w:rsidR="00D75BF7" w:rsidRPr="00917856">
        <w:rPr>
          <w:rFonts w:cstheme="minorHAnsi"/>
          <w:bCs/>
        </w:rPr>
        <w:t>1</w:t>
      </w:r>
      <w:r w:rsidR="00AB2068" w:rsidRPr="00917856">
        <w:rPr>
          <w:rFonts w:cstheme="minorHAnsi"/>
          <w:bCs/>
        </w:rPr>
        <w:t xml:space="preserve">8 </w:t>
      </w:r>
      <w:r w:rsidRPr="00917856">
        <w:rPr>
          <w:rFonts w:cstheme="minorHAnsi"/>
          <w:bCs/>
        </w:rPr>
        <w:t>projekt</w:t>
      </w:r>
      <w:r w:rsidR="008521B4">
        <w:rPr>
          <w:rFonts w:cstheme="minorHAnsi"/>
          <w:bCs/>
        </w:rPr>
        <w:t>u</w:t>
      </w:r>
      <w:r w:rsidRPr="00917856">
        <w:rPr>
          <w:rFonts w:cstheme="minorHAnsi"/>
          <w:bCs/>
        </w:rPr>
        <w:t xml:space="preserve"> um</w:t>
      </w:r>
      <w:r w:rsidR="008521B4">
        <w:rPr>
          <w:rFonts w:cstheme="minorHAnsi"/>
          <w:bCs/>
        </w:rPr>
        <w:t>owy</w:t>
      </w:r>
      <w:r w:rsidR="004E5907">
        <w:rPr>
          <w:rFonts w:cstheme="minorHAnsi"/>
          <w:bCs/>
        </w:rPr>
        <w:t xml:space="preserve"> (Załącznik </w:t>
      </w:r>
      <w:r w:rsidR="008521B4">
        <w:rPr>
          <w:rFonts w:cstheme="minorHAnsi"/>
          <w:bCs/>
        </w:rPr>
        <w:t>2</w:t>
      </w:r>
      <w:r w:rsidR="004E5907">
        <w:rPr>
          <w:rFonts w:cstheme="minorHAnsi"/>
          <w:bCs/>
        </w:rPr>
        <w:t xml:space="preserve"> do SWZ)</w:t>
      </w:r>
      <w:r w:rsidRPr="00917856">
        <w:rPr>
          <w:rFonts w:cstheme="minorHAnsi"/>
          <w:bCs/>
        </w:rPr>
        <w:t>.</w:t>
      </w:r>
    </w:p>
    <w:p w14:paraId="22068125" w14:textId="77777777" w:rsidR="00B56F3E" w:rsidRPr="0044753E" w:rsidRDefault="00B56F3E" w:rsidP="0044753E">
      <w:pPr>
        <w:spacing w:after="0" w:line="276" w:lineRule="auto"/>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12383C">
            <w:pPr>
              <w:pStyle w:val="Akapitzlist"/>
              <w:numPr>
                <w:ilvl w:val="0"/>
                <w:numId w:val="43"/>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6BC56A32"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lastRenderedPageBreak/>
        <w:t>wykazu osób</w:t>
      </w:r>
      <w:r w:rsidRPr="00C47608">
        <w:rPr>
          <w:rFonts w:eastAsia="Times New Roman" w:cstheme="minorHAnsi"/>
          <w:lang w:eastAsia="pl-PL"/>
        </w:rPr>
        <w:t xml:space="preserve">, skierowanych przez wykonawcę do realizacji zamówienia publicznego, </w:t>
      </w:r>
      <w:r w:rsidR="00AF0AB3">
        <w:rPr>
          <w:rFonts w:eastAsia="Times New Roman" w:cstheme="minorHAnsi"/>
          <w:lang w:eastAsia="pl-PL"/>
        </w:rPr>
        <w:br/>
      </w:r>
      <w:r w:rsidRPr="00C47608">
        <w:rPr>
          <w:rFonts w:eastAsia="Times New Roman" w:cstheme="minorHAnsi"/>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12383C">
            <w:pPr>
              <w:pStyle w:val="Akapitzlist"/>
              <w:numPr>
                <w:ilvl w:val="0"/>
                <w:numId w:val="43"/>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0C8F2D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w:t>
      </w:r>
      <w:r w:rsidRPr="00C47608">
        <w:rPr>
          <w:rFonts w:asciiTheme="minorHAnsi" w:hAnsiTheme="minorHAnsi" w:cstheme="minorHAnsi"/>
          <w:b/>
          <w:bCs/>
          <w:color w:val="auto"/>
          <w:sz w:val="22"/>
          <w:szCs w:val="22"/>
        </w:rPr>
        <w:lastRenderedPageBreak/>
        <w:t xml:space="preserve">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C944E8">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C944E8">
        <w:rPr>
          <w:rFonts w:asciiTheme="minorHAnsi" w:hAnsiTheme="minorHAnsi" w:cstheme="minorHAnsi"/>
          <w:b/>
          <w:bCs/>
          <w:color w:val="auto"/>
          <w:sz w:val="22"/>
          <w:szCs w:val="22"/>
        </w:rPr>
        <w:t>5</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0B17205D"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5"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345A02" w:rsidRPr="001B22DA">
        <w:rPr>
          <w:rFonts w:cstheme="minorHAnsi"/>
          <w:b/>
          <w:bCs/>
          <w:u w:val="single"/>
        </w:rPr>
        <w:t xml:space="preserve">10 </w:t>
      </w:r>
      <w:r w:rsidRPr="001B22DA">
        <w:rPr>
          <w:rFonts w:cstheme="minorHAnsi"/>
          <w:b/>
          <w:bCs/>
          <w:u w:val="single"/>
        </w:rPr>
        <w:t xml:space="preserve">do SWZ; </w:t>
      </w:r>
    </w:p>
    <w:bookmarkEnd w:id="5"/>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 xml:space="preserve">W kwestiach nieuregulowanych w SWZ zastosowanie mają przepisy Rozporządzenia Ministra Rozwoju, Pracy i Technologii z dnia 23 grudnia 2020r.  w sprawie podmiotowych środków </w:t>
      </w:r>
      <w:r>
        <w:lastRenderedPageBreak/>
        <w:t>dowodowych oraz innych dokumentów lub oświadczeń, jakich może żądać Zamawiający od Wykonawcy.</w:t>
      </w:r>
    </w:p>
    <w:p w14:paraId="55243298" w14:textId="77777777" w:rsidR="008D6C1E" w:rsidRPr="00C47608"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12383C">
            <w:pPr>
              <w:pStyle w:val="Akapitzlist"/>
              <w:numPr>
                <w:ilvl w:val="0"/>
                <w:numId w:val="43"/>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10E06A" w14:textId="19B28FEB" w:rsidR="00634935" w:rsidRDefault="00634935" w:rsidP="00F85058">
      <w:pPr>
        <w:tabs>
          <w:tab w:val="left" w:pos="1276"/>
        </w:tabs>
        <w:spacing w:after="0" w:line="312" w:lineRule="auto"/>
        <w:jc w:val="both"/>
        <w:rPr>
          <w:rFonts w:eastAsia="Times New Roman" w:cstheme="minorHAnsi"/>
          <w:lang w:eastAsia="pl-PL"/>
        </w:rPr>
      </w:pPr>
    </w:p>
    <w:p w14:paraId="7247EA0F" w14:textId="4BEB2A6C" w:rsidR="003F4F08" w:rsidRDefault="003F4F08" w:rsidP="00F85058">
      <w:pPr>
        <w:tabs>
          <w:tab w:val="left" w:pos="1276"/>
        </w:tabs>
        <w:spacing w:after="0" w:line="312" w:lineRule="auto"/>
        <w:jc w:val="both"/>
        <w:rPr>
          <w:rFonts w:eastAsia="Times New Roman" w:cstheme="minorHAnsi"/>
          <w:lang w:eastAsia="pl-PL"/>
        </w:rPr>
      </w:pPr>
    </w:p>
    <w:p w14:paraId="17C75D82" w14:textId="77777777" w:rsidR="003F4F08" w:rsidRPr="00C47608" w:rsidRDefault="003F4F0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12383C">
            <w:pPr>
              <w:pStyle w:val="Akapitzlist"/>
              <w:numPr>
                <w:ilvl w:val="0"/>
                <w:numId w:val="43"/>
              </w:numPr>
              <w:ind w:left="447" w:hanging="425"/>
              <w:jc w:val="both"/>
              <w:rPr>
                <w:rFonts w:cstheme="minorHAnsi"/>
                <w:b/>
                <w:bCs/>
              </w:rPr>
            </w:pPr>
            <w:r w:rsidRPr="00C47608">
              <w:rPr>
                <w:rFonts w:cstheme="minorHAnsi"/>
                <w:b/>
                <w:bCs/>
                <w:sz w:val="24"/>
                <w:szCs w:val="24"/>
              </w:rPr>
              <w:lastRenderedPageBreak/>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565B09C2"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t>
      </w:r>
      <w:r w:rsidR="003F4F08">
        <w:rPr>
          <w:rFonts w:eastAsia="Times New Roman" w:cstheme="minorHAnsi"/>
          <w:shd w:val="clear" w:color="auto" w:fill="FFFFFF"/>
          <w:lang w:eastAsia="pl-PL"/>
        </w:rPr>
        <w:br/>
      </w:r>
      <w:r w:rsidRPr="0018774A">
        <w:rPr>
          <w:rFonts w:eastAsia="Times New Roman" w:cstheme="minorHAnsi"/>
          <w:shd w:val="clear" w:color="auto" w:fill="FFFFFF"/>
          <w:lang w:eastAsia="pl-PL"/>
        </w:rPr>
        <w:t>w rozumieniu ustawy z dnia 17 lutego 2005 r. o informatyzacji działalności podmiotów realizujących zadania publiczne</w:t>
      </w:r>
      <w:r w:rsidR="004F419D">
        <w:rPr>
          <w:rFonts w:eastAsia="Times New Roman" w:cstheme="minorHAnsi"/>
          <w:shd w:val="clear" w:color="auto" w:fill="FFFFFF"/>
          <w:lang w:eastAsia="pl-PL"/>
        </w:rPr>
        <w:t xml:space="preserve"> (</w:t>
      </w:r>
      <w:proofErr w:type="spellStart"/>
      <w:r w:rsidR="004F419D">
        <w:rPr>
          <w:rFonts w:eastAsia="Times New Roman" w:cstheme="minorHAnsi"/>
          <w:shd w:val="clear" w:color="auto" w:fill="FFFFFF"/>
          <w:lang w:eastAsia="pl-PL"/>
        </w:rPr>
        <w:t>t.j</w:t>
      </w:r>
      <w:proofErr w:type="spellEnd"/>
      <w:r w:rsidR="004F419D">
        <w:rPr>
          <w:rFonts w:eastAsia="Times New Roman" w:cstheme="minorHAnsi"/>
          <w:shd w:val="clear" w:color="auto" w:fill="FFFFFF"/>
          <w:lang w:eastAsia="pl-PL"/>
        </w:rPr>
        <w:t>. Dz.U. 2021r. 2070 ze zm.)</w:t>
      </w:r>
      <w:r w:rsidRPr="0018774A">
        <w:rPr>
          <w:rFonts w:eastAsia="Times New Roman" w:cstheme="minorHAnsi"/>
          <w:shd w:val="clear" w:color="auto" w:fill="FFFFFF"/>
          <w:lang w:eastAsia="pl-PL"/>
        </w:rPr>
        <w:t xml:space="preserv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D9246E4" w:rsidR="0018774A" w:rsidRPr="0018774A" w:rsidRDefault="0018774A" w:rsidP="0012383C">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 xml:space="preserve">Wykonawca nie jest zobowiązany do złożenia podmiotowych środków dowodowych, które zamawiający posiada, jeżeli wykonawca wskaże te środki oraz potwierdzi ich prawidłowość </w:t>
      </w:r>
      <w:r w:rsidR="003F4F08">
        <w:rPr>
          <w:rFonts w:eastAsia="Times New Roman" w:cstheme="minorHAnsi"/>
          <w:shd w:val="clear" w:color="auto" w:fill="FFFFFF"/>
          <w:lang w:eastAsia="pl-PL"/>
        </w:rPr>
        <w:br/>
      </w:r>
      <w:r w:rsidRPr="0018774A">
        <w:rPr>
          <w:rFonts w:eastAsia="Times New Roman" w:cstheme="minorHAnsi"/>
          <w:shd w:val="clear" w:color="auto" w:fill="FFFFFF"/>
          <w:lang w:eastAsia="pl-PL"/>
        </w:rPr>
        <w:t>i aktualność.</w:t>
      </w:r>
    </w:p>
    <w:p w14:paraId="210252B6" w14:textId="6FB69CD9" w:rsidR="008D6C1E" w:rsidRDefault="0018774A" w:rsidP="0064246F">
      <w:pPr>
        <w:numPr>
          <w:ilvl w:val="0"/>
          <w:numId w:val="51"/>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 xml:space="preserve">W przypadku, o którym mowa w ust. 2, wykonawca wskazuje podmiotowe środki dowodowe </w:t>
      </w:r>
      <w:r w:rsidR="003F4F08">
        <w:rPr>
          <w:rFonts w:eastAsia="Times New Roman" w:cstheme="minorHAnsi"/>
          <w:lang w:eastAsia="pl-PL"/>
        </w:rPr>
        <w:br/>
      </w:r>
      <w:r w:rsidRPr="0018774A">
        <w:rPr>
          <w:rFonts w:eastAsia="Times New Roman" w:cstheme="minorHAnsi"/>
          <w:lang w:eastAsia="pl-PL"/>
        </w:rPr>
        <w:t>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w:t>
      </w:r>
      <w:r w:rsidR="00352C32">
        <w:rPr>
          <w:rFonts w:eastAsia="Times New Roman" w:cstheme="minorHAnsi"/>
          <w:lang w:eastAsia="pl-PL"/>
        </w:rPr>
        <w:t>A, 1B</w:t>
      </w:r>
      <w:r w:rsidR="009E3FC2">
        <w:rPr>
          <w:rFonts w:eastAsia="Times New Roman" w:cstheme="minorHAnsi"/>
          <w:lang w:eastAsia="pl-PL"/>
        </w:rPr>
        <w:t xml:space="preserve"> do SWZ</w:t>
      </w:r>
      <w:r w:rsidRPr="009E3FC2">
        <w:rPr>
          <w:rFonts w:eastAsia="Times New Roman" w:cstheme="minorHAnsi"/>
          <w:bCs/>
          <w:shd w:val="clear" w:color="auto" w:fill="FFFFFF"/>
          <w:lang w:eastAsia="pl-PL"/>
        </w:rPr>
        <w:t>.</w:t>
      </w:r>
    </w:p>
    <w:p w14:paraId="738324A7" w14:textId="77777777" w:rsidR="0064246F" w:rsidRPr="0064246F"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12383C">
            <w:pPr>
              <w:pStyle w:val="Akapitzlist"/>
              <w:numPr>
                <w:ilvl w:val="0"/>
                <w:numId w:val="43"/>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12383C">
            <w:pPr>
              <w:pStyle w:val="Akapitzlist"/>
              <w:numPr>
                <w:ilvl w:val="0"/>
                <w:numId w:val="43"/>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w:t>
      </w:r>
      <w:r w:rsidRPr="00C47608">
        <w:rPr>
          <w:rFonts w:cs="Arial"/>
        </w:rPr>
        <w:lastRenderedPageBreak/>
        <w:t xml:space="preserve">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4F419D">
        <w:rPr>
          <w:rFonts w:cs="Arial"/>
        </w:rPr>
        <w:t>2</w:t>
      </w:r>
      <w:r w:rsidRPr="00C47608">
        <w:rPr>
          <w:rFonts w:cs="Arial"/>
        </w:rPr>
        <w:t xml:space="preserve"> r. poz. 1</w:t>
      </w:r>
      <w:r w:rsidR="004F419D">
        <w:rPr>
          <w:rFonts w:cs="Arial"/>
        </w:rPr>
        <w:t>233 ze zm.</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w:t>
      </w:r>
      <w:r w:rsidRPr="00C47608">
        <w:rPr>
          <w:rFonts w:cs="Arial"/>
        </w:rPr>
        <w:lastRenderedPageBreak/>
        <w:t xml:space="preserve">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12383C">
      <w:pPr>
        <w:pStyle w:val="Akapitzlist"/>
        <w:numPr>
          <w:ilvl w:val="1"/>
          <w:numId w:val="43"/>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w:t>
      </w:r>
      <w:r w:rsidRPr="00C47608">
        <w:rPr>
          <w:rFonts w:cs="Arial"/>
        </w:rPr>
        <w:lastRenderedPageBreak/>
        <w:t xml:space="preserve">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4BAC3322"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w:t>
      </w:r>
      <w:r w:rsidR="003F4F08">
        <w:rPr>
          <w:rFonts w:cs="Arial"/>
        </w:rPr>
        <w:br/>
      </w:r>
      <w:r w:rsidRPr="00C47608">
        <w:rPr>
          <w:rFonts w:cs="Arial"/>
        </w:rPr>
        <w:t xml:space="preserve">a także przekazanie przy użyciu środków komunikacji elektronicznej lub na informatycznym nośniku danych; </w:t>
      </w:r>
    </w:p>
    <w:p w14:paraId="3122EB75"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12383C">
      <w:pPr>
        <w:pStyle w:val="Akapitzlist"/>
        <w:numPr>
          <w:ilvl w:val="2"/>
          <w:numId w:val="54"/>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28327466"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 xml:space="preserve">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t>
      </w:r>
      <w:r w:rsidR="003F4F08">
        <w:rPr>
          <w:rFonts w:cs="Arial"/>
        </w:rPr>
        <w:br/>
      </w:r>
      <w:r>
        <w:rPr>
          <w:rFonts w:cs="Arial"/>
        </w:rPr>
        <w:t>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12383C">
            <w:pPr>
              <w:pStyle w:val="Akapitzlist"/>
              <w:numPr>
                <w:ilvl w:val="0"/>
                <w:numId w:val="43"/>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31243D52" w:rsidR="00B77F4B"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74207">
        <w:rPr>
          <w:rFonts w:cstheme="minorHAnsi"/>
          <w:b/>
          <w:bCs/>
          <w:u w:val="single"/>
        </w:rPr>
        <w:t>dla każdej części zamówienia odrębnie</w:t>
      </w:r>
      <w:r w:rsidR="00103C38" w:rsidRPr="00C47608">
        <w:rPr>
          <w:rFonts w:cstheme="minorHAnsi"/>
        </w:rPr>
        <w:t xml:space="preserve"> </w:t>
      </w:r>
      <w:r w:rsidRPr="00C47608">
        <w:rPr>
          <w:rFonts w:cstheme="minorHAnsi"/>
        </w:rPr>
        <w:t xml:space="preserve">jest zobowiązany do zawarcia umowy </w:t>
      </w:r>
      <w:r w:rsidR="003F4F08">
        <w:rPr>
          <w:rFonts w:cstheme="minorHAnsi"/>
        </w:rPr>
        <w:br/>
      </w:r>
      <w:r w:rsidRPr="00C47608">
        <w:rPr>
          <w:rFonts w:cstheme="minorHAnsi"/>
        </w:rPr>
        <w:t>w sprawie zamówienia publicznego na warunkach określonych w projek</w:t>
      </w:r>
      <w:r w:rsidR="00AC2AB8">
        <w:rPr>
          <w:rFonts w:cstheme="minorHAnsi"/>
        </w:rPr>
        <w:t>cie</w:t>
      </w:r>
      <w:r w:rsidRPr="00C47608">
        <w:rPr>
          <w:rFonts w:cstheme="minorHAnsi"/>
        </w:rPr>
        <w:t xml:space="preserve"> um</w:t>
      </w:r>
      <w:r w:rsidR="00AC2AB8">
        <w:rPr>
          <w:rFonts w:cstheme="minorHAnsi"/>
        </w:rPr>
        <w:t>owy</w:t>
      </w:r>
      <w:r w:rsidRPr="00C47608">
        <w:rPr>
          <w:rFonts w:cstheme="minorHAnsi"/>
        </w:rPr>
        <w:t xml:space="preserve"> </w:t>
      </w:r>
      <w:r w:rsidR="00B77F4B" w:rsidRPr="00C47608">
        <w:rPr>
          <w:rFonts w:cstheme="minorHAnsi"/>
        </w:rPr>
        <w:t>stanowi</w:t>
      </w:r>
      <w:r w:rsidRPr="00C47608">
        <w:rPr>
          <w:rFonts w:cstheme="minorHAnsi"/>
        </w:rPr>
        <w:t>ący</w:t>
      </w:r>
      <w:r w:rsidR="00B77F4B" w:rsidRPr="00C47608">
        <w:rPr>
          <w:rFonts w:cstheme="minorHAnsi"/>
        </w:rPr>
        <w:t xml:space="preserve"> załącznik nr 2</w:t>
      </w:r>
      <w:r w:rsidR="001B22DA">
        <w:rPr>
          <w:rFonts w:cstheme="minorHAnsi"/>
        </w:rPr>
        <w:t xml:space="preserve"> </w:t>
      </w:r>
      <w:r w:rsidR="00B77F4B" w:rsidRPr="00C47608">
        <w:rPr>
          <w:rFonts w:cstheme="minorHAnsi"/>
        </w:rPr>
        <w:t>do SWZ.</w:t>
      </w:r>
    </w:p>
    <w:p w14:paraId="2297ABA9" w14:textId="77E36857" w:rsidR="00D2642A" w:rsidRPr="00C47608"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Zakres świadczenia Wykonawcy wynikający z umowy jest tożsamy z jego zobowiązaniem zawartym </w:t>
      </w:r>
      <w:r w:rsidR="003F4F08">
        <w:rPr>
          <w:rFonts w:cstheme="minorHAnsi"/>
        </w:rPr>
        <w:br/>
      </w:r>
      <w:r w:rsidRPr="00C47608">
        <w:rPr>
          <w:rFonts w:cstheme="minorHAnsi"/>
        </w:rPr>
        <w:t>w ofercie.</w:t>
      </w:r>
    </w:p>
    <w:p w14:paraId="6ACCFB3C" w14:textId="6A26D494" w:rsidR="00D2642A" w:rsidRPr="009616D1" w:rsidRDefault="00D2642A"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t>
      </w:r>
      <w:r w:rsidR="003F4F08">
        <w:rPr>
          <w:rFonts w:cstheme="minorHAnsi"/>
        </w:rPr>
        <w:br/>
      </w:r>
      <w:r w:rsidRPr="00C47608">
        <w:rPr>
          <w:rFonts w:cstheme="minorHAnsi"/>
        </w:rPr>
        <w:t xml:space="preserve">w zakresie uregulowanym w art. 454 -455 ustawy </w:t>
      </w:r>
      <w:proofErr w:type="spellStart"/>
      <w:r w:rsidRPr="00C47608">
        <w:rPr>
          <w:rFonts w:cstheme="minorHAnsi"/>
        </w:rPr>
        <w:t>Pzp</w:t>
      </w:r>
      <w:proofErr w:type="spellEnd"/>
      <w:r w:rsidRPr="00C47608">
        <w:rPr>
          <w:rFonts w:cstheme="minorHAnsi"/>
        </w:rPr>
        <w:t xml:space="preserve"> oraz wskazanym w projekcie umowy</w:t>
      </w:r>
      <w:r w:rsidR="007B2F6C">
        <w:rPr>
          <w:rFonts w:cstheme="minorHAnsi"/>
        </w:rPr>
        <w:t xml:space="preserve"> – dla każdej części zamówienia odrębnie -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12383C">
      <w:pPr>
        <w:pStyle w:val="Akapitzlist"/>
        <w:numPr>
          <w:ilvl w:val="0"/>
          <w:numId w:val="44"/>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12383C">
            <w:pPr>
              <w:pStyle w:val="Akapitzlist"/>
              <w:numPr>
                <w:ilvl w:val="0"/>
                <w:numId w:val="43"/>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6EB61F15"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w:t>
      </w:r>
      <w:r w:rsidR="003F4F08">
        <w:rPr>
          <w:rFonts w:cs="Arial"/>
        </w:rPr>
        <w:br/>
      </w:r>
      <w:r w:rsidRPr="00C47608">
        <w:rPr>
          <w:rFonts w:cs="Arial"/>
        </w:rPr>
        <w:t xml:space="preserve">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6" w:name="_Hlk69211952"/>
      <w:r w:rsidRPr="00C47608">
        <w:rPr>
          <w:rFonts w:cstheme="minorHAnsi"/>
          <w:b/>
          <w:bCs/>
        </w:rPr>
        <w:lastRenderedPageBreak/>
        <w:t>https://platformazakupowa.pl/pn/powiat.glogow</w:t>
      </w:r>
    </w:p>
    <w:bookmarkEnd w:id="6"/>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w:t>
      </w:r>
      <w:r w:rsidRPr="00C47608">
        <w:rPr>
          <w:rFonts w:ascii="Calibri" w:eastAsia="Calibri" w:hAnsi="Calibri" w:cs="Calibri"/>
        </w:rPr>
        <w:lastRenderedPageBreak/>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12383C">
            <w:pPr>
              <w:pStyle w:val="Akapitzlist"/>
              <w:numPr>
                <w:ilvl w:val="0"/>
                <w:numId w:val="43"/>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12383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12383C">
            <w:pPr>
              <w:pStyle w:val="Akapitzlist"/>
              <w:numPr>
                <w:ilvl w:val="0"/>
                <w:numId w:val="43"/>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6EF15E69" w:rsidR="00157024" w:rsidRPr="004F2F25" w:rsidRDefault="00DD11B5"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4F2F25">
        <w:rPr>
          <w:rFonts w:eastAsia="Times New Roman" w:cstheme="minorHAnsi"/>
          <w:b/>
          <w:bCs/>
          <w:lang w:eastAsia="pl-PL"/>
        </w:rPr>
        <w:t>Barbara Grabowska</w:t>
      </w:r>
      <w:r w:rsidR="00C55D6D" w:rsidRPr="004F2F25">
        <w:rPr>
          <w:rFonts w:eastAsia="Times New Roman" w:cstheme="minorHAnsi"/>
          <w:b/>
          <w:bCs/>
          <w:lang w:eastAsia="pl-PL"/>
        </w:rPr>
        <w:t xml:space="preserve">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2E483E" w:rsidRPr="00AF69C5">
          <w:rPr>
            <w:rStyle w:val="Hipercze"/>
            <w:rFonts w:eastAsia="Times New Roman" w:cstheme="minorHAnsi"/>
            <w:b/>
            <w:bCs/>
            <w:lang w:val="en-US" w:eastAsia="pl-PL"/>
          </w:rPr>
          <w:t>ip@powiat.glogow.pl</w:t>
        </w:r>
      </w:hyperlink>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6288D5DC" w14:textId="77777777" w:rsidR="0064246F" w:rsidRPr="00C47608" w:rsidRDefault="0064246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745EABD1"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485D43">
        <w:rPr>
          <w:rFonts w:cs="Arial"/>
          <w:b/>
          <w:bCs/>
        </w:rPr>
        <w:t>29.04.2023</w:t>
      </w:r>
      <w:r w:rsidR="00DA4A68" w:rsidRPr="00056D04">
        <w:rPr>
          <w:rFonts w:cs="Arial"/>
          <w:b/>
          <w:bCs/>
        </w:rPr>
        <w:t>r</w:t>
      </w:r>
      <w:r w:rsidR="003F36E5" w:rsidRPr="00056D04">
        <w:rPr>
          <w:rFonts w:cs="Arial"/>
        </w:rPr>
        <w:t>.</w:t>
      </w:r>
      <w:r w:rsidRPr="00056D04">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lastRenderedPageBreak/>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12383C">
            <w:pPr>
              <w:pStyle w:val="Akapitzlist"/>
              <w:numPr>
                <w:ilvl w:val="0"/>
                <w:numId w:val="43"/>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7C2357E1"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 xml:space="preserve"> </w:t>
      </w:r>
      <w:r w:rsidR="005A552B" w:rsidRPr="00502364">
        <w:rPr>
          <w:rFonts w:ascii="Calibri" w:eastAsia="Calibri" w:hAnsi="Calibri" w:cs="Calibri"/>
          <w:b/>
          <w:bCs/>
          <w:u w:val="single"/>
        </w:rPr>
        <w:t>odrębnie dla CZĘŚCI I , CZĘŚCI II</w:t>
      </w:r>
      <w:r w:rsidR="005A552B">
        <w:rPr>
          <w:rFonts w:ascii="Calibri" w:eastAsia="Calibri" w:hAnsi="Calibri" w:cs="Calibri"/>
          <w:b/>
          <w:bCs/>
        </w:rPr>
        <w:t>,</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0BB67AD6"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5A552B">
        <w:rPr>
          <w:rFonts w:ascii="Calibri" w:eastAsia="Calibri" w:hAnsi="Calibri" w:cs="Calibri"/>
        </w:rPr>
        <w:t xml:space="preserve"> </w:t>
      </w:r>
      <w:r w:rsidR="005A552B" w:rsidRPr="006A570E">
        <w:rPr>
          <w:rFonts w:ascii="Calibri" w:eastAsia="Calibri" w:hAnsi="Calibri" w:cs="Calibri"/>
          <w:b/>
          <w:bCs/>
          <w:u w:val="single"/>
        </w:rPr>
        <w:t xml:space="preserve">i składane są oddzielnie dla każdej z części zamówienia. </w:t>
      </w:r>
    </w:p>
    <w:p w14:paraId="4EC4D55D" w14:textId="72EF56FC"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005A552B">
        <w:rPr>
          <w:rFonts w:ascii="Calibri" w:eastAsia="Calibri" w:hAnsi="Calibri" w:cs="Calibri"/>
          <w:b/>
          <w:bCs/>
        </w:rPr>
        <w:t xml:space="preserve">CZĘŚCI I, CZĘŚCI II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5C3F8B"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6CA9664E"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w:t>
      </w:r>
      <w:r w:rsidR="005A552B">
        <w:rPr>
          <w:rFonts w:ascii="Calibri" w:eastAsia="Calibri" w:hAnsi="Calibri" w:cs="Calibri"/>
        </w:rPr>
        <w:t xml:space="preserve"> </w:t>
      </w:r>
      <w:r w:rsidR="005A552B" w:rsidRPr="00012D94">
        <w:rPr>
          <w:rFonts w:ascii="Calibri" w:eastAsia="Calibri" w:hAnsi="Calibri" w:cs="Calibri"/>
          <w:b/>
          <w:bCs/>
          <w:u w:val="single"/>
        </w:rPr>
        <w:t>dla każdej z części zam</w:t>
      </w:r>
      <w:r w:rsidR="005A552B">
        <w:rPr>
          <w:rFonts w:ascii="Calibri" w:eastAsia="Calibri" w:hAnsi="Calibri" w:cs="Calibri"/>
          <w:b/>
          <w:bCs/>
          <w:u w:val="single"/>
        </w:rPr>
        <w:t>ó</w:t>
      </w:r>
      <w:r w:rsidR="005A552B" w:rsidRPr="00012D94">
        <w:rPr>
          <w:rFonts w:ascii="Calibri" w:eastAsia="Calibri" w:hAnsi="Calibri" w:cs="Calibri"/>
          <w:b/>
          <w:bCs/>
          <w:u w:val="single"/>
        </w:rPr>
        <w:t>wienia</w:t>
      </w:r>
      <w:r w:rsidRPr="00C47608">
        <w:rPr>
          <w:rFonts w:ascii="Calibri" w:eastAsia="Calibri" w:hAnsi="Calibri" w:cs="Calibri"/>
        </w:rPr>
        <w:t>.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12383C">
            <w:pPr>
              <w:pStyle w:val="Akapitzlist"/>
              <w:numPr>
                <w:ilvl w:val="0"/>
                <w:numId w:val="43"/>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12383C">
      <w:pPr>
        <w:pStyle w:val="Akapitzlist"/>
        <w:numPr>
          <w:ilvl w:val="0"/>
          <w:numId w:val="53"/>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6BC0648C" w14:textId="3CBFC5BA" w:rsidR="00B56F3E" w:rsidRPr="00DD11B5" w:rsidRDefault="00904D6B" w:rsidP="00DD11B5">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3CD4A0E0" w14:textId="77777777" w:rsidR="00B56F3E" w:rsidRPr="00E026D7" w:rsidRDefault="00B56F3E"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12383C">
            <w:pPr>
              <w:pStyle w:val="Akapitzlist"/>
              <w:numPr>
                <w:ilvl w:val="0"/>
                <w:numId w:val="43"/>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513FB534" w:rsidR="00BE01D2" w:rsidRPr="0064246F" w:rsidRDefault="00E85991" w:rsidP="0012383C">
      <w:pPr>
        <w:pStyle w:val="Akapitzlist"/>
        <w:numPr>
          <w:ilvl w:val="1"/>
          <w:numId w:val="49"/>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w:t>
      </w:r>
      <w:r w:rsidR="00AC2778">
        <w:rPr>
          <w:rFonts w:cs="Arial"/>
        </w:rPr>
        <w:t xml:space="preserve">odpowiednio </w:t>
      </w:r>
      <w:r w:rsidR="0080285F" w:rsidRPr="00C47608">
        <w:rPr>
          <w:rFonts w:cs="Arial"/>
        </w:rPr>
        <w:t>załącznik nr 1</w:t>
      </w:r>
      <w:r w:rsidR="00AC2778">
        <w:rPr>
          <w:rFonts w:cs="Arial"/>
        </w:rPr>
        <w:t>A</w:t>
      </w:r>
      <w:r w:rsidR="005D24A2">
        <w:rPr>
          <w:rFonts w:cs="Arial"/>
        </w:rPr>
        <w:t xml:space="preserve"> i/lub</w:t>
      </w:r>
      <w:r w:rsidR="00AC2778">
        <w:rPr>
          <w:rFonts w:cs="Arial"/>
        </w:rPr>
        <w:t xml:space="preserve"> 1B</w:t>
      </w:r>
      <w:r w:rsidR="00DD11B5">
        <w:rPr>
          <w:rFonts w:cs="Arial"/>
        </w:rPr>
        <w:t xml:space="preserve"> </w:t>
      </w:r>
      <w:r w:rsidR="0080285F" w:rsidRPr="00C47608">
        <w:rPr>
          <w:rFonts w:cs="Arial"/>
        </w:rPr>
        <w:t>do</w:t>
      </w:r>
      <w:r w:rsidR="00E168F0">
        <w:rPr>
          <w:rFonts w:cs="Arial"/>
        </w:rPr>
        <w:t xml:space="preserve"> SWZ</w:t>
      </w:r>
      <w:r w:rsidR="00194EE7">
        <w:rPr>
          <w:rFonts w:cs="Arial"/>
        </w:rPr>
        <w:t>;</w:t>
      </w:r>
    </w:p>
    <w:p w14:paraId="1A593CE7" w14:textId="7214FC8C" w:rsidR="0064246F" w:rsidRPr="00DD460B" w:rsidRDefault="0064246F" w:rsidP="0012383C">
      <w:pPr>
        <w:pStyle w:val="Akapitzlist"/>
        <w:numPr>
          <w:ilvl w:val="1"/>
          <w:numId w:val="49"/>
        </w:numPr>
        <w:autoSpaceDE w:val="0"/>
        <w:autoSpaceDN w:val="0"/>
        <w:adjustRightInd w:val="0"/>
        <w:spacing w:after="0" w:line="276" w:lineRule="auto"/>
        <w:ind w:left="567" w:hanging="283"/>
        <w:jc w:val="both"/>
        <w:rPr>
          <w:rFonts w:cs="Arial"/>
          <w:b/>
          <w:bCs/>
          <w:u w:val="single"/>
        </w:rPr>
      </w:pPr>
      <w:r w:rsidRPr="00DD460B">
        <w:rPr>
          <w:rFonts w:cs="Arial"/>
          <w:b/>
          <w:bCs/>
          <w:u w:val="single"/>
        </w:rPr>
        <w:t>Kosztorys ofertowy, odpowiednio dla CZĘŚCI I, CZĘŚCI II</w:t>
      </w:r>
      <w:r w:rsidR="00DD11B5">
        <w:rPr>
          <w:rFonts w:cs="Arial"/>
          <w:b/>
          <w:bCs/>
          <w:u w:val="single"/>
        </w:rPr>
        <w:t xml:space="preserve"> </w:t>
      </w:r>
      <w:r w:rsidRPr="00DD460B">
        <w:rPr>
          <w:rFonts w:cs="Arial"/>
          <w:b/>
          <w:bCs/>
          <w:u w:val="single"/>
        </w:rPr>
        <w:t xml:space="preserve">opracowany metodą kalkulacji </w:t>
      </w:r>
      <w:r w:rsidR="00DD460B" w:rsidRPr="00DD460B">
        <w:rPr>
          <w:rFonts w:cs="Arial"/>
          <w:b/>
          <w:bCs/>
          <w:u w:val="single"/>
        </w:rPr>
        <w:t>szczegółowej;</w:t>
      </w:r>
    </w:p>
    <w:p w14:paraId="272F66D7" w14:textId="77777777" w:rsidR="00E440B4" w:rsidRPr="00E440B4" w:rsidRDefault="00BE01D2" w:rsidP="0012383C">
      <w:pPr>
        <w:pStyle w:val="Akapitzlist"/>
        <w:numPr>
          <w:ilvl w:val="1"/>
          <w:numId w:val="49"/>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654257C0" w:rsidR="00E440B4" w:rsidRPr="00E440B4" w:rsidRDefault="00E440B4" w:rsidP="0012383C">
      <w:pPr>
        <w:pStyle w:val="Akapitzlist"/>
        <w:numPr>
          <w:ilvl w:val="1"/>
          <w:numId w:val="49"/>
        </w:numPr>
        <w:autoSpaceDE w:val="0"/>
        <w:autoSpaceDN w:val="0"/>
        <w:adjustRightInd w:val="0"/>
        <w:spacing w:after="0" w:line="276" w:lineRule="auto"/>
        <w:ind w:left="567" w:hanging="283"/>
        <w:jc w:val="both"/>
        <w:rPr>
          <w:rFonts w:cs="Arial"/>
          <w:u w:val="single"/>
        </w:rPr>
      </w:pPr>
      <w:bookmarkStart w:id="7" w:name="_Hlk106006631"/>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sidR="00634935">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bookmarkEnd w:id="7"/>
    <w:p w14:paraId="0A55A4E9" w14:textId="15E0B6CB" w:rsidR="00E85991" w:rsidRPr="00827402" w:rsidRDefault="00535C9C" w:rsidP="0012383C">
      <w:pPr>
        <w:pStyle w:val="Akapitzlist"/>
        <w:numPr>
          <w:ilvl w:val="1"/>
          <w:numId w:val="49"/>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C47608">
        <w:rPr>
          <w:rFonts w:cs="Arial"/>
        </w:rPr>
        <w:lastRenderedPageBreak/>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08639131" w:rsidR="00E85991" w:rsidRPr="009317BE" w:rsidRDefault="009317BE" w:rsidP="0012383C">
      <w:pPr>
        <w:pStyle w:val="Akapitzlist"/>
        <w:numPr>
          <w:ilvl w:val="1"/>
          <w:numId w:val="49"/>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Pr>
          <w:rFonts w:cstheme="minorHAnsi"/>
          <w:b/>
          <w:bCs/>
        </w:rPr>
        <w:t>1</w:t>
      </w:r>
      <w:r w:rsidR="00702D85">
        <w:rPr>
          <w:rFonts w:cstheme="minorHAnsi"/>
          <w:b/>
          <w:bCs/>
        </w:rPr>
        <w:t xml:space="preserve">, </w:t>
      </w:r>
      <w:r w:rsidRPr="009317BE">
        <w:rPr>
          <w:rFonts w:cstheme="minorHAnsi"/>
          <w:b/>
          <w:bCs/>
        </w:rPr>
        <w:t>1</w:t>
      </w:r>
      <w:r w:rsidR="00787304">
        <w:rPr>
          <w:rFonts w:cstheme="minorHAnsi"/>
          <w:b/>
          <w:bCs/>
        </w:rPr>
        <w:t>2</w:t>
      </w:r>
      <w:r w:rsidR="00702D85">
        <w:rPr>
          <w:rFonts w:cstheme="minorHAnsi"/>
          <w:b/>
          <w:bCs/>
        </w:rPr>
        <w:t>, 1</w:t>
      </w:r>
      <w:r w:rsidR="00787304">
        <w:rPr>
          <w:rFonts w:cstheme="minorHAnsi"/>
          <w:b/>
          <w:bCs/>
        </w:rPr>
        <w:t>3</w:t>
      </w:r>
      <w:r w:rsidR="00E168F0">
        <w:rPr>
          <w:rFonts w:cstheme="minorHAnsi"/>
          <w:b/>
          <w:bCs/>
        </w:rPr>
        <w:t xml:space="preserve"> do SWZ</w:t>
      </w:r>
      <w:r w:rsidRPr="009317BE">
        <w:rPr>
          <w:rFonts w:cstheme="minorHAnsi"/>
          <w:b/>
          <w:bCs/>
        </w:rPr>
        <w:t>.</w:t>
      </w:r>
    </w:p>
    <w:p w14:paraId="53EF1F70" w14:textId="56D89433" w:rsidR="005B5015" w:rsidRPr="00C47608" w:rsidRDefault="005B5015" w:rsidP="0012383C">
      <w:pPr>
        <w:pStyle w:val="Akapitzlist"/>
        <w:numPr>
          <w:ilvl w:val="1"/>
          <w:numId w:val="49"/>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5D9ED682" w14:textId="7428DB07" w:rsidR="00827402" w:rsidRPr="00B65BB3" w:rsidRDefault="00E85991" w:rsidP="00B65BB3">
      <w:pPr>
        <w:pStyle w:val="Akapitzlist"/>
        <w:numPr>
          <w:ilvl w:val="1"/>
          <w:numId w:val="49"/>
        </w:numPr>
        <w:autoSpaceDE w:val="0"/>
        <w:autoSpaceDN w:val="0"/>
        <w:adjustRightInd w:val="0"/>
        <w:spacing w:after="0" w:line="276" w:lineRule="auto"/>
        <w:ind w:left="567" w:hanging="283"/>
        <w:jc w:val="both"/>
        <w:rPr>
          <w:rFonts w:cs="Arial"/>
          <w:b/>
          <w:bCs/>
          <w:u w:val="single"/>
        </w:rPr>
      </w:pPr>
      <w:r w:rsidRPr="00C47608">
        <w:rPr>
          <w:rFonts w:cs="Arial"/>
        </w:rPr>
        <w:t>wadium (jeżeli jest składane w formie niepieniężnej)</w:t>
      </w:r>
      <w:r w:rsidR="00B65BB3">
        <w:rPr>
          <w:rFonts w:cs="Arial"/>
        </w:rPr>
        <w:t xml:space="preserve"> - </w:t>
      </w:r>
      <w:r w:rsidR="00B65BB3" w:rsidRPr="00E3368C">
        <w:rPr>
          <w:rFonts w:cs="Arial"/>
          <w:b/>
          <w:bCs/>
          <w:u w:val="single"/>
        </w:rPr>
        <w:t>ze wskazanie</w:t>
      </w:r>
      <w:r w:rsidR="00B65BB3">
        <w:rPr>
          <w:rFonts w:cs="Arial"/>
          <w:b/>
          <w:bCs/>
          <w:u w:val="single"/>
        </w:rPr>
        <w:t>m</w:t>
      </w:r>
      <w:r w:rsidR="00B65BB3" w:rsidRPr="00E3368C">
        <w:rPr>
          <w:rFonts w:cs="Arial"/>
          <w:b/>
          <w:bCs/>
          <w:u w:val="single"/>
        </w:rPr>
        <w:t xml:space="preserve"> której części zamówienia dotyczy.</w:t>
      </w:r>
    </w:p>
    <w:p w14:paraId="6AD81C0C" w14:textId="55E62290" w:rsidR="00827402" w:rsidRPr="008A282D" w:rsidRDefault="00827402" w:rsidP="0012383C">
      <w:pPr>
        <w:pStyle w:val="Akapitzlist"/>
        <w:numPr>
          <w:ilvl w:val="1"/>
          <w:numId w:val="49"/>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78C8DD34" w14:textId="77777777" w:rsidR="008A282D" w:rsidRPr="00827402" w:rsidRDefault="008A282D" w:rsidP="008A282D">
      <w:pPr>
        <w:pStyle w:val="Akapitzlist"/>
        <w:autoSpaceDE w:val="0"/>
        <w:autoSpaceDN w:val="0"/>
        <w:adjustRightInd w:val="0"/>
        <w:spacing w:after="0" w:line="276" w:lineRule="auto"/>
        <w:ind w:left="567"/>
        <w:jc w:val="both"/>
        <w:rPr>
          <w:rFonts w:cs="Arial"/>
          <w:b/>
          <w:bCs/>
        </w:rPr>
      </w:pPr>
    </w:p>
    <w:p w14:paraId="354A1223" w14:textId="783ACDD5" w:rsidR="005D24A2" w:rsidRDefault="005D24A2" w:rsidP="008A282D">
      <w:pPr>
        <w:autoSpaceDE w:val="0"/>
        <w:autoSpaceDN w:val="0"/>
        <w:adjustRightInd w:val="0"/>
        <w:spacing w:after="0" w:line="276" w:lineRule="auto"/>
        <w:jc w:val="both"/>
        <w:rPr>
          <w:rFonts w:cs="Arial"/>
          <w:b/>
          <w:bCs/>
          <w:u w:val="single"/>
        </w:rPr>
      </w:pPr>
      <w:r>
        <w:rPr>
          <w:rFonts w:cs="Arial"/>
          <w:b/>
          <w:bCs/>
          <w:u w:val="single"/>
        </w:rPr>
        <w:t>UWAGA</w:t>
      </w:r>
    </w:p>
    <w:p w14:paraId="4233CC90" w14:textId="5414994D" w:rsidR="008A282D" w:rsidRPr="005D24A2" w:rsidRDefault="008A282D" w:rsidP="008A282D">
      <w:pPr>
        <w:autoSpaceDE w:val="0"/>
        <w:autoSpaceDN w:val="0"/>
        <w:adjustRightInd w:val="0"/>
        <w:spacing w:after="0" w:line="276" w:lineRule="auto"/>
        <w:jc w:val="both"/>
        <w:rPr>
          <w:rFonts w:cs="Arial"/>
          <w:b/>
          <w:bCs/>
          <w:u w:val="single"/>
        </w:rPr>
      </w:pPr>
      <w:r w:rsidRPr="005D24A2">
        <w:rPr>
          <w:rFonts w:cs="Arial"/>
          <w:b/>
          <w:bCs/>
          <w:u w:val="single"/>
        </w:rPr>
        <w:t xml:space="preserve">W przypadku składania oferty na </w:t>
      </w:r>
      <w:r w:rsidR="005D24A2" w:rsidRPr="005D24A2">
        <w:rPr>
          <w:rFonts w:cs="Arial"/>
          <w:b/>
          <w:bCs/>
          <w:u w:val="single"/>
        </w:rPr>
        <w:t>dwie</w:t>
      </w:r>
      <w:r w:rsidRPr="005D24A2">
        <w:rPr>
          <w:rFonts w:cs="Arial"/>
          <w:b/>
          <w:bCs/>
          <w:u w:val="single"/>
        </w:rPr>
        <w:t xml:space="preserve"> części zamówienia </w:t>
      </w:r>
      <w:r w:rsidR="00702D85" w:rsidRPr="005D24A2">
        <w:rPr>
          <w:rFonts w:cs="Arial"/>
          <w:b/>
          <w:bCs/>
          <w:u w:val="single"/>
        </w:rPr>
        <w:t>formularz ofertowy</w:t>
      </w:r>
      <w:r w:rsidRPr="005D24A2">
        <w:rPr>
          <w:rFonts w:cs="Arial"/>
          <w:b/>
          <w:bCs/>
          <w:u w:val="single"/>
        </w:rPr>
        <w:t xml:space="preserve"> </w:t>
      </w:r>
      <w:r w:rsidR="0064246F" w:rsidRPr="005D24A2">
        <w:rPr>
          <w:rFonts w:cs="Arial"/>
          <w:b/>
          <w:bCs/>
          <w:u w:val="single"/>
        </w:rPr>
        <w:t xml:space="preserve">oraz kosztorysy ofertowe </w:t>
      </w:r>
      <w:r w:rsidRPr="005D24A2">
        <w:rPr>
          <w:rFonts w:cs="Arial"/>
          <w:b/>
          <w:bCs/>
          <w:u w:val="single"/>
        </w:rPr>
        <w:t>należy złożyć odrębnie dla CZĘŚCI I, CZĘŚCI II zamówienia.</w:t>
      </w:r>
    </w:p>
    <w:p w14:paraId="1249EABE" w14:textId="77777777" w:rsidR="007F0CB2" w:rsidRPr="007F0CB2" w:rsidRDefault="007F0CB2" w:rsidP="008A282D">
      <w:pPr>
        <w:autoSpaceDE w:val="0"/>
        <w:autoSpaceDN w:val="0"/>
        <w:adjustRightInd w:val="0"/>
        <w:spacing w:after="0" w:line="276" w:lineRule="auto"/>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lastRenderedPageBreak/>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5535E1B9" w14:textId="77777777" w:rsidR="000B1917" w:rsidRPr="008D6C1E" w:rsidRDefault="000B1917" w:rsidP="008D6C1E">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1B056CF1"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w:t>
      </w:r>
      <w:r w:rsidR="00B65BB3" w:rsidRPr="00B65BB3">
        <w:rPr>
          <w:rFonts w:eastAsia="Times New Roman" w:cstheme="minorHAnsi"/>
          <w:b/>
          <w:bCs/>
          <w:u w:val="single"/>
          <w:lang w:eastAsia="pl-PL"/>
        </w:rPr>
        <w:t xml:space="preserve">dla CZĘŚCI I </w:t>
      </w:r>
      <w:bookmarkStart w:id="8" w:name="_Hlk103684937"/>
      <w:r w:rsidR="00B65BB3" w:rsidRPr="00B65BB3">
        <w:rPr>
          <w:rFonts w:eastAsia="Times New Roman" w:cstheme="minorHAnsi"/>
          <w:b/>
          <w:bCs/>
          <w:u w:val="single"/>
          <w:lang w:eastAsia="pl-PL"/>
        </w:rPr>
        <w:t xml:space="preserve">i/lub CZĘŚCI II </w:t>
      </w:r>
      <w:bookmarkEnd w:id="8"/>
      <w:r w:rsidRPr="00C47608">
        <w:rPr>
          <w:rFonts w:eastAsia="Times New Roman" w:cstheme="minorHAnsi"/>
          <w:lang w:eastAsia="pl-PL"/>
        </w:rPr>
        <w:t xml:space="preserve">należy złożyć do dnia </w:t>
      </w:r>
      <w:r w:rsidR="00DD11B5">
        <w:rPr>
          <w:rFonts w:eastAsia="Times New Roman" w:cstheme="minorHAnsi"/>
          <w:b/>
          <w:bCs/>
          <w:lang w:eastAsia="pl-PL"/>
        </w:rPr>
        <w:t>31 marca 2023r</w:t>
      </w:r>
      <w:r w:rsidRPr="009616D1">
        <w:rPr>
          <w:rFonts w:eastAsia="Times New Roman" w:cstheme="minorHAnsi"/>
          <w:b/>
          <w:bCs/>
          <w:lang w:eastAsia="pl-PL"/>
        </w:rPr>
        <w:t xml:space="preserve">., do godziny </w:t>
      </w:r>
      <w:r w:rsidR="00F149DA">
        <w:rPr>
          <w:rFonts w:eastAsia="Times New Roman" w:cstheme="minorHAnsi"/>
          <w:b/>
          <w:bCs/>
          <w:lang w:eastAsia="pl-PL"/>
        </w:rPr>
        <w:t>1</w:t>
      </w:r>
      <w:r w:rsidR="008704AC">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36AF91B6"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złożonych na Platformie nastąpi w dniu</w:t>
      </w:r>
      <w:r w:rsidRPr="009616D1">
        <w:rPr>
          <w:rFonts w:eastAsia="ArialMT" w:cs="ArialMT"/>
          <w:b/>
          <w:bCs/>
        </w:rPr>
        <w:t xml:space="preserve"> </w:t>
      </w:r>
      <w:r w:rsidR="00DD11B5">
        <w:rPr>
          <w:rFonts w:eastAsia="Times New Roman" w:cstheme="minorHAnsi"/>
          <w:b/>
          <w:bCs/>
          <w:lang w:eastAsia="pl-PL"/>
        </w:rPr>
        <w:t>31 marca 2023r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12383C">
            <w:pPr>
              <w:pStyle w:val="Akapitzlist"/>
              <w:numPr>
                <w:ilvl w:val="0"/>
                <w:numId w:val="43"/>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1EE04FBF"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w:t>
      </w:r>
      <w:r w:rsidR="005570EC">
        <w:rPr>
          <w:rFonts w:cs="Arial"/>
        </w:rPr>
        <w:t>22</w:t>
      </w:r>
      <w:r w:rsidRPr="00C47608">
        <w:rPr>
          <w:rFonts w:cs="Arial"/>
        </w:rPr>
        <w:t xml:space="preserve"> r. poz. </w:t>
      </w:r>
      <w:r w:rsidR="005570EC">
        <w:rPr>
          <w:rFonts w:cs="Arial"/>
        </w:rPr>
        <w:t>1233 ze zm.</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lastRenderedPageBreak/>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12383C">
            <w:pPr>
              <w:pStyle w:val="Akapitzlist"/>
              <w:numPr>
                <w:ilvl w:val="0"/>
                <w:numId w:val="43"/>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167C3D91" w14:textId="5E1793FE" w:rsidR="00131FF4" w:rsidRPr="00131FF4" w:rsidRDefault="00131FF4" w:rsidP="00131FF4">
      <w:pPr>
        <w:pStyle w:val="Akapitzlist"/>
        <w:numPr>
          <w:ilvl w:val="0"/>
          <w:numId w:val="30"/>
        </w:numPr>
        <w:autoSpaceDE w:val="0"/>
        <w:autoSpaceDN w:val="0"/>
        <w:adjustRightInd w:val="0"/>
        <w:spacing w:after="0" w:line="276" w:lineRule="auto"/>
        <w:ind w:left="284" w:hanging="284"/>
        <w:jc w:val="both"/>
        <w:rPr>
          <w:rFonts w:cs="Arial"/>
          <w:b/>
          <w:bCs/>
        </w:rPr>
      </w:pPr>
      <w:r>
        <w:rPr>
          <w:rFonts w:cs="Arial"/>
          <w:b/>
          <w:bCs/>
        </w:rPr>
        <w:t>Wszystkie wymagania dotyczą CZĘŚCI I</w:t>
      </w:r>
      <w:r w:rsidR="00DD11B5">
        <w:rPr>
          <w:rFonts w:cs="Arial"/>
          <w:b/>
          <w:bCs/>
        </w:rPr>
        <w:t xml:space="preserve"> </w:t>
      </w:r>
      <w:proofErr w:type="spellStart"/>
      <w:r w:rsidR="00DD11B5">
        <w:rPr>
          <w:rFonts w:cs="Arial"/>
          <w:b/>
          <w:bCs/>
        </w:rPr>
        <w:t>i</w:t>
      </w:r>
      <w:proofErr w:type="spellEnd"/>
      <w:r w:rsidR="00DD11B5">
        <w:rPr>
          <w:rFonts w:cs="Arial"/>
          <w:b/>
          <w:bCs/>
        </w:rPr>
        <w:t xml:space="preserve"> </w:t>
      </w:r>
      <w:r>
        <w:rPr>
          <w:rFonts w:cs="Arial"/>
          <w:b/>
          <w:bCs/>
        </w:rPr>
        <w:t>CZĘŚCI II zamówienia.</w:t>
      </w:r>
    </w:p>
    <w:p w14:paraId="4CEB1C54" w14:textId="4115A1C2" w:rsidR="0047786A" w:rsidRPr="00562447" w:rsidRDefault="00231B89" w:rsidP="00E026D7">
      <w:pPr>
        <w:pStyle w:val="Akapitzlist"/>
        <w:numPr>
          <w:ilvl w:val="0"/>
          <w:numId w:val="30"/>
        </w:numPr>
        <w:autoSpaceDE w:val="0"/>
        <w:autoSpaceDN w:val="0"/>
        <w:adjustRightInd w:val="0"/>
        <w:spacing w:after="0" w:line="276" w:lineRule="auto"/>
        <w:ind w:left="284" w:hanging="284"/>
        <w:jc w:val="both"/>
        <w:rPr>
          <w:rFonts w:cs="Arial"/>
          <w:b/>
          <w:bCs/>
          <w:u w:val="single"/>
        </w:rPr>
      </w:pPr>
      <w:r>
        <w:rPr>
          <w:rFonts w:cs="Arial"/>
        </w:rPr>
        <w:t xml:space="preserve">Cena oferty za wykonanie przedmiotu zamówienia </w:t>
      </w:r>
      <w:r w:rsidR="008A282D">
        <w:rPr>
          <w:rFonts w:cs="Arial"/>
        </w:rPr>
        <w:t>zarówno dla części I</w:t>
      </w:r>
      <w:r w:rsidR="00DD11B5">
        <w:rPr>
          <w:rFonts w:cs="Arial"/>
        </w:rPr>
        <w:t xml:space="preserve"> </w:t>
      </w:r>
      <w:proofErr w:type="spellStart"/>
      <w:r w:rsidR="00DD11B5">
        <w:rPr>
          <w:rFonts w:cs="Arial"/>
        </w:rPr>
        <w:t>i</w:t>
      </w:r>
      <w:proofErr w:type="spellEnd"/>
      <w:r w:rsidR="008A282D">
        <w:rPr>
          <w:rFonts w:cs="Arial"/>
        </w:rPr>
        <w:t xml:space="preserve"> II </w:t>
      </w:r>
      <w:r>
        <w:rPr>
          <w:rFonts w:cs="Arial"/>
        </w:rPr>
        <w:t xml:space="preserve">stanowi </w:t>
      </w:r>
      <w:r w:rsidRPr="00562447">
        <w:rPr>
          <w:rFonts w:cs="Arial"/>
          <w:b/>
          <w:bCs/>
          <w:u w:val="single"/>
        </w:rPr>
        <w:t xml:space="preserve">wynagrodzenie </w:t>
      </w:r>
      <w:r w:rsidR="00F64440" w:rsidRPr="00562447">
        <w:rPr>
          <w:rFonts w:cs="Arial"/>
          <w:b/>
          <w:bCs/>
          <w:u w:val="single"/>
        </w:rPr>
        <w:t xml:space="preserve">kosztorysowe – </w:t>
      </w:r>
      <w:r w:rsidR="00562447">
        <w:rPr>
          <w:rFonts w:cs="Arial"/>
          <w:b/>
          <w:bCs/>
          <w:u w:val="single"/>
        </w:rPr>
        <w:t xml:space="preserve">Zamawiający wymaga opracowania </w:t>
      </w:r>
      <w:r w:rsidR="00F64440" w:rsidRPr="00562447">
        <w:rPr>
          <w:rFonts w:cs="Arial"/>
          <w:b/>
          <w:bCs/>
          <w:u w:val="single"/>
        </w:rPr>
        <w:t>szczegółow</w:t>
      </w:r>
      <w:r w:rsidR="00562447">
        <w:rPr>
          <w:rFonts w:cs="Arial"/>
          <w:b/>
          <w:bCs/>
          <w:u w:val="single"/>
        </w:rPr>
        <w:t>ego</w:t>
      </w:r>
      <w:r w:rsidR="00F64440" w:rsidRPr="00562447">
        <w:rPr>
          <w:rFonts w:cs="Arial"/>
          <w:b/>
          <w:bCs/>
          <w:u w:val="single"/>
        </w:rPr>
        <w:t xml:space="preserve"> kosztorys</w:t>
      </w:r>
      <w:r w:rsidR="00562447">
        <w:rPr>
          <w:rFonts w:cs="Arial"/>
          <w:b/>
          <w:bCs/>
          <w:u w:val="single"/>
        </w:rPr>
        <w:t>u</w:t>
      </w:r>
      <w:r w:rsidR="00F64440" w:rsidRPr="00562447">
        <w:rPr>
          <w:rFonts w:cs="Arial"/>
          <w:b/>
          <w:bCs/>
          <w:u w:val="single"/>
        </w:rPr>
        <w:t xml:space="preserve"> ofertow</w:t>
      </w:r>
      <w:r w:rsidR="00562447">
        <w:rPr>
          <w:rFonts w:cs="Arial"/>
          <w:b/>
          <w:bCs/>
          <w:u w:val="single"/>
        </w:rPr>
        <w:t>ego</w:t>
      </w:r>
      <w:r w:rsidR="002C6E4E" w:rsidRPr="00562447">
        <w:rPr>
          <w:rFonts w:cs="Arial"/>
          <w:b/>
          <w:bCs/>
          <w:u w:val="single"/>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445AC879" w14:textId="4FF3538D" w:rsidR="00562447" w:rsidRPr="00562447" w:rsidRDefault="00790A82" w:rsidP="0056244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Szczegółowe informacje dotyczące wynagrodzenia za realizac</w:t>
      </w:r>
      <w:r w:rsidR="00502364">
        <w:rPr>
          <w:rFonts w:cs="Arial"/>
          <w:b/>
          <w:bCs/>
        </w:rPr>
        <w:t>ję</w:t>
      </w:r>
      <w:r w:rsidRPr="00790A82">
        <w:rPr>
          <w:rFonts w:cs="Arial"/>
          <w:b/>
          <w:bCs/>
        </w:rPr>
        <w:t xml:space="preserve"> przedmiotu zamówienia zostały opisane w </w:t>
      </w:r>
      <w:r w:rsidRPr="00790A82">
        <w:rPr>
          <w:rFonts w:cstheme="minorHAnsi"/>
          <w:b/>
          <w:bCs/>
        </w:rPr>
        <w:t>§</w:t>
      </w:r>
      <w:r w:rsidRPr="00790A82">
        <w:rPr>
          <w:rFonts w:cs="Arial"/>
          <w:b/>
          <w:bCs/>
        </w:rPr>
        <w:t xml:space="preserve"> 9 </w:t>
      </w:r>
      <w:r w:rsidR="00DC0F31">
        <w:rPr>
          <w:rFonts w:cs="Arial"/>
          <w:b/>
          <w:bCs/>
        </w:rPr>
        <w:t>projektu umowy</w:t>
      </w:r>
      <w:r w:rsidRPr="00790A82">
        <w:rPr>
          <w:rFonts w:cs="Arial"/>
          <w:b/>
          <w:bCs/>
        </w:rPr>
        <w:t xml:space="preserve"> – załącznik</w:t>
      </w:r>
      <w:r w:rsidR="00DC0F31">
        <w:rPr>
          <w:rFonts w:cs="Arial"/>
          <w:b/>
          <w:bCs/>
        </w:rPr>
        <w:t xml:space="preserve"> nr 2</w:t>
      </w:r>
      <w:r w:rsidR="00D93496">
        <w:rPr>
          <w:rFonts w:cs="Arial"/>
          <w:b/>
          <w:bCs/>
        </w:rPr>
        <w:t xml:space="preserve"> </w:t>
      </w:r>
      <w:r w:rsidRPr="00790A82">
        <w:rPr>
          <w:rFonts w:cs="Arial"/>
          <w:b/>
          <w:bCs/>
        </w:rPr>
        <w:t>do SWZ.</w:t>
      </w:r>
    </w:p>
    <w:p w14:paraId="73F72FDC" w14:textId="10F93B0B"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w:t>
      </w:r>
      <w:r w:rsidR="00763546">
        <w:rPr>
          <w:rFonts w:cs="Arial"/>
        </w:rPr>
        <w:t>2</w:t>
      </w:r>
      <w:r w:rsidRPr="00C47608">
        <w:rPr>
          <w:rFonts w:cs="Arial"/>
        </w:rPr>
        <w:t xml:space="preserve">r. poz. </w:t>
      </w:r>
      <w:r w:rsidR="00763546">
        <w:rPr>
          <w:rFonts w:cs="Arial"/>
        </w:rPr>
        <w:t>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739737FB" w14:textId="77777777" w:rsidR="000B1917" w:rsidRPr="007C0B7F" w:rsidRDefault="000B1917"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24EDE712" w14:textId="6E508858" w:rsidR="00131FF4" w:rsidRPr="00131FF4" w:rsidRDefault="00131FF4" w:rsidP="00131FF4">
      <w:pPr>
        <w:pStyle w:val="Akapitzlist"/>
        <w:numPr>
          <w:ilvl w:val="0"/>
          <w:numId w:val="31"/>
        </w:numPr>
        <w:autoSpaceDE w:val="0"/>
        <w:autoSpaceDN w:val="0"/>
        <w:adjustRightInd w:val="0"/>
        <w:spacing w:after="0" w:line="276" w:lineRule="auto"/>
        <w:ind w:left="284" w:hanging="284"/>
        <w:jc w:val="both"/>
        <w:rPr>
          <w:rFonts w:cstheme="minorHAnsi"/>
          <w:b/>
          <w:bCs/>
        </w:rPr>
      </w:pPr>
      <w:r>
        <w:rPr>
          <w:rFonts w:cstheme="minorHAnsi"/>
          <w:b/>
          <w:bCs/>
        </w:rPr>
        <w:t>Kryteria oceny ofert są takie same dla CZĘŚCI I</w:t>
      </w:r>
      <w:r w:rsidR="008E7CE5">
        <w:rPr>
          <w:rFonts w:cstheme="minorHAnsi"/>
          <w:b/>
          <w:bCs/>
        </w:rPr>
        <w:t xml:space="preserve"> </w:t>
      </w:r>
      <w:proofErr w:type="spellStart"/>
      <w:r w:rsidR="008E7CE5">
        <w:rPr>
          <w:rFonts w:cstheme="minorHAnsi"/>
          <w:b/>
          <w:bCs/>
        </w:rPr>
        <w:t>i</w:t>
      </w:r>
      <w:proofErr w:type="spellEnd"/>
      <w:r>
        <w:rPr>
          <w:rFonts w:cstheme="minorHAnsi"/>
          <w:b/>
          <w:bCs/>
        </w:rPr>
        <w:t xml:space="preserve"> CZĘŚCI II zamówienia.</w:t>
      </w:r>
    </w:p>
    <w:p w14:paraId="0145FCED" w14:textId="04A0B935" w:rsidR="00AA2187" w:rsidRPr="00F5184D"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u w:val="single"/>
        </w:rPr>
      </w:pPr>
      <w:r w:rsidRPr="00F5184D">
        <w:rPr>
          <w:rFonts w:cstheme="minorHAnsi"/>
          <w:b/>
          <w:bCs/>
          <w:u w:val="single"/>
        </w:rPr>
        <w:t>Kryterium „Cena” w zł</w:t>
      </w:r>
      <w:r w:rsidR="00D20F1F" w:rsidRPr="00F5184D">
        <w:rPr>
          <w:rFonts w:cstheme="minorHAnsi"/>
          <w:b/>
          <w:bCs/>
          <w:u w:val="single"/>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lastRenderedPageBreak/>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3CB98167" w:rsidR="00FA2305" w:rsidRPr="00F5184D" w:rsidRDefault="00FA2305" w:rsidP="00FA2305">
      <w:pPr>
        <w:pStyle w:val="Akapitzlist"/>
        <w:numPr>
          <w:ilvl w:val="0"/>
          <w:numId w:val="31"/>
        </w:numPr>
        <w:autoSpaceDE w:val="0"/>
        <w:autoSpaceDN w:val="0"/>
        <w:adjustRightInd w:val="0"/>
        <w:spacing w:after="0" w:line="276" w:lineRule="auto"/>
        <w:ind w:left="284" w:hanging="284"/>
        <w:jc w:val="both"/>
        <w:rPr>
          <w:rFonts w:cstheme="minorHAnsi"/>
          <w:u w:val="single"/>
        </w:rPr>
      </w:pPr>
      <w:r w:rsidRPr="00F5184D">
        <w:rPr>
          <w:rFonts w:cstheme="minorHAnsi"/>
          <w:b/>
          <w:bCs/>
          <w:u w:val="single"/>
        </w:rPr>
        <w:t>Kryterium „</w:t>
      </w:r>
      <w:bookmarkStart w:id="9" w:name="_Hlk103593036"/>
      <w:r w:rsidR="002D08FB" w:rsidRPr="00F5184D">
        <w:rPr>
          <w:rFonts w:cstheme="minorHAnsi"/>
          <w:b/>
          <w:bCs/>
          <w:u w:val="single"/>
        </w:rPr>
        <w:t>Skrócenie terminu wykonania zamówienia</w:t>
      </w:r>
      <w:r w:rsidR="0097104D" w:rsidRPr="00F5184D">
        <w:rPr>
          <w:rFonts w:cstheme="minorHAnsi"/>
          <w:b/>
          <w:bCs/>
          <w:u w:val="single"/>
        </w:rPr>
        <w:t>”</w:t>
      </w:r>
      <w:r w:rsidRPr="00F5184D">
        <w:rPr>
          <w:rFonts w:cstheme="minorHAnsi"/>
          <w:b/>
          <w:bCs/>
          <w:u w:val="single"/>
        </w:rPr>
        <w:t xml:space="preserve"> </w:t>
      </w:r>
      <w:bookmarkEnd w:id="9"/>
      <w:r w:rsidRPr="00F5184D">
        <w:rPr>
          <w:rFonts w:cstheme="minorHAnsi"/>
          <w:b/>
          <w:bCs/>
          <w:u w:val="single"/>
        </w:rPr>
        <w:t xml:space="preserve">– T </w:t>
      </w:r>
    </w:p>
    <w:p w14:paraId="62CB6192" w14:textId="3D01C4D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1800E1">
        <w:rPr>
          <w:rFonts w:cstheme="minorHAnsi"/>
          <w:b/>
          <w:bCs/>
        </w:rPr>
        <w:t>2</w:t>
      </w:r>
      <w:r w:rsidRPr="00EB73D9">
        <w:rPr>
          <w:rFonts w:cstheme="minorHAnsi"/>
          <w:b/>
          <w:bCs/>
        </w:rPr>
        <w:t>0%;</w:t>
      </w:r>
      <w:r w:rsidRPr="00C47608">
        <w:rPr>
          <w:rFonts w:cstheme="minorHAnsi"/>
        </w:rPr>
        <w:t xml:space="preserve"> </w:t>
      </w:r>
    </w:p>
    <w:p w14:paraId="2F6AFDF3" w14:textId="1E6505A3"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0798B7E9"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 (dni kalendarzow</w:t>
            </w:r>
            <w:r w:rsidR="004773BA">
              <w:rPr>
                <w:rFonts w:eastAsia="Arial Unicode MS" w:cstheme="minorHAnsi"/>
                <w:lang w:eastAsia="pl-PL"/>
              </w:rPr>
              <w:t>e</w:t>
            </w:r>
            <w:r w:rsidR="00F5184D">
              <w:rPr>
                <w:rFonts w:eastAsia="Arial Unicode MS" w:cstheme="minorHAnsi"/>
                <w:lang w:eastAsia="pl-PL"/>
              </w:rPr>
              <w:t>)</w:t>
            </w:r>
            <w:r w:rsidR="00D57485">
              <w:rPr>
                <w:rFonts w:eastAsia="Arial Unicode MS" w:cstheme="minorHAnsi"/>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1CD4E5C6" w:rsidR="00FA2305" w:rsidRPr="005C4FFC" w:rsidRDefault="008E7CE5" w:rsidP="00850CD0">
            <w:pPr>
              <w:spacing w:after="0" w:line="240" w:lineRule="auto"/>
              <w:jc w:val="center"/>
              <w:rPr>
                <w:rFonts w:eastAsia="Arial Unicode MS" w:cstheme="minorHAnsi"/>
                <w:lang w:eastAsia="pl-PL"/>
              </w:rPr>
            </w:pPr>
            <w:r>
              <w:rPr>
                <w:rFonts w:eastAsia="Arial Unicode MS" w:cstheme="minorHAnsi"/>
                <w:lang w:eastAsia="pl-PL"/>
              </w:rPr>
              <w:t>30</w:t>
            </w:r>
            <w:r w:rsidR="00FA2305">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1AF387CA" w:rsidR="00FA2305" w:rsidRPr="005C4FFC" w:rsidRDefault="00F5184D" w:rsidP="00850CD0">
            <w:pPr>
              <w:spacing w:after="0" w:line="240" w:lineRule="auto"/>
              <w:jc w:val="center"/>
              <w:rPr>
                <w:rFonts w:eastAsia="Arial Unicode MS" w:cstheme="minorHAnsi"/>
                <w:lang w:eastAsia="pl-PL"/>
              </w:rPr>
            </w:pPr>
            <w:r>
              <w:rPr>
                <w:rFonts w:eastAsia="Arial Unicode MS" w:cstheme="minorHAnsi"/>
                <w:lang w:eastAsia="pl-PL"/>
              </w:rPr>
              <w:t>10</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57F96CA6" w:rsidR="00FA2305" w:rsidRPr="005C4FFC" w:rsidRDefault="008E7CE5" w:rsidP="00850CD0">
            <w:pPr>
              <w:spacing w:after="0" w:line="240" w:lineRule="auto"/>
              <w:jc w:val="center"/>
              <w:rPr>
                <w:rFonts w:eastAsia="Arial Unicode MS" w:cstheme="minorHAnsi"/>
                <w:lang w:eastAsia="pl-PL"/>
              </w:rPr>
            </w:pPr>
            <w:r>
              <w:rPr>
                <w:rFonts w:eastAsia="Arial Unicode MS" w:cstheme="minorHAnsi"/>
                <w:lang w:eastAsia="pl-PL"/>
              </w:rPr>
              <w:t xml:space="preserve">60 </w:t>
            </w:r>
            <w:r w:rsidR="00FA2305">
              <w:rPr>
                <w:rFonts w:eastAsia="Arial Unicode MS" w:cstheme="minorHAnsi"/>
                <w:lang w:eastAsia="pl-PL"/>
              </w:rPr>
              <w:t>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35C890CF" w:rsidR="00FA2305" w:rsidRPr="005C4FFC" w:rsidRDefault="00F5184D" w:rsidP="00850CD0">
            <w:pPr>
              <w:spacing w:after="0" w:line="240" w:lineRule="auto"/>
              <w:jc w:val="center"/>
              <w:rPr>
                <w:rFonts w:eastAsia="Arial Unicode MS" w:cstheme="minorHAnsi"/>
                <w:lang w:eastAsia="pl-PL"/>
              </w:rPr>
            </w:pPr>
            <w:r>
              <w:rPr>
                <w:rFonts w:eastAsia="Arial Unicode MS" w:cstheme="minorHAnsi"/>
                <w:lang w:eastAsia="pl-PL"/>
              </w:rPr>
              <w:t>20</w:t>
            </w:r>
          </w:p>
        </w:tc>
      </w:tr>
    </w:tbl>
    <w:p w14:paraId="7D8C1BA3" w14:textId="77777777" w:rsidR="00B56F3E" w:rsidRPr="00C47608" w:rsidRDefault="00B56F3E" w:rsidP="00FA2305">
      <w:pPr>
        <w:autoSpaceDE w:val="0"/>
        <w:autoSpaceDN w:val="0"/>
        <w:adjustRightInd w:val="0"/>
        <w:spacing w:after="0" w:line="276" w:lineRule="auto"/>
        <w:jc w:val="both"/>
        <w:rPr>
          <w:rFonts w:cstheme="minorHAnsi"/>
        </w:rPr>
      </w:pPr>
    </w:p>
    <w:p w14:paraId="7751E44C" w14:textId="2E331F0E" w:rsidR="009B23B3"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zamówienia</w:t>
      </w:r>
      <w:r w:rsidR="009B23B3">
        <w:rPr>
          <w:rFonts w:cstheme="minorHAnsi"/>
          <w:b/>
          <w:bCs/>
        </w:rPr>
        <w:t xml:space="preserve"> dla: </w:t>
      </w:r>
    </w:p>
    <w:p w14:paraId="01EAA655" w14:textId="6637D4FE" w:rsidR="00FA2305" w:rsidRPr="004F2F25" w:rsidRDefault="009B23B3" w:rsidP="009B23B3">
      <w:pPr>
        <w:pStyle w:val="Akapitzlist"/>
        <w:autoSpaceDE w:val="0"/>
        <w:autoSpaceDN w:val="0"/>
        <w:adjustRightInd w:val="0"/>
        <w:spacing w:after="0" w:line="276" w:lineRule="auto"/>
        <w:ind w:left="567"/>
        <w:jc w:val="both"/>
        <w:rPr>
          <w:rFonts w:cstheme="minorHAnsi"/>
          <w:b/>
          <w:bCs/>
        </w:rPr>
      </w:pPr>
      <w:r w:rsidRPr="004F2F25">
        <w:rPr>
          <w:rFonts w:cstheme="minorHAnsi"/>
          <w:b/>
          <w:bCs/>
        </w:rPr>
        <w:t xml:space="preserve">CZĘŚĆ I –  </w:t>
      </w:r>
      <w:r w:rsidR="007C0B7F" w:rsidRPr="004F2F25">
        <w:rPr>
          <w:rFonts w:cstheme="minorHAnsi"/>
          <w:b/>
          <w:bCs/>
        </w:rPr>
        <w:t>12 miesięcy od dnia udzielenia zamówienia;</w:t>
      </w:r>
    </w:p>
    <w:p w14:paraId="6D911BA0" w14:textId="5C62EF75" w:rsidR="009B23B3" w:rsidRPr="004F2F25" w:rsidRDefault="009B23B3" w:rsidP="009B23B3">
      <w:pPr>
        <w:pStyle w:val="Akapitzlist"/>
        <w:autoSpaceDE w:val="0"/>
        <w:autoSpaceDN w:val="0"/>
        <w:adjustRightInd w:val="0"/>
        <w:spacing w:after="0" w:line="276" w:lineRule="auto"/>
        <w:ind w:left="567"/>
        <w:jc w:val="both"/>
        <w:rPr>
          <w:rFonts w:cstheme="minorHAnsi"/>
          <w:b/>
          <w:bCs/>
        </w:rPr>
      </w:pPr>
      <w:r w:rsidRPr="004F2F25">
        <w:rPr>
          <w:rFonts w:cstheme="minorHAnsi"/>
          <w:b/>
          <w:bCs/>
        </w:rPr>
        <w:t xml:space="preserve">CZĘŚĆ II </w:t>
      </w:r>
      <w:r w:rsidR="00F5184D" w:rsidRPr="004F2F25">
        <w:rPr>
          <w:rFonts w:cstheme="minorHAnsi"/>
          <w:b/>
          <w:bCs/>
        </w:rPr>
        <w:t>– 1</w:t>
      </w:r>
      <w:r w:rsidR="008E7CE5" w:rsidRPr="004F2F25">
        <w:rPr>
          <w:rFonts w:cstheme="minorHAnsi"/>
          <w:b/>
          <w:bCs/>
        </w:rPr>
        <w:t>2</w:t>
      </w:r>
      <w:r w:rsidR="007C0B7F" w:rsidRPr="004F2F25">
        <w:rPr>
          <w:rFonts w:cstheme="minorHAnsi"/>
          <w:b/>
          <w:bCs/>
        </w:rPr>
        <w:t xml:space="preserve"> miesięcy od dnia udzielenia zamówienia</w:t>
      </w:r>
      <w:r w:rsidR="00F5184D" w:rsidRPr="004F2F25">
        <w:rPr>
          <w:rFonts w:cstheme="minorHAnsi"/>
          <w:b/>
          <w:bCs/>
        </w:rPr>
        <w:t>;</w:t>
      </w:r>
    </w:p>
    <w:p w14:paraId="21FBCA58" w14:textId="0635C5FF" w:rsidR="00FA2305" w:rsidRPr="004F2F2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4F2F25">
        <w:rPr>
          <w:rFonts w:cstheme="minorHAnsi"/>
        </w:rPr>
        <w:t>Wykonawca podaje ilość dni, o które skróci termin wykonania zamówienia w formularzu oferty</w:t>
      </w:r>
      <w:r w:rsidR="00D93496" w:rsidRPr="004F2F25">
        <w:rPr>
          <w:rFonts w:cstheme="minorHAnsi"/>
        </w:rPr>
        <w:t xml:space="preserve"> – </w:t>
      </w:r>
      <w:r w:rsidR="00317BFD" w:rsidRPr="004F2F25">
        <w:rPr>
          <w:rFonts w:cstheme="minorHAnsi"/>
        </w:rPr>
        <w:t xml:space="preserve">odpowiednio </w:t>
      </w:r>
      <w:r w:rsidRPr="004F2F25">
        <w:rPr>
          <w:rFonts w:cstheme="minorHAnsi"/>
          <w:b/>
          <w:bCs/>
        </w:rPr>
        <w:t>Załącznik nr 1</w:t>
      </w:r>
      <w:r w:rsidR="00317BFD" w:rsidRPr="004F2F25">
        <w:rPr>
          <w:rFonts w:cstheme="minorHAnsi"/>
          <w:b/>
          <w:bCs/>
        </w:rPr>
        <w:t>A, 1B</w:t>
      </w:r>
      <w:r w:rsidR="008E7CE5" w:rsidRPr="004F2F25">
        <w:rPr>
          <w:rFonts w:cstheme="minorHAnsi"/>
          <w:b/>
          <w:bCs/>
        </w:rPr>
        <w:t xml:space="preserve"> </w:t>
      </w:r>
      <w:r w:rsidRPr="004F2F25">
        <w:rPr>
          <w:rFonts w:cstheme="minorHAnsi"/>
          <w:b/>
          <w:bCs/>
        </w:rPr>
        <w:t xml:space="preserve">do SWZ. </w:t>
      </w:r>
    </w:p>
    <w:p w14:paraId="538E660A" w14:textId="004F0B9C" w:rsidR="00FA2305" w:rsidRPr="004F2F2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4F2F25">
        <w:rPr>
          <w:rFonts w:cstheme="minorHAnsi"/>
        </w:rPr>
        <w:t xml:space="preserve">W przypadku gdy Wykonawca nie określi w formularzu oferty ilości dni, o jakie skróci czas wykonania zamówienia do oceny oferty zostanie przyjęty maksymalny termin wykonania zamówienia, </w:t>
      </w:r>
      <w:r w:rsidR="009B23B3" w:rsidRPr="004F2F25">
        <w:rPr>
          <w:rFonts w:cstheme="minorHAnsi"/>
        </w:rPr>
        <w:t>dla poszczególnej części</w:t>
      </w:r>
      <w:r w:rsidRPr="004F2F25">
        <w:rPr>
          <w:rFonts w:cstheme="minorHAnsi"/>
        </w:rPr>
        <w:t xml:space="preserve"> i przyznana odpowiadająca temu ilość punktów, tj. 0 pkt.</w:t>
      </w:r>
    </w:p>
    <w:p w14:paraId="18ED76D6" w14:textId="77777777" w:rsidR="00FA2305" w:rsidRPr="004F2F2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4F2F25">
        <w:rPr>
          <w:rFonts w:cstheme="minorHAnsi"/>
        </w:rPr>
        <w:t xml:space="preserve">Ilość dni, o które Wykonawca skróci czas realizacji zamówienia, wykazana w formularzu ofertowym, zostanie wpisana do umowy. </w:t>
      </w:r>
    </w:p>
    <w:p w14:paraId="68F4A41D" w14:textId="77777777" w:rsidR="00FA2305" w:rsidRPr="004F2F25" w:rsidRDefault="00FA2305" w:rsidP="00FA2305">
      <w:pPr>
        <w:pStyle w:val="Akapitzlist"/>
        <w:autoSpaceDE w:val="0"/>
        <w:autoSpaceDN w:val="0"/>
        <w:adjustRightInd w:val="0"/>
        <w:spacing w:after="0" w:line="276" w:lineRule="auto"/>
        <w:ind w:left="567"/>
        <w:jc w:val="both"/>
        <w:rPr>
          <w:rFonts w:cstheme="minorHAnsi"/>
        </w:rPr>
      </w:pPr>
    </w:p>
    <w:p w14:paraId="0C48EB78" w14:textId="0A99D13F" w:rsidR="00FA2305" w:rsidRPr="004F2F25"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u w:val="single"/>
        </w:rPr>
      </w:pPr>
      <w:r w:rsidRPr="004F2F25">
        <w:rPr>
          <w:rFonts w:cstheme="minorHAnsi"/>
          <w:b/>
          <w:bCs/>
          <w:u w:val="single"/>
        </w:rPr>
        <w:t xml:space="preserve">Kryterium „długość okresu gwarancji” – G </w:t>
      </w:r>
    </w:p>
    <w:p w14:paraId="647E0287" w14:textId="3B54339F" w:rsidR="00FA2305" w:rsidRPr="004F2F2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4F2F25">
        <w:rPr>
          <w:rFonts w:cstheme="minorHAnsi"/>
        </w:rPr>
        <w:t xml:space="preserve">znaczenie kryterium – </w:t>
      </w:r>
      <w:r w:rsidR="00F5184D" w:rsidRPr="004F2F25">
        <w:rPr>
          <w:rFonts w:cstheme="minorHAnsi"/>
          <w:b/>
          <w:bCs/>
        </w:rPr>
        <w:t>2</w:t>
      </w:r>
      <w:r w:rsidRPr="004F2F25">
        <w:rPr>
          <w:rFonts w:cstheme="minorHAnsi"/>
          <w:b/>
          <w:bCs/>
        </w:rPr>
        <w:t>0%;</w:t>
      </w:r>
    </w:p>
    <w:p w14:paraId="5133EE20" w14:textId="49FD1A47" w:rsidR="00FA2305" w:rsidRPr="004F2F2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4F2F25">
        <w:rPr>
          <w:rFonts w:cstheme="minorHAnsi"/>
        </w:rPr>
        <w:t xml:space="preserve">opis sposobu oceny ofert w kryterium </w:t>
      </w:r>
      <w:r w:rsidRPr="004F2F25">
        <w:rPr>
          <w:rFonts w:cstheme="minorHAnsi"/>
          <w:b/>
          <w:bCs/>
        </w:rPr>
        <w:t>„długość okresu gwarancji”:</w:t>
      </w:r>
    </w:p>
    <w:p w14:paraId="50432FD8" w14:textId="77777777" w:rsidR="00FA2305" w:rsidRPr="004F2F25" w:rsidRDefault="00FA2305" w:rsidP="00FA2305">
      <w:pPr>
        <w:pStyle w:val="Akapitzlist"/>
        <w:autoSpaceDE w:val="0"/>
        <w:autoSpaceDN w:val="0"/>
        <w:adjustRightInd w:val="0"/>
        <w:spacing w:after="0" w:line="276" w:lineRule="auto"/>
        <w:ind w:left="567"/>
        <w:jc w:val="both"/>
        <w:rPr>
          <w:rFonts w:cstheme="minorHAnsi"/>
        </w:rPr>
      </w:pPr>
    </w:p>
    <w:tbl>
      <w:tblPr>
        <w:tblStyle w:val="Tabela-Siatka"/>
        <w:tblW w:w="0" w:type="auto"/>
        <w:tblInd w:w="567" w:type="dxa"/>
        <w:tblLook w:val="04A0" w:firstRow="1" w:lastRow="0" w:firstColumn="1" w:lastColumn="0" w:noHBand="0" w:noVBand="1"/>
      </w:tblPr>
      <w:tblGrid>
        <w:gridCol w:w="4247"/>
        <w:gridCol w:w="4248"/>
      </w:tblGrid>
      <w:tr w:rsidR="004F2F25" w:rsidRPr="004F2F25" w14:paraId="62CEB926" w14:textId="77777777" w:rsidTr="00371B66">
        <w:tc>
          <w:tcPr>
            <w:tcW w:w="4247" w:type="dxa"/>
            <w:vAlign w:val="center"/>
          </w:tcPr>
          <w:p w14:paraId="5B0D6ECB" w14:textId="77777777" w:rsidR="00F5184D" w:rsidRPr="004F2F25" w:rsidRDefault="00F5184D" w:rsidP="00371B66">
            <w:pPr>
              <w:autoSpaceDE w:val="0"/>
              <w:autoSpaceDN w:val="0"/>
              <w:adjustRightInd w:val="0"/>
              <w:spacing w:line="276" w:lineRule="auto"/>
              <w:jc w:val="center"/>
              <w:rPr>
                <w:rFonts w:cstheme="minorHAnsi"/>
                <w:b/>
                <w:bCs/>
              </w:rPr>
            </w:pPr>
            <w:r w:rsidRPr="004F2F25">
              <w:rPr>
                <w:rFonts w:cstheme="minorHAnsi"/>
                <w:b/>
                <w:bCs/>
              </w:rPr>
              <w:t>Długość okresu gwarancji</w:t>
            </w:r>
          </w:p>
        </w:tc>
        <w:tc>
          <w:tcPr>
            <w:tcW w:w="4248" w:type="dxa"/>
            <w:vAlign w:val="center"/>
          </w:tcPr>
          <w:p w14:paraId="2D604F4B" w14:textId="77777777" w:rsidR="00F5184D" w:rsidRPr="004F2F25" w:rsidRDefault="00F5184D" w:rsidP="00371B66">
            <w:pPr>
              <w:pStyle w:val="Akapitzlist"/>
              <w:autoSpaceDE w:val="0"/>
              <w:autoSpaceDN w:val="0"/>
              <w:adjustRightInd w:val="0"/>
              <w:spacing w:line="276" w:lineRule="auto"/>
              <w:ind w:left="0"/>
              <w:jc w:val="center"/>
              <w:rPr>
                <w:rFonts w:cstheme="minorHAnsi"/>
                <w:b/>
                <w:bCs/>
              </w:rPr>
            </w:pPr>
            <w:r w:rsidRPr="004F2F25">
              <w:rPr>
                <w:rFonts w:cstheme="minorHAnsi"/>
                <w:b/>
                <w:bCs/>
              </w:rPr>
              <w:t>punktacja</w:t>
            </w:r>
          </w:p>
        </w:tc>
      </w:tr>
      <w:tr w:rsidR="004F2F25" w:rsidRPr="004F2F25" w14:paraId="00DB9035" w14:textId="77777777" w:rsidTr="00371B66">
        <w:tc>
          <w:tcPr>
            <w:tcW w:w="4247" w:type="dxa"/>
            <w:vAlign w:val="center"/>
          </w:tcPr>
          <w:p w14:paraId="2FA1DCE5" w14:textId="7FA6C08E" w:rsidR="00F5184D" w:rsidRPr="004F2F25" w:rsidRDefault="008E7CE5" w:rsidP="00371B66">
            <w:pPr>
              <w:pStyle w:val="Akapitzlist"/>
              <w:autoSpaceDE w:val="0"/>
              <w:autoSpaceDN w:val="0"/>
              <w:adjustRightInd w:val="0"/>
              <w:spacing w:line="276" w:lineRule="auto"/>
              <w:ind w:left="0"/>
              <w:jc w:val="center"/>
              <w:rPr>
                <w:rFonts w:cstheme="minorHAnsi"/>
              </w:rPr>
            </w:pPr>
            <w:r w:rsidRPr="004F2F25">
              <w:rPr>
                <w:rFonts w:cstheme="minorHAnsi"/>
              </w:rPr>
              <w:t>36</w:t>
            </w:r>
            <w:r w:rsidR="00F5184D" w:rsidRPr="004F2F25">
              <w:rPr>
                <w:rFonts w:cstheme="minorHAnsi"/>
              </w:rPr>
              <w:t xml:space="preserve"> miesi</w:t>
            </w:r>
            <w:r w:rsidR="00CD2E37" w:rsidRPr="004F2F25">
              <w:rPr>
                <w:rFonts w:cstheme="minorHAnsi"/>
              </w:rPr>
              <w:t>ę</w:t>
            </w:r>
            <w:r w:rsidR="00F5184D" w:rsidRPr="004F2F25">
              <w:rPr>
                <w:rFonts w:cstheme="minorHAnsi"/>
              </w:rPr>
              <w:t>c</w:t>
            </w:r>
            <w:r w:rsidR="00CD2E37" w:rsidRPr="004F2F25">
              <w:rPr>
                <w:rFonts w:cstheme="minorHAnsi"/>
              </w:rPr>
              <w:t>y</w:t>
            </w:r>
          </w:p>
        </w:tc>
        <w:tc>
          <w:tcPr>
            <w:tcW w:w="4248" w:type="dxa"/>
            <w:vAlign w:val="center"/>
          </w:tcPr>
          <w:p w14:paraId="6FA3FADB" w14:textId="77777777" w:rsidR="00F5184D" w:rsidRPr="004F2F25" w:rsidRDefault="00F5184D" w:rsidP="00371B66">
            <w:pPr>
              <w:pStyle w:val="Akapitzlist"/>
              <w:autoSpaceDE w:val="0"/>
              <w:autoSpaceDN w:val="0"/>
              <w:adjustRightInd w:val="0"/>
              <w:spacing w:line="276" w:lineRule="auto"/>
              <w:ind w:left="0"/>
              <w:jc w:val="center"/>
              <w:rPr>
                <w:rFonts w:cstheme="minorHAnsi"/>
              </w:rPr>
            </w:pPr>
            <w:r w:rsidRPr="004F2F25">
              <w:rPr>
                <w:rFonts w:cstheme="minorHAnsi"/>
              </w:rPr>
              <w:t>0</w:t>
            </w:r>
          </w:p>
        </w:tc>
      </w:tr>
      <w:tr w:rsidR="004F2F25" w:rsidRPr="004F2F25" w14:paraId="0FDFE0C5" w14:textId="77777777" w:rsidTr="00371B66">
        <w:tc>
          <w:tcPr>
            <w:tcW w:w="4247" w:type="dxa"/>
            <w:vAlign w:val="center"/>
          </w:tcPr>
          <w:p w14:paraId="0238036B" w14:textId="3528F9ED" w:rsidR="00F5184D" w:rsidRPr="004F2F25" w:rsidRDefault="008E7CE5" w:rsidP="00371B66">
            <w:pPr>
              <w:pStyle w:val="Akapitzlist"/>
              <w:autoSpaceDE w:val="0"/>
              <w:autoSpaceDN w:val="0"/>
              <w:adjustRightInd w:val="0"/>
              <w:spacing w:line="276" w:lineRule="auto"/>
              <w:ind w:left="0"/>
              <w:jc w:val="center"/>
              <w:rPr>
                <w:rFonts w:cstheme="minorHAnsi"/>
              </w:rPr>
            </w:pPr>
            <w:r w:rsidRPr="004F2F25">
              <w:rPr>
                <w:rFonts w:cstheme="minorHAnsi"/>
              </w:rPr>
              <w:t>48</w:t>
            </w:r>
            <w:r w:rsidR="00F5184D" w:rsidRPr="004F2F25">
              <w:rPr>
                <w:rFonts w:cstheme="minorHAnsi"/>
              </w:rPr>
              <w:t xml:space="preserve"> miesi</w:t>
            </w:r>
            <w:r w:rsidRPr="004F2F25">
              <w:rPr>
                <w:rFonts w:cstheme="minorHAnsi"/>
              </w:rPr>
              <w:t>ęcy</w:t>
            </w:r>
          </w:p>
        </w:tc>
        <w:tc>
          <w:tcPr>
            <w:tcW w:w="4248" w:type="dxa"/>
            <w:vAlign w:val="center"/>
          </w:tcPr>
          <w:p w14:paraId="39E7E242" w14:textId="77777777" w:rsidR="00F5184D" w:rsidRPr="004F2F25" w:rsidRDefault="00F5184D" w:rsidP="00371B66">
            <w:pPr>
              <w:pStyle w:val="Akapitzlist"/>
              <w:autoSpaceDE w:val="0"/>
              <w:autoSpaceDN w:val="0"/>
              <w:adjustRightInd w:val="0"/>
              <w:spacing w:line="276" w:lineRule="auto"/>
              <w:ind w:left="0"/>
              <w:jc w:val="center"/>
              <w:rPr>
                <w:rFonts w:cstheme="minorHAnsi"/>
              </w:rPr>
            </w:pPr>
            <w:r w:rsidRPr="004F2F25">
              <w:rPr>
                <w:rFonts w:cstheme="minorHAnsi"/>
              </w:rPr>
              <w:t>10</w:t>
            </w:r>
          </w:p>
        </w:tc>
      </w:tr>
      <w:tr w:rsidR="00F5184D" w:rsidRPr="004F2F25" w14:paraId="763C636C" w14:textId="77777777" w:rsidTr="00371B66">
        <w:tc>
          <w:tcPr>
            <w:tcW w:w="4247" w:type="dxa"/>
            <w:vAlign w:val="center"/>
          </w:tcPr>
          <w:p w14:paraId="1ABEA82E" w14:textId="3EA3C058" w:rsidR="00F5184D" w:rsidRPr="004F2F25" w:rsidRDefault="008E7CE5" w:rsidP="00371B66">
            <w:pPr>
              <w:pStyle w:val="Akapitzlist"/>
              <w:autoSpaceDE w:val="0"/>
              <w:autoSpaceDN w:val="0"/>
              <w:adjustRightInd w:val="0"/>
              <w:spacing w:line="276" w:lineRule="auto"/>
              <w:ind w:left="0"/>
              <w:jc w:val="center"/>
              <w:rPr>
                <w:rFonts w:cstheme="minorHAnsi"/>
              </w:rPr>
            </w:pPr>
            <w:r w:rsidRPr="004F2F25">
              <w:rPr>
                <w:rFonts w:cstheme="minorHAnsi"/>
              </w:rPr>
              <w:t>60 miesięcy</w:t>
            </w:r>
          </w:p>
        </w:tc>
        <w:tc>
          <w:tcPr>
            <w:tcW w:w="4248" w:type="dxa"/>
            <w:vAlign w:val="center"/>
          </w:tcPr>
          <w:p w14:paraId="1F46B28C" w14:textId="77777777" w:rsidR="00F5184D" w:rsidRPr="004F2F25" w:rsidRDefault="00F5184D" w:rsidP="00371B66">
            <w:pPr>
              <w:pStyle w:val="Akapitzlist"/>
              <w:autoSpaceDE w:val="0"/>
              <w:autoSpaceDN w:val="0"/>
              <w:adjustRightInd w:val="0"/>
              <w:spacing w:line="276" w:lineRule="auto"/>
              <w:ind w:left="0"/>
              <w:jc w:val="center"/>
              <w:rPr>
                <w:rFonts w:cstheme="minorHAnsi"/>
              </w:rPr>
            </w:pPr>
            <w:r w:rsidRPr="004F2F25">
              <w:rPr>
                <w:rFonts w:cstheme="minorHAnsi"/>
              </w:rPr>
              <w:t>20</w:t>
            </w:r>
          </w:p>
        </w:tc>
      </w:tr>
    </w:tbl>
    <w:p w14:paraId="05BF19C7" w14:textId="77777777" w:rsidR="00F5184D" w:rsidRPr="004F2F25" w:rsidRDefault="00F5184D" w:rsidP="00F5184D">
      <w:pPr>
        <w:pStyle w:val="Akapitzlist"/>
        <w:autoSpaceDE w:val="0"/>
        <w:autoSpaceDN w:val="0"/>
        <w:adjustRightInd w:val="0"/>
        <w:spacing w:after="0" w:line="276" w:lineRule="auto"/>
        <w:ind w:left="1211"/>
        <w:jc w:val="both"/>
        <w:rPr>
          <w:rFonts w:cstheme="minorHAnsi"/>
          <w:sz w:val="14"/>
          <w:szCs w:val="14"/>
        </w:rPr>
      </w:pPr>
    </w:p>
    <w:p w14:paraId="0F4C9E5E" w14:textId="72E5532A" w:rsidR="00F5184D" w:rsidRPr="004F2F25" w:rsidRDefault="00F5184D" w:rsidP="008E7CE5">
      <w:pPr>
        <w:pStyle w:val="Akapitzlist"/>
        <w:numPr>
          <w:ilvl w:val="1"/>
          <w:numId w:val="8"/>
        </w:numPr>
        <w:autoSpaceDE w:val="0"/>
        <w:autoSpaceDN w:val="0"/>
        <w:adjustRightInd w:val="0"/>
        <w:spacing w:after="0" w:line="276" w:lineRule="auto"/>
        <w:ind w:left="567" w:hanging="283"/>
        <w:jc w:val="both"/>
        <w:rPr>
          <w:rFonts w:cstheme="minorHAnsi"/>
          <w:b/>
          <w:bCs/>
        </w:rPr>
      </w:pPr>
      <w:r w:rsidRPr="004F2F25">
        <w:rPr>
          <w:rFonts w:cstheme="minorHAnsi"/>
          <w:b/>
          <w:bCs/>
        </w:rPr>
        <w:t xml:space="preserve">Wymagany minimalny okres gwarancji wynosi </w:t>
      </w:r>
      <w:r w:rsidR="008E7CE5" w:rsidRPr="004F2F25">
        <w:rPr>
          <w:rFonts w:cstheme="minorHAnsi"/>
          <w:b/>
          <w:bCs/>
        </w:rPr>
        <w:t>36</w:t>
      </w:r>
      <w:r w:rsidR="00CD2E37" w:rsidRPr="004F2F25">
        <w:rPr>
          <w:rFonts w:cstheme="minorHAnsi"/>
          <w:b/>
          <w:bCs/>
        </w:rPr>
        <w:t xml:space="preserve"> miesięcy</w:t>
      </w:r>
      <w:r w:rsidRPr="004F2F25">
        <w:rPr>
          <w:rFonts w:cstheme="minorHAnsi"/>
          <w:b/>
          <w:bCs/>
        </w:rPr>
        <w:t xml:space="preserve">. Maksymalny okres gwarancji na nie może przekroczyć </w:t>
      </w:r>
      <w:r w:rsidR="008E7CE5" w:rsidRPr="004F2F25">
        <w:rPr>
          <w:rFonts w:cstheme="minorHAnsi"/>
          <w:b/>
          <w:bCs/>
        </w:rPr>
        <w:t>60</w:t>
      </w:r>
      <w:r w:rsidRPr="004F2F25">
        <w:rPr>
          <w:rFonts w:cstheme="minorHAnsi"/>
          <w:b/>
          <w:bCs/>
        </w:rPr>
        <w:t xml:space="preserve"> miesięcy.</w:t>
      </w:r>
    </w:p>
    <w:p w14:paraId="09644309" w14:textId="59E747DB" w:rsidR="00F5184D" w:rsidRPr="0083200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Wykonawca podaje długość okresu gwarancji w formularzu oferty stanowiącym Załącznik nr 1 A – </w:t>
      </w:r>
      <w:r w:rsidR="008E7CE5">
        <w:rPr>
          <w:rFonts w:cstheme="minorHAnsi"/>
        </w:rPr>
        <w:t>B</w:t>
      </w:r>
      <w:r w:rsidRPr="00832003">
        <w:rPr>
          <w:rFonts w:cstheme="minorHAnsi"/>
        </w:rPr>
        <w:t xml:space="preserve"> do SWZ. </w:t>
      </w:r>
    </w:p>
    <w:p w14:paraId="666C5D4D" w14:textId="6E25CE60" w:rsidR="00F5184D" w:rsidRPr="0083200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W przypadku podania przez Wykonawcę w formularzu oferty okresu gwarancji krótszego niż </w:t>
      </w:r>
      <w:r w:rsidR="008E7CE5">
        <w:rPr>
          <w:rFonts w:cstheme="minorHAnsi"/>
        </w:rPr>
        <w:t>36</w:t>
      </w:r>
      <w:r w:rsidRPr="00832003">
        <w:rPr>
          <w:rFonts w:cstheme="minorHAnsi"/>
        </w:rPr>
        <w:t xml:space="preserve"> miesi</w:t>
      </w:r>
      <w:r w:rsidR="008E7CE5">
        <w:rPr>
          <w:rFonts w:cstheme="minorHAnsi"/>
        </w:rPr>
        <w:t>ęcy</w:t>
      </w:r>
      <w:r w:rsidRPr="00832003">
        <w:rPr>
          <w:rFonts w:cstheme="minorHAnsi"/>
        </w:rPr>
        <w:t xml:space="preserve"> oferta Wykonawcy zostanie odrzucona na podstawie art. 226 ust. 1 pkt 5 ustawy </w:t>
      </w:r>
      <w:proofErr w:type="spellStart"/>
      <w:r w:rsidRPr="00832003">
        <w:rPr>
          <w:rFonts w:cstheme="minorHAnsi"/>
        </w:rPr>
        <w:t>Pzp</w:t>
      </w:r>
      <w:proofErr w:type="spellEnd"/>
      <w:r w:rsidRPr="00832003">
        <w:rPr>
          <w:rFonts w:cstheme="minorHAnsi"/>
        </w:rPr>
        <w:t>.</w:t>
      </w:r>
    </w:p>
    <w:p w14:paraId="6644332E" w14:textId="3DC8942B" w:rsidR="00F5184D" w:rsidRPr="0083200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W przypadku podania przez Wykonawcę w formularzu oferty okresu gwarancji dłuższego niż </w:t>
      </w:r>
      <w:r w:rsidR="008E7CE5">
        <w:rPr>
          <w:rFonts w:cstheme="minorHAnsi"/>
        </w:rPr>
        <w:t>60</w:t>
      </w:r>
      <w:r w:rsidRPr="00832003">
        <w:rPr>
          <w:rFonts w:cstheme="minorHAnsi"/>
        </w:rPr>
        <w:t xml:space="preserve"> miesięcy do oceny ofert zostanie przyjęty okres gwarancji wynoszący </w:t>
      </w:r>
      <w:r w:rsidR="008E7CE5">
        <w:rPr>
          <w:rFonts w:cstheme="minorHAnsi"/>
        </w:rPr>
        <w:t>60 miesięcy</w:t>
      </w:r>
      <w:r w:rsidRPr="00832003">
        <w:rPr>
          <w:rFonts w:cstheme="minorHAnsi"/>
        </w:rPr>
        <w:t>, a do umowy okres gwarancji podany przez Wykonawcę w formularzu oferty.</w:t>
      </w:r>
    </w:p>
    <w:p w14:paraId="616C4E3D" w14:textId="52B8593E" w:rsidR="00F5184D" w:rsidRPr="0083200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lastRenderedPageBreak/>
        <w:t xml:space="preserve">W przypadku gdy Wykonawca nie określi w formularzu oferty długości okresu gwarancji na przedmiot zamówienia do oceny oferty zostanie przyjęty minimalny wymagany okres gwarancji, tj. </w:t>
      </w:r>
      <w:r w:rsidR="008E7CE5">
        <w:rPr>
          <w:rFonts w:cstheme="minorHAnsi"/>
        </w:rPr>
        <w:t>36 miesięcy</w:t>
      </w:r>
      <w:r w:rsidRPr="00832003">
        <w:rPr>
          <w:rFonts w:cstheme="minorHAnsi"/>
        </w:rPr>
        <w:t xml:space="preserve"> i przyznana odpowiadającą temu ilość punktów.</w:t>
      </w:r>
    </w:p>
    <w:p w14:paraId="130274E5" w14:textId="77777777" w:rsidR="00F5184D" w:rsidRPr="00832003" w:rsidRDefault="00F5184D" w:rsidP="008E7CE5">
      <w:pPr>
        <w:pStyle w:val="Akapitzlist"/>
        <w:numPr>
          <w:ilvl w:val="1"/>
          <w:numId w:val="8"/>
        </w:numPr>
        <w:autoSpaceDE w:val="0"/>
        <w:autoSpaceDN w:val="0"/>
        <w:adjustRightInd w:val="0"/>
        <w:spacing w:after="0" w:line="276" w:lineRule="auto"/>
        <w:ind w:left="567" w:hanging="283"/>
        <w:jc w:val="both"/>
        <w:rPr>
          <w:rFonts w:cstheme="minorHAnsi"/>
        </w:rPr>
      </w:pPr>
      <w:r w:rsidRPr="00832003">
        <w:rPr>
          <w:rFonts w:cstheme="minorHAnsi"/>
        </w:rPr>
        <w:t xml:space="preserve">Długość okresu gwarancji na przedmiot zamówienia wykazana w formularzu ofertowym, zostanie wpisana do umowy. </w:t>
      </w:r>
    </w:p>
    <w:p w14:paraId="2A921C98" w14:textId="77777777" w:rsidR="00FA2305" w:rsidRPr="001A0987" w:rsidRDefault="00FA2305" w:rsidP="00FA2305">
      <w:pPr>
        <w:pStyle w:val="Akapitzlist"/>
        <w:autoSpaceDE w:val="0"/>
        <w:autoSpaceDN w:val="0"/>
        <w:adjustRightInd w:val="0"/>
        <w:spacing w:after="0" w:line="276" w:lineRule="auto"/>
        <w:ind w:left="567"/>
        <w:jc w:val="both"/>
        <w:rPr>
          <w:rFonts w:cstheme="minorHAnsi"/>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7FA390E9"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Pr="00A815E2">
        <w:rPr>
          <w:rFonts w:cstheme="minorHAnsi"/>
        </w:rPr>
        <w:t>”</w:t>
      </w:r>
    </w:p>
    <w:p w14:paraId="6B2EB297" w14:textId="00699008"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Pr="00A815E2">
        <w:rPr>
          <w:rFonts w:cstheme="minorHAnsi"/>
        </w:rPr>
        <w:t>”</w:t>
      </w:r>
      <w:r>
        <w:rPr>
          <w:rFonts w:cstheme="minorHAnsi"/>
        </w:rPr>
        <w:t>.</w:t>
      </w:r>
    </w:p>
    <w:p w14:paraId="6CC72239" w14:textId="77777777" w:rsidR="00F5184D" w:rsidRDefault="00F5184D" w:rsidP="00FA2305">
      <w:pPr>
        <w:pStyle w:val="Akapitzlist"/>
        <w:autoSpaceDE w:val="0"/>
        <w:autoSpaceDN w:val="0"/>
        <w:adjustRightInd w:val="0"/>
        <w:spacing w:after="0" w:line="276" w:lineRule="auto"/>
        <w:ind w:left="284"/>
        <w:jc w:val="both"/>
        <w:rPr>
          <w:rFonts w:cstheme="minorHAnsi"/>
        </w:rPr>
      </w:pPr>
    </w:p>
    <w:p w14:paraId="37F053CA" w14:textId="1E601826" w:rsidR="00D13CA5" w:rsidRDefault="00FA2305" w:rsidP="00B56F3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DA398B">
        <w:rPr>
          <w:rFonts w:cstheme="minorHAnsi"/>
          <w:b/>
          <w:bCs/>
        </w:rPr>
        <w:t xml:space="preserve"> dla każdej części zamówienia odrębnie.</w:t>
      </w:r>
    </w:p>
    <w:p w14:paraId="671317CD" w14:textId="77777777" w:rsidR="001A58A4" w:rsidRPr="008E7CE5" w:rsidRDefault="001A58A4" w:rsidP="008E7CE5">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49BEE546" w:rsidR="008E5FF1" w:rsidRDefault="007511F1"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 </w:t>
      </w:r>
      <w:r w:rsidR="00A827F5">
        <w:rPr>
          <w:rFonts w:eastAsia="ArialMT" w:cstheme="minorHAnsi"/>
          <w:b/>
          <w:bCs/>
        </w:rPr>
        <w:t>–</w:t>
      </w:r>
      <w:r w:rsidR="00132D5C">
        <w:rPr>
          <w:rFonts w:eastAsia="ArialMT" w:cstheme="minorHAnsi"/>
          <w:b/>
          <w:bCs/>
        </w:rPr>
        <w:t xml:space="preserve"> </w:t>
      </w:r>
      <w:r w:rsidR="008E7CE5">
        <w:rPr>
          <w:rFonts w:eastAsia="ArialMT" w:cstheme="minorHAnsi"/>
          <w:b/>
          <w:bCs/>
        </w:rPr>
        <w:t>20 000</w:t>
      </w:r>
      <w:r w:rsidR="00F5184D">
        <w:rPr>
          <w:rFonts w:eastAsia="ArialMT" w:cstheme="minorHAnsi"/>
          <w:b/>
          <w:bCs/>
        </w:rPr>
        <w:t>,00 zł (</w:t>
      </w:r>
      <w:r w:rsidR="008E7CE5">
        <w:rPr>
          <w:rFonts w:eastAsia="ArialMT" w:cstheme="minorHAnsi"/>
          <w:b/>
          <w:bCs/>
        </w:rPr>
        <w:t>słownie: dwadzieścia</w:t>
      </w:r>
      <w:r w:rsidR="00F5184D">
        <w:rPr>
          <w:rFonts w:eastAsia="ArialMT" w:cstheme="minorHAnsi"/>
          <w:b/>
          <w:bCs/>
        </w:rPr>
        <w:t xml:space="preserve"> tysi</w:t>
      </w:r>
      <w:r w:rsidR="008E7CE5">
        <w:rPr>
          <w:rFonts w:eastAsia="ArialMT" w:cstheme="minorHAnsi"/>
          <w:b/>
          <w:bCs/>
        </w:rPr>
        <w:t>ęcy</w:t>
      </w:r>
      <w:r w:rsidR="00F5184D">
        <w:rPr>
          <w:rFonts w:eastAsia="ArialMT" w:cstheme="minorHAnsi"/>
          <w:b/>
          <w:bCs/>
        </w:rPr>
        <w:t xml:space="preserve"> 00/100);</w:t>
      </w:r>
    </w:p>
    <w:p w14:paraId="74D83534" w14:textId="51F95A50" w:rsidR="00F5184D" w:rsidRPr="00923389" w:rsidRDefault="007511F1" w:rsidP="00F5184D">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 xml:space="preserve">CZĘŚĆ II </w:t>
      </w:r>
      <w:r w:rsidR="00A827F5">
        <w:rPr>
          <w:rFonts w:eastAsia="ArialMT" w:cstheme="minorHAnsi"/>
          <w:b/>
          <w:bCs/>
        </w:rPr>
        <w:t>–</w:t>
      </w:r>
      <w:r>
        <w:rPr>
          <w:rFonts w:eastAsia="ArialMT" w:cstheme="minorHAnsi"/>
          <w:b/>
          <w:bCs/>
        </w:rPr>
        <w:t xml:space="preserve"> </w:t>
      </w:r>
      <w:r w:rsidR="00F5184D">
        <w:rPr>
          <w:rFonts w:eastAsia="ArialMT" w:cstheme="minorHAnsi"/>
          <w:b/>
          <w:bCs/>
        </w:rPr>
        <w:t xml:space="preserve"> </w:t>
      </w:r>
      <w:r w:rsidR="008E7CE5">
        <w:rPr>
          <w:rFonts w:eastAsia="ArialMT" w:cstheme="minorHAnsi"/>
          <w:b/>
          <w:bCs/>
        </w:rPr>
        <w:t>20 000</w:t>
      </w:r>
      <w:r w:rsidR="00F5184D">
        <w:rPr>
          <w:rFonts w:eastAsia="ArialMT" w:cstheme="minorHAnsi"/>
          <w:b/>
          <w:bCs/>
        </w:rPr>
        <w:t>,00 zł (</w:t>
      </w:r>
      <w:r w:rsidR="008E7CE5">
        <w:rPr>
          <w:rFonts w:eastAsia="ArialMT" w:cstheme="minorHAnsi"/>
          <w:b/>
          <w:bCs/>
        </w:rPr>
        <w:t>słownie: dwadzieścia tysięcy 00/100</w:t>
      </w:r>
      <w:r w:rsidR="00F5184D">
        <w:rPr>
          <w:rFonts w:eastAsia="ArialMT" w:cstheme="minorHAnsi"/>
          <w:b/>
          <w:bCs/>
        </w:rPr>
        <w:t>);</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4E5FFD7A" w:rsidR="008E5FF1" w:rsidRPr="00F10136" w:rsidRDefault="00EE12BE" w:rsidP="0012383C">
      <w:pPr>
        <w:pStyle w:val="Akapitzlist"/>
        <w:numPr>
          <w:ilvl w:val="1"/>
          <w:numId w:val="4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w:t>
      </w:r>
      <w:r w:rsidR="001800E1">
        <w:rPr>
          <w:rFonts w:eastAsia="ArialMT" w:cstheme="minorHAnsi"/>
        </w:rPr>
        <w:t>22</w:t>
      </w:r>
      <w:r w:rsidRPr="00C47608">
        <w:rPr>
          <w:rFonts w:eastAsia="ArialMT" w:cstheme="minorHAnsi"/>
        </w:rPr>
        <w:t xml:space="preserve"> r. poz. </w:t>
      </w:r>
      <w:r w:rsidR="001800E1">
        <w:rPr>
          <w:rFonts w:eastAsia="ArialMT" w:cstheme="minorHAnsi"/>
        </w:rPr>
        <w:t>2080 ze zm.</w:t>
      </w:r>
      <w:r w:rsidRPr="00C47608">
        <w:rPr>
          <w:rFonts w:eastAsia="ArialMT" w:cstheme="minorHAnsi"/>
        </w:rPr>
        <w:t>).</w:t>
      </w:r>
    </w:p>
    <w:p w14:paraId="6C294C44" w14:textId="6B781EE5"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8E7CE5">
        <w:rPr>
          <w:rFonts w:eastAsia="ArialMT" w:cstheme="minorHAnsi"/>
          <w:b/>
          <w:bCs/>
          <w:i/>
          <w:iCs/>
        </w:rPr>
        <w:t>01.2023</w:t>
      </w:r>
      <w:r w:rsidR="00EE12BE" w:rsidRPr="00D2159C">
        <w:rPr>
          <w:rFonts w:eastAsia="ArialMT" w:cstheme="minorHAnsi"/>
          <w:b/>
          <w:bCs/>
          <w:i/>
          <w:iCs/>
        </w:rPr>
        <w:t>”</w:t>
      </w:r>
      <w:r w:rsidR="00BE2845">
        <w:rPr>
          <w:rFonts w:eastAsia="ArialMT" w:cstheme="minorHAnsi"/>
          <w:b/>
          <w:bCs/>
        </w:rPr>
        <w:t xml:space="preserve"> oraz wskazaniem części zamówienia której dotyczy.</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46BB9FB6" w:rsidR="0042729F" w:rsidRPr="00C47608"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r w:rsidR="00127DF5">
        <w:rPr>
          <w:rFonts w:eastAsia="ArialMT" w:cstheme="minorHAnsi"/>
        </w:rPr>
        <w:t xml:space="preserve"> </w:t>
      </w:r>
      <w:r w:rsidR="00127DF5" w:rsidRPr="00C40599">
        <w:rPr>
          <w:rFonts w:eastAsia="ArialMT" w:cstheme="minorHAnsi"/>
          <w:b/>
          <w:bCs/>
        </w:rPr>
        <w:t xml:space="preserve">i części </w:t>
      </w:r>
      <w:r w:rsidR="00DE2DF8">
        <w:rPr>
          <w:rFonts w:eastAsia="ArialMT" w:cstheme="minorHAnsi"/>
          <w:b/>
          <w:bCs/>
        </w:rPr>
        <w:t xml:space="preserve">zamówienia </w:t>
      </w:r>
      <w:r w:rsidR="00127DF5" w:rsidRPr="00C40599">
        <w:rPr>
          <w:rFonts w:eastAsia="ArialMT" w:cstheme="minorHAnsi"/>
          <w:b/>
          <w:bCs/>
        </w:rPr>
        <w:t>której dotyczy</w:t>
      </w:r>
      <w:r w:rsidR="00127DF5" w:rsidRPr="00C47608">
        <w:rPr>
          <w:rFonts w:eastAsia="ArialMT" w:cstheme="minorHAnsi"/>
        </w:rPr>
        <w:t>;</w:t>
      </w:r>
    </w:p>
    <w:p w14:paraId="07CB5D1E" w14:textId="00A74E3D" w:rsidR="0042729F" w:rsidRPr="00C47608"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lastRenderedPageBreak/>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8E7CE5">
      <w:pPr>
        <w:pStyle w:val="Akapitzlist"/>
        <w:numPr>
          <w:ilvl w:val="1"/>
          <w:numId w:val="8"/>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2E92B2A2" w14:textId="6915C2FC" w:rsidR="002452F0" w:rsidRDefault="00D2159C" w:rsidP="007F2954">
      <w:pPr>
        <w:pStyle w:val="Akapitzlist"/>
        <w:autoSpaceDE w:val="0"/>
        <w:autoSpaceDN w:val="0"/>
        <w:adjustRightInd w:val="0"/>
        <w:spacing w:after="0" w:line="276" w:lineRule="auto"/>
        <w:ind w:left="284" w:hanging="142"/>
        <w:jc w:val="both"/>
        <w:rPr>
          <w:rFonts w:eastAsia="ArialMT" w:cstheme="minorHAnsi"/>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41F20AB9" w14:textId="77777777" w:rsidR="00BE2845" w:rsidRPr="00562447"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87EF1F9" w:rsidR="00642785" w:rsidRPr="00A94800"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Od Wykonawcy, którego oferta zostanie uznana jako najkorzystniejsza wymagane będzie wniesienie zabezpieczenia należytego wykonania umowy w wysokości </w:t>
      </w:r>
      <w:r w:rsidR="00C7399B" w:rsidRPr="00A94800">
        <w:rPr>
          <w:rFonts w:eastAsia="Times New Roman" w:cstheme="minorHAnsi"/>
          <w:b/>
          <w:bCs/>
          <w:lang w:eastAsia="pl-PL"/>
        </w:rPr>
        <w:t>4</w:t>
      </w:r>
      <w:r w:rsidR="00D3518B" w:rsidRPr="00A94800">
        <w:rPr>
          <w:rFonts w:eastAsia="Times New Roman" w:cstheme="minorHAnsi"/>
          <w:b/>
          <w:bCs/>
          <w:lang w:eastAsia="pl-PL"/>
        </w:rPr>
        <w:t xml:space="preserve"> </w:t>
      </w:r>
      <w:r w:rsidRPr="00A94800">
        <w:rPr>
          <w:rFonts w:eastAsia="Times New Roman" w:cstheme="minorHAnsi"/>
          <w:b/>
          <w:bCs/>
          <w:lang w:eastAsia="pl-PL"/>
        </w:rPr>
        <w:t>%</w:t>
      </w:r>
      <w:r w:rsidRPr="00A94800">
        <w:rPr>
          <w:rFonts w:eastAsia="Times New Roman" w:cstheme="minorHAnsi"/>
          <w:lang w:eastAsia="pl-PL"/>
        </w:rPr>
        <w:t xml:space="preserve"> </w:t>
      </w:r>
      <w:r w:rsidR="0070481D" w:rsidRPr="00A94800">
        <w:rPr>
          <w:rFonts w:eastAsia="Times New Roman" w:cstheme="minorHAnsi"/>
          <w:lang w:eastAsia="pl-PL"/>
        </w:rPr>
        <w:t xml:space="preserve"> -</w:t>
      </w:r>
      <w:r w:rsidR="00D1652A">
        <w:rPr>
          <w:rFonts w:eastAsia="Times New Roman" w:cstheme="minorHAnsi"/>
          <w:lang w:eastAsia="pl-PL"/>
        </w:rPr>
        <w:t xml:space="preserve"> </w:t>
      </w:r>
      <w:r w:rsidRPr="00A94800">
        <w:rPr>
          <w:rFonts w:eastAsia="Times New Roman" w:cstheme="minorHAnsi"/>
          <w:lang w:eastAsia="pl-PL"/>
        </w:rPr>
        <w:t>ceny całkowitej brutto podanej w ofercie</w:t>
      </w:r>
      <w:r w:rsidR="00127DF5">
        <w:rPr>
          <w:rFonts w:eastAsia="Times New Roman" w:cstheme="minorHAnsi"/>
          <w:lang w:eastAsia="pl-PL"/>
        </w:rPr>
        <w:t xml:space="preserve"> </w:t>
      </w:r>
      <w:r w:rsidR="00127DF5" w:rsidRPr="00C7399B">
        <w:rPr>
          <w:rFonts w:eastAsia="Times New Roman" w:cstheme="minorHAnsi"/>
          <w:b/>
          <w:bCs/>
          <w:lang w:eastAsia="pl-PL"/>
        </w:rPr>
        <w:t>dotyczy każdej części zamówienia</w:t>
      </w:r>
      <w:r w:rsidR="00127DF5">
        <w:rPr>
          <w:rFonts w:eastAsia="Times New Roman" w:cstheme="minorHAnsi"/>
          <w:lang w:eastAsia="pl-PL"/>
        </w:rPr>
        <w:t>.</w:t>
      </w:r>
    </w:p>
    <w:p w14:paraId="260F9DFF" w14:textId="0BE5F140" w:rsidR="00642785" w:rsidRPr="00C47608" w:rsidRDefault="00642785" w:rsidP="00386FF8">
      <w:pPr>
        <w:pStyle w:val="Akapitzlist"/>
        <w:numPr>
          <w:ilvl w:val="5"/>
          <w:numId w:val="14"/>
        </w:numPr>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DF3DF9">
      <w:pPr>
        <w:pStyle w:val="Akapitzlist"/>
        <w:numPr>
          <w:ilvl w:val="2"/>
          <w:numId w:val="66"/>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DF3DF9">
      <w:pPr>
        <w:pStyle w:val="Akapitzlist"/>
        <w:numPr>
          <w:ilvl w:val="2"/>
          <w:numId w:val="66"/>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DF3DF9">
      <w:pPr>
        <w:pStyle w:val="Akapitzlist"/>
        <w:numPr>
          <w:ilvl w:val="2"/>
          <w:numId w:val="66"/>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DF3DF9">
      <w:pPr>
        <w:pStyle w:val="Akapitzlist"/>
        <w:numPr>
          <w:ilvl w:val="2"/>
          <w:numId w:val="66"/>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DF3DF9">
      <w:pPr>
        <w:pStyle w:val="Akapitzlist"/>
        <w:numPr>
          <w:ilvl w:val="2"/>
          <w:numId w:val="66"/>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783E726A"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r w:rsidR="00DE2DF8">
        <w:rPr>
          <w:rFonts w:cstheme="minorHAnsi"/>
        </w:rPr>
        <w:t xml:space="preserve"> – odrębnie dla każdej części zamówienia</w:t>
      </w:r>
      <w:r w:rsidR="00642785" w:rsidRPr="00C47608">
        <w:rPr>
          <w:rFonts w:cstheme="minorHAnsi"/>
        </w:rPr>
        <w:t>.</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12383C">
      <w:pPr>
        <w:pStyle w:val="Akapitzlist"/>
        <w:numPr>
          <w:ilvl w:val="1"/>
          <w:numId w:val="46"/>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kopia pisma/pism wzywających Wykonawcę do należytego wykonania umowy,</w:t>
      </w:r>
    </w:p>
    <w:p w14:paraId="240DD2B7" w14:textId="1C934CA0" w:rsidR="0012228C" w:rsidRDefault="00642785" w:rsidP="001D6BE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59EF4A80" w14:textId="77777777" w:rsidR="00435F5C" w:rsidRPr="00DD460B"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3B3CAB1" w14:textId="56E43A53" w:rsidR="006F6DF4" w:rsidRDefault="006F6DF4" w:rsidP="00F5184D">
      <w:pPr>
        <w:spacing w:after="0" w:line="276" w:lineRule="auto"/>
        <w:jc w:val="both"/>
        <w:rPr>
          <w:rFonts w:cstheme="minorHAnsi"/>
          <w:b/>
          <w:bCs/>
        </w:rPr>
      </w:pPr>
      <w:r>
        <w:rPr>
          <w:rFonts w:cstheme="minorHAnsi"/>
          <w:b/>
          <w:bCs/>
        </w:rPr>
        <w:t>DOTYCZY CZĘŚCI I</w:t>
      </w:r>
      <w:r w:rsidR="00914BB7">
        <w:rPr>
          <w:rFonts w:cstheme="minorHAnsi"/>
          <w:b/>
          <w:bCs/>
        </w:rPr>
        <w:t xml:space="preserve"> </w:t>
      </w:r>
      <w:proofErr w:type="spellStart"/>
      <w:r w:rsidR="00914BB7">
        <w:rPr>
          <w:rFonts w:cstheme="minorHAnsi"/>
          <w:b/>
          <w:bCs/>
        </w:rPr>
        <w:t>i</w:t>
      </w:r>
      <w:proofErr w:type="spellEnd"/>
      <w:r w:rsidR="00914BB7">
        <w:rPr>
          <w:rFonts w:cstheme="minorHAnsi"/>
          <w:b/>
          <w:bCs/>
        </w:rPr>
        <w:t xml:space="preserve"> </w:t>
      </w:r>
      <w:r>
        <w:rPr>
          <w:rFonts w:cstheme="minorHAnsi"/>
          <w:b/>
          <w:bCs/>
        </w:rPr>
        <w:t xml:space="preserve">CZĘŚCI II </w:t>
      </w:r>
    </w:p>
    <w:p w14:paraId="4491E752" w14:textId="7E574AE1" w:rsidR="00F5184D" w:rsidRPr="00F5184D" w:rsidRDefault="001D6BE8" w:rsidP="00F5184D">
      <w:pPr>
        <w:spacing w:after="0" w:line="276" w:lineRule="auto"/>
        <w:jc w:val="both"/>
        <w:rPr>
          <w:rFonts w:eastAsia="Times New Roman" w:cstheme="minorHAnsi"/>
          <w:b/>
          <w:bCs/>
          <w:u w:val="single"/>
          <w:lang w:eastAsia="pl-PL"/>
        </w:rPr>
      </w:pPr>
      <w:r w:rsidRPr="00F5184D">
        <w:rPr>
          <w:rFonts w:cstheme="minorHAnsi"/>
          <w:b/>
          <w:bCs/>
        </w:rPr>
        <w:t>Zamawiający</w:t>
      </w:r>
      <w:r w:rsidR="00C7399B" w:rsidRPr="00F5184D">
        <w:rPr>
          <w:rFonts w:cstheme="minorHAnsi"/>
          <w:b/>
          <w:bCs/>
        </w:rPr>
        <w:t xml:space="preserve"> </w:t>
      </w:r>
      <w:r w:rsidR="00914BB7">
        <w:rPr>
          <w:rFonts w:cstheme="minorHAnsi"/>
          <w:b/>
          <w:bCs/>
        </w:rPr>
        <w:t xml:space="preserve">nie przewiduje </w:t>
      </w:r>
      <w:r w:rsidRPr="001D6BE8">
        <w:rPr>
          <w:rFonts w:cstheme="minorHAnsi"/>
          <w:b/>
          <w:bCs/>
        </w:rPr>
        <w:t>udziel</w:t>
      </w:r>
      <w:r w:rsidR="00C40599">
        <w:rPr>
          <w:rFonts w:cstheme="minorHAnsi"/>
          <w:b/>
          <w:bCs/>
        </w:rPr>
        <w:t>e</w:t>
      </w:r>
      <w:r w:rsidRPr="001D6BE8">
        <w:rPr>
          <w:rFonts w:cstheme="minorHAnsi"/>
          <w:b/>
          <w:bCs/>
        </w:rPr>
        <w:t>ni</w:t>
      </w:r>
      <w:r w:rsidR="00914BB7">
        <w:rPr>
          <w:rFonts w:cstheme="minorHAnsi"/>
          <w:b/>
          <w:bCs/>
        </w:rPr>
        <w:t>a</w:t>
      </w:r>
      <w:r w:rsidRPr="001D6BE8">
        <w:rPr>
          <w:rFonts w:cstheme="minorHAnsi"/>
          <w:b/>
          <w:bCs/>
        </w:rPr>
        <w:t xml:space="preserve"> zamówień </w:t>
      </w:r>
      <w:r w:rsidR="00914BB7">
        <w:rPr>
          <w:rFonts w:cstheme="minorHAnsi"/>
          <w:b/>
          <w:bCs/>
        </w:rPr>
        <w:t xml:space="preserve">, o których mowa w </w:t>
      </w:r>
      <w:r w:rsidRPr="001D6BE8">
        <w:rPr>
          <w:rFonts w:cstheme="minorHAnsi"/>
          <w:b/>
          <w:bCs/>
        </w:rPr>
        <w:t xml:space="preserve">art. 214 ust. 1 pkt 7 </w:t>
      </w:r>
      <w:proofErr w:type="spellStart"/>
      <w:r w:rsidRPr="001D6BE8">
        <w:rPr>
          <w:rFonts w:cstheme="minorHAnsi"/>
          <w:b/>
          <w:bCs/>
        </w:rPr>
        <w:t>Pzp</w:t>
      </w:r>
      <w:proofErr w:type="spellEnd"/>
      <w:r w:rsidR="00914BB7">
        <w:rPr>
          <w:rFonts w:cstheme="minorHAnsi"/>
        </w:rPr>
        <w:t>.</w:t>
      </w:r>
    </w:p>
    <w:p w14:paraId="1C7DB412" w14:textId="48AA2793" w:rsidR="00D1652A" w:rsidRPr="00C47608" w:rsidRDefault="00D1652A"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1DF29050" w14:textId="419CF99F" w:rsidR="00B56F3E" w:rsidRDefault="00B56F3E" w:rsidP="00C7399B">
      <w:pPr>
        <w:pStyle w:val="Akapitzlist"/>
        <w:numPr>
          <w:ilvl w:val="3"/>
          <w:numId w:val="14"/>
        </w:numPr>
        <w:autoSpaceDE w:val="0"/>
        <w:autoSpaceDN w:val="0"/>
        <w:adjustRightInd w:val="0"/>
        <w:spacing w:after="0" w:line="276" w:lineRule="auto"/>
        <w:ind w:left="284" w:hanging="284"/>
        <w:jc w:val="both"/>
        <w:rPr>
          <w:rFonts w:cstheme="minorHAnsi"/>
        </w:rPr>
      </w:pPr>
      <w:r>
        <w:rPr>
          <w:rStyle w:val="Pogrubienie"/>
        </w:rPr>
        <w:t xml:space="preserve">UWAGA – Zawarcie umowy z Wykonawcą  nastąpi </w:t>
      </w:r>
      <w:r w:rsidRPr="002715B4">
        <w:rPr>
          <w:rStyle w:val="Pogrubienie"/>
          <w:u w:val="single"/>
        </w:rPr>
        <w:t xml:space="preserve">wyłącznie po wyłonieniu przez Zamawiającego Wykonawcy dla </w:t>
      </w:r>
      <w:r>
        <w:rPr>
          <w:rStyle w:val="Pogrubienie"/>
          <w:u w:val="single"/>
        </w:rPr>
        <w:t>CZĘŚCI I</w:t>
      </w:r>
      <w:r w:rsidR="00914BB7">
        <w:rPr>
          <w:rStyle w:val="Pogrubienie"/>
          <w:u w:val="single"/>
        </w:rPr>
        <w:t xml:space="preserve"> </w:t>
      </w:r>
      <w:proofErr w:type="spellStart"/>
      <w:r w:rsidR="00462E67">
        <w:rPr>
          <w:rStyle w:val="Pogrubienie"/>
          <w:u w:val="single"/>
        </w:rPr>
        <w:t>i</w:t>
      </w:r>
      <w:proofErr w:type="spellEnd"/>
      <w:r w:rsidRPr="002715B4">
        <w:rPr>
          <w:rStyle w:val="Pogrubienie"/>
          <w:u w:val="single"/>
        </w:rPr>
        <w:t xml:space="preserve"> dla </w:t>
      </w:r>
      <w:r>
        <w:rPr>
          <w:rStyle w:val="Pogrubienie"/>
          <w:u w:val="single"/>
        </w:rPr>
        <w:t>CZĘŚCI II</w:t>
      </w:r>
      <w:r>
        <w:rPr>
          <w:rStyle w:val="Pogrubienie"/>
        </w:rPr>
        <w:t xml:space="preserve">, a także po uprzednim otrzymaniu przez Zamawiającego promes inwestycyjnych, wynikających z Regulaminów Naboru wniosków o dofinansowanie Edycja 2. W przypadku, gdy Zamawiający nie wyłoni Wykonawcy dla </w:t>
      </w:r>
      <w:r>
        <w:rPr>
          <w:rStyle w:val="Pogrubienie"/>
          <w:u w:val="single"/>
        </w:rPr>
        <w:t>CZĘŚCI I</w:t>
      </w:r>
      <w:r w:rsidR="00914BB7">
        <w:rPr>
          <w:rStyle w:val="Pogrubienie"/>
          <w:u w:val="single"/>
        </w:rPr>
        <w:t xml:space="preserve"> </w:t>
      </w:r>
      <w:proofErr w:type="spellStart"/>
      <w:r w:rsidR="00462E67">
        <w:rPr>
          <w:rStyle w:val="Pogrubienie"/>
          <w:u w:val="single"/>
        </w:rPr>
        <w:t>i</w:t>
      </w:r>
      <w:proofErr w:type="spellEnd"/>
      <w:r w:rsidRPr="002715B4">
        <w:rPr>
          <w:rStyle w:val="Pogrubienie"/>
          <w:u w:val="single"/>
        </w:rPr>
        <w:t xml:space="preserve"> dla </w:t>
      </w:r>
      <w:r>
        <w:rPr>
          <w:rStyle w:val="Pogrubienie"/>
          <w:u w:val="single"/>
        </w:rPr>
        <w:t>CZĘŚCI II</w:t>
      </w:r>
      <w:r>
        <w:rPr>
          <w:rStyle w:val="Pogrubienie"/>
        </w:rPr>
        <w:t>, wykonawcy którego oferta była najkorzystniejsza, wyłonionemu na jedną z części nie będzie przysługiwało roszczenie o zawarcie umowy, ani roszenie o wypłatę odszkodowania na zasadach ogólnych kodeksu cywilnego.</w:t>
      </w:r>
    </w:p>
    <w:p w14:paraId="2AF52250" w14:textId="084D70F1"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t>
      </w:r>
      <w:r w:rsidR="00F5184D">
        <w:rPr>
          <w:rFonts w:cstheme="minorHAnsi"/>
        </w:rPr>
        <w:t xml:space="preserve">dla każdej części zamówienia odrębnie, </w:t>
      </w:r>
      <w:r w:rsidRPr="00C7399B">
        <w:rPr>
          <w:rFonts w:cstheme="minorHAnsi"/>
        </w:rPr>
        <w:t xml:space="preserve">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lastRenderedPageBreak/>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206DF452"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w:t>
      </w:r>
      <w:r w:rsidR="00127DF5" w:rsidRPr="00127DF5">
        <w:rPr>
          <w:rFonts w:cstheme="minorHAnsi"/>
          <w:b/>
        </w:rPr>
        <w:t xml:space="preserve"> </w:t>
      </w:r>
      <w:r w:rsidR="00127DF5" w:rsidRPr="00EB722A">
        <w:rPr>
          <w:rFonts w:cstheme="minorHAnsi"/>
          <w:b/>
        </w:rPr>
        <w:t>zarówno w części I</w:t>
      </w:r>
      <w:r w:rsidR="00EB722A" w:rsidRPr="00EB722A">
        <w:rPr>
          <w:rFonts w:cstheme="minorHAnsi"/>
          <w:b/>
        </w:rPr>
        <w:t xml:space="preserve"> </w:t>
      </w:r>
      <w:r w:rsidR="00127DF5">
        <w:rPr>
          <w:rFonts w:cstheme="minorHAnsi"/>
          <w:b/>
        </w:rPr>
        <w:t xml:space="preserve">jak i II </w:t>
      </w:r>
      <w:r w:rsidRPr="00EB722A">
        <w:rPr>
          <w:rFonts w:cstheme="minorHAnsi"/>
          <w:b/>
        </w:rPr>
        <w:t xml:space="preserve">Wykonawca przedstawi dokument, że </w:t>
      </w:r>
      <w:r w:rsidR="00335E39">
        <w:rPr>
          <w:rFonts w:cstheme="minorHAnsi"/>
          <w:b/>
        </w:rPr>
        <w:br/>
      </w:r>
      <w:r w:rsidRPr="00EB722A">
        <w:rPr>
          <w:rFonts w:cstheme="minorHAnsi"/>
          <w:b/>
        </w:rPr>
        <w:t xml:space="preserve">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DF3DF9" w:rsidRPr="0085734B">
        <w:rPr>
          <w:rFonts w:cstheme="minorHAnsi"/>
          <w:b/>
        </w:rPr>
        <w:t>2</w:t>
      </w:r>
      <w:r w:rsidR="00D93496" w:rsidRPr="0085734B">
        <w:rPr>
          <w:rFonts w:cstheme="minorHAnsi"/>
          <w:b/>
        </w:rPr>
        <w:t xml:space="preserve">00 </w:t>
      </w:r>
      <w:r w:rsidR="00EB722A" w:rsidRPr="0085734B">
        <w:rPr>
          <w:rFonts w:cstheme="minorHAnsi"/>
          <w:b/>
        </w:rPr>
        <w:t>0</w:t>
      </w:r>
      <w:r w:rsidR="00E17D9A" w:rsidRPr="0085734B">
        <w:rPr>
          <w:rFonts w:cstheme="minorHAnsi"/>
          <w:b/>
        </w:rPr>
        <w:t>00</w:t>
      </w:r>
      <w:r w:rsidR="00265268" w:rsidRPr="0085734B">
        <w:rPr>
          <w:rFonts w:cstheme="minorHAnsi"/>
          <w:b/>
        </w:rPr>
        <w:t>,00</w:t>
      </w:r>
      <w:r w:rsidRPr="0085734B">
        <w:rPr>
          <w:rFonts w:cstheme="minorHAnsi"/>
          <w:b/>
        </w:rPr>
        <w:t xml:space="preserve"> zł</w:t>
      </w:r>
      <w:r w:rsidR="000F497B" w:rsidRPr="0085734B">
        <w:rPr>
          <w:rFonts w:cstheme="minorHAnsi"/>
          <w:b/>
        </w:rPr>
        <w:t xml:space="preserve"> </w:t>
      </w:r>
      <w:r w:rsidR="000F497B">
        <w:rPr>
          <w:rFonts w:cstheme="minorHAnsi"/>
          <w:b/>
        </w:rPr>
        <w:t>– odrębnie dla każdej części zamówienia.</w:t>
      </w:r>
    </w:p>
    <w:p w14:paraId="35F5EE1F" w14:textId="70D69DA6" w:rsidR="004773BA" w:rsidRPr="005C1E1A" w:rsidRDefault="00C075E5" w:rsidP="0066743B">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DF3DF9">
        <w:rPr>
          <w:rFonts w:cstheme="minorHAnsi"/>
          <w:b/>
        </w:rPr>
        <w:t>projekcie umowy</w:t>
      </w:r>
      <w:r w:rsidR="002452F0">
        <w:rPr>
          <w:rFonts w:cstheme="minorHAnsi"/>
          <w:b/>
        </w:rPr>
        <w:t>, stanowiący</w:t>
      </w:r>
      <w:r w:rsidR="00DF3DF9">
        <w:rPr>
          <w:rFonts w:cstheme="minorHAnsi"/>
          <w:b/>
        </w:rPr>
        <w:t>m</w:t>
      </w:r>
      <w:r w:rsidR="002452F0">
        <w:rPr>
          <w:rFonts w:cstheme="minorHAnsi"/>
          <w:b/>
        </w:rPr>
        <w:t xml:space="preserve"> załącznik nr 2</w:t>
      </w:r>
      <w:r w:rsidR="00D93496">
        <w:rPr>
          <w:rFonts w:cstheme="minorHAnsi"/>
          <w:b/>
        </w:rPr>
        <w:t xml:space="preserve"> </w:t>
      </w:r>
      <w:r w:rsidR="002452F0">
        <w:rPr>
          <w:rFonts w:cstheme="minorHAnsi"/>
          <w:b/>
        </w:rPr>
        <w:t>do SWZ</w:t>
      </w:r>
      <w:r w:rsidRPr="00C47608">
        <w:rPr>
          <w:rFonts w:cstheme="minorHAnsi"/>
          <w:b/>
        </w:rPr>
        <w:t>.</w:t>
      </w:r>
    </w:p>
    <w:p w14:paraId="682B92FB" w14:textId="77777777" w:rsidR="005C1E1A" w:rsidRPr="000B1917" w:rsidRDefault="005C1E1A" w:rsidP="005C1E1A">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141600C" w14:textId="77C59339" w:rsidR="00D06BDA" w:rsidRDefault="0066743B" w:rsidP="004773BA">
      <w:pPr>
        <w:tabs>
          <w:tab w:val="left" w:pos="1276"/>
        </w:tabs>
        <w:spacing w:after="120" w:line="276" w:lineRule="auto"/>
        <w:jc w:val="both"/>
        <w:rPr>
          <w:rFonts w:cstheme="minorHAnsi"/>
          <w:b/>
          <w:bCs/>
          <w:shd w:val="clear" w:color="auto" w:fill="FFFFFF"/>
        </w:rPr>
      </w:pPr>
      <w:bookmarkStart w:id="10"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10"/>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Default="008D0913" w:rsidP="000B0D4F">
      <w:pPr>
        <w:pStyle w:val="Default"/>
        <w:spacing w:line="276" w:lineRule="auto"/>
        <w:jc w:val="both"/>
        <w:rPr>
          <w:rFonts w:asciiTheme="minorHAnsi" w:hAnsiTheme="minorHAnsi" w:cstheme="minorHAnsi"/>
          <w:color w:val="auto"/>
          <w:sz w:val="22"/>
          <w:szCs w:val="22"/>
        </w:rPr>
      </w:pPr>
    </w:p>
    <w:p w14:paraId="39C7F58F" w14:textId="4724474A" w:rsidR="00B56F3E" w:rsidRDefault="00B56F3E" w:rsidP="000B0D4F">
      <w:pPr>
        <w:pStyle w:val="Default"/>
        <w:spacing w:line="276" w:lineRule="auto"/>
        <w:jc w:val="both"/>
        <w:rPr>
          <w:rFonts w:asciiTheme="minorHAnsi" w:hAnsiTheme="minorHAnsi" w:cstheme="minorHAnsi"/>
          <w:color w:val="auto"/>
          <w:sz w:val="22"/>
          <w:szCs w:val="22"/>
        </w:rPr>
      </w:pPr>
    </w:p>
    <w:p w14:paraId="55CFC1A4" w14:textId="1E448FAA" w:rsidR="00B56F3E" w:rsidRDefault="00B56F3E" w:rsidP="000B0D4F">
      <w:pPr>
        <w:pStyle w:val="Default"/>
        <w:spacing w:line="276" w:lineRule="auto"/>
        <w:jc w:val="both"/>
        <w:rPr>
          <w:rFonts w:asciiTheme="minorHAnsi" w:hAnsiTheme="minorHAnsi" w:cstheme="minorHAnsi"/>
          <w:color w:val="auto"/>
          <w:sz w:val="22"/>
          <w:szCs w:val="22"/>
        </w:rPr>
      </w:pPr>
    </w:p>
    <w:p w14:paraId="4748337D" w14:textId="37EC2E3C" w:rsidR="00B56F3E" w:rsidRDefault="00B56F3E" w:rsidP="000B0D4F">
      <w:pPr>
        <w:pStyle w:val="Default"/>
        <w:spacing w:line="276" w:lineRule="auto"/>
        <w:jc w:val="both"/>
        <w:rPr>
          <w:rFonts w:asciiTheme="minorHAnsi" w:hAnsiTheme="minorHAnsi" w:cstheme="minorHAnsi"/>
          <w:color w:val="auto"/>
          <w:sz w:val="22"/>
          <w:szCs w:val="22"/>
        </w:rPr>
      </w:pPr>
    </w:p>
    <w:p w14:paraId="7AB675E1" w14:textId="44D540E2" w:rsidR="00B56F3E" w:rsidRDefault="00B56F3E" w:rsidP="000B0D4F">
      <w:pPr>
        <w:pStyle w:val="Default"/>
        <w:spacing w:line="276" w:lineRule="auto"/>
        <w:jc w:val="both"/>
        <w:rPr>
          <w:rFonts w:asciiTheme="minorHAnsi" w:hAnsiTheme="minorHAnsi" w:cstheme="minorHAnsi"/>
          <w:color w:val="auto"/>
          <w:sz w:val="22"/>
          <w:szCs w:val="22"/>
        </w:rPr>
      </w:pPr>
    </w:p>
    <w:p w14:paraId="4426F997" w14:textId="2641E761" w:rsidR="00B56F3E" w:rsidRDefault="00B56F3E" w:rsidP="000B0D4F">
      <w:pPr>
        <w:pStyle w:val="Default"/>
        <w:spacing w:line="276" w:lineRule="auto"/>
        <w:jc w:val="both"/>
        <w:rPr>
          <w:rFonts w:asciiTheme="minorHAnsi" w:hAnsiTheme="minorHAnsi" w:cstheme="minorHAnsi"/>
          <w:color w:val="auto"/>
          <w:sz w:val="22"/>
          <w:szCs w:val="22"/>
        </w:rPr>
      </w:pPr>
    </w:p>
    <w:p w14:paraId="49563FB1" w14:textId="0CD63FC5" w:rsidR="00B56F3E" w:rsidRDefault="00B56F3E" w:rsidP="000B0D4F">
      <w:pPr>
        <w:pStyle w:val="Default"/>
        <w:spacing w:line="276" w:lineRule="auto"/>
        <w:jc w:val="both"/>
        <w:rPr>
          <w:rFonts w:asciiTheme="minorHAnsi" w:hAnsiTheme="minorHAnsi" w:cstheme="minorHAnsi"/>
          <w:color w:val="auto"/>
          <w:sz w:val="22"/>
          <w:szCs w:val="22"/>
        </w:rPr>
      </w:pPr>
    </w:p>
    <w:p w14:paraId="12593393" w14:textId="031C3B10" w:rsidR="00B56F3E" w:rsidRDefault="00B56F3E" w:rsidP="000B0D4F">
      <w:pPr>
        <w:pStyle w:val="Default"/>
        <w:spacing w:line="276" w:lineRule="auto"/>
        <w:jc w:val="both"/>
        <w:rPr>
          <w:rFonts w:asciiTheme="minorHAnsi" w:hAnsiTheme="minorHAnsi" w:cstheme="minorHAnsi"/>
          <w:color w:val="auto"/>
          <w:sz w:val="22"/>
          <w:szCs w:val="22"/>
        </w:rPr>
      </w:pPr>
    </w:p>
    <w:p w14:paraId="6D12922D" w14:textId="7C7EBF7C" w:rsidR="00B56F3E" w:rsidRDefault="00B56F3E" w:rsidP="000B0D4F">
      <w:pPr>
        <w:pStyle w:val="Default"/>
        <w:spacing w:line="276" w:lineRule="auto"/>
        <w:jc w:val="both"/>
        <w:rPr>
          <w:rFonts w:asciiTheme="minorHAnsi" w:hAnsiTheme="minorHAnsi" w:cstheme="minorHAnsi"/>
          <w:color w:val="auto"/>
          <w:sz w:val="22"/>
          <w:szCs w:val="22"/>
        </w:rPr>
      </w:pPr>
    </w:p>
    <w:p w14:paraId="2584E19F" w14:textId="75D0680D" w:rsidR="00B56F3E" w:rsidRDefault="00B56F3E" w:rsidP="000B0D4F">
      <w:pPr>
        <w:pStyle w:val="Default"/>
        <w:spacing w:line="276" w:lineRule="auto"/>
        <w:jc w:val="both"/>
        <w:rPr>
          <w:rFonts w:asciiTheme="minorHAnsi" w:hAnsiTheme="minorHAnsi" w:cstheme="minorHAnsi"/>
          <w:color w:val="auto"/>
          <w:sz w:val="22"/>
          <w:szCs w:val="22"/>
        </w:rPr>
      </w:pPr>
    </w:p>
    <w:p w14:paraId="5734AC03" w14:textId="1AB7E182" w:rsidR="00B56F3E" w:rsidRDefault="00B56F3E" w:rsidP="000B0D4F">
      <w:pPr>
        <w:pStyle w:val="Default"/>
        <w:spacing w:line="276" w:lineRule="auto"/>
        <w:jc w:val="both"/>
        <w:rPr>
          <w:rFonts w:asciiTheme="minorHAnsi" w:hAnsiTheme="minorHAnsi" w:cstheme="minorHAnsi"/>
          <w:color w:val="auto"/>
          <w:sz w:val="22"/>
          <w:szCs w:val="22"/>
        </w:rPr>
      </w:pPr>
    </w:p>
    <w:p w14:paraId="3362E75D" w14:textId="77841375" w:rsidR="00B56F3E" w:rsidRDefault="00B56F3E" w:rsidP="000B0D4F">
      <w:pPr>
        <w:pStyle w:val="Default"/>
        <w:spacing w:line="276" w:lineRule="auto"/>
        <w:jc w:val="both"/>
        <w:rPr>
          <w:rFonts w:asciiTheme="minorHAnsi" w:hAnsiTheme="minorHAnsi" w:cstheme="minorHAnsi"/>
          <w:color w:val="auto"/>
          <w:sz w:val="22"/>
          <w:szCs w:val="22"/>
        </w:rPr>
      </w:pPr>
    </w:p>
    <w:p w14:paraId="6446415F" w14:textId="77777777" w:rsidR="00DD460B" w:rsidRDefault="00DD460B"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4E3EED53"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A, B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460163FF" w14:textId="67A9D5B8"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w:t>
      </w:r>
      <w:r w:rsidR="006D3890">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do SWZ – projekt um</w:t>
      </w:r>
      <w:r w:rsidR="00E36EA2">
        <w:rPr>
          <w:rFonts w:asciiTheme="minorHAnsi" w:hAnsiTheme="minorHAnsi" w:cstheme="minorHAnsi"/>
          <w:b/>
          <w:bCs/>
          <w:color w:val="auto"/>
          <w:sz w:val="22"/>
          <w:szCs w:val="22"/>
        </w:rPr>
        <w:t>owy</w:t>
      </w:r>
      <w:r w:rsidRPr="00C47608">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53C2D351" w14:textId="77777777"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F7746D" w14:textId="37CD22F5"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1" w:name="_Hlk106006294"/>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11"/>
    <w:p w14:paraId="0E0686C2" w14:textId="2E0A86CD" w:rsidR="00563B7C" w:rsidRPr="00C43414"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w:t>
      </w:r>
      <w:r w:rsidR="008B669F" w:rsidRPr="00C43414">
        <w:rPr>
          <w:rFonts w:asciiTheme="minorHAnsi" w:hAnsiTheme="minorHAnsi" w:cstheme="minorHAnsi"/>
          <w:b/>
          <w:bCs/>
          <w:color w:val="auto"/>
          <w:sz w:val="22"/>
          <w:szCs w:val="22"/>
        </w:rPr>
        <w:t>1</w:t>
      </w:r>
      <w:r w:rsidR="00C43414">
        <w:rPr>
          <w:rFonts w:asciiTheme="minorHAnsi" w:hAnsiTheme="minorHAnsi" w:cstheme="minorHAnsi"/>
          <w:b/>
          <w:bCs/>
          <w:color w:val="auto"/>
          <w:sz w:val="22"/>
          <w:szCs w:val="22"/>
        </w:rPr>
        <w:t>1</w:t>
      </w:r>
      <w:r w:rsidRPr="00C43414">
        <w:rPr>
          <w:rFonts w:asciiTheme="minorHAnsi" w:hAnsiTheme="minorHAnsi" w:cstheme="minorHAnsi"/>
          <w:b/>
          <w:bCs/>
          <w:color w:val="auto"/>
          <w:sz w:val="22"/>
          <w:szCs w:val="22"/>
        </w:rPr>
        <w:t xml:space="preserve"> do SWZ </w:t>
      </w:r>
      <w:r w:rsidR="00045541" w:rsidRPr="00C43414">
        <w:rPr>
          <w:rFonts w:asciiTheme="minorHAnsi" w:hAnsiTheme="minorHAnsi" w:cstheme="minorHAnsi"/>
          <w:b/>
          <w:bCs/>
          <w:color w:val="auto"/>
          <w:sz w:val="22"/>
          <w:szCs w:val="22"/>
        </w:rPr>
        <w:t>–</w:t>
      </w:r>
      <w:r w:rsidRPr="00C43414">
        <w:rPr>
          <w:rFonts w:asciiTheme="minorHAnsi" w:hAnsiTheme="minorHAnsi" w:cstheme="minorHAnsi"/>
          <w:b/>
          <w:bCs/>
          <w:color w:val="auto"/>
          <w:sz w:val="22"/>
          <w:szCs w:val="22"/>
        </w:rPr>
        <w:t xml:space="preserve">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w:t>
      </w:r>
      <w:r w:rsidR="00B91963" w:rsidRPr="00C47608">
        <w:rPr>
          <w:rFonts w:asciiTheme="minorHAnsi" w:hAnsiTheme="minorHAnsi" w:cstheme="minorHAnsi"/>
          <w:color w:val="auto"/>
          <w:sz w:val="22"/>
          <w:szCs w:val="22"/>
        </w:rPr>
        <w:t>brak podstaw wykluczenia tego podmiotu</w:t>
      </w:r>
      <w:r w:rsidRPr="00C47608">
        <w:rPr>
          <w:rFonts w:asciiTheme="minorHAnsi" w:hAnsiTheme="minorHAnsi" w:cstheme="minorHAnsi"/>
          <w:color w:val="auto"/>
          <w:sz w:val="22"/>
          <w:szCs w:val="22"/>
        </w:rPr>
        <w:t>;</w:t>
      </w:r>
    </w:p>
    <w:p w14:paraId="0D9EC539" w14:textId="66BC170A" w:rsidR="00D1652A" w:rsidRPr="00B9196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12" w:name="_Hlk106006325"/>
      <w:r w:rsidRPr="00B91963">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 xml:space="preserve">wzór oświadczenia podmiotu udostępniającego zasoby, potwierdzającego </w:t>
      </w:r>
      <w:r w:rsidR="00B91963" w:rsidRPr="00B91963">
        <w:rPr>
          <w:rFonts w:asciiTheme="minorHAnsi" w:hAnsiTheme="minorHAnsi" w:cstheme="minorHAnsi"/>
          <w:color w:val="auto"/>
          <w:sz w:val="22"/>
          <w:szCs w:val="22"/>
        </w:rPr>
        <w:t>brak podstaw wykluczenia tego podmiotu z art. 7 ust. 1 ustawy o szczególnych rozwiązaniach;</w:t>
      </w:r>
    </w:p>
    <w:bookmarkEnd w:id="12"/>
    <w:p w14:paraId="67D1157D" w14:textId="45531CA8"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059F9943" w:rsidR="005E6790" w:rsidRPr="00914BB7"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6C75CC8" w14:textId="22A3E345" w:rsidR="00914BB7" w:rsidRPr="00ED760C" w:rsidRDefault="00914BB7"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16 do SWZ – </w:t>
      </w:r>
      <w:r w:rsidRPr="00ED760C">
        <w:rPr>
          <w:rFonts w:asciiTheme="minorHAnsi" w:hAnsiTheme="minorHAnsi" w:cstheme="minorHAnsi"/>
          <w:color w:val="auto"/>
          <w:sz w:val="22"/>
          <w:szCs w:val="22"/>
        </w:rPr>
        <w:t>dokumentacja techniczna dotycząca CZĘŚCI I;</w:t>
      </w:r>
    </w:p>
    <w:p w14:paraId="0452806C" w14:textId="5D09EB7B" w:rsidR="00914BB7" w:rsidRPr="00ED760C" w:rsidRDefault="00914BB7" w:rsidP="00ED07DD">
      <w:pPr>
        <w:pStyle w:val="Default"/>
        <w:numPr>
          <w:ilvl w:val="4"/>
          <w:numId w:val="14"/>
        </w:numPr>
        <w:tabs>
          <w:tab w:val="num" w:pos="360"/>
        </w:tabs>
        <w:spacing w:after="128"/>
        <w:ind w:left="284" w:hanging="284"/>
        <w:jc w:val="both"/>
        <w:rPr>
          <w:rFonts w:asciiTheme="minorHAnsi" w:hAnsiTheme="minorHAnsi" w:cstheme="minorHAnsi"/>
          <w:color w:val="auto"/>
          <w:sz w:val="22"/>
          <w:szCs w:val="22"/>
        </w:rPr>
      </w:pPr>
      <w:r>
        <w:rPr>
          <w:rFonts w:asciiTheme="minorHAnsi" w:hAnsiTheme="minorHAnsi" w:cstheme="minorHAnsi"/>
          <w:b/>
          <w:bCs/>
          <w:color w:val="auto"/>
          <w:sz w:val="22"/>
          <w:szCs w:val="22"/>
        </w:rPr>
        <w:t xml:space="preserve">Załącznik nr 17 do SWZ – </w:t>
      </w:r>
      <w:r w:rsidRPr="00ED760C">
        <w:rPr>
          <w:rFonts w:asciiTheme="minorHAnsi" w:hAnsiTheme="minorHAnsi" w:cstheme="minorHAnsi"/>
          <w:color w:val="auto"/>
          <w:sz w:val="22"/>
          <w:szCs w:val="22"/>
        </w:rPr>
        <w:t>dokumentacja techniczna dotycząca CZĘŚCI II;</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5F8FFA85" w:rsidR="008D091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6C6D22DA" w14:textId="31DF0014" w:rsidR="005C1E1A" w:rsidRDefault="005C1E1A" w:rsidP="000B0D4F">
      <w:pPr>
        <w:pStyle w:val="Default"/>
        <w:spacing w:after="128"/>
        <w:rPr>
          <w:rFonts w:asciiTheme="minorHAnsi" w:hAnsiTheme="minorHAnsi" w:cstheme="minorHAnsi"/>
          <w:b/>
          <w:bCs/>
          <w:color w:val="auto"/>
          <w:sz w:val="22"/>
          <w:szCs w:val="22"/>
        </w:rPr>
      </w:pPr>
    </w:p>
    <w:p w14:paraId="5312D4E8" w14:textId="77777777" w:rsidR="005C1E1A" w:rsidRDefault="005C1E1A" w:rsidP="000B0D4F">
      <w:pPr>
        <w:pStyle w:val="Default"/>
        <w:spacing w:after="128"/>
        <w:rPr>
          <w:rFonts w:asciiTheme="minorHAnsi" w:hAnsiTheme="minorHAnsi" w:cstheme="minorHAnsi"/>
          <w:b/>
          <w:bCs/>
          <w:color w:val="auto"/>
          <w:sz w:val="22"/>
          <w:szCs w:val="22"/>
        </w:rPr>
      </w:pPr>
    </w:p>
    <w:p w14:paraId="18E6D8BA" w14:textId="6E4F18B0"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sidR="00EB1237">
        <w:rPr>
          <w:rFonts w:asciiTheme="minorHAnsi" w:hAnsiTheme="minorHAnsi" w:cstheme="minorHAnsi"/>
          <w:b/>
          <w:bCs/>
          <w:color w:val="auto"/>
          <w:sz w:val="22"/>
          <w:szCs w:val="22"/>
        </w:rPr>
        <w:t>A</w:t>
      </w:r>
      <w:r w:rsidRPr="00C47608">
        <w:rPr>
          <w:rFonts w:asciiTheme="minorHAnsi" w:hAnsiTheme="minorHAnsi" w:cstheme="minorHAnsi"/>
          <w:b/>
          <w:bCs/>
          <w:color w:val="auto"/>
          <w:sz w:val="22"/>
          <w:szCs w:val="22"/>
        </w:rPr>
        <w:t xml:space="preserve">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F5184D">
        <w:rPr>
          <w:rFonts w:cstheme="minorHAnsi"/>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E15AC8B" w14:textId="16749D16" w:rsidR="009E6595" w:rsidRDefault="00313F0B" w:rsidP="00512C1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sidR="001627D8">
        <w:rPr>
          <w:rFonts w:cstheme="minorHAnsi"/>
        </w:rPr>
        <w:t xml:space="preserve"> </w:t>
      </w:r>
      <w:r w:rsidRPr="00C47608">
        <w:rPr>
          <w:rFonts w:cstheme="minorHAnsi"/>
        </w:rPr>
        <w:t>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2BB100A" w14:textId="77777777" w:rsidR="00AA025D" w:rsidRPr="00512C1D" w:rsidRDefault="00AA025D" w:rsidP="00AA025D">
      <w:pPr>
        <w:pStyle w:val="Akapitzlist"/>
        <w:autoSpaceDE w:val="0"/>
        <w:autoSpaceDN w:val="0"/>
        <w:adjustRightInd w:val="0"/>
        <w:spacing w:after="0" w:line="276" w:lineRule="auto"/>
        <w:ind w:left="284"/>
        <w:jc w:val="both"/>
        <w:rPr>
          <w:rFonts w:cstheme="minorHAnsi"/>
        </w:rPr>
      </w:pPr>
    </w:p>
    <w:p w14:paraId="73676397" w14:textId="4196A858" w:rsidR="00A83F18" w:rsidRDefault="00ED760C" w:rsidP="00ED760C">
      <w:pPr>
        <w:autoSpaceDE w:val="0"/>
        <w:autoSpaceDN w:val="0"/>
        <w:adjustRightInd w:val="0"/>
        <w:spacing w:after="0" w:line="240" w:lineRule="auto"/>
        <w:jc w:val="center"/>
        <w:rPr>
          <w:rFonts w:eastAsia="Times New Roman" w:cstheme="minorHAnsi"/>
          <w:b/>
          <w:lang w:eastAsia="pl-PL"/>
        </w:rPr>
      </w:pPr>
      <w:r w:rsidRPr="00ED760C">
        <w:rPr>
          <w:rFonts w:eastAsia="Times New Roman" w:cstheme="minorHAnsi"/>
          <w:b/>
          <w:lang w:eastAsia="pl-PL"/>
        </w:rPr>
        <w:t xml:space="preserve">Przebudowa boisk szkolnych w Zespole Szkół Ekonomicznych w Głogowie oraz Zespole Szkół Politechnicznych </w:t>
      </w:r>
      <w:r w:rsidR="008614CF">
        <w:rPr>
          <w:rFonts w:eastAsia="Times New Roman" w:cstheme="minorHAnsi"/>
          <w:b/>
          <w:lang w:eastAsia="pl-PL"/>
        </w:rPr>
        <w:t xml:space="preserve">w Głogowie, </w:t>
      </w:r>
      <w:r w:rsidRPr="00ED760C">
        <w:rPr>
          <w:rFonts w:eastAsia="Times New Roman" w:cstheme="minorHAnsi"/>
          <w:b/>
          <w:lang w:eastAsia="pl-PL"/>
        </w:rPr>
        <w:t>w ramach programu Rządowy Fundusz Polski Ład: Program Inwestycji Strategicznych, w podziale na części</w:t>
      </w:r>
      <w:r w:rsidR="00177947">
        <w:rPr>
          <w:rFonts w:eastAsia="Times New Roman" w:cstheme="minorHAnsi"/>
          <w:b/>
          <w:lang w:eastAsia="pl-PL"/>
        </w:rPr>
        <w:t xml:space="preserve">. </w:t>
      </w:r>
    </w:p>
    <w:p w14:paraId="5FFA4220" w14:textId="77777777" w:rsidR="00A83F18" w:rsidRDefault="00A83F18" w:rsidP="00ED760C">
      <w:pPr>
        <w:autoSpaceDE w:val="0"/>
        <w:autoSpaceDN w:val="0"/>
        <w:adjustRightInd w:val="0"/>
        <w:spacing w:after="0" w:line="240" w:lineRule="auto"/>
        <w:jc w:val="center"/>
        <w:rPr>
          <w:rFonts w:eastAsia="Times New Roman" w:cstheme="minorHAnsi"/>
          <w:b/>
          <w:lang w:eastAsia="pl-PL"/>
        </w:rPr>
      </w:pPr>
    </w:p>
    <w:p w14:paraId="7971D633" w14:textId="0F2FDD81" w:rsidR="00ED760C" w:rsidRPr="00A83F18" w:rsidRDefault="00177947" w:rsidP="00A83F18">
      <w:pPr>
        <w:autoSpaceDE w:val="0"/>
        <w:autoSpaceDN w:val="0"/>
        <w:adjustRightInd w:val="0"/>
        <w:spacing w:after="0" w:line="240" w:lineRule="auto"/>
        <w:jc w:val="center"/>
        <w:rPr>
          <w:rFonts w:ascii="Calibri" w:eastAsia="Times New Roman" w:hAnsi="Calibri" w:cstheme="minorHAnsi"/>
          <w:b/>
          <w:bCs/>
          <w:lang w:eastAsia="pl-PL"/>
        </w:rPr>
      </w:pPr>
      <w:r>
        <w:rPr>
          <w:rFonts w:eastAsia="Times New Roman" w:cstheme="minorHAnsi"/>
          <w:b/>
          <w:lang w:eastAsia="pl-PL"/>
        </w:rPr>
        <w:t>Dotyczy części:</w:t>
      </w:r>
      <w:r w:rsidR="00A83F18">
        <w:rPr>
          <w:rFonts w:ascii="Calibri" w:eastAsia="Times New Roman" w:hAnsi="Calibri" w:cstheme="minorHAnsi"/>
          <w:b/>
          <w:bCs/>
          <w:lang w:eastAsia="pl-PL"/>
        </w:rPr>
        <w:t xml:space="preserve"> </w:t>
      </w:r>
      <w:r w:rsidR="00ED760C" w:rsidRPr="00ED760C">
        <w:rPr>
          <w:rFonts w:ascii="Calibri" w:eastAsia="Calibri" w:hAnsi="Calibri" w:cs="Calibri"/>
          <w:b/>
          <w:bCs/>
        </w:rPr>
        <w:t>CZĘŚĆ I – Przebudowa boiska szkolnego w Zespole Szkół Ekonomicznych w Głogowie;</w:t>
      </w:r>
    </w:p>
    <w:p w14:paraId="1F336308" w14:textId="77777777" w:rsidR="00ED760C" w:rsidRPr="00ED760C" w:rsidRDefault="00ED760C" w:rsidP="00ED760C">
      <w:pPr>
        <w:autoSpaceDE w:val="0"/>
        <w:autoSpaceDN w:val="0"/>
        <w:adjustRightInd w:val="0"/>
        <w:spacing w:after="0" w:line="240" w:lineRule="auto"/>
        <w:jc w:val="center"/>
        <w:rPr>
          <w:rFonts w:ascii="Calibri" w:eastAsia="Calibri" w:hAnsi="Calibri" w:cs="Calibri"/>
          <w:b/>
          <w:bCs/>
        </w:rPr>
      </w:pPr>
    </w:p>
    <w:p w14:paraId="1DDE51A8" w14:textId="01EC898F" w:rsidR="00343C32" w:rsidRPr="00EB1237" w:rsidRDefault="00313F0B" w:rsidP="005C1E1A">
      <w:pPr>
        <w:autoSpaceDE w:val="0"/>
        <w:autoSpaceDN w:val="0"/>
        <w:adjustRightInd w:val="0"/>
        <w:spacing w:after="0" w:line="276" w:lineRule="auto"/>
        <w:jc w:val="both"/>
        <w:rPr>
          <w:rFonts w:eastAsia="ArialMT" w:cstheme="minorHAnsi"/>
          <w:b/>
          <w:bCs/>
          <w:sz w:val="20"/>
          <w:szCs w:val="20"/>
        </w:rPr>
      </w:pPr>
      <w:r w:rsidRPr="00EB1237">
        <w:rPr>
          <w:rFonts w:cstheme="minorHAnsi"/>
          <w:sz w:val="20"/>
          <w:szCs w:val="20"/>
        </w:rPr>
        <w:t xml:space="preserve">oznaczenie sprawy: </w:t>
      </w:r>
      <w:r w:rsidR="007B2632" w:rsidRPr="00EB1237">
        <w:rPr>
          <w:rFonts w:cstheme="minorHAnsi"/>
          <w:b/>
          <w:bCs/>
          <w:sz w:val="20"/>
          <w:szCs w:val="20"/>
        </w:rPr>
        <w:t>RZ.272.</w:t>
      </w:r>
      <w:r w:rsidR="00ED760C">
        <w:rPr>
          <w:rFonts w:cstheme="minorHAnsi"/>
          <w:b/>
          <w:bCs/>
          <w:sz w:val="20"/>
          <w:szCs w:val="20"/>
        </w:rPr>
        <w:t>01.2023</w:t>
      </w:r>
      <w:r w:rsidRPr="00EB1237">
        <w:rPr>
          <w:rFonts w:cstheme="minorHAnsi"/>
          <w:b/>
          <w:bCs/>
          <w:sz w:val="20"/>
          <w:szCs w:val="20"/>
        </w:rPr>
        <w:t xml:space="preserve">, </w:t>
      </w:r>
      <w:r w:rsidRPr="00EB1237">
        <w:rPr>
          <w:rFonts w:cstheme="minorHAnsi"/>
          <w:sz w:val="20"/>
          <w:szCs w:val="20"/>
        </w:rPr>
        <w:t>prowadzonego przez</w:t>
      </w:r>
      <w:r w:rsidRPr="00EB1237">
        <w:rPr>
          <w:rFonts w:cstheme="minorHAnsi"/>
          <w:b/>
          <w:bCs/>
          <w:sz w:val="20"/>
          <w:szCs w:val="20"/>
        </w:rPr>
        <w:t xml:space="preserve"> </w:t>
      </w:r>
      <w:r w:rsidR="007B2632" w:rsidRPr="00EB1237">
        <w:rPr>
          <w:rFonts w:cstheme="minorHAnsi"/>
          <w:b/>
          <w:bCs/>
          <w:sz w:val="20"/>
          <w:szCs w:val="20"/>
        </w:rPr>
        <w:t>Powiat Głogowski, reprezentowany przez Zarząd Powiatu Głogowskiego</w:t>
      </w:r>
      <w:r w:rsidRPr="00EB1237">
        <w:rPr>
          <w:rFonts w:cstheme="minorHAnsi"/>
          <w:b/>
          <w:bCs/>
          <w:sz w:val="20"/>
          <w:szCs w:val="20"/>
        </w:rPr>
        <w:t xml:space="preserve">, oświadczam/oświadczamy, że </w:t>
      </w:r>
      <w:r w:rsidR="00CD2E37">
        <w:rPr>
          <w:rFonts w:cstheme="minorHAnsi"/>
          <w:b/>
          <w:bCs/>
          <w:sz w:val="20"/>
          <w:szCs w:val="20"/>
        </w:rPr>
        <w:t xml:space="preserve">cena </w:t>
      </w:r>
      <w:r w:rsidRPr="00EB1237">
        <w:rPr>
          <w:rFonts w:cstheme="minorHAnsi"/>
          <w:b/>
          <w:bCs/>
          <w:sz w:val="20"/>
          <w:szCs w:val="20"/>
        </w:rPr>
        <w:t>za wykonanie zamówienia</w:t>
      </w:r>
      <w:r w:rsidR="00CD2E37">
        <w:rPr>
          <w:rFonts w:cstheme="minorHAnsi"/>
          <w:b/>
          <w:bCs/>
          <w:sz w:val="20"/>
          <w:szCs w:val="20"/>
        </w:rPr>
        <w:t xml:space="preserve"> wynosi:</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9776" w:type="dxa"/>
        <w:jc w:val="center"/>
        <w:tblLook w:val="04A0" w:firstRow="1" w:lastRow="0" w:firstColumn="1" w:lastColumn="0" w:noHBand="0" w:noVBand="1"/>
      </w:tblPr>
      <w:tblGrid>
        <w:gridCol w:w="2122"/>
        <w:gridCol w:w="992"/>
        <w:gridCol w:w="1843"/>
        <w:gridCol w:w="1842"/>
        <w:gridCol w:w="2977"/>
      </w:tblGrid>
      <w:tr w:rsidR="00CD2E37" w14:paraId="063BC21F" w14:textId="77777777" w:rsidTr="00CD2E37">
        <w:trPr>
          <w:trHeight w:val="687"/>
          <w:jc w:val="center"/>
        </w:trPr>
        <w:tc>
          <w:tcPr>
            <w:tcW w:w="2122" w:type="dxa"/>
            <w:vAlign w:val="center"/>
          </w:tcPr>
          <w:p w14:paraId="113A73DA" w14:textId="1DF262EA" w:rsidR="00CD2E37" w:rsidRPr="00096EE1" w:rsidRDefault="00CD2E37" w:rsidP="00D06BDA">
            <w:pPr>
              <w:ind w:right="-2"/>
              <w:jc w:val="center"/>
              <w:rPr>
                <w:rFonts w:eastAsia="Times New Roman" w:cstheme="minorHAnsi"/>
                <w:b/>
                <w:bCs/>
                <w:sz w:val="20"/>
                <w:szCs w:val="20"/>
                <w:lang w:eastAsia="pl-PL"/>
              </w:rPr>
            </w:pPr>
            <w:r>
              <w:rPr>
                <w:rFonts w:eastAsia="Times New Roman" w:cstheme="minorHAnsi"/>
                <w:b/>
                <w:bCs/>
                <w:sz w:val="20"/>
                <w:szCs w:val="20"/>
                <w:lang w:eastAsia="pl-PL"/>
              </w:rPr>
              <w:t>Cena netto</w:t>
            </w:r>
          </w:p>
        </w:tc>
        <w:tc>
          <w:tcPr>
            <w:tcW w:w="992" w:type="dxa"/>
            <w:vAlign w:val="center"/>
          </w:tcPr>
          <w:p w14:paraId="0A7B2F57" w14:textId="6986AEDE" w:rsidR="00CD2E37" w:rsidRPr="00096EE1" w:rsidRDefault="00CD2E37"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843" w:type="dxa"/>
            <w:vAlign w:val="center"/>
          </w:tcPr>
          <w:p w14:paraId="3A204404" w14:textId="5E6C7E60" w:rsidR="00CD2E37" w:rsidRPr="00096EE1" w:rsidRDefault="00CD2E37"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1842" w:type="dxa"/>
            <w:vAlign w:val="center"/>
          </w:tcPr>
          <w:p w14:paraId="32D3D879" w14:textId="2B37C0E8" w:rsidR="00CD2E37" w:rsidRPr="00096EE1" w:rsidRDefault="00CD2E37"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brutto</w:t>
            </w:r>
          </w:p>
        </w:tc>
        <w:tc>
          <w:tcPr>
            <w:tcW w:w="2977" w:type="dxa"/>
            <w:vAlign w:val="center"/>
          </w:tcPr>
          <w:p w14:paraId="042478D2" w14:textId="1D5958B2" w:rsidR="00CD2E37" w:rsidRPr="00096EE1" w:rsidRDefault="00CD2E37" w:rsidP="00D06BDA">
            <w:pPr>
              <w:ind w:right="-2"/>
              <w:jc w:val="center"/>
              <w:rPr>
                <w:rFonts w:eastAsia="Times New Roman" w:cstheme="minorHAnsi"/>
                <w:b/>
                <w:bCs/>
                <w:sz w:val="20"/>
                <w:szCs w:val="20"/>
                <w:lang w:eastAsia="pl-PL"/>
              </w:rPr>
            </w:pPr>
            <w:r>
              <w:rPr>
                <w:rFonts w:eastAsia="Times New Roman" w:cstheme="minorHAnsi"/>
                <w:b/>
                <w:bCs/>
                <w:sz w:val="20"/>
                <w:szCs w:val="20"/>
                <w:lang w:eastAsia="pl-PL"/>
              </w:rPr>
              <w:t>Słownie</w:t>
            </w:r>
          </w:p>
        </w:tc>
      </w:tr>
      <w:tr w:rsidR="00CD2E37" w14:paraId="22F9CE39" w14:textId="77777777" w:rsidTr="00CD2E37">
        <w:trPr>
          <w:trHeight w:val="687"/>
          <w:jc w:val="center"/>
        </w:trPr>
        <w:tc>
          <w:tcPr>
            <w:tcW w:w="2122" w:type="dxa"/>
            <w:vAlign w:val="center"/>
          </w:tcPr>
          <w:p w14:paraId="79F68322" w14:textId="76C96F6A" w:rsidR="00CD2E37" w:rsidRPr="009536AE" w:rsidRDefault="00CD2E37" w:rsidP="009536AE">
            <w:pPr>
              <w:spacing w:line="276" w:lineRule="auto"/>
              <w:ind w:right="-2"/>
              <w:jc w:val="center"/>
              <w:rPr>
                <w:rFonts w:eastAsia="Times New Roman" w:cstheme="minorHAnsi"/>
                <w:sz w:val="20"/>
                <w:szCs w:val="20"/>
                <w:lang w:eastAsia="pl-PL"/>
              </w:rPr>
            </w:pPr>
          </w:p>
        </w:tc>
        <w:tc>
          <w:tcPr>
            <w:tcW w:w="992" w:type="dxa"/>
            <w:vAlign w:val="center"/>
          </w:tcPr>
          <w:p w14:paraId="0111B8ED" w14:textId="77777777" w:rsidR="00CD2E37" w:rsidRPr="00096EE1" w:rsidRDefault="00CD2E37" w:rsidP="00CA2D4C">
            <w:pPr>
              <w:spacing w:line="276" w:lineRule="auto"/>
              <w:ind w:right="-2"/>
              <w:jc w:val="both"/>
              <w:rPr>
                <w:rFonts w:eastAsia="Times New Roman" w:cstheme="minorHAnsi"/>
                <w:sz w:val="20"/>
                <w:szCs w:val="20"/>
                <w:lang w:eastAsia="pl-PL"/>
              </w:rPr>
            </w:pPr>
          </w:p>
        </w:tc>
        <w:tc>
          <w:tcPr>
            <w:tcW w:w="1843" w:type="dxa"/>
            <w:vAlign w:val="center"/>
          </w:tcPr>
          <w:p w14:paraId="4B5D0706" w14:textId="77777777" w:rsidR="00CD2E37" w:rsidRPr="00096EE1" w:rsidRDefault="00CD2E37" w:rsidP="00CA2D4C">
            <w:pPr>
              <w:spacing w:line="276" w:lineRule="auto"/>
              <w:ind w:right="-2"/>
              <w:jc w:val="both"/>
              <w:rPr>
                <w:rFonts w:eastAsia="Times New Roman" w:cstheme="minorHAnsi"/>
                <w:sz w:val="20"/>
                <w:szCs w:val="20"/>
                <w:lang w:eastAsia="pl-PL"/>
              </w:rPr>
            </w:pPr>
          </w:p>
        </w:tc>
        <w:tc>
          <w:tcPr>
            <w:tcW w:w="1842" w:type="dxa"/>
            <w:vAlign w:val="center"/>
          </w:tcPr>
          <w:p w14:paraId="1FEFFC18" w14:textId="62E3771A" w:rsidR="00CD2E37" w:rsidRPr="00096EE1" w:rsidRDefault="00CD2E37" w:rsidP="00CA2D4C">
            <w:pPr>
              <w:spacing w:line="276" w:lineRule="auto"/>
              <w:ind w:right="-2"/>
              <w:jc w:val="both"/>
              <w:rPr>
                <w:rFonts w:eastAsia="Times New Roman" w:cstheme="minorHAnsi"/>
                <w:sz w:val="20"/>
                <w:szCs w:val="20"/>
                <w:lang w:eastAsia="pl-PL"/>
              </w:rPr>
            </w:pPr>
          </w:p>
        </w:tc>
        <w:tc>
          <w:tcPr>
            <w:tcW w:w="2977" w:type="dxa"/>
            <w:vAlign w:val="center"/>
          </w:tcPr>
          <w:p w14:paraId="54A6EDB3" w14:textId="77777777" w:rsidR="00CD2E37" w:rsidRPr="00096EE1" w:rsidRDefault="00CD2E37"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12383C">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EB1237" w:rsidRDefault="009E6595" w:rsidP="009E6595">
      <w:pPr>
        <w:spacing w:after="0" w:line="276" w:lineRule="auto"/>
        <w:ind w:left="284" w:right="-2"/>
        <w:jc w:val="both"/>
        <w:rPr>
          <w:rFonts w:eastAsia="Times New Roman" w:cstheme="minorHAnsi"/>
          <w:sz w:val="16"/>
          <w:szCs w:val="16"/>
          <w:lang w:val="x-none" w:eastAsia="pl-PL"/>
        </w:rPr>
      </w:pPr>
    </w:p>
    <w:p w14:paraId="780AD5E8" w14:textId="0A701C09"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 xml:space="preserve">termin wykonania </w:t>
      </w:r>
      <w:r w:rsidR="00435F5C">
        <w:rPr>
          <w:rFonts w:cstheme="minorHAnsi"/>
          <w:b/>
          <w:bCs/>
        </w:rPr>
        <w:t xml:space="preserve">zamówienia </w:t>
      </w:r>
      <w:r w:rsidR="00B5510B">
        <w:rPr>
          <w:rFonts w:cstheme="minorHAnsi"/>
          <w:b/>
          <w:bCs/>
        </w:rPr>
        <w:t>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09C7C2A6"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ED760C">
        <w:rPr>
          <w:rFonts w:cstheme="minorHAnsi"/>
        </w:rPr>
        <w:t>30</w:t>
      </w:r>
      <w:r w:rsidR="003F31B7">
        <w:rPr>
          <w:rFonts w:cstheme="minorHAnsi"/>
        </w:rPr>
        <w:t xml:space="preserve"> dni kalendarzowych</w:t>
      </w:r>
      <w:r w:rsidR="000419F5">
        <w:rPr>
          <w:rFonts w:cstheme="minorHAnsi"/>
        </w:rPr>
        <w:t>;</w:t>
      </w:r>
    </w:p>
    <w:p w14:paraId="4181785B" w14:textId="4A874809"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ED760C">
        <w:rPr>
          <w:rFonts w:cstheme="minorHAnsi"/>
        </w:rPr>
        <w:t>60</w:t>
      </w:r>
      <w:r w:rsidR="003F31B7">
        <w:rPr>
          <w:rFonts w:cstheme="minorHAnsi"/>
        </w:rPr>
        <w:t xml:space="preserve"> dni kalendarzowych</w:t>
      </w:r>
      <w:r w:rsidR="000419F5">
        <w:rPr>
          <w:rFonts w:cstheme="minorHAnsi"/>
        </w:rPr>
        <w:t>;</w:t>
      </w:r>
    </w:p>
    <w:p w14:paraId="58FCF901" w14:textId="301D03CB" w:rsidR="004001B9" w:rsidRDefault="004B6E0E"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 xml:space="preserve">terminu wykonania </w:t>
      </w:r>
      <w:r w:rsidR="00435F5C">
        <w:rPr>
          <w:rFonts w:cstheme="minorHAnsi"/>
        </w:rPr>
        <w:t>zamówienia</w:t>
      </w:r>
      <w:r w:rsidR="00904564" w:rsidRPr="00C47608">
        <w:rPr>
          <w:rFonts w:cstheme="minorHAnsi"/>
        </w:rPr>
        <w:t>;</w:t>
      </w:r>
    </w:p>
    <w:p w14:paraId="642756BD" w14:textId="54378240" w:rsidR="00617CDB" w:rsidRDefault="00617CDB" w:rsidP="00B700F9">
      <w:pPr>
        <w:pStyle w:val="Akapitzlist"/>
        <w:autoSpaceDE w:val="0"/>
        <w:autoSpaceDN w:val="0"/>
        <w:adjustRightInd w:val="0"/>
        <w:spacing w:after="0" w:line="276" w:lineRule="auto"/>
        <w:ind w:left="284"/>
        <w:jc w:val="both"/>
        <w:rPr>
          <w:rFonts w:cstheme="minorHAnsi"/>
        </w:rPr>
      </w:pPr>
    </w:p>
    <w:p w14:paraId="708CB92C" w14:textId="77777777" w:rsidR="00617CDB" w:rsidRDefault="00617CDB" w:rsidP="00B700F9">
      <w:pPr>
        <w:pStyle w:val="Akapitzlist"/>
        <w:autoSpaceDE w:val="0"/>
        <w:autoSpaceDN w:val="0"/>
        <w:adjustRightInd w:val="0"/>
        <w:spacing w:after="0" w:line="276" w:lineRule="auto"/>
        <w:ind w:left="284"/>
        <w:jc w:val="both"/>
        <w:rPr>
          <w:rFonts w:cstheme="minorHAnsi"/>
        </w:rPr>
      </w:pPr>
    </w:p>
    <w:p w14:paraId="6760B8A7" w14:textId="3A0A121D" w:rsidR="00617CDB" w:rsidRPr="00617CDB" w:rsidRDefault="00617CDB" w:rsidP="00617CDB">
      <w:pPr>
        <w:pStyle w:val="Akapitzlist"/>
        <w:numPr>
          <w:ilvl w:val="5"/>
          <w:numId w:val="14"/>
        </w:numPr>
        <w:autoSpaceDE w:val="0"/>
        <w:autoSpaceDN w:val="0"/>
        <w:adjustRightInd w:val="0"/>
        <w:spacing w:after="0" w:line="276" w:lineRule="auto"/>
        <w:jc w:val="both"/>
        <w:rPr>
          <w:rFonts w:cstheme="minorHAnsi"/>
        </w:rPr>
      </w:pPr>
      <w:r w:rsidRPr="00617CDB">
        <w:rPr>
          <w:rFonts w:cstheme="minorHAnsi"/>
          <w:b/>
          <w:bCs/>
        </w:rPr>
        <w:lastRenderedPageBreak/>
        <w:t xml:space="preserve">Oświadczam, że oferuję okres gwarancji na roboty budowlane wynoszący: </w:t>
      </w:r>
    </w:p>
    <w:p w14:paraId="0498B9DC" w14:textId="729C30E8" w:rsidR="00617CDB" w:rsidRPr="00232CB4" w:rsidRDefault="00617CDB" w:rsidP="00617CDB">
      <w:pPr>
        <w:autoSpaceDE w:val="0"/>
        <w:autoSpaceDN w:val="0"/>
        <w:adjustRightInd w:val="0"/>
        <w:spacing w:after="0" w:line="240" w:lineRule="auto"/>
        <w:ind w:left="360"/>
        <w:jc w:val="both"/>
        <w:rPr>
          <w:rFonts w:cstheme="minorHAnsi"/>
          <w:sz w:val="32"/>
          <w:szCs w:val="32"/>
        </w:rPr>
      </w:pPr>
      <w:r w:rsidRPr="00232CB4">
        <w:rPr>
          <w:rFonts w:cstheme="minorHAnsi"/>
          <w:sz w:val="32"/>
          <w:szCs w:val="32"/>
        </w:rPr>
        <w:t xml:space="preserve">□ </w:t>
      </w:r>
      <w:r>
        <w:rPr>
          <w:rFonts w:cstheme="minorHAnsi"/>
        </w:rPr>
        <w:t>36 miesięcy</w:t>
      </w:r>
      <w:r w:rsidRPr="00232CB4">
        <w:rPr>
          <w:rFonts w:cstheme="minorHAnsi"/>
        </w:rPr>
        <w:t>;</w:t>
      </w:r>
    </w:p>
    <w:p w14:paraId="721EE291" w14:textId="1C071937" w:rsidR="00617CDB" w:rsidRPr="00232CB4" w:rsidRDefault="00617CDB" w:rsidP="00617CDB">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48 miesięcy</w:t>
      </w:r>
      <w:r w:rsidRPr="00232CB4">
        <w:rPr>
          <w:rFonts w:cstheme="minorHAnsi"/>
        </w:rPr>
        <w:t>;</w:t>
      </w:r>
    </w:p>
    <w:p w14:paraId="25E6D6FA" w14:textId="681731B3" w:rsidR="00617CDB" w:rsidRDefault="00617CDB" w:rsidP="00617CDB">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60 miesięcy;</w:t>
      </w:r>
    </w:p>
    <w:p w14:paraId="61F922DF" w14:textId="77777777" w:rsidR="00E54D7C" w:rsidRPr="00EB1237" w:rsidRDefault="00E54D7C" w:rsidP="00E54D7C">
      <w:pPr>
        <w:pStyle w:val="Akapitzlist"/>
        <w:autoSpaceDE w:val="0"/>
        <w:autoSpaceDN w:val="0"/>
        <w:adjustRightInd w:val="0"/>
        <w:spacing w:after="0" w:line="276" w:lineRule="auto"/>
        <w:ind w:left="284"/>
        <w:jc w:val="both"/>
        <w:rPr>
          <w:rFonts w:cstheme="minorHAnsi"/>
          <w:sz w:val="16"/>
          <w:szCs w:val="16"/>
        </w:rPr>
      </w:pPr>
    </w:p>
    <w:p w14:paraId="7CC5B785" w14:textId="258E5FAC" w:rsidR="00396A0B" w:rsidRPr="003F31B7"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Default="00313F0B" w:rsidP="003625E6">
      <w:pPr>
        <w:pStyle w:val="Akapitzlist"/>
        <w:numPr>
          <w:ilvl w:val="0"/>
          <w:numId w:val="63"/>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3625E6">
      <w:pPr>
        <w:pStyle w:val="Akapitzlist"/>
        <w:numPr>
          <w:ilvl w:val="0"/>
          <w:numId w:val="63"/>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625E6">
      <w:pPr>
        <w:pStyle w:val="Akapitzlist"/>
        <w:numPr>
          <w:ilvl w:val="0"/>
          <w:numId w:val="63"/>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625E6">
      <w:pPr>
        <w:pStyle w:val="Default"/>
        <w:numPr>
          <w:ilvl w:val="0"/>
          <w:numId w:val="63"/>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lastRenderedPageBreak/>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625E6">
      <w:pPr>
        <w:pStyle w:val="normaltableau"/>
        <w:numPr>
          <w:ilvl w:val="0"/>
          <w:numId w:val="63"/>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625E6">
      <w:pPr>
        <w:pStyle w:val="Akapitzlist"/>
        <w:numPr>
          <w:ilvl w:val="0"/>
          <w:numId w:val="63"/>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12383C">
      <w:pPr>
        <w:pStyle w:val="Akapitzlist"/>
        <w:numPr>
          <w:ilvl w:val="0"/>
          <w:numId w:val="52"/>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125E1BCC" w14:textId="77777777" w:rsidR="005C1E1A"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Default="005C1E1A" w:rsidP="00682B63">
      <w:pPr>
        <w:pStyle w:val="Default"/>
        <w:spacing w:after="128"/>
        <w:jc w:val="right"/>
        <w:rPr>
          <w:rFonts w:asciiTheme="minorHAnsi" w:hAnsiTheme="minorHAnsi" w:cstheme="minorHAnsi"/>
          <w:b/>
          <w:bCs/>
          <w:color w:val="auto"/>
          <w:sz w:val="22"/>
          <w:szCs w:val="22"/>
        </w:rPr>
      </w:pPr>
    </w:p>
    <w:p w14:paraId="1B7F22A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3DDDFB7" w14:textId="77777777" w:rsidR="005C1E1A" w:rsidRDefault="005C1E1A" w:rsidP="00682B63">
      <w:pPr>
        <w:pStyle w:val="Default"/>
        <w:spacing w:after="128"/>
        <w:jc w:val="right"/>
        <w:rPr>
          <w:rFonts w:asciiTheme="minorHAnsi" w:hAnsiTheme="minorHAnsi" w:cstheme="minorHAnsi"/>
          <w:b/>
          <w:bCs/>
          <w:color w:val="auto"/>
          <w:sz w:val="22"/>
          <w:szCs w:val="22"/>
        </w:rPr>
      </w:pPr>
    </w:p>
    <w:p w14:paraId="6C2C127E" w14:textId="77777777" w:rsidR="005C1E1A" w:rsidRDefault="005C1E1A" w:rsidP="00682B63">
      <w:pPr>
        <w:pStyle w:val="Default"/>
        <w:spacing w:after="128"/>
        <w:jc w:val="right"/>
        <w:rPr>
          <w:rFonts w:asciiTheme="minorHAnsi" w:hAnsiTheme="minorHAnsi" w:cstheme="minorHAnsi"/>
          <w:b/>
          <w:bCs/>
          <w:color w:val="auto"/>
          <w:sz w:val="22"/>
          <w:szCs w:val="22"/>
        </w:rPr>
      </w:pPr>
    </w:p>
    <w:p w14:paraId="138A902E" w14:textId="77777777" w:rsidR="005C1E1A" w:rsidRDefault="005C1E1A" w:rsidP="00682B63">
      <w:pPr>
        <w:pStyle w:val="Default"/>
        <w:spacing w:after="128"/>
        <w:jc w:val="right"/>
        <w:rPr>
          <w:rFonts w:asciiTheme="minorHAnsi" w:hAnsiTheme="minorHAnsi" w:cstheme="minorHAnsi"/>
          <w:b/>
          <w:bCs/>
          <w:color w:val="auto"/>
          <w:sz w:val="22"/>
          <w:szCs w:val="22"/>
        </w:rPr>
      </w:pPr>
    </w:p>
    <w:p w14:paraId="6D4D9193" w14:textId="77777777" w:rsidR="005C1E1A" w:rsidRDefault="005C1E1A" w:rsidP="00682B63">
      <w:pPr>
        <w:pStyle w:val="Default"/>
        <w:spacing w:after="128"/>
        <w:jc w:val="right"/>
        <w:rPr>
          <w:rFonts w:asciiTheme="minorHAnsi" w:hAnsiTheme="minorHAnsi" w:cstheme="minorHAnsi"/>
          <w:b/>
          <w:bCs/>
          <w:color w:val="auto"/>
          <w:sz w:val="22"/>
          <w:szCs w:val="22"/>
        </w:rPr>
      </w:pPr>
    </w:p>
    <w:p w14:paraId="529B38D2" w14:textId="4CB3B8A2" w:rsidR="00B80DD8" w:rsidRDefault="00B80DD8" w:rsidP="005C1E1A">
      <w:pPr>
        <w:pStyle w:val="Default"/>
        <w:spacing w:after="128"/>
        <w:rPr>
          <w:rFonts w:asciiTheme="minorHAnsi" w:hAnsiTheme="minorHAnsi" w:cstheme="minorHAnsi"/>
          <w:b/>
          <w:bCs/>
          <w:color w:val="auto"/>
          <w:sz w:val="22"/>
          <w:szCs w:val="22"/>
        </w:rPr>
      </w:pPr>
    </w:p>
    <w:p w14:paraId="25BEF7B8" w14:textId="2A3211A8" w:rsidR="00585A0B" w:rsidRDefault="00585A0B" w:rsidP="005C1E1A">
      <w:pPr>
        <w:pStyle w:val="Default"/>
        <w:spacing w:after="128"/>
        <w:rPr>
          <w:rFonts w:asciiTheme="minorHAnsi" w:hAnsiTheme="minorHAnsi" w:cstheme="minorHAnsi"/>
          <w:b/>
          <w:bCs/>
          <w:color w:val="auto"/>
          <w:sz w:val="22"/>
          <w:szCs w:val="22"/>
        </w:rPr>
      </w:pPr>
    </w:p>
    <w:p w14:paraId="5DDC1C44" w14:textId="60354C6B" w:rsidR="00585A0B" w:rsidRDefault="00585A0B" w:rsidP="005C1E1A">
      <w:pPr>
        <w:pStyle w:val="Default"/>
        <w:spacing w:after="128"/>
        <w:rPr>
          <w:rFonts w:asciiTheme="minorHAnsi" w:hAnsiTheme="minorHAnsi" w:cstheme="minorHAnsi"/>
          <w:b/>
          <w:bCs/>
          <w:color w:val="auto"/>
          <w:sz w:val="22"/>
          <w:szCs w:val="22"/>
        </w:rPr>
      </w:pPr>
    </w:p>
    <w:p w14:paraId="77C19E67" w14:textId="59E6C715" w:rsidR="00585A0B" w:rsidRDefault="00585A0B" w:rsidP="005C1E1A">
      <w:pPr>
        <w:pStyle w:val="Default"/>
        <w:spacing w:after="128"/>
        <w:rPr>
          <w:rFonts w:asciiTheme="minorHAnsi" w:hAnsiTheme="minorHAnsi" w:cstheme="minorHAnsi"/>
          <w:b/>
          <w:bCs/>
          <w:color w:val="auto"/>
          <w:sz w:val="22"/>
          <w:szCs w:val="22"/>
        </w:rPr>
      </w:pPr>
    </w:p>
    <w:p w14:paraId="05705F9A" w14:textId="77777777" w:rsidR="00585A0B" w:rsidRDefault="00585A0B" w:rsidP="005C1E1A">
      <w:pPr>
        <w:pStyle w:val="Default"/>
        <w:spacing w:after="128"/>
        <w:rPr>
          <w:rFonts w:asciiTheme="minorHAnsi" w:hAnsiTheme="minorHAnsi" w:cstheme="minorHAnsi"/>
          <w:b/>
          <w:bCs/>
          <w:color w:val="auto"/>
          <w:sz w:val="22"/>
          <w:szCs w:val="22"/>
        </w:rPr>
      </w:pPr>
    </w:p>
    <w:p w14:paraId="7B988E02" w14:textId="042DE6F5" w:rsidR="00682B63" w:rsidRPr="00C47608" w:rsidRDefault="00682B63" w:rsidP="00682B63">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w:t>
      </w:r>
      <w:r>
        <w:rPr>
          <w:rFonts w:asciiTheme="minorHAnsi" w:hAnsiTheme="minorHAnsi" w:cstheme="minorHAnsi"/>
          <w:b/>
          <w:bCs/>
          <w:color w:val="auto"/>
          <w:sz w:val="22"/>
          <w:szCs w:val="22"/>
        </w:rPr>
        <w:t>B</w:t>
      </w:r>
      <w:r w:rsidRPr="00C47608">
        <w:rPr>
          <w:rFonts w:asciiTheme="minorHAnsi" w:hAnsiTheme="minorHAnsi" w:cstheme="minorHAnsi"/>
          <w:b/>
          <w:bCs/>
          <w:color w:val="auto"/>
          <w:sz w:val="22"/>
          <w:szCs w:val="22"/>
        </w:rPr>
        <w:t xml:space="preserve"> do SWZ – wzór formularza oferty</w:t>
      </w:r>
    </w:p>
    <w:p w14:paraId="268CDBD0"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WYKONAWCA</w:t>
      </w:r>
      <w:r>
        <w:rPr>
          <w:rFonts w:cstheme="minorHAnsi"/>
          <w:b/>
          <w:bCs/>
        </w:rPr>
        <w:t>*</w:t>
      </w:r>
      <w:r w:rsidRPr="00C47608">
        <w:rPr>
          <w:rFonts w:cstheme="minorHAnsi"/>
          <w:b/>
          <w:bCs/>
        </w:rPr>
        <w:t xml:space="preserve"> LUB </w:t>
      </w:r>
    </w:p>
    <w:p w14:paraId="04D9826C"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Pr>
          <w:rFonts w:cstheme="minorHAnsi"/>
          <w:b/>
          <w:bCs/>
        </w:rPr>
        <w:t>*</w:t>
      </w:r>
    </w:p>
    <w:p w14:paraId="276D2421"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210FD6FD" w14:textId="77777777" w:rsidR="00682B63" w:rsidRPr="00C47608" w:rsidRDefault="00682B63" w:rsidP="00682B63">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77B768F2" w14:textId="77777777" w:rsidR="00682B63" w:rsidRPr="00C47608" w:rsidRDefault="00682B63" w:rsidP="00682B63">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5241FF3A" w14:textId="77777777" w:rsidR="00682B63" w:rsidRPr="00C47608"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48E942E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7B7F11B"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26A96F34" w14:textId="77777777" w:rsidR="00682B63" w:rsidRDefault="00682B63" w:rsidP="00682B63">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D1BE1ED" w14:textId="77777777" w:rsidR="00682B63" w:rsidRDefault="00682B63" w:rsidP="00682B63">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1B7183D" w14:textId="77777777" w:rsidR="00682B63" w:rsidRPr="002E7E3B" w:rsidRDefault="00682B63" w:rsidP="00682B63">
      <w:pPr>
        <w:tabs>
          <w:tab w:val="decimal" w:leader="dot" w:pos="9072"/>
        </w:tabs>
        <w:autoSpaceDE w:val="0"/>
        <w:autoSpaceDN w:val="0"/>
        <w:adjustRightInd w:val="0"/>
        <w:spacing w:after="0" w:line="276" w:lineRule="auto"/>
        <w:jc w:val="both"/>
        <w:rPr>
          <w:rFonts w:cstheme="minorHAnsi"/>
        </w:rPr>
      </w:pPr>
    </w:p>
    <w:p w14:paraId="2829BF84" w14:textId="77777777" w:rsidR="00682B63" w:rsidRPr="00C47608" w:rsidRDefault="00682B63" w:rsidP="00682B63">
      <w:pPr>
        <w:autoSpaceDE w:val="0"/>
        <w:autoSpaceDN w:val="0"/>
        <w:adjustRightInd w:val="0"/>
        <w:spacing w:after="0" w:line="276" w:lineRule="auto"/>
        <w:jc w:val="center"/>
        <w:rPr>
          <w:rFonts w:cstheme="minorHAnsi"/>
          <w:b/>
          <w:bCs/>
        </w:rPr>
      </w:pPr>
      <w:r w:rsidRPr="00C47608">
        <w:rPr>
          <w:rFonts w:cstheme="minorHAnsi"/>
          <w:b/>
          <w:bCs/>
        </w:rPr>
        <w:t>FORMULARZ OFERTY</w:t>
      </w:r>
    </w:p>
    <w:p w14:paraId="64A4FF3F" w14:textId="77777777" w:rsidR="00682B63" w:rsidRPr="00C47608" w:rsidRDefault="00682B63" w:rsidP="00682B63">
      <w:pPr>
        <w:autoSpaceDE w:val="0"/>
        <w:autoSpaceDN w:val="0"/>
        <w:adjustRightInd w:val="0"/>
        <w:spacing w:after="0" w:line="276" w:lineRule="auto"/>
        <w:jc w:val="center"/>
        <w:rPr>
          <w:rFonts w:cstheme="minorHAnsi"/>
        </w:rPr>
      </w:pPr>
    </w:p>
    <w:p w14:paraId="28E0FAFD" w14:textId="5687FB49" w:rsidR="00682B63" w:rsidRDefault="00682B63" w:rsidP="003625E6">
      <w:pPr>
        <w:pStyle w:val="Akapitzlist"/>
        <w:numPr>
          <w:ilvl w:val="5"/>
          <w:numId w:val="63"/>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w:t>
      </w:r>
      <w:r>
        <w:rPr>
          <w:rFonts w:cstheme="minorHAnsi"/>
        </w:rPr>
        <w:t xml:space="preserve"> </w:t>
      </w:r>
      <w:r w:rsidRPr="00C47608">
        <w:rPr>
          <w:rFonts w:cstheme="minorHAnsi"/>
        </w:rPr>
        <w:t xml:space="preserve">zamówienia, w postępowaniu o udzielenie zamówienia publicznego, którego przedmiotem </w:t>
      </w:r>
      <w:r>
        <w:rPr>
          <w:rFonts w:cstheme="minorHAnsi"/>
        </w:rPr>
        <w:t>jest</w:t>
      </w:r>
      <w:r w:rsidRPr="00C47608">
        <w:rPr>
          <w:rFonts w:cstheme="minorHAnsi"/>
        </w:rPr>
        <w:t>:</w:t>
      </w:r>
    </w:p>
    <w:p w14:paraId="39C00460" w14:textId="77777777" w:rsidR="00AA025D" w:rsidRPr="00512C1D" w:rsidRDefault="00AA025D" w:rsidP="00AA025D">
      <w:pPr>
        <w:pStyle w:val="Akapitzlist"/>
        <w:autoSpaceDE w:val="0"/>
        <w:autoSpaceDN w:val="0"/>
        <w:adjustRightInd w:val="0"/>
        <w:spacing w:after="0" w:line="276" w:lineRule="auto"/>
        <w:ind w:left="284"/>
        <w:jc w:val="both"/>
        <w:rPr>
          <w:rFonts w:cstheme="minorHAnsi"/>
        </w:rPr>
      </w:pPr>
    </w:p>
    <w:p w14:paraId="30D2CAA4" w14:textId="16932990" w:rsidR="00296058" w:rsidRDefault="00585A0B" w:rsidP="00585A0B">
      <w:pPr>
        <w:autoSpaceDE w:val="0"/>
        <w:autoSpaceDN w:val="0"/>
        <w:adjustRightInd w:val="0"/>
        <w:spacing w:after="0" w:line="240" w:lineRule="auto"/>
        <w:jc w:val="center"/>
        <w:rPr>
          <w:rFonts w:eastAsia="Times New Roman" w:cstheme="minorHAnsi"/>
          <w:b/>
          <w:lang w:eastAsia="pl-PL"/>
        </w:rPr>
      </w:pPr>
      <w:r w:rsidRPr="00ED760C">
        <w:rPr>
          <w:rFonts w:eastAsia="Times New Roman" w:cstheme="minorHAnsi"/>
          <w:b/>
          <w:lang w:eastAsia="pl-PL"/>
        </w:rPr>
        <w:t xml:space="preserve">Przebudowa boisk szkolnych w Zespole Szkół Ekonomicznych w Głogowie oraz Zespole Szkół Politechnicznych </w:t>
      </w:r>
      <w:r w:rsidR="008614CF">
        <w:rPr>
          <w:rFonts w:eastAsia="Times New Roman" w:cstheme="minorHAnsi"/>
          <w:b/>
          <w:lang w:eastAsia="pl-PL"/>
        </w:rPr>
        <w:t xml:space="preserve">w Głogowie, </w:t>
      </w:r>
      <w:r w:rsidRPr="00ED760C">
        <w:rPr>
          <w:rFonts w:eastAsia="Times New Roman" w:cstheme="minorHAnsi"/>
          <w:b/>
          <w:lang w:eastAsia="pl-PL"/>
        </w:rPr>
        <w:t>w ramach programu Rządowy Fundusz Polski Ład: Program Inwestycji Strategicznych, w podziale na części</w:t>
      </w:r>
      <w:r w:rsidR="00177947">
        <w:rPr>
          <w:rFonts w:eastAsia="Times New Roman" w:cstheme="minorHAnsi"/>
          <w:b/>
          <w:lang w:eastAsia="pl-PL"/>
        </w:rPr>
        <w:t>.</w:t>
      </w:r>
      <w:r>
        <w:rPr>
          <w:rFonts w:eastAsia="Times New Roman" w:cstheme="minorHAnsi"/>
          <w:b/>
          <w:lang w:eastAsia="pl-PL"/>
        </w:rPr>
        <w:t xml:space="preserve"> </w:t>
      </w:r>
    </w:p>
    <w:p w14:paraId="57246FA3" w14:textId="2EA60324" w:rsidR="00585A0B" w:rsidRPr="00296058" w:rsidRDefault="00177947" w:rsidP="00296058">
      <w:pPr>
        <w:autoSpaceDE w:val="0"/>
        <w:autoSpaceDN w:val="0"/>
        <w:adjustRightInd w:val="0"/>
        <w:spacing w:after="0" w:line="240" w:lineRule="auto"/>
        <w:jc w:val="center"/>
        <w:rPr>
          <w:rFonts w:eastAsia="Times New Roman" w:cstheme="minorHAnsi"/>
          <w:b/>
          <w:lang w:eastAsia="pl-PL"/>
        </w:rPr>
      </w:pPr>
      <w:r>
        <w:rPr>
          <w:rFonts w:eastAsia="Times New Roman" w:cstheme="minorHAnsi"/>
          <w:b/>
          <w:lang w:eastAsia="pl-PL"/>
        </w:rPr>
        <w:t>D</w:t>
      </w:r>
      <w:r w:rsidR="00585A0B">
        <w:rPr>
          <w:rFonts w:eastAsia="Times New Roman" w:cstheme="minorHAnsi"/>
          <w:b/>
          <w:lang w:eastAsia="pl-PL"/>
        </w:rPr>
        <w:t>otyczy części:</w:t>
      </w:r>
      <w:r w:rsidR="00296058">
        <w:rPr>
          <w:rFonts w:eastAsia="Times New Roman" w:cstheme="minorHAnsi"/>
          <w:b/>
          <w:lang w:eastAsia="pl-PL"/>
        </w:rPr>
        <w:t xml:space="preserve"> </w:t>
      </w:r>
      <w:r w:rsidR="00585A0B" w:rsidRPr="00ED760C">
        <w:rPr>
          <w:rFonts w:ascii="Calibri" w:eastAsia="Calibri" w:hAnsi="Calibri" w:cs="Calibri"/>
          <w:b/>
          <w:bCs/>
        </w:rPr>
        <w:t>CZĘŚĆ II – Przebudowa boiska szkolnego w Zespole Szkół Politechnicznych w Głogowie;</w:t>
      </w:r>
      <w:r w:rsidR="00585A0B" w:rsidRPr="00ED760C">
        <w:rPr>
          <w:b/>
          <w:bCs/>
        </w:rPr>
        <w:t xml:space="preserve"> </w:t>
      </w:r>
    </w:p>
    <w:p w14:paraId="45A9C2A9" w14:textId="77777777" w:rsidR="005C1E1A" w:rsidRPr="005C1E1A" w:rsidRDefault="005C1E1A" w:rsidP="005C1E1A">
      <w:pPr>
        <w:autoSpaceDE w:val="0"/>
        <w:autoSpaceDN w:val="0"/>
        <w:adjustRightInd w:val="0"/>
        <w:spacing w:after="0" w:line="240" w:lineRule="auto"/>
        <w:jc w:val="center"/>
        <w:rPr>
          <w:rFonts w:eastAsia="ArialMT" w:cstheme="minorHAnsi"/>
          <w:b/>
          <w:bCs/>
          <w:sz w:val="20"/>
          <w:szCs w:val="20"/>
        </w:rPr>
      </w:pPr>
    </w:p>
    <w:p w14:paraId="494F7404" w14:textId="6E052659" w:rsidR="00B80DD8" w:rsidRPr="00EB1237" w:rsidRDefault="00682B63" w:rsidP="00B80DD8">
      <w:pPr>
        <w:autoSpaceDE w:val="0"/>
        <w:autoSpaceDN w:val="0"/>
        <w:adjustRightInd w:val="0"/>
        <w:spacing w:after="0" w:line="276" w:lineRule="auto"/>
        <w:jc w:val="both"/>
        <w:rPr>
          <w:rFonts w:eastAsia="ArialMT" w:cstheme="minorHAnsi"/>
          <w:b/>
          <w:bCs/>
          <w:sz w:val="20"/>
          <w:szCs w:val="20"/>
        </w:rPr>
      </w:pPr>
      <w:r w:rsidRPr="00EB1237">
        <w:rPr>
          <w:rFonts w:cstheme="minorHAnsi"/>
          <w:sz w:val="20"/>
          <w:szCs w:val="20"/>
        </w:rPr>
        <w:t xml:space="preserve">oznaczenie sprawy: </w:t>
      </w:r>
      <w:r w:rsidRPr="00EB1237">
        <w:rPr>
          <w:rFonts w:cstheme="minorHAnsi"/>
          <w:b/>
          <w:bCs/>
          <w:sz w:val="20"/>
          <w:szCs w:val="20"/>
        </w:rPr>
        <w:t>RZ.272.</w:t>
      </w:r>
      <w:r w:rsidR="00585A0B">
        <w:rPr>
          <w:rFonts w:cstheme="minorHAnsi"/>
          <w:b/>
          <w:bCs/>
          <w:sz w:val="20"/>
          <w:szCs w:val="20"/>
        </w:rPr>
        <w:t>01.2023</w:t>
      </w:r>
      <w:r w:rsidRPr="00EB1237">
        <w:rPr>
          <w:rFonts w:cstheme="minorHAnsi"/>
          <w:b/>
          <w:bCs/>
          <w:sz w:val="20"/>
          <w:szCs w:val="20"/>
        </w:rPr>
        <w:t xml:space="preserve">, </w:t>
      </w:r>
      <w:r w:rsidRPr="00EB1237">
        <w:rPr>
          <w:rFonts w:cstheme="minorHAnsi"/>
          <w:sz w:val="20"/>
          <w:szCs w:val="20"/>
        </w:rPr>
        <w:t>prowadzonego przez</w:t>
      </w:r>
      <w:r w:rsidRPr="00EB1237">
        <w:rPr>
          <w:rFonts w:cstheme="minorHAnsi"/>
          <w:b/>
          <w:bCs/>
          <w:sz w:val="20"/>
          <w:szCs w:val="20"/>
        </w:rPr>
        <w:t xml:space="preserve"> Powiat Głogowski, reprezentowany przez Zarząd Powiatu Głogowskiego, oświadczam/oświadczamy, </w:t>
      </w:r>
      <w:r w:rsidR="00B80DD8" w:rsidRPr="00EB1237">
        <w:rPr>
          <w:rFonts w:cstheme="minorHAnsi"/>
          <w:b/>
          <w:bCs/>
          <w:sz w:val="20"/>
          <w:szCs w:val="20"/>
        </w:rPr>
        <w:t xml:space="preserve">że </w:t>
      </w:r>
      <w:r w:rsidR="00B80DD8">
        <w:rPr>
          <w:rFonts w:cstheme="minorHAnsi"/>
          <w:b/>
          <w:bCs/>
          <w:sz w:val="20"/>
          <w:szCs w:val="20"/>
        </w:rPr>
        <w:t xml:space="preserve">cena </w:t>
      </w:r>
      <w:r w:rsidR="00B80DD8" w:rsidRPr="00EB1237">
        <w:rPr>
          <w:rFonts w:cstheme="minorHAnsi"/>
          <w:b/>
          <w:bCs/>
          <w:sz w:val="20"/>
          <w:szCs w:val="20"/>
        </w:rPr>
        <w:t>za wykonanie zamówienia</w:t>
      </w:r>
      <w:r w:rsidR="00B80DD8">
        <w:rPr>
          <w:rFonts w:cstheme="minorHAnsi"/>
          <w:b/>
          <w:bCs/>
          <w:sz w:val="20"/>
          <w:szCs w:val="20"/>
        </w:rPr>
        <w:t xml:space="preserve"> wynosi:</w:t>
      </w:r>
    </w:p>
    <w:p w14:paraId="082293ED" w14:textId="77777777" w:rsidR="00B80DD8" w:rsidRPr="00C47608" w:rsidRDefault="00B80DD8" w:rsidP="00B80DD8">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9776" w:type="dxa"/>
        <w:jc w:val="center"/>
        <w:tblLook w:val="04A0" w:firstRow="1" w:lastRow="0" w:firstColumn="1" w:lastColumn="0" w:noHBand="0" w:noVBand="1"/>
      </w:tblPr>
      <w:tblGrid>
        <w:gridCol w:w="2122"/>
        <w:gridCol w:w="992"/>
        <w:gridCol w:w="1843"/>
        <w:gridCol w:w="1842"/>
        <w:gridCol w:w="2977"/>
      </w:tblGrid>
      <w:tr w:rsidR="00B80DD8" w14:paraId="4D71F79E" w14:textId="77777777" w:rsidTr="00371B66">
        <w:trPr>
          <w:trHeight w:val="687"/>
          <w:jc w:val="center"/>
        </w:trPr>
        <w:tc>
          <w:tcPr>
            <w:tcW w:w="2122" w:type="dxa"/>
            <w:vAlign w:val="center"/>
          </w:tcPr>
          <w:p w14:paraId="31918FBD" w14:textId="77777777" w:rsidR="00B80DD8" w:rsidRPr="00096EE1" w:rsidRDefault="00B80DD8" w:rsidP="00371B66">
            <w:pPr>
              <w:ind w:right="-2"/>
              <w:jc w:val="center"/>
              <w:rPr>
                <w:rFonts w:eastAsia="Times New Roman" w:cstheme="minorHAnsi"/>
                <w:b/>
                <w:bCs/>
                <w:sz w:val="20"/>
                <w:szCs w:val="20"/>
                <w:lang w:eastAsia="pl-PL"/>
              </w:rPr>
            </w:pPr>
            <w:r>
              <w:rPr>
                <w:rFonts w:eastAsia="Times New Roman" w:cstheme="minorHAnsi"/>
                <w:b/>
                <w:bCs/>
                <w:sz w:val="20"/>
                <w:szCs w:val="20"/>
                <w:lang w:eastAsia="pl-PL"/>
              </w:rPr>
              <w:t>Cena netto</w:t>
            </w:r>
          </w:p>
        </w:tc>
        <w:tc>
          <w:tcPr>
            <w:tcW w:w="992" w:type="dxa"/>
            <w:vAlign w:val="center"/>
          </w:tcPr>
          <w:p w14:paraId="384418AE" w14:textId="77777777" w:rsidR="00B80DD8" w:rsidRPr="00096EE1" w:rsidRDefault="00B80DD8"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843" w:type="dxa"/>
            <w:vAlign w:val="center"/>
          </w:tcPr>
          <w:p w14:paraId="2773AEF1" w14:textId="77777777" w:rsidR="00B80DD8" w:rsidRPr="00096EE1" w:rsidRDefault="00B80DD8"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1842" w:type="dxa"/>
            <w:vAlign w:val="center"/>
          </w:tcPr>
          <w:p w14:paraId="1C0B2453" w14:textId="77777777" w:rsidR="00B80DD8" w:rsidRPr="00096EE1" w:rsidRDefault="00B80DD8" w:rsidP="00371B66">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brutto</w:t>
            </w:r>
          </w:p>
        </w:tc>
        <w:tc>
          <w:tcPr>
            <w:tcW w:w="2977" w:type="dxa"/>
            <w:vAlign w:val="center"/>
          </w:tcPr>
          <w:p w14:paraId="727D56A5" w14:textId="77777777" w:rsidR="00B80DD8" w:rsidRPr="00096EE1" w:rsidRDefault="00B80DD8" w:rsidP="00371B66">
            <w:pPr>
              <w:ind w:right="-2"/>
              <w:jc w:val="center"/>
              <w:rPr>
                <w:rFonts w:eastAsia="Times New Roman" w:cstheme="minorHAnsi"/>
                <w:b/>
                <w:bCs/>
                <w:sz w:val="20"/>
                <w:szCs w:val="20"/>
                <w:lang w:eastAsia="pl-PL"/>
              </w:rPr>
            </w:pPr>
            <w:r>
              <w:rPr>
                <w:rFonts w:eastAsia="Times New Roman" w:cstheme="minorHAnsi"/>
                <w:b/>
                <w:bCs/>
                <w:sz w:val="20"/>
                <w:szCs w:val="20"/>
                <w:lang w:eastAsia="pl-PL"/>
              </w:rPr>
              <w:t>Słownie</w:t>
            </w:r>
          </w:p>
        </w:tc>
      </w:tr>
      <w:tr w:rsidR="00B80DD8" w14:paraId="5F3A12C7" w14:textId="77777777" w:rsidTr="00371B66">
        <w:trPr>
          <w:trHeight w:val="687"/>
          <w:jc w:val="center"/>
        </w:trPr>
        <w:tc>
          <w:tcPr>
            <w:tcW w:w="2122" w:type="dxa"/>
            <w:vAlign w:val="center"/>
          </w:tcPr>
          <w:p w14:paraId="28355605" w14:textId="77777777" w:rsidR="00B80DD8" w:rsidRPr="009536AE" w:rsidRDefault="00B80DD8" w:rsidP="00371B66">
            <w:pPr>
              <w:spacing w:line="276" w:lineRule="auto"/>
              <w:ind w:right="-2"/>
              <w:jc w:val="center"/>
              <w:rPr>
                <w:rFonts w:eastAsia="Times New Roman" w:cstheme="minorHAnsi"/>
                <w:sz w:val="20"/>
                <w:szCs w:val="20"/>
                <w:lang w:eastAsia="pl-PL"/>
              </w:rPr>
            </w:pPr>
          </w:p>
        </w:tc>
        <w:tc>
          <w:tcPr>
            <w:tcW w:w="992" w:type="dxa"/>
            <w:vAlign w:val="center"/>
          </w:tcPr>
          <w:p w14:paraId="2131CDB1" w14:textId="77777777" w:rsidR="00B80DD8" w:rsidRPr="00096EE1" w:rsidRDefault="00B80DD8" w:rsidP="00371B66">
            <w:pPr>
              <w:spacing w:line="276" w:lineRule="auto"/>
              <w:ind w:right="-2"/>
              <w:jc w:val="both"/>
              <w:rPr>
                <w:rFonts w:eastAsia="Times New Roman" w:cstheme="minorHAnsi"/>
                <w:sz w:val="20"/>
                <w:szCs w:val="20"/>
                <w:lang w:eastAsia="pl-PL"/>
              </w:rPr>
            </w:pPr>
          </w:p>
        </w:tc>
        <w:tc>
          <w:tcPr>
            <w:tcW w:w="1843" w:type="dxa"/>
            <w:vAlign w:val="center"/>
          </w:tcPr>
          <w:p w14:paraId="0EACCAE8" w14:textId="77777777" w:rsidR="00B80DD8" w:rsidRPr="00096EE1" w:rsidRDefault="00B80DD8" w:rsidP="00371B66">
            <w:pPr>
              <w:spacing w:line="276" w:lineRule="auto"/>
              <w:ind w:right="-2"/>
              <w:jc w:val="both"/>
              <w:rPr>
                <w:rFonts w:eastAsia="Times New Roman" w:cstheme="minorHAnsi"/>
                <w:sz w:val="20"/>
                <w:szCs w:val="20"/>
                <w:lang w:eastAsia="pl-PL"/>
              </w:rPr>
            </w:pPr>
          </w:p>
        </w:tc>
        <w:tc>
          <w:tcPr>
            <w:tcW w:w="1842" w:type="dxa"/>
            <w:vAlign w:val="center"/>
          </w:tcPr>
          <w:p w14:paraId="15F0E453" w14:textId="77777777" w:rsidR="00B80DD8" w:rsidRPr="00096EE1" w:rsidRDefault="00B80DD8" w:rsidP="00371B66">
            <w:pPr>
              <w:spacing w:line="276" w:lineRule="auto"/>
              <w:ind w:right="-2"/>
              <w:jc w:val="both"/>
              <w:rPr>
                <w:rFonts w:eastAsia="Times New Roman" w:cstheme="minorHAnsi"/>
                <w:sz w:val="20"/>
                <w:szCs w:val="20"/>
                <w:lang w:eastAsia="pl-PL"/>
              </w:rPr>
            </w:pPr>
          </w:p>
        </w:tc>
        <w:tc>
          <w:tcPr>
            <w:tcW w:w="2977" w:type="dxa"/>
            <w:vAlign w:val="center"/>
          </w:tcPr>
          <w:p w14:paraId="557406EA" w14:textId="77777777" w:rsidR="00B80DD8" w:rsidRPr="00096EE1" w:rsidRDefault="00B80DD8" w:rsidP="00371B66">
            <w:pPr>
              <w:spacing w:line="276" w:lineRule="auto"/>
              <w:ind w:right="-2"/>
              <w:jc w:val="both"/>
              <w:rPr>
                <w:rFonts w:eastAsia="Times New Roman" w:cstheme="minorHAnsi"/>
                <w:sz w:val="20"/>
                <w:szCs w:val="20"/>
                <w:lang w:eastAsia="pl-PL"/>
              </w:rPr>
            </w:pPr>
          </w:p>
        </w:tc>
      </w:tr>
    </w:tbl>
    <w:p w14:paraId="51EF38FA" w14:textId="77777777" w:rsidR="00B80DD8" w:rsidRDefault="00B80DD8" w:rsidP="00B80DD8">
      <w:pPr>
        <w:spacing w:after="0" w:line="276" w:lineRule="auto"/>
        <w:ind w:right="-2"/>
        <w:jc w:val="both"/>
        <w:rPr>
          <w:rFonts w:eastAsia="Times New Roman" w:cstheme="minorHAnsi"/>
          <w:lang w:eastAsia="pl-PL"/>
        </w:rPr>
      </w:pPr>
    </w:p>
    <w:p w14:paraId="0BE126D7" w14:textId="66C8A903" w:rsidR="00682B63" w:rsidRPr="00DA5219" w:rsidRDefault="00682B63" w:rsidP="00DA5219">
      <w:pPr>
        <w:pStyle w:val="Akapitzlist"/>
        <w:numPr>
          <w:ilvl w:val="2"/>
          <w:numId w:val="63"/>
        </w:numPr>
        <w:autoSpaceDE w:val="0"/>
        <w:autoSpaceDN w:val="0"/>
        <w:adjustRightInd w:val="0"/>
        <w:spacing w:after="0" w:line="276" w:lineRule="auto"/>
        <w:ind w:left="284" w:hanging="284"/>
        <w:jc w:val="both"/>
        <w:rPr>
          <w:rFonts w:eastAsia="Times New Roman" w:cstheme="minorHAnsi"/>
          <w:lang w:eastAsia="pl-PL"/>
        </w:rPr>
      </w:pPr>
      <w:r w:rsidRPr="00DA5219">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579BCD83"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0F27F867"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0B714AC8" w14:textId="77777777" w:rsidR="00682B63" w:rsidRPr="00CA2D4C"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44E9973" w14:textId="77777777" w:rsidR="00682B63" w:rsidRDefault="00682B63" w:rsidP="00682B63">
      <w:pPr>
        <w:numPr>
          <w:ilvl w:val="0"/>
          <w:numId w:val="47"/>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26618C7F" w14:textId="77777777" w:rsidR="00682B63" w:rsidRPr="00EB1237" w:rsidRDefault="00682B63" w:rsidP="00682B63">
      <w:pPr>
        <w:spacing w:after="0" w:line="276" w:lineRule="auto"/>
        <w:ind w:left="284" w:right="-2"/>
        <w:jc w:val="both"/>
        <w:rPr>
          <w:rFonts w:eastAsia="Times New Roman" w:cstheme="minorHAnsi"/>
          <w:sz w:val="16"/>
          <w:szCs w:val="16"/>
          <w:lang w:val="x-none" w:eastAsia="pl-PL"/>
        </w:rPr>
      </w:pPr>
    </w:p>
    <w:p w14:paraId="0757B510" w14:textId="01BDE263" w:rsidR="00682B63" w:rsidRPr="00DA5219" w:rsidRDefault="00682B63" w:rsidP="00DA5219">
      <w:pPr>
        <w:pStyle w:val="Akapitzlist"/>
        <w:numPr>
          <w:ilvl w:val="2"/>
          <w:numId w:val="63"/>
        </w:numPr>
        <w:autoSpaceDE w:val="0"/>
        <w:autoSpaceDN w:val="0"/>
        <w:adjustRightInd w:val="0"/>
        <w:spacing w:after="0" w:line="276" w:lineRule="auto"/>
        <w:ind w:left="284" w:hanging="284"/>
        <w:jc w:val="both"/>
        <w:rPr>
          <w:rFonts w:cstheme="minorHAnsi"/>
        </w:rPr>
      </w:pPr>
      <w:r w:rsidRPr="00DA5219">
        <w:rPr>
          <w:rFonts w:cstheme="minorHAnsi"/>
          <w:b/>
          <w:bCs/>
        </w:rPr>
        <w:t xml:space="preserve">Oświadczam, że skrócę termin wykonania </w:t>
      </w:r>
      <w:r w:rsidR="00435F5C" w:rsidRPr="00DA5219">
        <w:rPr>
          <w:rFonts w:cstheme="minorHAnsi"/>
          <w:b/>
          <w:bCs/>
        </w:rPr>
        <w:t>zamówienia</w:t>
      </w:r>
      <w:r w:rsidRPr="00DA5219">
        <w:rPr>
          <w:rFonts w:cstheme="minorHAnsi"/>
          <w:b/>
          <w:bCs/>
        </w:rPr>
        <w:t xml:space="preserve"> o:</w:t>
      </w:r>
    </w:p>
    <w:p w14:paraId="4AC9E0E2" w14:textId="77777777" w:rsidR="00682B63" w:rsidRPr="00C47608" w:rsidRDefault="00682B63" w:rsidP="00682B6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3DC50F2D" w14:textId="07363805" w:rsidR="00682B63" w:rsidRPr="00C47608" w:rsidRDefault="00682B63" w:rsidP="00682B63">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t xml:space="preserve">□ </w:t>
      </w:r>
      <w:r w:rsidR="00585A0B">
        <w:rPr>
          <w:rFonts w:cstheme="minorHAnsi"/>
        </w:rPr>
        <w:t>30</w:t>
      </w:r>
      <w:r>
        <w:rPr>
          <w:rFonts w:cstheme="minorHAnsi"/>
        </w:rPr>
        <w:t xml:space="preserve"> dni kalendarzowych;</w:t>
      </w:r>
    </w:p>
    <w:p w14:paraId="4BE3F95A" w14:textId="642DD0E4"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585A0B">
        <w:rPr>
          <w:rFonts w:cstheme="minorHAnsi"/>
        </w:rPr>
        <w:t>60</w:t>
      </w:r>
      <w:r>
        <w:rPr>
          <w:rFonts w:cstheme="minorHAnsi"/>
        </w:rPr>
        <w:t xml:space="preserve"> dni kalendarzowych;</w:t>
      </w:r>
    </w:p>
    <w:p w14:paraId="03E1E0E5" w14:textId="6DB2CE88" w:rsidR="00682B63"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 xml:space="preserve">oświadczam, że </w:t>
      </w:r>
      <w:r>
        <w:rPr>
          <w:rFonts w:cstheme="minorHAnsi"/>
        </w:rPr>
        <w:t xml:space="preserve">nie skrócę terminu wykonania </w:t>
      </w:r>
      <w:r w:rsidR="00435F5C">
        <w:rPr>
          <w:rFonts w:cstheme="minorHAnsi"/>
        </w:rPr>
        <w:t>zamówienia</w:t>
      </w:r>
      <w:r w:rsidRPr="00C47608">
        <w:rPr>
          <w:rFonts w:cstheme="minorHAnsi"/>
        </w:rPr>
        <w:t>;</w:t>
      </w:r>
    </w:p>
    <w:p w14:paraId="0B7D5396" w14:textId="1B0FDFE7" w:rsidR="00682B63" w:rsidRDefault="00682B63" w:rsidP="00682B63">
      <w:pPr>
        <w:pStyle w:val="Akapitzlist"/>
        <w:autoSpaceDE w:val="0"/>
        <w:autoSpaceDN w:val="0"/>
        <w:adjustRightInd w:val="0"/>
        <w:spacing w:after="0" w:line="276" w:lineRule="auto"/>
        <w:ind w:left="284"/>
        <w:jc w:val="both"/>
        <w:rPr>
          <w:rFonts w:cstheme="minorHAnsi"/>
          <w:sz w:val="18"/>
          <w:szCs w:val="18"/>
        </w:rPr>
      </w:pPr>
    </w:p>
    <w:p w14:paraId="4B0D6806" w14:textId="77777777" w:rsidR="00584516" w:rsidRDefault="00584516" w:rsidP="00682B63">
      <w:pPr>
        <w:pStyle w:val="Akapitzlist"/>
        <w:autoSpaceDE w:val="0"/>
        <w:autoSpaceDN w:val="0"/>
        <w:adjustRightInd w:val="0"/>
        <w:spacing w:after="0" w:line="276" w:lineRule="auto"/>
        <w:ind w:left="284"/>
        <w:jc w:val="both"/>
        <w:rPr>
          <w:rFonts w:cstheme="minorHAnsi"/>
          <w:sz w:val="18"/>
          <w:szCs w:val="18"/>
        </w:rPr>
      </w:pPr>
    </w:p>
    <w:p w14:paraId="09367DB1" w14:textId="77777777" w:rsidR="00DA5219" w:rsidRPr="00EB1237" w:rsidRDefault="00DA5219" w:rsidP="00682B63">
      <w:pPr>
        <w:pStyle w:val="Akapitzlist"/>
        <w:autoSpaceDE w:val="0"/>
        <w:autoSpaceDN w:val="0"/>
        <w:adjustRightInd w:val="0"/>
        <w:spacing w:after="0" w:line="276" w:lineRule="auto"/>
        <w:ind w:left="284"/>
        <w:jc w:val="both"/>
        <w:rPr>
          <w:rFonts w:cstheme="minorHAnsi"/>
          <w:sz w:val="18"/>
          <w:szCs w:val="18"/>
        </w:rPr>
      </w:pPr>
    </w:p>
    <w:p w14:paraId="61D23EF9" w14:textId="77777777" w:rsidR="00E63CFB" w:rsidRPr="00E63CFB" w:rsidRDefault="00DA5219" w:rsidP="00DA5219">
      <w:pPr>
        <w:pStyle w:val="Akapitzlist"/>
        <w:numPr>
          <w:ilvl w:val="2"/>
          <w:numId w:val="63"/>
        </w:numPr>
        <w:autoSpaceDE w:val="0"/>
        <w:autoSpaceDN w:val="0"/>
        <w:adjustRightInd w:val="0"/>
        <w:spacing w:after="0" w:line="276" w:lineRule="auto"/>
        <w:ind w:left="284" w:hanging="284"/>
        <w:jc w:val="both"/>
        <w:rPr>
          <w:rFonts w:cstheme="minorHAnsi"/>
        </w:rPr>
      </w:pPr>
      <w:r w:rsidRPr="00DA5219">
        <w:rPr>
          <w:rFonts w:cstheme="minorHAnsi"/>
          <w:b/>
          <w:bCs/>
        </w:rPr>
        <w:lastRenderedPageBreak/>
        <w:t>Oświadczam, że oferuję okres gwarancji wynoszący:</w:t>
      </w:r>
    </w:p>
    <w:p w14:paraId="59C6C68C" w14:textId="77777777" w:rsidR="00E63CFB" w:rsidRPr="00C47608" w:rsidRDefault="00DA5219" w:rsidP="00E63CFB">
      <w:pPr>
        <w:autoSpaceDE w:val="0"/>
        <w:autoSpaceDN w:val="0"/>
        <w:adjustRightInd w:val="0"/>
        <w:spacing w:after="0" w:line="276" w:lineRule="auto"/>
        <w:ind w:left="284"/>
        <w:jc w:val="both"/>
        <w:rPr>
          <w:rFonts w:cstheme="minorHAnsi"/>
          <w:sz w:val="16"/>
          <w:szCs w:val="16"/>
        </w:rPr>
      </w:pPr>
      <w:r w:rsidRPr="00DA5219">
        <w:rPr>
          <w:rFonts w:cstheme="minorHAnsi"/>
          <w:b/>
          <w:bCs/>
        </w:rPr>
        <w:t xml:space="preserve"> </w:t>
      </w:r>
      <w:r w:rsidR="00E63CFB" w:rsidRPr="00C47608">
        <w:rPr>
          <w:rFonts w:cstheme="minorHAnsi"/>
          <w:sz w:val="16"/>
          <w:szCs w:val="16"/>
        </w:rPr>
        <w:t>(Właściwy wybór należy zaznaczyć wpisując w pole prostokąta znak X)</w:t>
      </w:r>
    </w:p>
    <w:p w14:paraId="13C0F8C2" w14:textId="77777777" w:rsidR="00DA5219" w:rsidRPr="00232CB4" w:rsidRDefault="00DA5219" w:rsidP="00DA5219">
      <w:pPr>
        <w:autoSpaceDE w:val="0"/>
        <w:autoSpaceDN w:val="0"/>
        <w:adjustRightInd w:val="0"/>
        <w:spacing w:after="0" w:line="240" w:lineRule="auto"/>
        <w:ind w:left="360"/>
        <w:jc w:val="both"/>
        <w:rPr>
          <w:rFonts w:cstheme="minorHAnsi"/>
          <w:sz w:val="32"/>
          <w:szCs w:val="32"/>
        </w:rPr>
      </w:pPr>
      <w:r w:rsidRPr="00232CB4">
        <w:rPr>
          <w:rFonts w:cstheme="minorHAnsi"/>
          <w:sz w:val="32"/>
          <w:szCs w:val="32"/>
        </w:rPr>
        <w:t xml:space="preserve">□ </w:t>
      </w:r>
      <w:r>
        <w:rPr>
          <w:rFonts w:cstheme="minorHAnsi"/>
        </w:rPr>
        <w:t>36 miesięcy</w:t>
      </w:r>
      <w:r w:rsidRPr="00232CB4">
        <w:rPr>
          <w:rFonts w:cstheme="minorHAnsi"/>
        </w:rPr>
        <w:t>;</w:t>
      </w:r>
    </w:p>
    <w:p w14:paraId="6D13DCC0" w14:textId="77777777" w:rsidR="00DA5219" w:rsidRPr="00232CB4" w:rsidRDefault="00DA5219" w:rsidP="00DA5219">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48 miesięcy</w:t>
      </w:r>
      <w:r w:rsidRPr="00232CB4">
        <w:rPr>
          <w:rFonts w:cstheme="minorHAnsi"/>
        </w:rPr>
        <w:t>;</w:t>
      </w:r>
    </w:p>
    <w:p w14:paraId="2E08AD62" w14:textId="77777777" w:rsidR="00DA5219" w:rsidRDefault="00DA5219" w:rsidP="00DA5219">
      <w:pPr>
        <w:autoSpaceDE w:val="0"/>
        <w:autoSpaceDN w:val="0"/>
        <w:adjustRightInd w:val="0"/>
        <w:spacing w:after="0" w:line="240" w:lineRule="auto"/>
        <w:ind w:left="360"/>
        <w:jc w:val="both"/>
        <w:rPr>
          <w:rFonts w:cstheme="minorHAnsi"/>
        </w:rPr>
      </w:pPr>
      <w:r w:rsidRPr="00232CB4">
        <w:rPr>
          <w:rFonts w:cstheme="minorHAnsi"/>
          <w:sz w:val="32"/>
          <w:szCs w:val="32"/>
        </w:rPr>
        <w:t xml:space="preserve">□ </w:t>
      </w:r>
      <w:r>
        <w:rPr>
          <w:rFonts w:cstheme="minorHAnsi"/>
        </w:rPr>
        <w:t>60 miesięcy;</w:t>
      </w:r>
    </w:p>
    <w:p w14:paraId="133F5CB6" w14:textId="77777777" w:rsidR="00682B63" w:rsidRPr="00EB1237" w:rsidRDefault="00682B63" w:rsidP="00682B63">
      <w:pPr>
        <w:pStyle w:val="Akapitzlist"/>
        <w:autoSpaceDE w:val="0"/>
        <w:autoSpaceDN w:val="0"/>
        <w:adjustRightInd w:val="0"/>
        <w:spacing w:after="0" w:line="276" w:lineRule="auto"/>
        <w:ind w:left="284"/>
        <w:jc w:val="both"/>
        <w:rPr>
          <w:rFonts w:cstheme="minorHAnsi"/>
          <w:sz w:val="16"/>
          <w:szCs w:val="16"/>
        </w:rPr>
      </w:pPr>
    </w:p>
    <w:p w14:paraId="46E6913B" w14:textId="78EA740D" w:rsidR="00DA5219" w:rsidRDefault="00682B63" w:rsidP="00DA5219">
      <w:pPr>
        <w:pStyle w:val="Akapitzlist"/>
        <w:numPr>
          <w:ilvl w:val="2"/>
          <w:numId w:val="63"/>
        </w:numPr>
        <w:autoSpaceDE w:val="0"/>
        <w:autoSpaceDN w:val="0"/>
        <w:adjustRightInd w:val="0"/>
        <w:spacing w:after="0" w:line="276" w:lineRule="auto"/>
        <w:ind w:left="284" w:hanging="284"/>
        <w:jc w:val="both"/>
        <w:rPr>
          <w:rFonts w:cstheme="minorHAnsi"/>
        </w:rPr>
      </w:pPr>
      <w:r w:rsidRPr="00DA5219">
        <w:rPr>
          <w:rFonts w:cstheme="minorHAnsi"/>
        </w:rPr>
        <w:t xml:space="preserve">Oświadczam, że przedmiot zamówienia publicznego wykonawca wykona w terminie i zgodnie z warunkami określonymi w SWZ. </w:t>
      </w:r>
    </w:p>
    <w:p w14:paraId="5573108E" w14:textId="77777777" w:rsidR="00DA5219" w:rsidRDefault="00DA5219" w:rsidP="00DA5219">
      <w:pPr>
        <w:pStyle w:val="Akapitzlist"/>
        <w:autoSpaceDE w:val="0"/>
        <w:autoSpaceDN w:val="0"/>
        <w:adjustRightInd w:val="0"/>
        <w:spacing w:after="0" w:line="276" w:lineRule="auto"/>
        <w:ind w:left="284"/>
        <w:jc w:val="both"/>
        <w:rPr>
          <w:rFonts w:cstheme="minorHAnsi"/>
        </w:rPr>
      </w:pPr>
    </w:p>
    <w:p w14:paraId="0CA328E6" w14:textId="2E5D5B13" w:rsidR="00DA5219" w:rsidRDefault="00682B63" w:rsidP="00DA5219">
      <w:pPr>
        <w:pStyle w:val="Akapitzlist"/>
        <w:numPr>
          <w:ilvl w:val="2"/>
          <w:numId w:val="63"/>
        </w:numPr>
        <w:autoSpaceDE w:val="0"/>
        <w:autoSpaceDN w:val="0"/>
        <w:adjustRightInd w:val="0"/>
        <w:spacing w:after="0" w:line="276" w:lineRule="auto"/>
        <w:ind w:left="284" w:hanging="284"/>
        <w:jc w:val="both"/>
        <w:rPr>
          <w:rFonts w:cstheme="minorHAnsi"/>
        </w:rPr>
      </w:pPr>
      <w:r w:rsidRPr="00DA5219">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4E7BA80A" w14:textId="77777777" w:rsidR="00DA5219" w:rsidRDefault="00DA5219" w:rsidP="00DA5219">
      <w:pPr>
        <w:pStyle w:val="Akapitzlist"/>
        <w:autoSpaceDE w:val="0"/>
        <w:autoSpaceDN w:val="0"/>
        <w:adjustRightInd w:val="0"/>
        <w:spacing w:after="0" w:line="276" w:lineRule="auto"/>
        <w:ind w:left="284"/>
        <w:jc w:val="both"/>
        <w:rPr>
          <w:rFonts w:cstheme="minorHAnsi"/>
        </w:rPr>
      </w:pPr>
    </w:p>
    <w:p w14:paraId="03961CFF" w14:textId="77777777" w:rsidR="00DA5219" w:rsidRDefault="00682B63" w:rsidP="00DA5219">
      <w:pPr>
        <w:pStyle w:val="Akapitzlist"/>
        <w:numPr>
          <w:ilvl w:val="2"/>
          <w:numId w:val="63"/>
        </w:numPr>
        <w:autoSpaceDE w:val="0"/>
        <w:autoSpaceDN w:val="0"/>
        <w:adjustRightInd w:val="0"/>
        <w:spacing w:after="0" w:line="276" w:lineRule="auto"/>
        <w:ind w:left="284" w:hanging="284"/>
        <w:jc w:val="both"/>
        <w:rPr>
          <w:rFonts w:cstheme="minorHAnsi"/>
        </w:rPr>
      </w:pPr>
      <w:r w:rsidRPr="00DA5219">
        <w:rPr>
          <w:rFonts w:cstheme="minorHAnsi"/>
        </w:rPr>
        <w:t>Oświadczam, że w razie wybrania oferty wykonawcy, jako najkorzystniejszej oferty, wykonawca zobowiązuje się do podpisania umowy na warunkach zawartych we wzorze umowy stanowiącym integralną część treści SWZ oraz w miejscu i terminie określonym przez zamawiającego.</w:t>
      </w:r>
    </w:p>
    <w:p w14:paraId="61023FFB" w14:textId="3A4EFEEA" w:rsidR="00DA5219" w:rsidRPr="00DA5219" w:rsidRDefault="00682B63" w:rsidP="00DA5219">
      <w:pPr>
        <w:autoSpaceDE w:val="0"/>
        <w:autoSpaceDN w:val="0"/>
        <w:adjustRightInd w:val="0"/>
        <w:spacing w:after="0" w:line="276" w:lineRule="auto"/>
        <w:jc w:val="both"/>
        <w:rPr>
          <w:rFonts w:cstheme="minorHAnsi"/>
        </w:rPr>
      </w:pPr>
      <w:r w:rsidRPr="00DA5219">
        <w:rPr>
          <w:rFonts w:cstheme="minorHAnsi"/>
        </w:rPr>
        <w:t xml:space="preserve"> </w:t>
      </w:r>
    </w:p>
    <w:p w14:paraId="31A13014" w14:textId="23D29747" w:rsidR="00682B63" w:rsidRPr="00DA5219" w:rsidRDefault="00682B63" w:rsidP="00DA5219">
      <w:pPr>
        <w:pStyle w:val="Akapitzlist"/>
        <w:numPr>
          <w:ilvl w:val="2"/>
          <w:numId w:val="63"/>
        </w:numPr>
        <w:autoSpaceDE w:val="0"/>
        <w:autoSpaceDN w:val="0"/>
        <w:adjustRightInd w:val="0"/>
        <w:spacing w:after="0" w:line="276" w:lineRule="auto"/>
        <w:ind w:left="284" w:hanging="284"/>
        <w:jc w:val="both"/>
        <w:rPr>
          <w:rFonts w:cstheme="minorHAnsi"/>
        </w:rPr>
      </w:pPr>
      <w:r w:rsidRPr="00DA5219">
        <w:rPr>
          <w:rFonts w:cstheme="minorHAnsi"/>
        </w:rPr>
        <w:t>Wskazanie przez wykonawcę części zamówienia, których wykonanie zamierza powierzyć podwykonawcom i podanie nazw ewentualnych podwykonawców, jeżeli są już znani:</w:t>
      </w:r>
    </w:p>
    <w:tbl>
      <w:tblPr>
        <w:tblStyle w:val="Tabela-Siatka"/>
        <w:tblW w:w="8926" w:type="dxa"/>
        <w:jc w:val="center"/>
        <w:tblLook w:val="04A0" w:firstRow="1" w:lastRow="0" w:firstColumn="1" w:lastColumn="0" w:noHBand="0" w:noVBand="1"/>
      </w:tblPr>
      <w:tblGrid>
        <w:gridCol w:w="562"/>
        <w:gridCol w:w="4252"/>
        <w:gridCol w:w="4112"/>
      </w:tblGrid>
      <w:tr w:rsidR="00682B63" w:rsidRPr="00C47608" w14:paraId="609F3A9A" w14:textId="77777777" w:rsidTr="00ED0980">
        <w:trPr>
          <w:jc w:val="center"/>
        </w:trPr>
        <w:tc>
          <w:tcPr>
            <w:tcW w:w="562" w:type="dxa"/>
            <w:vAlign w:val="center"/>
          </w:tcPr>
          <w:p w14:paraId="0FBE3ADF" w14:textId="77777777" w:rsidR="00682B63" w:rsidRPr="00D67FCA" w:rsidRDefault="00682B63" w:rsidP="00ED0980">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0FE53B0E"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68174AD8"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682B63" w:rsidRPr="00C47608" w14:paraId="07F92A4F" w14:textId="77777777" w:rsidTr="00ED0980">
        <w:trPr>
          <w:jc w:val="center"/>
        </w:trPr>
        <w:tc>
          <w:tcPr>
            <w:tcW w:w="562" w:type="dxa"/>
            <w:vAlign w:val="center"/>
          </w:tcPr>
          <w:p w14:paraId="579802A1"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7DA9CEC6"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66E7E88"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351DC249" w14:textId="77777777" w:rsidTr="00ED0980">
        <w:trPr>
          <w:jc w:val="center"/>
        </w:trPr>
        <w:tc>
          <w:tcPr>
            <w:tcW w:w="562" w:type="dxa"/>
            <w:vAlign w:val="center"/>
          </w:tcPr>
          <w:p w14:paraId="7CD8D8C2"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2600964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4112" w:type="dxa"/>
            <w:vAlign w:val="center"/>
          </w:tcPr>
          <w:p w14:paraId="7F9292FC"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51B3445C" w14:textId="77777777" w:rsidR="00682B63" w:rsidRPr="00C47608" w:rsidRDefault="00682B63" w:rsidP="00682B63">
      <w:pPr>
        <w:autoSpaceDE w:val="0"/>
        <w:autoSpaceDN w:val="0"/>
        <w:adjustRightInd w:val="0"/>
        <w:spacing w:after="0" w:line="276" w:lineRule="auto"/>
        <w:jc w:val="both"/>
        <w:rPr>
          <w:rFonts w:cstheme="minorHAnsi"/>
          <w:b/>
          <w:bCs/>
        </w:rPr>
      </w:pPr>
    </w:p>
    <w:p w14:paraId="65524F17" w14:textId="487A3A97" w:rsidR="00682B63" w:rsidRPr="00DA5219" w:rsidRDefault="00682B63" w:rsidP="00DA5219">
      <w:pPr>
        <w:pStyle w:val="Akapitzlist"/>
        <w:numPr>
          <w:ilvl w:val="2"/>
          <w:numId w:val="63"/>
        </w:numPr>
        <w:tabs>
          <w:tab w:val="num" w:pos="720"/>
        </w:tabs>
        <w:autoSpaceDE w:val="0"/>
        <w:autoSpaceDN w:val="0"/>
        <w:adjustRightInd w:val="0"/>
        <w:spacing w:after="0" w:line="276" w:lineRule="auto"/>
        <w:ind w:left="284" w:hanging="284"/>
        <w:jc w:val="both"/>
        <w:rPr>
          <w:rFonts w:cstheme="minorHAnsi"/>
        </w:rPr>
      </w:pPr>
      <w:r w:rsidRPr="00DA5219">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682B63" w:rsidRPr="00C47608" w14:paraId="790DCE2C" w14:textId="77777777" w:rsidTr="00ED0980">
        <w:trPr>
          <w:jc w:val="center"/>
        </w:trPr>
        <w:tc>
          <w:tcPr>
            <w:tcW w:w="2547" w:type="dxa"/>
            <w:vAlign w:val="center"/>
          </w:tcPr>
          <w:p w14:paraId="21B1251C"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23E97166"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4DB021CF" w14:textId="77777777" w:rsidR="00682B63" w:rsidRPr="00D67FCA" w:rsidRDefault="00682B63" w:rsidP="00ED0980">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682B63" w:rsidRPr="00C47608" w14:paraId="2277BF7E" w14:textId="77777777" w:rsidTr="00ED0980">
        <w:trPr>
          <w:jc w:val="center"/>
        </w:trPr>
        <w:tc>
          <w:tcPr>
            <w:tcW w:w="2547" w:type="dxa"/>
            <w:vAlign w:val="center"/>
          </w:tcPr>
          <w:p w14:paraId="21AB753B"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49BD2D0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79754227"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r w:rsidR="00682B63" w:rsidRPr="00C47608" w14:paraId="5A239679" w14:textId="77777777" w:rsidTr="00ED0980">
        <w:trPr>
          <w:jc w:val="center"/>
        </w:trPr>
        <w:tc>
          <w:tcPr>
            <w:tcW w:w="2547" w:type="dxa"/>
            <w:vAlign w:val="center"/>
          </w:tcPr>
          <w:p w14:paraId="66F9F8D9"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2551" w:type="dxa"/>
            <w:vAlign w:val="center"/>
          </w:tcPr>
          <w:p w14:paraId="1ECC7FE4"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c>
          <w:tcPr>
            <w:tcW w:w="3969" w:type="dxa"/>
            <w:vAlign w:val="center"/>
          </w:tcPr>
          <w:p w14:paraId="26530640" w14:textId="77777777" w:rsidR="00682B63" w:rsidRPr="00C47608" w:rsidRDefault="00682B63" w:rsidP="00ED0980">
            <w:pPr>
              <w:pStyle w:val="Akapitzlist"/>
              <w:autoSpaceDE w:val="0"/>
              <w:autoSpaceDN w:val="0"/>
              <w:adjustRightInd w:val="0"/>
              <w:spacing w:line="276" w:lineRule="auto"/>
              <w:ind w:left="0"/>
              <w:jc w:val="center"/>
              <w:rPr>
                <w:rFonts w:cstheme="minorHAnsi"/>
                <w:b/>
                <w:bCs/>
              </w:rPr>
            </w:pPr>
          </w:p>
        </w:tc>
      </w:tr>
    </w:tbl>
    <w:p w14:paraId="225075E7" w14:textId="77777777" w:rsidR="00682B63" w:rsidRPr="00C47608" w:rsidRDefault="00682B63" w:rsidP="00682B63">
      <w:pPr>
        <w:autoSpaceDE w:val="0"/>
        <w:autoSpaceDN w:val="0"/>
        <w:adjustRightInd w:val="0"/>
        <w:spacing w:after="0" w:line="276" w:lineRule="auto"/>
        <w:jc w:val="both"/>
        <w:rPr>
          <w:rFonts w:cstheme="minorHAnsi"/>
          <w:b/>
          <w:bCs/>
        </w:rPr>
      </w:pPr>
    </w:p>
    <w:p w14:paraId="03C7DF83" w14:textId="2D50ABAD" w:rsidR="00682B63" w:rsidRPr="00DA5219" w:rsidRDefault="00682B63" w:rsidP="00DA5219">
      <w:pPr>
        <w:pStyle w:val="Akapitzlist"/>
        <w:numPr>
          <w:ilvl w:val="2"/>
          <w:numId w:val="63"/>
        </w:numPr>
        <w:tabs>
          <w:tab w:val="num" w:pos="720"/>
        </w:tabs>
        <w:autoSpaceDE w:val="0"/>
        <w:autoSpaceDN w:val="0"/>
        <w:adjustRightInd w:val="0"/>
        <w:spacing w:after="0" w:line="276" w:lineRule="auto"/>
        <w:ind w:left="284" w:hanging="284"/>
        <w:jc w:val="both"/>
        <w:rPr>
          <w:rFonts w:cstheme="minorHAnsi"/>
        </w:rPr>
      </w:pPr>
      <w:r w:rsidRPr="00DA5219">
        <w:rPr>
          <w:rFonts w:cstheme="minorHAnsi"/>
        </w:rPr>
        <w:t xml:space="preserve">Na podstawie art. 225 </w:t>
      </w:r>
      <w:proofErr w:type="spellStart"/>
      <w:r w:rsidRPr="00DA5219">
        <w:rPr>
          <w:rFonts w:cstheme="minorHAnsi"/>
        </w:rPr>
        <w:t>Pzp</w:t>
      </w:r>
      <w:proofErr w:type="spellEnd"/>
      <w:r w:rsidRPr="00DA5219">
        <w:rPr>
          <w:rFonts w:cstheme="minorHAnsi"/>
        </w:rPr>
        <w:t xml:space="preserve"> oświadczam, że wybór oferty: </w:t>
      </w:r>
    </w:p>
    <w:p w14:paraId="25D647BC" w14:textId="77777777" w:rsidR="00682B63" w:rsidRPr="00C47608" w:rsidRDefault="00682B63" w:rsidP="00682B63">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88AB20B"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6BDD130E" w14:textId="77777777" w:rsidR="00682B63" w:rsidRPr="00C47608" w:rsidRDefault="00682B63" w:rsidP="00682B63">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1B30EFBB" w14:textId="77777777" w:rsidR="00682B63" w:rsidRPr="00C47608"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3F69A549" w14:textId="77777777" w:rsidR="00682B63" w:rsidRPr="00CA2D4C" w:rsidRDefault="00682B63" w:rsidP="00682B63">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52F6BEE1" w14:textId="77777777" w:rsidR="00682B63" w:rsidRPr="000241C4" w:rsidRDefault="00682B63" w:rsidP="00682B63">
      <w:pPr>
        <w:tabs>
          <w:tab w:val="decimal" w:leader="dot" w:pos="9072"/>
        </w:tabs>
        <w:autoSpaceDE w:val="0"/>
        <w:autoSpaceDN w:val="0"/>
        <w:adjustRightInd w:val="0"/>
        <w:spacing w:after="0" w:line="240" w:lineRule="auto"/>
        <w:jc w:val="both"/>
        <w:rPr>
          <w:rFonts w:cstheme="minorHAnsi"/>
        </w:rPr>
      </w:pPr>
    </w:p>
    <w:p w14:paraId="07D8B609" w14:textId="1FCC2DF8" w:rsidR="00DA5219" w:rsidRPr="00DA5219" w:rsidRDefault="00682B63" w:rsidP="00DA5219">
      <w:pPr>
        <w:pStyle w:val="Default"/>
        <w:numPr>
          <w:ilvl w:val="2"/>
          <w:numId w:val="63"/>
        </w:numPr>
        <w:ind w:left="284" w:hanging="284"/>
        <w:jc w:val="both"/>
        <w:rPr>
          <w:rFonts w:asciiTheme="minorHAnsi" w:hAnsiTheme="minorHAnsi" w:cstheme="minorHAnsi"/>
          <w:color w:val="auto"/>
          <w:sz w:val="22"/>
          <w:szCs w:val="22"/>
        </w:rPr>
      </w:pPr>
      <w:r w:rsidRPr="000241C4">
        <w:rPr>
          <w:rFonts w:asciiTheme="minorHAnsi" w:hAnsiTheme="minorHAnsi" w:cstheme="minorHAnsi"/>
          <w:b/>
          <w:bCs/>
          <w:color w:val="auto"/>
          <w:sz w:val="22"/>
          <w:szCs w:val="22"/>
        </w:rPr>
        <w:t>Numer rachunku bankowego wykonawcy, na który należy dokonać zwrotu wadium wniesionego w</w:t>
      </w:r>
      <w:r w:rsidR="000241C4" w:rsidRPr="000241C4">
        <w:rPr>
          <w:rFonts w:asciiTheme="minorHAnsi" w:hAnsiTheme="minorHAnsi" w:cstheme="minorHAnsi"/>
          <w:b/>
          <w:bCs/>
          <w:color w:val="auto"/>
          <w:sz w:val="22"/>
          <w:szCs w:val="22"/>
        </w:rPr>
        <w:t xml:space="preserve"> </w:t>
      </w:r>
      <w:r w:rsidRPr="000241C4">
        <w:rPr>
          <w:rFonts w:asciiTheme="minorHAnsi" w:hAnsiTheme="minorHAnsi" w:cstheme="minorHAnsi"/>
          <w:b/>
          <w:bCs/>
          <w:color w:val="auto"/>
          <w:sz w:val="22"/>
          <w:szCs w:val="22"/>
        </w:rPr>
        <w:t>pieniądzu: …………………………………………………………………………………………………………</w:t>
      </w:r>
    </w:p>
    <w:p w14:paraId="770C4D7F" w14:textId="77777777" w:rsidR="00DA5219" w:rsidRDefault="00DA5219" w:rsidP="00DA5219">
      <w:pPr>
        <w:pStyle w:val="Default"/>
        <w:ind w:left="284"/>
        <w:jc w:val="both"/>
        <w:rPr>
          <w:rFonts w:asciiTheme="minorHAnsi" w:hAnsiTheme="minorHAnsi" w:cstheme="minorHAnsi"/>
          <w:color w:val="auto"/>
          <w:sz w:val="22"/>
          <w:szCs w:val="22"/>
        </w:rPr>
      </w:pPr>
    </w:p>
    <w:p w14:paraId="5223AE79" w14:textId="77777777" w:rsidR="00DA5219" w:rsidRDefault="00682B63" w:rsidP="00DA5219">
      <w:pPr>
        <w:pStyle w:val="Default"/>
        <w:numPr>
          <w:ilvl w:val="2"/>
          <w:numId w:val="63"/>
        </w:numPr>
        <w:ind w:left="284" w:hanging="284"/>
        <w:jc w:val="both"/>
        <w:rPr>
          <w:rFonts w:asciiTheme="minorHAnsi" w:hAnsiTheme="minorHAnsi" w:cstheme="minorHAnsi"/>
          <w:color w:val="auto"/>
          <w:sz w:val="22"/>
          <w:szCs w:val="22"/>
        </w:rPr>
      </w:pPr>
      <w:r w:rsidRPr="00DA5219">
        <w:rPr>
          <w:rFonts w:asciiTheme="minorHAnsi" w:hAnsiTheme="minorHAnsi" w:cstheme="minorHAnsi"/>
          <w:b/>
          <w:sz w:val="22"/>
          <w:szCs w:val="22"/>
        </w:rPr>
        <w:t>Oświadczam, że jestem mikro / małym / średnim / dużym *przedsiębiorstwem / NIE DOTYCZY.</w:t>
      </w:r>
      <w:r w:rsidRPr="00DA5219">
        <w:rPr>
          <w:rFonts w:asciiTheme="minorHAnsi" w:hAnsiTheme="minorHAnsi" w:cstheme="minorHAnsi"/>
          <w:sz w:val="22"/>
          <w:szCs w:val="22"/>
        </w:rPr>
        <w:t xml:space="preserve"> (zgodnie z definicją MŚP zawartą w Załączniku I do Rozporządzenia Komisji (UE) nr 651/2014 z dnia 17 czerwca 2014r.)</w:t>
      </w:r>
    </w:p>
    <w:p w14:paraId="3DE93B03" w14:textId="77777777" w:rsidR="00DA5219" w:rsidRDefault="00DA5219" w:rsidP="00DA5219">
      <w:pPr>
        <w:pStyle w:val="Akapitzlist"/>
        <w:rPr>
          <w:rFonts w:cstheme="minorHAnsi"/>
          <w:bCs/>
        </w:rPr>
      </w:pPr>
    </w:p>
    <w:p w14:paraId="4D24A926" w14:textId="77777777" w:rsidR="00DA5219" w:rsidRDefault="00682B63" w:rsidP="00DA5219">
      <w:pPr>
        <w:pStyle w:val="Default"/>
        <w:numPr>
          <w:ilvl w:val="2"/>
          <w:numId w:val="63"/>
        </w:numPr>
        <w:ind w:left="284" w:hanging="284"/>
        <w:jc w:val="both"/>
        <w:rPr>
          <w:rFonts w:asciiTheme="minorHAnsi" w:hAnsiTheme="minorHAnsi" w:cstheme="minorHAnsi"/>
          <w:color w:val="auto"/>
          <w:sz w:val="22"/>
          <w:szCs w:val="22"/>
        </w:rPr>
      </w:pPr>
      <w:r w:rsidRPr="00DA5219">
        <w:rPr>
          <w:rFonts w:asciiTheme="minorHAnsi" w:hAnsiTheme="minorHAnsi" w:cstheme="minorHAnsi"/>
          <w:bCs/>
          <w:sz w:val="22"/>
          <w:szCs w:val="22"/>
        </w:rPr>
        <w:t>Oświadczam, że zapoznałem się z SWZ i jej załącznikami oraz nie wnoszę do niej żadnych zastrzeżeń oraz zdobyłem konieczne informacje potrzebne do właściwego wykonania zamówienia.</w:t>
      </w:r>
    </w:p>
    <w:p w14:paraId="127A02B4" w14:textId="77777777" w:rsidR="00DA5219" w:rsidRDefault="00DA5219" w:rsidP="00DA5219">
      <w:pPr>
        <w:pStyle w:val="Akapitzlist"/>
        <w:rPr>
          <w:rFonts w:cstheme="minorHAnsi"/>
          <w:bCs/>
        </w:rPr>
      </w:pPr>
    </w:p>
    <w:p w14:paraId="73F43ED5" w14:textId="77777777" w:rsidR="00DA5219" w:rsidRDefault="00682B63" w:rsidP="00DA5219">
      <w:pPr>
        <w:pStyle w:val="Default"/>
        <w:numPr>
          <w:ilvl w:val="2"/>
          <w:numId w:val="63"/>
        </w:numPr>
        <w:ind w:left="284" w:hanging="284"/>
        <w:jc w:val="both"/>
        <w:rPr>
          <w:rFonts w:asciiTheme="minorHAnsi" w:hAnsiTheme="minorHAnsi" w:cstheme="minorHAnsi"/>
          <w:color w:val="auto"/>
          <w:sz w:val="22"/>
          <w:szCs w:val="22"/>
        </w:rPr>
      </w:pPr>
      <w:r w:rsidRPr="00DA5219">
        <w:rPr>
          <w:rFonts w:asciiTheme="minorHAnsi" w:hAnsiTheme="minorHAnsi" w:cstheme="minorHAnsi"/>
          <w:bCs/>
          <w:sz w:val="22"/>
          <w:szCs w:val="22"/>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7C1B563B" w14:textId="77777777" w:rsidR="00DA5219" w:rsidRDefault="00DA5219" w:rsidP="00DA5219">
      <w:pPr>
        <w:pStyle w:val="Akapitzlist"/>
        <w:rPr>
          <w:rFonts w:cstheme="minorHAnsi"/>
          <w:b/>
        </w:rPr>
      </w:pPr>
    </w:p>
    <w:p w14:paraId="7E84C9C1" w14:textId="77777777" w:rsidR="00DA5219" w:rsidRDefault="00682B63" w:rsidP="00DA5219">
      <w:pPr>
        <w:pStyle w:val="Default"/>
        <w:numPr>
          <w:ilvl w:val="2"/>
          <w:numId w:val="63"/>
        </w:numPr>
        <w:ind w:left="284" w:hanging="284"/>
        <w:jc w:val="both"/>
        <w:rPr>
          <w:rFonts w:asciiTheme="minorHAnsi" w:hAnsiTheme="minorHAnsi" w:cstheme="minorHAnsi"/>
          <w:color w:val="auto"/>
          <w:sz w:val="22"/>
          <w:szCs w:val="22"/>
        </w:rPr>
      </w:pPr>
      <w:r w:rsidRPr="00DA5219">
        <w:rPr>
          <w:rFonts w:asciiTheme="minorHAnsi" w:hAnsiTheme="minorHAnsi" w:cstheme="minorHAnsi"/>
          <w:b/>
          <w:sz w:val="22"/>
          <w:szCs w:val="22"/>
        </w:rPr>
        <w:t>Oświadczam, że wypełniłem obowiązki informacyjne przewidziane w art. 13 lub art. 14</w:t>
      </w:r>
      <w:r w:rsidRPr="000241C4">
        <w:rPr>
          <w:rStyle w:val="Odwoanieprzypisudolnego"/>
          <w:rFonts w:asciiTheme="minorHAnsi" w:hAnsiTheme="minorHAnsi" w:cstheme="minorHAnsi"/>
          <w:b/>
          <w:sz w:val="22"/>
          <w:szCs w:val="22"/>
        </w:rPr>
        <w:footnoteReference w:id="2"/>
      </w:r>
      <w:r w:rsidRPr="00DA5219">
        <w:rPr>
          <w:rFonts w:asciiTheme="minorHAnsi" w:hAnsiTheme="minorHAnsi" w:cstheme="minorHAnsi"/>
          <w:b/>
          <w:sz w:val="22"/>
          <w:szCs w:val="22"/>
        </w:rPr>
        <w:t xml:space="preserve"> RODO wobec osób fizycznych, od których dane osobowe bezpośrednio lub pośrednio pozyskałem w celu ubiegania się o udzielenie zamówienia publicznego w niniejszym postępowaniu.***</w:t>
      </w:r>
    </w:p>
    <w:p w14:paraId="473CDECF" w14:textId="77777777" w:rsidR="00DA5219" w:rsidRDefault="00DA5219" w:rsidP="00DA5219">
      <w:pPr>
        <w:pStyle w:val="Akapitzlist"/>
        <w:rPr>
          <w:rFonts w:cstheme="minorHAnsi"/>
          <w:b/>
        </w:rPr>
      </w:pPr>
    </w:p>
    <w:p w14:paraId="6022FFAB" w14:textId="77777777" w:rsidR="00DA5219" w:rsidRDefault="00682B63" w:rsidP="00DA5219">
      <w:pPr>
        <w:pStyle w:val="Default"/>
        <w:numPr>
          <w:ilvl w:val="2"/>
          <w:numId w:val="63"/>
        </w:numPr>
        <w:ind w:left="284" w:hanging="284"/>
        <w:jc w:val="both"/>
        <w:rPr>
          <w:rFonts w:asciiTheme="minorHAnsi" w:hAnsiTheme="minorHAnsi" w:cstheme="minorHAnsi"/>
          <w:color w:val="auto"/>
          <w:sz w:val="22"/>
          <w:szCs w:val="22"/>
        </w:rPr>
      </w:pPr>
      <w:r w:rsidRPr="00DA5219">
        <w:rPr>
          <w:rFonts w:asciiTheme="minorHAnsi" w:hAnsiTheme="minorHAnsi" w:cstheme="minorHAnsi"/>
          <w:b/>
          <w:sz w:val="22"/>
          <w:szCs w:val="22"/>
        </w:rPr>
        <w:t>Oświadczam, że zapoznałem się z zapisami klauzuli informacyjnej  w zakresie art. 13 RODO dołączonej do SWZ.</w:t>
      </w:r>
    </w:p>
    <w:p w14:paraId="39B73AB5" w14:textId="77777777" w:rsidR="00DA5219" w:rsidRDefault="00DA5219" w:rsidP="00DA5219">
      <w:pPr>
        <w:pStyle w:val="Akapitzlist"/>
        <w:rPr>
          <w:rFonts w:cstheme="minorHAnsi"/>
        </w:rPr>
      </w:pPr>
    </w:p>
    <w:p w14:paraId="07799D06" w14:textId="3914703F" w:rsidR="00682B63" w:rsidRPr="00DA5219" w:rsidRDefault="00682B63" w:rsidP="00DA5219">
      <w:pPr>
        <w:pStyle w:val="Default"/>
        <w:numPr>
          <w:ilvl w:val="2"/>
          <w:numId w:val="63"/>
        </w:numPr>
        <w:ind w:left="284" w:hanging="284"/>
        <w:jc w:val="both"/>
        <w:rPr>
          <w:rFonts w:asciiTheme="minorHAnsi" w:hAnsiTheme="minorHAnsi" w:cstheme="minorHAnsi"/>
          <w:color w:val="auto"/>
          <w:sz w:val="22"/>
          <w:szCs w:val="22"/>
        </w:rPr>
      </w:pPr>
      <w:r w:rsidRPr="00DA5219">
        <w:rPr>
          <w:rFonts w:asciiTheme="minorHAnsi" w:hAnsiTheme="minorHAnsi" w:cstheme="minorHAnsi"/>
          <w:sz w:val="22"/>
          <w:szCs w:val="22"/>
        </w:rPr>
        <w:t xml:space="preserve">Zgodnie z art. 18 ust. 3 </w:t>
      </w:r>
      <w:proofErr w:type="spellStart"/>
      <w:r w:rsidRPr="00DA5219">
        <w:rPr>
          <w:rFonts w:asciiTheme="minorHAnsi" w:hAnsiTheme="minorHAnsi" w:cstheme="minorHAnsi"/>
          <w:sz w:val="22"/>
          <w:szCs w:val="22"/>
        </w:rPr>
        <w:t>Pzp</w:t>
      </w:r>
      <w:proofErr w:type="spellEnd"/>
      <w:r w:rsidRPr="00DA5219">
        <w:rPr>
          <w:rFonts w:asciiTheme="minorHAnsi" w:hAnsiTheme="minorHAnsi" w:cstheme="minorHAnsi"/>
          <w:sz w:val="22"/>
          <w:szCs w:val="22"/>
        </w:rPr>
        <w:t xml:space="preserve"> </w:t>
      </w:r>
      <w:r w:rsidRPr="00DA5219">
        <w:rPr>
          <w:rFonts w:asciiTheme="minorHAnsi" w:hAnsiTheme="minorHAnsi" w:cstheme="minorHAnsi"/>
          <w:b/>
          <w:bCs/>
          <w:sz w:val="22"/>
          <w:szCs w:val="22"/>
        </w:rPr>
        <w:t xml:space="preserve">Wykonawca zastrzega, że następujące informacje stanowią tajemnicę przedsiębiorstwa </w:t>
      </w:r>
      <w:r w:rsidRPr="00DA5219">
        <w:rPr>
          <w:rFonts w:asciiTheme="minorHAnsi" w:hAnsiTheme="minorHAnsi" w:cstheme="minorHAnsi"/>
          <w:sz w:val="22"/>
          <w:szCs w:val="22"/>
        </w:rPr>
        <w:t>w rozumieniu przepisów z dnia 16 kwietnia 1993r. o zwalczaniu nieuczciwej konkurencji (Dz. U. z 2020r. poz. 1913):</w:t>
      </w:r>
    </w:p>
    <w:p w14:paraId="5F89A67A" w14:textId="19DEC947" w:rsidR="00682B63" w:rsidRPr="005C603D" w:rsidRDefault="00682B63" w:rsidP="005C603D">
      <w:pPr>
        <w:tabs>
          <w:tab w:val="decimal" w:leader="dot" w:pos="9072"/>
        </w:tabs>
        <w:autoSpaceDE w:val="0"/>
        <w:autoSpaceDN w:val="0"/>
        <w:adjustRightInd w:val="0"/>
        <w:spacing w:after="0" w:line="276" w:lineRule="auto"/>
        <w:jc w:val="both"/>
        <w:rPr>
          <w:rFonts w:cstheme="minorHAnsi"/>
        </w:rPr>
      </w:pPr>
    </w:p>
    <w:p w14:paraId="6AC62B23" w14:textId="77777777" w:rsidR="005C603D" w:rsidRDefault="005C603D" w:rsidP="005C603D">
      <w:pPr>
        <w:pStyle w:val="Akapitzlist"/>
        <w:numPr>
          <w:ilvl w:val="0"/>
          <w:numId w:val="59"/>
        </w:numPr>
        <w:tabs>
          <w:tab w:val="decimal" w:leader="dot" w:pos="9072"/>
        </w:tabs>
        <w:autoSpaceDE w:val="0"/>
        <w:autoSpaceDN w:val="0"/>
        <w:adjustRightInd w:val="0"/>
        <w:spacing w:after="0" w:line="276" w:lineRule="auto"/>
        <w:ind w:left="567" w:hanging="141"/>
        <w:jc w:val="both"/>
        <w:rPr>
          <w:rFonts w:cstheme="minorHAnsi"/>
        </w:rPr>
      </w:pPr>
    </w:p>
    <w:p w14:paraId="3EC4721C" w14:textId="5CDA2372" w:rsidR="00682B63" w:rsidRPr="00591A15" w:rsidRDefault="00682B63" w:rsidP="005C603D">
      <w:pPr>
        <w:pStyle w:val="Akapitzlist"/>
        <w:numPr>
          <w:ilvl w:val="0"/>
          <w:numId w:val="59"/>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Pr="00591A15">
        <w:rPr>
          <w:rFonts w:cstheme="minorHAnsi"/>
          <w:sz w:val="20"/>
          <w:szCs w:val="20"/>
        </w:rPr>
        <w:tab/>
      </w:r>
    </w:p>
    <w:p w14:paraId="115A6335" w14:textId="77777777" w:rsidR="00682B63" w:rsidRPr="00C47608" w:rsidRDefault="00682B63" w:rsidP="00682B63">
      <w:pPr>
        <w:pStyle w:val="Default"/>
        <w:ind w:left="284" w:hanging="142"/>
        <w:rPr>
          <w:color w:val="auto"/>
          <w:sz w:val="18"/>
          <w:szCs w:val="18"/>
        </w:rPr>
      </w:pPr>
    </w:p>
    <w:p w14:paraId="539CA339" w14:textId="77777777" w:rsidR="00682B63" w:rsidRPr="00C47608" w:rsidRDefault="00682B63" w:rsidP="00682B63">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B2E99AC"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p>
    <w:p w14:paraId="05CA3EC5" w14:textId="77777777" w:rsidR="00682B63" w:rsidRPr="00EB1237" w:rsidRDefault="00682B63" w:rsidP="00682B63">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0B34972F" w14:textId="77777777" w:rsidR="00682B63" w:rsidRPr="00EB1237" w:rsidRDefault="00682B63" w:rsidP="00EB1237">
      <w:pPr>
        <w:tabs>
          <w:tab w:val="decimal" w:leader="dot" w:pos="9072"/>
        </w:tabs>
        <w:autoSpaceDE w:val="0"/>
        <w:autoSpaceDN w:val="0"/>
        <w:adjustRightInd w:val="0"/>
        <w:spacing w:after="0" w:line="240" w:lineRule="auto"/>
        <w:ind w:left="284"/>
        <w:jc w:val="both"/>
        <w:rPr>
          <w:rFonts w:cstheme="minorHAnsi"/>
          <w:sz w:val="20"/>
          <w:szCs w:val="20"/>
        </w:rPr>
      </w:pPr>
    </w:p>
    <w:p w14:paraId="4D990821" w14:textId="77777777" w:rsidR="000241C4" w:rsidRDefault="000241C4" w:rsidP="00682B63">
      <w:pPr>
        <w:pStyle w:val="Default"/>
        <w:spacing w:after="128"/>
        <w:jc w:val="right"/>
        <w:rPr>
          <w:rFonts w:asciiTheme="minorHAnsi" w:hAnsiTheme="minorHAnsi" w:cstheme="minorHAnsi"/>
          <w:b/>
          <w:bCs/>
          <w:color w:val="auto"/>
          <w:sz w:val="22"/>
          <w:szCs w:val="22"/>
        </w:rPr>
      </w:pPr>
    </w:p>
    <w:p w14:paraId="754D5841" w14:textId="13D60A92" w:rsidR="000241C4" w:rsidRDefault="000241C4" w:rsidP="00682B63">
      <w:pPr>
        <w:pStyle w:val="Default"/>
        <w:spacing w:after="128"/>
        <w:jc w:val="right"/>
        <w:rPr>
          <w:rFonts w:asciiTheme="minorHAnsi" w:hAnsiTheme="minorHAnsi" w:cstheme="minorHAnsi"/>
          <w:b/>
          <w:bCs/>
          <w:color w:val="auto"/>
          <w:sz w:val="22"/>
          <w:szCs w:val="22"/>
        </w:rPr>
      </w:pPr>
    </w:p>
    <w:p w14:paraId="15602F06" w14:textId="25F8C48F" w:rsidR="00F0258F" w:rsidRDefault="00F0258F" w:rsidP="00682B63">
      <w:pPr>
        <w:pStyle w:val="Default"/>
        <w:spacing w:after="128"/>
        <w:jc w:val="right"/>
        <w:rPr>
          <w:rFonts w:asciiTheme="minorHAnsi" w:hAnsiTheme="minorHAnsi" w:cstheme="minorHAnsi"/>
          <w:b/>
          <w:bCs/>
          <w:color w:val="auto"/>
          <w:sz w:val="22"/>
          <w:szCs w:val="22"/>
        </w:rPr>
      </w:pPr>
    </w:p>
    <w:p w14:paraId="53997173" w14:textId="40A217E7" w:rsidR="00F0258F" w:rsidRDefault="00F0258F" w:rsidP="00682B63">
      <w:pPr>
        <w:pStyle w:val="Default"/>
        <w:spacing w:after="128"/>
        <w:jc w:val="right"/>
        <w:rPr>
          <w:rFonts w:asciiTheme="minorHAnsi" w:hAnsiTheme="minorHAnsi" w:cstheme="minorHAnsi"/>
          <w:b/>
          <w:bCs/>
          <w:color w:val="auto"/>
          <w:sz w:val="22"/>
          <w:szCs w:val="22"/>
        </w:rPr>
      </w:pPr>
    </w:p>
    <w:p w14:paraId="257BCB91" w14:textId="193D3A91" w:rsidR="00F0258F" w:rsidRDefault="00F0258F" w:rsidP="00682B63">
      <w:pPr>
        <w:pStyle w:val="Default"/>
        <w:spacing w:after="128"/>
        <w:jc w:val="right"/>
        <w:rPr>
          <w:rFonts w:asciiTheme="minorHAnsi" w:hAnsiTheme="minorHAnsi" w:cstheme="minorHAnsi"/>
          <w:b/>
          <w:bCs/>
          <w:color w:val="auto"/>
          <w:sz w:val="22"/>
          <w:szCs w:val="22"/>
        </w:rPr>
      </w:pPr>
    </w:p>
    <w:p w14:paraId="5CFC8BB0" w14:textId="5F87D5EC" w:rsidR="00F0258F" w:rsidRDefault="00F0258F" w:rsidP="00682B63">
      <w:pPr>
        <w:pStyle w:val="Default"/>
        <w:spacing w:after="128"/>
        <w:jc w:val="right"/>
        <w:rPr>
          <w:rFonts w:asciiTheme="minorHAnsi" w:hAnsiTheme="minorHAnsi" w:cstheme="minorHAnsi"/>
          <w:b/>
          <w:bCs/>
          <w:color w:val="auto"/>
          <w:sz w:val="22"/>
          <w:szCs w:val="22"/>
        </w:rPr>
      </w:pPr>
    </w:p>
    <w:p w14:paraId="7926A9A7" w14:textId="5B477396" w:rsidR="00F0258F" w:rsidRDefault="00F0258F" w:rsidP="00682B63">
      <w:pPr>
        <w:pStyle w:val="Default"/>
        <w:spacing w:after="128"/>
        <w:jc w:val="right"/>
        <w:rPr>
          <w:rFonts w:asciiTheme="minorHAnsi" w:hAnsiTheme="minorHAnsi" w:cstheme="minorHAnsi"/>
          <w:b/>
          <w:bCs/>
          <w:color w:val="auto"/>
          <w:sz w:val="22"/>
          <w:szCs w:val="22"/>
        </w:rPr>
      </w:pPr>
    </w:p>
    <w:p w14:paraId="5F2A2E83" w14:textId="70473C71" w:rsidR="00F0258F" w:rsidRDefault="00F0258F" w:rsidP="00682B63">
      <w:pPr>
        <w:pStyle w:val="Default"/>
        <w:spacing w:after="128"/>
        <w:jc w:val="right"/>
        <w:rPr>
          <w:rFonts w:asciiTheme="minorHAnsi" w:hAnsiTheme="minorHAnsi" w:cstheme="minorHAnsi"/>
          <w:b/>
          <w:bCs/>
          <w:color w:val="auto"/>
          <w:sz w:val="22"/>
          <w:szCs w:val="22"/>
        </w:rPr>
      </w:pPr>
    </w:p>
    <w:p w14:paraId="77E6A79E" w14:textId="66B9603E" w:rsidR="00F0258F" w:rsidRDefault="00F0258F" w:rsidP="00682B63">
      <w:pPr>
        <w:pStyle w:val="Default"/>
        <w:spacing w:after="128"/>
        <w:jc w:val="right"/>
        <w:rPr>
          <w:rFonts w:asciiTheme="minorHAnsi" w:hAnsiTheme="minorHAnsi" w:cstheme="minorHAnsi"/>
          <w:b/>
          <w:bCs/>
          <w:color w:val="auto"/>
          <w:sz w:val="22"/>
          <w:szCs w:val="22"/>
        </w:rPr>
      </w:pPr>
    </w:p>
    <w:p w14:paraId="70AE1080" w14:textId="60BBE081" w:rsidR="00F0258F" w:rsidRDefault="00F0258F" w:rsidP="00682B63">
      <w:pPr>
        <w:pStyle w:val="Default"/>
        <w:spacing w:after="128"/>
        <w:jc w:val="right"/>
        <w:rPr>
          <w:rFonts w:asciiTheme="minorHAnsi" w:hAnsiTheme="minorHAnsi" w:cstheme="minorHAnsi"/>
          <w:b/>
          <w:bCs/>
          <w:color w:val="auto"/>
          <w:sz w:val="22"/>
          <w:szCs w:val="22"/>
        </w:rPr>
      </w:pPr>
    </w:p>
    <w:p w14:paraId="22A0A52F" w14:textId="07EDBA45" w:rsidR="00F0258F" w:rsidRDefault="00F0258F" w:rsidP="00682B63">
      <w:pPr>
        <w:pStyle w:val="Default"/>
        <w:spacing w:after="128"/>
        <w:jc w:val="right"/>
        <w:rPr>
          <w:rFonts w:asciiTheme="minorHAnsi" w:hAnsiTheme="minorHAnsi" w:cstheme="minorHAnsi"/>
          <w:b/>
          <w:bCs/>
          <w:color w:val="auto"/>
          <w:sz w:val="22"/>
          <w:szCs w:val="22"/>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3"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3"/>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845723">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845723">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F6FBC71" w:rsidR="00E22F27" w:rsidRPr="00C47608" w:rsidRDefault="00E22F27" w:rsidP="00845723">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F0258F">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F0258F">
        <w:rPr>
          <w:rFonts w:asciiTheme="minorHAnsi" w:hAnsiTheme="minorHAnsi" w:cstheme="minorHAnsi"/>
          <w:b/>
          <w:bCs/>
          <w:color w:val="auto"/>
          <w:sz w:val="22"/>
          <w:szCs w:val="22"/>
        </w:rPr>
        <w:t>710</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234E6BAE" w14:textId="3C4FA5FA" w:rsidR="008703BE" w:rsidRPr="00845723" w:rsidRDefault="00E22F27" w:rsidP="00F0258F">
      <w:pPr>
        <w:pStyle w:val="Akapitzlist"/>
        <w:numPr>
          <w:ilvl w:val="2"/>
          <w:numId w:val="46"/>
        </w:numPr>
        <w:spacing w:after="0" w:line="276" w:lineRule="auto"/>
        <w:ind w:left="284" w:hanging="284"/>
        <w:jc w:val="both"/>
        <w:rPr>
          <w:rFonts w:eastAsia="ArialMT" w:cstheme="minorHAnsi"/>
          <w:b/>
          <w:bCs/>
          <w:sz w:val="21"/>
          <w:szCs w:val="21"/>
        </w:rPr>
      </w:pPr>
      <w:r w:rsidRPr="00845723">
        <w:rPr>
          <w:rFonts w:cstheme="minorHAnsi"/>
          <w:sz w:val="21"/>
          <w:szCs w:val="21"/>
        </w:rPr>
        <w:t xml:space="preserve">Uprawniony do reprezentowania wykonawcy ………………………… w postępowaniu o udzielenie zamówienia publicznego </w:t>
      </w:r>
      <w:r w:rsidR="00177947" w:rsidRPr="00826CDA">
        <w:rPr>
          <w:rFonts w:cstheme="minorHAnsi"/>
        </w:rPr>
        <w:t>na</w:t>
      </w:r>
      <w:r w:rsidR="00177947">
        <w:rPr>
          <w:rFonts w:cstheme="minorHAnsi"/>
        </w:rPr>
        <w:t xml:space="preserve"> zadnie, którego przedmiotem jest</w:t>
      </w:r>
      <w:r w:rsidRPr="00845723">
        <w:rPr>
          <w:rFonts w:cstheme="minorHAnsi"/>
          <w:sz w:val="21"/>
          <w:szCs w:val="21"/>
        </w:rPr>
        <w:t xml:space="preserve"> </w:t>
      </w:r>
      <w:bookmarkStart w:id="14" w:name="_Hlk103601560"/>
      <w:bookmarkStart w:id="15" w:name="_Hlk71721851"/>
      <w:bookmarkStart w:id="16" w:name="_Hlk95917303"/>
      <w:bookmarkStart w:id="17" w:name="_Hlk100568044"/>
      <w:bookmarkStart w:id="18" w:name="_Hlk129610598"/>
      <w:r w:rsidR="00F0258F"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 xml:space="preserve">w Głogowie,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w:t>
      </w:r>
      <w:r w:rsidR="00F0258F" w:rsidRPr="00845723">
        <w:rPr>
          <w:rFonts w:eastAsia="Times New Roman" w:cstheme="minorHAnsi"/>
          <w:b/>
          <w:bCs/>
          <w:i/>
          <w:iCs/>
          <w:sz w:val="21"/>
          <w:szCs w:val="21"/>
          <w:lang w:eastAsia="pl-PL"/>
        </w:rPr>
        <w:t xml:space="preserve"> w podziale na części”</w:t>
      </w:r>
      <w:r w:rsidR="00E45FE2" w:rsidRPr="00845723">
        <w:rPr>
          <w:rFonts w:cstheme="minorHAnsi"/>
          <w:b/>
          <w:bCs/>
          <w:i/>
          <w:iCs/>
          <w:sz w:val="21"/>
          <w:szCs w:val="21"/>
        </w:rPr>
        <w:t>,</w:t>
      </w:r>
      <w:r w:rsidR="001627D8" w:rsidRPr="00845723">
        <w:rPr>
          <w:rFonts w:cstheme="minorHAnsi"/>
          <w:b/>
          <w:bCs/>
          <w:sz w:val="21"/>
          <w:szCs w:val="21"/>
        </w:rPr>
        <w:t xml:space="preserve"> </w:t>
      </w:r>
      <w:r w:rsidR="00B514EF" w:rsidRPr="00845723">
        <w:rPr>
          <w:rFonts w:cstheme="minorHAnsi"/>
          <w:b/>
          <w:bCs/>
          <w:sz w:val="21"/>
          <w:szCs w:val="21"/>
        </w:rPr>
        <w:t>dotyczy części ……………….</w:t>
      </w:r>
      <w:r w:rsidR="009E6595" w:rsidRPr="00845723">
        <w:rPr>
          <w:rFonts w:eastAsia="Times New Roman" w:cstheme="minorHAnsi"/>
          <w:b/>
          <w:sz w:val="21"/>
          <w:szCs w:val="21"/>
          <w:lang w:eastAsia="pl-PL"/>
        </w:rPr>
        <w:t xml:space="preserve"> </w:t>
      </w:r>
      <w:bookmarkEnd w:id="14"/>
      <w:r w:rsidR="007159BE" w:rsidRPr="00845723">
        <w:rPr>
          <w:rFonts w:cstheme="minorHAnsi"/>
          <w:sz w:val="21"/>
          <w:szCs w:val="21"/>
        </w:rPr>
        <w:t>– o</w:t>
      </w:r>
      <w:r w:rsidRPr="00845723">
        <w:rPr>
          <w:rFonts w:cstheme="minorHAnsi"/>
          <w:sz w:val="21"/>
          <w:szCs w:val="21"/>
        </w:rPr>
        <w:t xml:space="preserve">znaczenie sprawy: </w:t>
      </w:r>
      <w:r w:rsidR="003C3752" w:rsidRPr="00845723">
        <w:rPr>
          <w:rFonts w:cstheme="minorHAnsi"/>
          <w:b/>
          <w:bCs/>
          <w:sz w:val="21"/>
          <w:szCs w:val="21"/>
        </w:rPr>
        <w:t>RZ.272.</w:t>
      </w:r>
      <w:bookmarkEnd w:id="15"/>
      <w:bookmarkEnd w:id="16"/>
      <w:bookmarkEnd w:id="17"/>
      <w:r w:rsidR="00845723" w:rsidRPr="00845723">
        <w:rPr>
          <w:rFonts w:cstheme="minorHAnsi"/>
          <w:b/>
          <w:bCs/>
          <w:sz w:val="21"/>
          <w:szCs w:val="21"/>
        </w:rPr>
        <w:t>01.2023</w:t>
      </w:r>
      <w:bookmarkEnd w:id="18"/>
      <w:r w:rsidRPr="00845723">
        <w:rPr>
          <w:rFonts w:cstheme="minorHAnsi"/>
          <w:sz w:val="21"/>
          <w:szCs w:val="21"/>
        </w:rPr>
        <w:t xml:space="preserve">, prowadzonym przez </w:t>
      </w:r>
      <w:r w:rsidR="003C3752" w:rsidRPr="00845723">
        <w:rPr>
          <w:rFonts w:cstheme="minorHAnsi"/>
          <w:b/>
          <w:bCs/>
          <w:sz w:val="21"/>
          <w:szCs w:val="21"/>
        </w:rPr>
        <w:t>Powiat Głogowski, reprezentowany przez Zarząd Powiatu Głogowskiego</w:t>
      </w:r>
      <w:r w:rsidR="007159BE" w:rsidRPr="00845723">
        <w:rPr>
          <w:rFonts w:cstheme="minorHAnsi"/>
          <w:sz w:val="21"/>
          <w:szCs w:val="21"/>
        </w:rPr>
        <w:t>:</w:t>
      </w:r>
      <w:r w:rsidR="00885068" w:rsidRPr="00845723">
        <w:rPr>
          <w:rFonts w:cstheme="minorHAnsi"/>
          <w:sz w:val="21"/>
          <w:szCs w:val="21"/>
        </w:rPr>
        <w:t xml:space="preserve"> </w:t>
      </w:r>
    </w:p>
    <w:p w14:paraId="485A1502" w14:textId="1285AB89" w:rsidR="003C3752" w:rsidRPr="00D06BDA" w:rsidRDefault="003C3752" w:rsidP="0024082F">
      <w:pPr>
        <w:tabs>
          <w:tab w:val="decimal" w:leader="dot" w:pos="9072"/>
        </w:tabs>
        <w:spacing w:after="0" w:line="240" w:lineRule="auto"/>
        <w:jc w:val="both"/>
        <w:rPr>
          <w:rFonts w:eastAsia="Times New Roman" w:cstheme="minorHAnsi"/>
          <w:b/>
          <w:lang w:eastAsia="pl-PL"/>
        </w:rPr>
      </w:pPr>
    </w:p>
    <w:p w14:paraId="161219EE" w14:textId="0B8EA77A" w:rsidR="00E22F27" w:rsidRPr="00AE65F5"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845723">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845723">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845723">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78F803A5" w14:textId="3B671E31" w:rsidR="001F3B6B" w:rsidRPr="00845723" w:rsidRDefault="007159BE" w:rsidP="00B514EF">
      <w:pPr>
        <w:pStyle w:val="Akapitzlist"/>
        <w:numPr>
          <w:ilvl w:val="2"/>
          <w:numId w:val="46"/>
        </w:numPr>
        <w:spacing w:after="0" w:line="276" w:lineRule="auto"/>
        <w:ind w:left="284" w:hanging="284"/>
        <w:jc w:val="both"/>
        <w:rPr>
          <w:rFonts w:eastAsia="ArialMT" w:cstheme="minorHAnsi"/>
          <w:b/>
          <w:bCs/>
          <w:sz w:val="21"/>
          <w:szCs w:val="21"/>
        </w:rPr>
      </w:pPr>
      <w:r w:rsidRPr="00F0258F">
        <w:rPr>
          <w:rFonts w:cstheme="minorHAnsi"/>
          <w:sz w:val="21"/>
          <w:szCs w:val="21"/>
        </w:rPr>
        <w:t>U</w:t>
      </w:r>
      <w:r w:rsidR="00E22F27" w:rsidRPr="00F0258F">
        <w:rPr>
          <w:rFonts w:cstheme="minorHAnsi"/>
          <w:sz w:val="21"/>
          <w:szCs w:val="21"/>
        </w:rPr>
        <w:t xml:space="preserve">prawniony do reprezentowania wykonawcy ………………………… w postępowaniu o udzielenie zamówienia publicznego </w:t>
      </w:r>
      <w:r w:rsidR="00177947" w:rsidRPr="00826CDA">
        <w:rPr>
          <w:rFonts w:cstheme="minorHAnsi"/>
        </w:rPr>
        <w:t>na</w:t>
      </w:r>
      <w:r w:rsidR="00177947">
        <w:rPr>
          <w:rFonts w:cstheme="minorHAnsi"/>
        </w:rPr>
        <w:t xml:space="preserve"> zadnie, którego przedmiotem jest</w:t>
      </w:r>
      <w:r w:rsidR="00E45FE2" w:rsidRPr="00F0258F">
        <w:rPr>
          <w:rFonts w:cstheme="minorHAnsi"/>
          <w:sz w:val="21"/>
          <w:szCs w:val="21"/>
        </w:rPr>
        <w:t>:</w:t>
      </w:r>
      <w:r w:rsidR="001627D8" w:rsidRPr="00F0258F">
        <w:rPr>
          <w:rFonts w:cstheme="minorHAnsi"/>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Przebudowa boisk szkolnych w Zespole Szkół Ekonomicznych w Głogowie oraz Zespole Szkół Politechnicznych</w:t>
      </w:r>
      <w:r w:rsidR="008614CF">
        <w:rPr>
          <w:rFonts w:eastAsia="Times New Roman" w:cstheme="minorHAnsi"/>
          <w:b/>
          <w:i/>
          <w:iCs/>
          <w:sz w:val="21"/>
          <w:szCs w:val="21"/>
          <w:lang w:eastAsia="pl-PL"/>
        </w:rPr>
        <w:t xml:space="preserve"> w Głogowie,</w:t>
      </w:r>
      <w:r w:rsidR="00845723" w:rsidRPr="00845723">
        <w:rPr>
          <w:rFonts w:eastAsia="Times New Roman" w:cstheme="minorHAnsi"/>
          <w:b/>
          <w:i/>
          <w:iCs/>
          <w:sz w:val="21"/>
          <w:szCs w:val="21"/>
          <w:lang w:eastAsia="pl-PL"/>
        </w:rPr>
        <w:t xml:space="preserve"> 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845723">
        <w:rPr>
          <w:rFonts w:cstheme="minorHAnsi"/>
          <w:sz w:val="21"/>
          <w:szCs w:val="21"/>
        </w:rPr>
        <w:t xml:space="preserve">, prowadzonym przez </w:t>
      </w:r>
      <w:r w:rsidRPr="00845723">
        <w:rPr>
          <w:rFonts w:cstheme="minorHAnsi"/>
          <w:b/>
          <w:bCs/>
          <w:sz w:val="21"/>
          <w:szCs w:val="21"/>
        </w:rPr>
        <w:t>Powiat Głogowski, reprezentowany przez Zarząd Powiatu Głogowskiego</w:t>
      </w:r>
    </w:p>
    <w:p w14:paraId="099B9A0C" w14:textId="77777777" w:rsidR="00845723" w:rsidRPr="00845723" w:rsidRDefault="00845723" w:rsidP="00845723">
      <w:pPr>
        <w:pStyle w:val="Akapitzlist"/>
        <w:spacing w:after="0" w:line="276" w:lineRule="auto"/>
        <w:ind w:left="284"/>
        <w:jc w:val="both"/>
        <w:rPr>
          <w:rFonts w:eastAsia="ArialMT" w:cstheme="minorHAnsi"/>
          <w:b/>
          <w:bCs/>
          <w:sz w:val="21"/>
          <w:szCs w:val="21"/>
        </w:rPr>
      </w:pPr>
    </w:p>
    <w:p w14:paraId="5457F502" w14:textId="77777777" w:rsidR="007159BE" w:rsidRPr="00C47608"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3A74E150" w14:textId="3B9ACDDF" w:rsidR="008703BE"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EB6CD4A" w14:textId="091E5340"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19"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9"/>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20"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1" w:name="_Hlk105679038"/>
      <w:r w:rsidRPr="00CD741D">
        <w:rPr>
          <w:rFonts w:asciiTheme="minorHAnsi" w:hAnsiTheme="minorHAnsi" w:cstheme="minorHAnsi"/>
          <w:b/>
          <w:bCs/>
          <w:color w:val="auto"/>
          <w:sz w:val="21"/>
          <w:szCs w:val="21"/>
        </w:rPr>
        <w:t>(Dz. U. 2022.835)</w:t>
      </w:r>
    </w:p>
    <w:bookmarkEnd w:id="20"/>
    <w:bookmarkEnd w:id="21"/>
    <w:p w14:paraId="4ECBB742" w14:textId="77777777" w:rsidR="00073181" w:rsidRPr="00C47608" w:rsidRDefault="00073181" w:rsidP="00073181">
      <w:pPr>
        <w:pStyle w:val="Default"/>
        <w:jc w:val="center"/>
        <w:rPr>
          <w:color w:val="auto"/>
          <w:sz w:val="20"/>
          <w:szCs w:val="20"/>
        </w:rPr>
      </w:pPr>
    </w:p>
    <w:p w14:paraId="78422EC6" w14:textId="5F1F87D6" w:rsidR="00073181" w:rsidRPr="00CD741D" w:rsidRDefault="00073181" w:rsidP="00DA5219">
      <w:pPr>
        <w:pStyle w:val="Akapitzlist"/>
        <w:numPr>
          <w:ilvl w:val="6"/>
          <w:numId w:val="63"/>
        </w:numPr>
        <w:spacing w:after="0" w:line="276" w:lineRule="auto"/>
        <w:ind w:left="284" w:hanging="284"/>
        <w:jc w:val="both"/>
        <w:rPr>
          <w:rFonts w:eastAsia="ArialMT" w:cstheme="minorHAnsi"/>
          <w:b/>
          <w:bCs/>
          <w:sz w:val="20"/>
          <w:szCs w:val="20"/>
        </w:rPr>
      </w:pPr>
      <w:r w:rsidRPr="00461E1B">
        <w:rPr>
          <w:rFonts w:cstheme="minorHAnsi"/>
        </w:rPr>
        <w:t xml:space="preserve">Uprawniony do reprezentowania wykonawcy ………………………… w postępowaniu o udzielenie zamówienia publicznego </w:t>
      </w:r>
      <w:r w:rsidR="00177947" w:rsidRPr="00826CDA">
        <w:rPr>
          <w:rFonts w:cstheme="minorHAnsi"/>
        </w:rPr>
        <w:t>na</w:t>
      </w:r>
      <w:r w:rsidR="00177947">
        <w:rPr>
          <w:rFonts w:cstheme="minorHAnsi"/>
        </w:rPr>
        <w:t xml:space="preserve"> zadnie, którego przedmiotem jest</w:t>
      </w:r>
      <w:r w:rsidR="001627D8" w:rsidRPr="00461E1B">
        <w:rPr>
          <w:rFonts w:cstheme="minorHAnsi"/>
          <w:b/>
          <w:bCs/>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 xml:space="preserve">w Głogowie,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CD741D">
        <w:rPr>
          <w:rFonts w:cstheme="minorHAnsi"/>
        </w:rPr>
        <w:t xml:space="preserve">, prowadzonym przez </w:t>
      </w:r>
      <w:r w:rsidRPr="00CD741D">
        <w:rPr>
          <w:rFonts w:cstheme="minorHAnsi"/>
          <w:b/>
          <w:bCs/>
        </w:rPr>
        <w:t>Powiat Głogowski, reprezentowany przez Zarząd Powiatu Głogowskiego</w:t>
      </w:r>
      <w:r w:rsidRPr="00CD741D">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1805D7C3" w:rsidR="00073181" w:rsidRDefault="00073181" w:rsidP="0007318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33331507" w14:textId="77777777" w:rsidR="006F7740" w:rsidRPr="00020D24" w:rsidRDefault="006F7740" w:rsidP="00073181">
      <w:pPr>
        <w:pStyle w:val="Default"/>
        <w:jc w:val="center"/>
        <w:rPr>
          <w:rFonts w:asciiTheme="minorHAnsi" w:hAnsiTheme="minorHAnsi" w:cstheme="minorHAnsi"/>
          <w:i/>
          <w:iCs/>
          <w:color w:val="auto"/>
          <w:sz w:val="16"/>
          <w:szCs w:val="16"/>
        </w:rPr>
      </w:pP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5A1DB3A1" w:rsidR="00073181" w:rsidRPr="00CD741D" w:rsidRDefault="00073181" w:rsidP="00DA5219">
      <w:pPr>
        <w:pStyle w:val="Akapitzlist"/>
        <w:numPr>
          <w:ilvl w:val="2"/>
          <w:numId w:val="63"/>
        </w:numPr>
        <w:spacing w:after="0" w:line="276" w:lineRule="auto"/>
        <w:ind w:left="284" w:hanging="284"/>
        <w:jc w:val="both"/>
        <w:rPr>
          <w:rFonts w:eastAsia="ArialMT" w:cstheme="minorHAnsi"/>
          <w:b/>
          <w:bCs/>
          <w:sz w:val="21"/>
          <w:szCs w:val="21"/>
        </w:rPr>
      </w:pPr>
      <w:r w:rsidRPr="00CD741D">
        <w:rPr>
          <w:rFonts w:cstheme="minorHAnsi"/>
          <w:sz w:val="21"/>
          <w:szCs w:val="21"/>
        </w:rPr>
        <w:t xml:space="preserve">Uprawniony do reprezentowania wykonawcy ………………………… w postępowaniu o udzielenie zamówienia publicznego </w:t>
      </w:r>
      <w:r w:rsidR="00177947" w:rsidRPr="00826CDA">
        <w:rPr>
          <w:rFonts w:cstheme="minorHAnsi"/>
        </w:rPr>
        <w:t>na</w:t>
      </w:r>
      <w:r w:rsidR="00177947">
        <w:rPr>
          <w:rFonts w:cstheme="minorHAnsi"/>
        </w:rPr>
        <w:t xml:space="preserve"> zadnie, którego przedmiotem jest</w:t>
      </w:r>
      <w:r w:rsidR="00E45FE2" w:rsidRPr="00CD741D">
        <w:rPr>
          <w:rFonts w:cstheme="minorHAnsi"/>
          <w:sz w:val="21"/>
          <w:szCs w:val="21"/>
        </w:rPr>
        <w:t>:</w:t>
      </w:r>
      <w:r w:rsidRPr="00CD741D">
        <w:rPr>
          <w:rFonts w:cstheme="minorHAnsi"/>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Przebudowa boisk szkolnych w Zespole Szkół Ekonomicznych w Głogowie oraz Zespole Szkół Politechnicznych</w:t>
      </w:r>
      <w:r w:rsidR="008614CF">
        <w:rPr>
          <w:rFonts w:eastAsia="Times New Roman" w:cstheme="minorHAnsi"/>
          <w:b/>
          <w:i/>
          <w:iCs/>
          <w:sz w:val="21"/>
          <w:szCs w:val="21"/>
          <w:lang w:eastAsia="pl-PL"/>
        </w:rPr>
        <w:t xml:space="preserve"> w Głogowie,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957B8B1" w14:textId="3ED0EEA2" w:rsidR="001F3B6B" w:rsidRPr="00751DC0" w:rsidRDefault="00073181" w:rsidP="00751DC0">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C64DFE9"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A7E2E4E" w14:textId="77777777" w:rsidR="0099575F" w:rsidRDefault="0099575F" w:rsidP="00751DC0">
      <w:pPr>
        <w:tabs>
          <w:tab w:val="decimal" w:leader="dot" w:pos="9072"/>
        </w:tabs>
        <w:autoSpaceDE w:val="0"/>
        <w:autoSpaceDN w:val="0"/>
        <w:adjustRightInd w:val="0"/>
        <w:spacing w:after="0" w:line="276" w:lineRule="auto"/>
        <w:ind w:left="284"/>
        <w:jc w:val="right"/>
        <w:rPr>
          <w:b/>
          <w:bCs/>
        </w:rPr>
      </w:pPr>
    </w:p>
    <w:p w14:paraId="1AE07EF9" w14:textId="7D0A8B58"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12794CC5"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w:t>
      </w:r>
      <w:proofErr w:type="spellStart"/>
      <w:r w:rsidRPr="00AA2AF6">
        <w:rPr>
          <w:rFonts w:cstheme="minorHAnsi"/>
          <w:b/>
          <w:bCs/>
          <w:sz w:val="21"/>
          <w:szCs w:val="21"/>
        </w:rPr>
        <w:t>t.j</w:t>
      </w:r>
      <w:proofErr w:type="spellEnd"/>
      <w:r w:rsidRPr="00AA2AF6">
        <w:rPr>
          <w:rFonts w:cstheme="minorHAnsi"/>
          <w:b/>
          <w:bCs/>
          <w:sz w:val="21"/>
          <w:szCs w:val="21"/>
        </w:rPr>
        <w:t>. Dz. U. z 20</w:t>
      </w:r>
      <w:r w:rsidR="00F0258F">
        <w:rPr>
          <w:rFonts w:cstheme="minorHAnsi"/>
          <w:b/>
          <w:bCs/>
          <w:sz w:val="21"/>
          <w:szCs w:val="21"/>
        </w:rPr>
        <w:t>22</w:t>
      </w:r>
      <w:r w:rsidRPr="00AA2AF6">
        <w:rPr>
          <w:rFonts w:cstheme="minorHAnsi"/>
          <w:b/>
          <w:bCs/>
          <w:sz w:val="21"/>
          <w:szCs w:val="21"/>
        </w:rPr>
        <w:t>r. poz. 1</w:t>
      </w:r>
      <w:r w:rsidR="00F0258F">
        <w:rPr>
          <w:rFonts w:cstheme="minorHAnsi"/>
          <w:b/>
          <w:bCs/>
          <w:sz w:val="21"/>
          <w:szCs w:val="21"/>
        </w:rPr>
        <w:t>710</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5C265F24" w14:textId="6B8A5307" w:rsidR="00751DC0" w:rsidRPr="00F43A77" w:rsidRDefault="00751DC0" w:rsidP="00AA2AF6">
      <w:pPr>
        <w:spacing w:after="0" w:line="276" w:lineRule="auto"/>
        <w:jc w:val="both"/>
        <w:rPr>
          <w:rFonts w:eastAsia="ArialMT" w:cstheme="minorHAnsi"/>
          <w:b/>
          <w:bCs/>
          <w:sz w:val="21"/>
          <w:szCs w:val="21"/>
          <w:u w:val="single"/>
        </w:rPr>
      </w:pPr>
      <w:r w:rsidRPr="00AA2AF6">
        <w:rPr>
          <w:rFonts w:cstheme="minorHAnsi"/>
          <w:sz w:val="21"/>
          <w:szCs w:val="21"/>
        </w:rPr>
        <w:t xml:space="preserve">Uprawniony do reprezentowania wykonawcy ………………………… w postępowaniu o udzielenie zamówienia publicznego </w:t>
      </w:r>
      <w:r w:rsidR="00177947" w:rsidRPr="00826CDA">
        <w:rPr>
          <w:rFonts w:cstheme="minorHAnsi"/>
        </w:rPr>
        <w:t>na</w:t>
      </w:r>
      <w:r w:rsidR="00177947">
        <w:rPr>
          <w:rFonts w:cstheme="minorHAnsi"/>
        </w:rPr>
        <w:t xml:space="preserve"> zadnie, którego przedmiotem jest</w:t>
      </w:r>
      <w:r w:rsidR="00EF577F" w:rsidRPr="00AA2AF6">
        <w:rPr>
          <w:rFonts w:cstheme="minorHAnsi"/>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Przebudowa boisk szkolnych w Zespole Szkół Ekonomicznych w Głogowie oraz Zespole Szkół Politechnicznych</w:t>
      </w:r>
      <w:r w:rsidR="008614CF">
        <w:rPr>
          <w:rFonts w:eastAsia="Times New Roman" w:cstheme="minorHAnsi"/>
          <w:b/>
          <w:i/>
          <w:iCs/>
          <w:sz w:val="21"/>
          <w:szCs w:val="21"/>
          <w:lang w:eastAsia="pl-PL"/>
        </w:rPr>
        <w:t xml:space="preserve"> w Głogowie, </w:t>
      </w:r>
      <w:r w:rsidR="00845723" w:rsidRPr="00845723">
        <w:rPr>
          <w:rFonts w:eastAsia="Times New Roman" w:cstheme="minorHAnsi"/>
          <w:b/>
          <w:i/>
          <w:iCs/>
          <w:sz w:val="21"/>
          <w:szCs w:val="21"/>
          <w:lang w:eastAsia="pl-PL"/>
        </w:rPr>
        <w:t xml:space="preserve"> 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AA2AF6">
        <w:rPr>
          <w:rFonts w:cstheme="minorHAnsi"/>
          <w:sz w:val="21"/>
          <w:szCs w:val="21"/>
        </w:rPr>
        <w:t xml:space="preserve">, prowadzonym przez </w:t>
      </w:r>
      <w:r w:rsidRPr="00AA2AF6">
        <w:rPr>
          <w:rFonts w:cstheme="minorHAnsi"/>
          <w:b/>
          <w:bCs/>
          <w:sz w:val="21"/>
          <w:szCs w:val="21"/>
        </w:rPr>
        <w:t xml:space="preserve">Powiat Głogowski, reprezentowany przez Zarząd Powiatu Głogowskiego, </w:t>
      </w:r>
      <w:r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Default="00F0258F" w:rsidP="00751DC0">
      <w:pPr>
        <w:autoSpaceDE w:val="0"/>
        <w:autoSpaceDN w:val="0"/>
        <w:adjustRightInd w:val="0"/>
        <w:spacing w:after="0" w:line="276" w:lineRule="auto"/>
        <w:jc w:val="right"/>
        <w:rPr>
          <w:rFonts w:cstheme="minorHAnsi"/>
          <w:b/>
          <w:bCs/>
        </w:rPr>
      </w:pPr>
    </w:p>
    <w:p w14:paraId="30C58D84" w14:textId="77777777" w:rsidR="00F0258F" w:rsidRDefault="00F0258F" w:rsidP="00751DC0">
      <w:pPr>
        <w:autoSpaceDE w:val="0"/>
        <w:autoSpaceDN w:val="0"/>
        <w:adjustRightInd w:val="0"/>
        <w:spacing w:after="0" w:line="276" w:lineRule="auto"/>
        <w:jc w:val="right"/>
        <w:rPr>
          <w:rFonts w:cstheme="minorHAnsi"/>
          <w:b/>
          <w:bCs/>
        </w:rPr>
      </w:pPr>
    </w:p>
    <w:p w14:paraId="253D2E20" w14:textId="77777777" w:rsidR="00F0258F" w:rsidRDefault="00F0258F" w:rsidP="00751DC0">
      <w:pPr>
        <w:autoSpaceDE w:val="0"/>
        <w:autoSpaceDN w:val="0"/>
        <w:adjustRightInd w:val="0"/>
        <w:spacing w:after="0" w:line="276" w:lineRule="auto"/>
        <w:jc w:val="right"/>
        <w:rPr>
          <w:rFonts w:cstheme="minorHAnsi"/>
          <w:b/>
          <w:bCs/>
        </w:rPr>
      </w:pPr>
    </w:p>
    <w:p w14:paraId="48863B98" w14:textId="77777777" w:rsidR="00F0258F" w:rsidRDefault="00F0258F" w:rsidP="00751DC0">
      <w:pPr>
        <w:autoSpaceDE w:val="0"/>
        <w:autoSpaceDN w:val="0"/>
        <w:adjustRightInd w:val="0"/>
        <w:spacing w:after="0" w:line="276" w:lineRule="auto"/>
        <w:jc w:val="right"/>
        <w:rPr>
          <w:rFonts w:cstheme="minorHAnsi"/>
          <w:b/>
          <w:bCs/>
        </w:rPr>
      </w:pPr>
    </w:p>
    <w:p w14:paraId="4F363401" w14:textId="77777777" w:rsidR="00F0258F" w:rsidRDefault="00F0258F" w:rsidP="00751DC0">
      <w:pPr>
        <w:autoSpaceDE w:val="0"/>
        <w:autoSpaceDN w:val="0"/>
        <w:adjustRightInd w:val="0"/>
        <w:spacing w:after="0" w:line="276" w:lineRule="auto"/>
        <w:jc w:val="right"/>
        <w:rPr>
          <w:rFonts w:cstheme="minorHAnsi"/>
          <w:b/>
          <w:bCs/>
        </w:rPr>
      </w:pPr>
    </w:p>
    <w:p w14:paraId="70906E4A" w14:textId="77777777" w:rsidR="00F0258F" w:rsidRDefault="00F0258F" w:rsidP="004C7591">
      <w:pPr>
        <w:autoSpaceDE w:val="0"/>
        <w:autoSpaceDN w:val="0"/>
        <w:adjustRightInd w:val="0"/>
        <w:spacing w:after="0" w:line="276" w:lineRule="auto"/>
        <w:rPr>
          <w:rFonts w:cstheme="minorHAnsi"/>
          <w:b/>
          <w:bCs/>
        </w:rPr>
      </w:pPr>
    </w:p>
    <w:p w14:paraId="19EB2159" w14:textId="77777777" w:rsidR="00F0258F" w:rsidRDefault="00F0258F" w:rsidP="00751DC0">
      <w:pPr>
        <w:autoSpaceDE w:val="0"/>
        <w:autoSpaceDN w:val="0"/>
        <w:adjustRightInd w:val="0"/>
        <w:spacing w:after="0" w:line="276" w:lineRule="auto"/>
        <w:jc w:val="right"/>
        <w:rPr>
          <w:rFonts w:cstheme="minorHAnsi"/>
          <w:b/>
          <w:bCs/>
        </w:rPr>
      </w:pPr>
    </w:p>
    <w:p w14:paraId="68C3B982" w14:textId="6FE406F0" w:rsidR="00751DC0" w:rsidRPr="00C47608" w:rsidRDefault="00751DC0" w:rsidP="00751DC0">
      <w:pPr>
        <w:autoSpaceDE w:val="0"/>
        <w:autoSpaceDN w:val="0"/>
        <w:adjustRightInd w:val="0"/>
        <w:spacing w:after="0" w:line="276" w:lineRule="auto"/>
        <w:jc w:val="right"/>
        <w:rPr>
          <w:rFonts w:cstheme="minorHAnsi"/>
          <w:b/>
          <w:bCs/>
        </w:rPr>
      </w:pPr>
      <w:r w:rsidRPr="00C47608">
        <w:rPr>
          <w:rFonts w:cstheme="minorHAnsi"/>
          <w:b/>
          <w:bCs/>
        </w:rPr>
        <w:t>Załącznik nr 5 do SWZ – wzór zobowiązania podmiotu udostępniającego</w:t>
      </w:r>
    </w:p>
    <w:p w14:paraId="37B08D23" w14:textId="77777777" w:rsidR="00751DC0" w:rsidRPr="00C47608" w:rsidRDefault="00751DC0" w:rsidP="00751DC0">
      <w:pPr>
        <w:autoSpaceDE w:val="0"/>
        <w:autoSpaceDN w:val="0"/>
        <w:adjustRightInd w:val="0"/>
        <w:spacing w:after="0" w:line="276" w:lineRule="auto"/>
        <w:jc w:val="right"/>
        <w:rPr>
          <w:rFonts w:cstheme="minorHAnsi"/>
          <w:b/>
          <w:bCs/>
        </w:rPr>
      </w:pPr>
    </w:p>
    <w:p w14:paraId="0B235A8C" w14:textId="668A60EA" w:rsidR="00751DC0" w:rsidRPr="003D01F3" w:rsidRDefault="00751DC0" w:rsidP="00751DC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F0258F">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r. poz. 1</w:t>
      </w:r>
      <w:r w:rsidR="00F0258F">
        <w:rPr>
          <w:rFonts w:asciiTheme="minorHAnsi" w:hAnsiTheme="minorHAnsi" w:cstheme="minorHAnsi"/>
          <w:b/>
          <w:bCs/>
          <w:color w:val="auto"/>
          <w:sz w:val="21"/>
          <w:szCs w:val="21"/>
        </w:rPr>
        <w:t>710</w:t>
      </w:r>
      <w:r w:rsidR="00CD741D">
        <w:rPr>
          <w:rFonts w:asciiTheme="minorHAnsi" w:hAnsiTheme="minorHAnsi" w:cstheme="minorHAnsi"/>
          <w:b/>
          <w:bCs/>
          <w:color w:val="auto"/>
          <w:sz w:val="21"/>
          <w:szCs w:val="21"/>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3D01F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11645BB5"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21EF9E8"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9661A3E"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E59BED3"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FA9678"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UDOSTĘPNIAJĄCY ZASOBY</w:t>
      </w:r>
      <w:r w:rsidRPr="00C47608">
        <w:rPr>
          <w:rFonts w:asciiTheme="minorHAnsi" w:hAnsiTheme="minorHAnsi" w:cstheme="minorHAnsi"/>
          <w:b/>
          <w:bCs/>
          <w:color w:val="auto"/>
          <w:sz w:val="22"/>
          <w:szCs w:val="22"/>
        </w:rPr>
        <w:t xml:space="preserve"> </w:t>
      </w:r>
    </w:p>
    <w:p w14:paraId="42EB40D1"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562264F2"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0877B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3D01F3" w:rsidRDefault="00751DC0" w:rsidP="00751DC0">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F75F3FA" w14:textId="77777777" w:rsidR="00751DC0" w:rsidRPr="003D01F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2B1DA29A" w14:textId="15DCB69B" w:rsidR="00751DC0" w:rsidRPr="00AA2AF6" w:rsidRDefault="00751DC0" w:rsidP="00AA2AF6">
      <w:pPr>
        <w:spacing w:after="0" w:line="276" w:lineRule="auto"/>
        <w:jc w:val="both"/>
        <w:rPr>
          <w:rFonts w:eastAsia="ArialMT" w:cstheme="minorHAnsi"/>
          <w:b/>
          <w:bCs/>
          <w:sz w:val="20"/>
          <w:szCs w:val="20"/>
        </w:rPr>
      </w:pPr>
      <w:r w:rsidRPr="0060091C">
        <w:rPr>
          <w:rFonts w:cstheme="minorHAnsi"/>
        </w:rPr>
        <w:t xml:space="preserve">Oświadczam/oświadczamy, że w postępowaniu o udzielenie zamówienia </w:t>
      </w:r>
      <w:r w:rsidR="00177947" w:rsidRPr="00826CDA">
        <w:rPr>
          <w:rFonts w:cstheme="minorHAnsi"/>
        </w:rPr>
        <w:t>na</w:t>
      </w:r>
      <w:r w:rsidR="00177947">
        <w:rPr>
          <w:rFonts w:cstheme="minorHAnsi"/>
        </w:rPr>
        <w:t xml:space="preserve"> zadnie, którego przedmiotem jest</w:t>
      </w:r>
      <w:r w:rsidR="00EF577F" w:rsidRPr="0060091C">
        <w:rPr>
          <w:rFonts w:cstheme="minorHAnsi"/>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Przebudowa boisk szkolnych w Zespole Szkół Ekonomicznych w Głogowie oraz Zespole Szkół Politechnicznych</w:t>
      </w:r>
      <w:r w:rsidR="008614CF">
        <w:rPr>
          <w:rFonts w:eastAsia="Times New Roman" w:cstheme="minorHAnsi"/>
          <w:b/>
          <w:i/>
          <w:iCs/>
          <w:sz w:val="21"/>
          <w:szCs w:val="21"/>
          <w:lang w:eastAsia="pl-PL"/>
        </w:rPr>
        <w:t xml:space="preserve"> w Głogowie,</w:t>
      </w:r>
      <w:r w:rsidR="00845723" w:rsidRPr="00845723">
        <w:rPr>
          <w:rFonts w:eastAsia="Times New Roman" w:cstheme="minorHAnsi"/>
          <w:b/>
          <w:i/>
          <w:iCs/>
          <w:sz w:val="21"/>
          <w:szCs w:val="21"/>
          <w:lang w:eastAsia="pl-PL"/>
        </w:rPr>
        <w:t xml:space="preserve"> 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60091C">
        <w:rPr>
          <w:rFonts w:cstheme="minorHAnsi"/>
        </w:rPr>
        <w:t xml:space="preserve">, prowadzonym przez </w:t>
      </w:r>
      <w:r w:rsidRPr="0060091C">
        <w:rPr>
          <w:rFonts w:cstheme="minorHAnsi"/>
          <w:b/>
          <w:bCs/>
        </w:rPr>
        <w:t>Powiat Głogowski, reprezentowany przez Zarząd Powiatu Głogowskiego</w:t>
      </w:r>
      <w:r w:rsidRPr="0060091C">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47C99A" w14:textId="77777777" w:rsidR="00751DC0" w:rsidRDefault="00751DC0" w:rsidP="00751DC0">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A779C7"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592BE4E" w14:textId="77777777"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959CC32" w14:textId="1480A854" w:rsidR="00751DC0" w:rsidRPr="003D01F3" w:rsidRDefault="00751DC0" w:rsidP="00751DC0">
      <w:pPr>
        <w:pStyle w:val="Default"/>
        <w:numPr>
          <w:ilvl w:val="0"/>
          <w:numId w:val="42"/>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AA2AF6"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67E618AD"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777B4A"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502DCF1"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578A89B"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6A08D00" w14:textId="058B0526" w:rsidR="00751DC0" w:rsidRPr="00C47608"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084E28CC" w14:textId="77777777" w:rsidR="00751DC0" w:rsidRPr="00751DC0"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397FCDE3" w14:textId="32C70C6D" w:rsidR="00751DC0" w:rsidRPr="00AA2AF6" w:rsidRDefault="00751DC0" w:rsidP="00AA2AF6">
      <w:pPr>
        <w:spacing w:after="0" w:line="276" w:lineRule="auto"/>
        <w:jc w:val="both"/>
        <w:rPr>
          <w:rFonts w:eastAsia="ArialMT" w:cstheme="minorHAnsi"/>
          <w:b/>
          <w:bCs/>
          <w:sz w:val="20"/>
          <w:szCs w:val="20"/>
        </w:rPr>
      </w:pPr>
      <w:r w:rsidRPr="005274C3">
        <w:rPr>
          <w:rFonts w:cstheme="minorHAnsi"/>
        </w:rPr>
        <w:t xml:space="preserve">Dotyczy postępowania: </w:t>
      </w:r>
      <w:r w:rsidR="00845723" w:rsidRPr="00845723">
        <w:rPr>
          <w:rFonts w:cstheme="minorHAnsi"/>
          <w:i/>
          <w:iCs/>
          <w:sz w:val="21"/>
          <w:szCs w:val="21"/>
        </w:rPr>
        <w:t>„</w:t>
      </w:r>
      <w:r w:rsidR="00845723" w:rsidRPr="00845723">
        <w:rPr>
          <w:rFonts w:eastAsia="Times New Roman" w:cstheme="minorHAnsi"/>
          <w:b/>
          <w:i/>
          <w:iCs/>
          <w:sz w:val="21"/>
          <w:szCs w:val="21"/>
          <w:lang w:eastAsia="pl-PL"/>
        </w:rPr>
        <w:t>Przebudowa boisk szkolnych w Zespole Szkół Ekonomicznych w Głogowie oraz Zespole Szkół Politechnicznych</w:t>
      </w:r>
      <w:r w:rsidR="008614CF">
        <w:rPr>
          <w:rFonts w:eastAsia="Times New Roman" w:cstheme="minorHAnsi"/>
          <w:b/>
          <w:i/>
          <w:iCs/>
          <w:sz w:val="21"/>
          <w:szCs w:val="21"/>
          <w:lang w:eastAsia="pl-PL"/>
        </w:rPr>
        <w:t xml:space="preserve"> w Głogowie,</w:t>
      </w:r>
      <w:r w:rsidR="00845723" w:rsidRPr="00845723">
        <w:rPr>
          <w:rFonts w:eastAsia="Times New Roman" w:cstheme="minorHAnsi"/>
          <w:b/>
          <w:i/>
          <w:iCs/>
          <w:sz w:val="21"/>
          <w:szCs w:val="21"/>
          <w:lang w:eastAsia="pl-PL"/>
        </w:rPr>
        <w:t xml:space="preserve"> 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5274C3">
        <w:rPr>
          <w:rFonts w:cstheme="minorHAnsi"/>
        </w:rPr>
        <w:t xml:space="preserve">, prowadzonym przez </w:t>
      </w:r>
      <w:r w:rsidRPr="005274C3">
        <w:rPr>
          <w:rFonts w:cstheme="minorHAnsi"/>
          <w:b/>
          <w:bCs/>
        </w:rPr>
        <w:t>Powiat Głogowski, reprezentowany przez Zarząd Powiatu Głogowskiego.</w:t>
      </w:r>
    </w:p>
    <w:p w14:paraId="770A44A5" w14:textId="77777777" w:rsidR="00751DC0" w:rsidRPr="005274C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561CB06A"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5A8BD82" w14:textId="77777777" w:rsidR="00751DC0" w:rsidRPr="00C47608"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5BCDFC7"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9E179DC"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77777777" w:rsidR="00751DC0" w:rsidRPr="003D01F3"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tbl>
      <w:tblPr>
        <w:tblStyle w:val="Tabela-Siatka"/>
        <w:tblW w:w="9351" w:type="dxa"/>
        <w:tblLook w:val="04A0" w:firstRow="1" w:lastRow="0" w:firstColumn="1" w:lastColumn="0" w:noHBand="0" w:noVBand="1"/>
      </w:tblPr>
      <w:tblGrid>
        <w:gridCol w:w="566"/>
        <w:gridCol w:w="2123"/>
        <w:gridCol w:w="1701"/>
        <w:gridCol w:w="1510"/>
        <w:gridCol w:w="1511"/>
        <w:gridCol w:w="1940"/>
      </w:tblGrid>
      <w:tr w:rsidR="00751DC0" w:rsidRPr="003D01F3" w14:paraId="1434652C" w14:textId="77777777" w:rsidTr="00AA2AF6">
        <w:tc>
          <w:tcPr>
            <w:tcW w:w="566" w:type="dxa"/>
            <w:vAlign w:val="center"/>
          </w:tcPr>
          <w:p w14:paraId="107B771A" w14:textId="77777777" w:rsidR="00751DC0" w:rsidRPr="00AA2AF6" w:rsidRDefault="00751DC0" w:rsidP="00AA2AF6">
            <w:pPr>
              <w:pStyle w:val="Default"/>
              <w:tabs>
                <w:tab w:val="left" w:pos="22"/>
                <w:tab w:val="decimal" w:leader="dot" w:pos="4820"/>
              </w:tabs>
              <w:ind w:right="86"/>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Lp.</w:t>
            </w:r>
          </w:p>
        </w:tc>
        <w:tc>
          <w:tcPr>
            <w:tcW w:w="2123" w:type="dxa"/>
            <w:vAlign w:val="center"/>
          </w:tcPr>
          <w:p w14:paraId="6B94D02C" w14:textId="77777777" w:rsidR="00751DC0" w:rsidRPr="00AA2AF6" w:rsidRDefault="00751DC0" w:rsidP="00AA2AF6">
            <w:pPr>
              <w:pStyle w:val="Default"/>
              <w:tabs>
                <w:tab w:val="decimal" w:leader="dot" w:pos="0"/>
              </w:tabs>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Rodzaj roboty wykonanej</w:t>
            </w:r>
          </w:p>
        </w:tc>
        <w:tc>
          <w:tcPr>
            <w:tcW w:w="1701" w:type="dxa"/>
            <w:vAlign w:val="center"/>
          </w:tcPr>
          <w:p w14:paraId="47031CDF"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Wartość brutto roboty wykonanej w PLN</w:t>
            </w:r>
          </w:p>
        </w:tc>
        <w:tc>
          <w:tcPr>
            <w:tcW w:w="1510" w:type="dxa"/>
            <w:vAlign w:val="center"/>
          </w:tcPr>
          <w:p w14:paraId="5D777EA3"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Termin wykonania roboty budowlanej</w:t>
            </w:r>
          </w:p>
        </w:tc>
        <w:tc>
          <w:tcPr>
            <w:tcW w:w="1511" w:type="dxa"/>
            <w:vAlign w:val="center"/>
          </w:tcPr>
          <w:p w14:paraId="4C421512"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Miejsce wykonania roboty budowlanej</w:t>
            </w:r>
          </w:p>
        </w:tc>
        <w:tc>
          <w:tcPr>
            <w:tcW w:w="1940" w:type="dxa"/>
            <w:vAlign w:val="center"/>
          </w:tcPr>
          <w:p w14:paraId="1E2F35EC" w14:textId="77777777" w:rsidR="00751DC0" w:rsidRPr="00AA2AF6" w:rsidRDefault="00751DC0" w:rsidP="00AA2AF6">
            <w:pPr>
              <w:pStyle w:val="Default"/>
              <w:jc w:val="center"/>
              <w:rPr>
                <w:rFonts w:asciiTheme="minorHAnsi" w:hAnsiTheme="minorHAnsi" w:cstheme="minorHAnsi"/>
                <w:b/>
                <w:bCs/>
                <w:color w:val="auto"/>
                <w:sz w:val="20"/>
                <w:szCs w:val="20"/>
              </w:rPr>
            </w:pPr>
            <w:r w:rsidRPr="00AA2AF6">
              <w:rPr>
                <w:rFonts w:asciiTheme="minorHAnsi" w:hAnsiTheme="minorHAnsi" w:cstheme="minorHAnsi"/>
                <w:b/>
                <w:bCs/>
                <w:color w:val="auto"/>
                <w:sz w:val="20"/>
                <w:szCs w:val="20"/>
              </w:rPr>
              <w:t>Podmiot na rzecz którego robota budowlana została wykonana</w:t>
            </w:r>
          </w:p>
        </w:tc>
      </w:tr>
      <w:tr w:rsidR="00751DC0" w:rsidRPr="003D01F3" w14:paraId="17177B62" w14:textId="77777777" w:rsidTr="00AA2AF6">
        <w:tc>
          <w:tcPr>
            <w:tcW w:w="566" w:type="dxa"/>
          </w:tcPr>
          <w:p w14:paraId="3919F292"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7B9D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285A49F5"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2AD3FF2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1EFD85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94AD69A"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C067A98" w14:textId="77777777" w:rsidTr="00AA2AF6">
        <w:tc>
          <w:tcPr>
            <w:tcW w:w="566" w:type="dxa"/>
          </w:tcPr>
          <w:p w14:paraId="7AE5233C"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43859D52"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13B9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C88D44B"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8452E9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01184B1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18434C2C" w14:textId="77777777" w:rsidTr="00AA2AF6">
        <w:tc>
          <w:tcPr>
            <w:tcW w:w="566" w:type="dxa"/>
          </w:tcPr>
          <w:p w14:paraId="3F99D1A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0B0C5D4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464378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43B306BE"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461672A0"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66384887"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r w:rsidR="00751DC0" w:rsidRPr="003D01F3" w14:paraId="0ABBCD44" w14:textId="77777777" w:rsidTr="00AA2AF6">
        <w:tc>
          <w:tcPr>
            <w:tcW w:w="566" w:type="dxa"/>
          </w:tcPr>
          <w:p w14:paraId="68CDE164" w14:textId="77777777" w:rsidR="00751DC0" w:rsidRPr="003D01F3" w:rsidRDefault="00751DC0" w:rsidP="00F24FD2">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3D4C9604"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E23E561"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223907C"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6A9B26"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c>
          <w:tcPr>
            <w:tcW w:w="1940" w:type="dxa"/>
          </w:tcPr>
          <w:p w14:paraId="79CEB9D3" w14:textId="77777777" w:rsidR="00751DC0" w:rsidRPr="003D01F3" w:rsidRDefault="00751DC0" w:rsidP="00F24FD2">
            <w:pPr>
              <w:pStyle w:val="Default"/>
              <w:tabs>
                <w:tab w:val="decimal" w:leader="dot" w:pos="4820"/>
              </w:tabs>
              <w:spacing w:line="276" w:lineRule="auto"/>
              <w:jc w:val="center"/>
              <w:rPr>
                <w:rFonts w:asciiTheme="minorHAnsi" w:hAnsiTheme="minorHAnsi" w:cstheme="minorHAnsi"/>
                <w:color w:val="auto"/>
                <w:sz w:val="21"/>
                <w:szCs w:val="21"/>
              </w:rPr>
            </w:pPr>
          </w:p>
        </w:tc>
      </w:tr>
    </w:tbl>
    <w:p w14:paraId="61BE55AF" w14:textId="77777777" w:rsidR="00751DC0" w:rsidRPr="003D01F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C47608" w:rsidRDefault="00751DC0" w:rsidP="00751DC0">
      <w:pPr>
        <w:pStyle w:val="Default"/>
        <w:jc w:val="both"/>
        <w:rPr>
          <w:rFonts w:asciiTheme="minorHAnsi" w:hAnsiTheme="minorHAnsi" w:cstheme="minorHAnsi"/>
          <w:color w:val="auto"/>
          <w:sz w:val="20"/>
          <w:szCs w:val="20"/>
        </w:rPr>
      </w:pPr>
    </w:p>
    <w:p w14:paraId="22CBA939"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C47608"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5268C5"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840710E"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7D51EC2E"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5B655071"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24235CC3"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55019F72"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33DB4175" w14:textId="3A4EB4F4"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0F1E21A4" w:rsidR="007D161C" w:rsidRPr="005268C5" w:rsidRDefault="007D161C" w:rsidP="005268C5">
      <w:pPr>
        <w:spacing w:after="0" w:line="276" w:lineRule="auto"/>
        <w:jc w:val="both"/>
        <w:rPr>
          <w:rFonts w:eastAsia="ArialMT" w:cstheme="minorHAnsi"/>
          <w:b/>
          <w:bCs/>
          <w:sz w:val="21"/>
          <w:szCs w:val="21"/>
        </w:rPr>
      </w:pPr>
      <w:r w:rsidRPr="005268C5">
        <w:rPr>
          <w:rFonts w:cstheme="minorHAnsi"/>
          <w:sz w:val="21"/>
          <w:szCs w:val="21"/>
        </w:rPr>
        <w:t>Dotyczy postępowania:</w:t>
      </w:r>
      <w:r w:rsidR="00F570C9" w:rsidRPr="005268C5">
        <w:rPr>
          <w:rFonts w:cstheme="minorHAnsi"/>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5268C5">
        <w:rPr>
          <w:rFonts w:cstheme="minorHAnsi"/>
          <w:sz w:val="21"/>
          <w:szCs w:val="21"/>
        </w:rPr>
        <w:t xml:space="preserve">, prowadzonym przez </w:t>
      </w:r>
      <w:r w:rsidRPr="005268C5">
        <w:rPr>
          <w:rFonts w:cstheme="minorHAnsi"/>
          <w:b/>
          <w:bCs/>
          <w:sz w:val="21"/>
          <w:szCs w:val="21"/>
        </w:rPr>
        <w:t>Powiat Głogowski, reprezentowany przez Zarząd Powiatu Głogowskiego.</w:t>
      </w:r>
    </w:p>
    <w:p w14:paraId="0BFF74DF" w14:textId="77777777" w:rsidR="007D161C" w:rsidRPr="006424B6"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B1E06">
      <w:pPr>
        <w:pStyle w:val="Default"/>
        <w:tabs>
          <w:tab w:val="decimal" w:leader="dot" w:pos="4820"/>
        </w:tabs>
        <w:spacing w:line="276" w:lineRule="auto"/>
        <w:rPr>
          <w:rFonts w:asciiTheme="minorHAnsi" w:hAnsiTheme="minorHAnsi" w:cstheme="minorHAnsi"/>
          <w:color w:val="auto"/>
          <w:sz w:val="22"/>
          <w:szCs w:val="22"/>
        </w:rPr>
      </w:pPr>
    </w:p>
    <w:p w14:paraId="70DA1019" w14:textId="47B337E5" w:rsidR="00684CCD" w:rsidRPr="000F5C35" w:rsidRDefault="00280C49" w:rsidP="000F5C35">
      <w:pPr>
        <w:tabs>
          <w:tab w:val="left" w:pos="1418"/>
        </w:tabs>
        <w:autoSpaceDE w:val="0"/>
        <w:autoSpaceDN w:val="0"/>
        <w:adjustRightInd w:val="0"/>
        <w:spacing w:after="0" w:line="276" w:lineRule="auto"/>
        <w:ind w:right="-284"/>
        <w:jc w:val="both"/>
        <w:rPr>
          <w:rFonts w:cstheme="minorHAnsi"/>
          <w:sz w:val="16"/>
          <w:szCs w:val="16"/>
        </w:rPr>
      </w:pPr>
      <w:r w:rsidRPr="006424B6">
        <w:rPr>
          <w:rFonts w:cstheme="minorHAnsi"/>
          <w:b/>
          <w:bCs/>
          <w:sz w:val="16"/>
          <w:szCs w:val="16"/>
          <w:shd w:val="clear" w:color="auto" w:fill="FFFFFF"/>
        </w:rPr>
        <w:t xml:space="preserve">UWAGA: </w:t>
      </w:r>
      <w:r w:rsidRPr="006424B6">
        <w:rPr>
          <w:rFonts w:cstheme="minorHAnsi"/>
          <w:sz w:val="16"/>
          <w:szCs w:val="16"/>
          <w:shd w:val="clear" w:color="auto" w:fill="FFFFFF"/>
        </w:rPr>
        <w:t xml:space="preserve">Zgodnie z art. 104 ustawy </w:t>
      </w:r>
      <w:r w:rsidRPr="006424B6">
        <w:rPr>
          <w:rFonts w:cstheme="minorHAnsi"/>
          <w:sz w:val="16"/>
          <w:szCs w:val="16"/>
        </w:rPr>
        <w:t>z dnia 7 lipca 1994 r. - Prawo budowlane (Dz.U. z 202</w:t>
      </w:r>
      <w:r w:rsidR="00BB2D42" w:rsidRPr="006424B6">
        <w:rPr>
          <w:rFonts w:cstheme="minorHAnsi"/>
          <w:sz w:val="16"/>
          <w:szCs w:val="16"/>
        </w:rPr>
        <w:t>1</w:t>
      </w:r>
      <w:r w:rsidRPr="006424B6">
        <w:rPr>
          <w:rFonts w:cstheme="minorHAnsi"/>
          <w:sz w:val="16"/>
          <w:szCs w:val="16"/>
        </w:rPr>
        <w:t xml:space="preserve"> r. poz. </w:t>
      </w:r>
      <w:r w:rsidR="00BB2D42" w:rsidRPr="006424B6">
        <w:rPr>
          <w:rFonts w:cstheme="minorHAnsi"/>
          <w:sz w:val="16"/>
          <w:szCs w:val="16"/>
        </w:rPr>
        <w:t xml:space="preserve">2351 </w:t>
      </w:r>
      <w:proofErr w:type="spellStart"/>
      <w:r w:rsidR="00BB2D42" w:rsidRPr="006424B6">
        <w:rPr>
          <w:rFonts w:cstheme="minorHAnsi"/>
          <w:sz w:val="16"/>
          <w:szCs w:val="16"/>
        </w:rPr>
        <w:t>tj</w:t>
      </w:r>
      <w:proofErr w:type="spellEnd"/>
      <w:r w:rsidRPr="006424B6">
        <w:rPr>
          <w:rFonts w:cstheme="minorHAnsi"/>
          <w:sz w:val="16"/>
          <w:szCs w:val="16"/>
        </w:rPr>
        <w:t>) o</w:t>
      </w:r>
      <w:r w:rsidRPr="006424B6">
        <w:rPr>
          <w:rFonts w:cstheme="minorHAnsi"/>
          <w:sz w:val="16"/>
          <w:szCs w:val="16"/>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6424B6">
        <w:rPr>
          <w:rFonts w:cstheme="minorHAnsi"/>
          <w:b/>
          <w:bCs/>
          <w:sz w:val="16"/>
          <w:szCs w:val="16"/>
          <w:u w:val="single"/>
          <w:shd w:val="clear" w:color="auto" w:fill="FFFFFF"/>
        </w:rPr>
        <w:t>zachowują uprawnienia do pełnienia tych funkcji w dotychczasowym zakresie.</w:t>
      </w:r>
      <w:r w:rsidRPr="006424B6">
        <w:rPr>
          <w:rFonts w:cstheme="minorHAnsi"/>
          <w:sz w:val="16"/>
          <w:szCs w:val="16"/>
          <w:shd w:val="clear" w:color="auto" w:fill="FFFFFF"/>
        </w:rPr>
        <w:t xml:space="preserve"> </w:t>
      </w:r>
      <w:r w:rsidRPr="006424B6">
        <w:rPr>
          <w:rFonts w:cstheme="minorHAnsi"/>
          <w:sz w:val="16"/>
          <w:szCs w:val="16"/>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w:t>
      </w:r>
      <w:r w:rsidR="006424B6">
        <w:rPr>
          <w:rFonts w:cstheme="minorHAnsi"/>
          <w:sz w:val="16"/>
          <w:szCs w:val="16"/>
        </w:rPr>
        <w:t xml:space="preserve"> </w:t>
      </w:r>
      <w:r w:rsidRPr="006424B6">
        <w:rPr>
          <w:rFonts w:cstheme="minorHAnsi"/>
          <w:sz w:val="16"/>
          <w:szCs w:val="16"/>
        </w:rPr>
        <w:t>uznawania kwalifikacji zawodowych nabytych w państwach członkowskich Unii Europejskiej (Dz. U. z 2</w:t>
      </w:r>
      <w:r w:rsidR="00BB2D42" w:rsidRPr="006424B6">
        <w:rPr>
          <w:rFonts w:cstheme="minorHAnsi"/>
          <w:sz w:val="16"/>
          <w:szCs w:val="16"/>
        </w:rPr>
        <w:t>021</w:t>
      </w:r>
      <w:r w:rsidRPr="006424B6">
        <w:rPr>
          <w:rFonts w:cstheme="minorHAnsi"/>
          <w:sz w:val="16"/>
          <w:szCs w:val="16"/>
        </w:rPr>
        <w:t xml:space="preserve"> r., poz. </w:t>
      </w:r>
      <w:r w:rsidR="00BB2D42" w:rsidRPr="006424B6">
        <w:rPr>
          <w:rFonts w:cstheme="minorHAnsi"/>
          <w:sz w:val="16"/>
          <w:szCs w:val="16"/>
        </w:rPr>
        <w:t xml:space="preserve">1646 </w:t>
      </w:r>
      <w:r w:rsidR="004F6C67" w:rsidRPr="006424B6">
        <w:rPr>
          <w:rFonts w:cstheme="minorHAnsi"/>
          <w:sz w:val="16"/>
          <w:szCs w:val="16"/>
        </w:rPr>
        <w:t>ze zm.</w:t>
      </w:r>
      <w:r w:rsidRPr="006424B6">
        <w:rPr>
          <w:rFonts w:cstheme="minorHAnsi"/>
          <w:sz w:val="16"/>
          <w:szCs w:val="16"/>
        </w:rPr>
        <w:t>).</w:t>
      </w:r>
    </w:p>
    <w:p w14:paraId="06CB0AAF"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FB52855" w14:textId="77777777"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11952472" w14:textId="538D25FE" w:rsidR="005268C5" w:rsidRDefault="005268C5"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68F76992" w14:textId="769A003E"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D08548B" w14:textId="13A02274"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1567A56" w14:textId="6D9FDF93"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950FC4C" w14:textId="22EBB239"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720FA8A" w14:textId="5738650F"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2989E3FE" w14:textId="29FC3E33" w:rsidR="009461A7" w:rsidRDefault="009461A7"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069CF6A7" w14:textId="13D9476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517F7ABD"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9461A7">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9461A7">
        <w:rPr>
          <w:rFonts w:asciiTheme="minorHAnsi" w:hAnsiTheme="minorHAnsi" w:cstheme="minorHAnsi"/>
          <w:b/>
          <w:bCs/>
          <w:color w:val="auto"/>
          <w:sz w:val="22"/>
          <w:szCs w:val="22"/>
        </w:rPr>
        <w:t>710</w:t>
      </w:r>
      <w:r w:rsidR="00CD741D">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11FD3ED0" w:rsidR="007547EF" w:rsidRPr="005268C5" w:rsidRDefault="007547EF" w:rsidP="005268C5">
      <w:pPr>
        <w:spacing w:after="0" w:line="276" w:lineRule="auto"/>
        <w:jc w:val="both"/>
        <w:rPr>
          <w:rFonts w:eastAsia="ArialMT" w:cstheme="minorHAnsi"/>
          <w:b/>
          <w:bCs/>
        </w:rPr>
      </w:pPr>
      <w:r w:rsidRPr="00DC35EC">
        <w:t>Uprawniony do reprezentowania wykonawców wspólnie ubiegających się o udzielenie zamówienia …………………………………… w postępowaniu o udzielenie zamówienia publicznego</w:t>
      </w:r>
      <w:r w:rsidR="00177947" w:rsidRPr="00177947">
        <w:rPr>
          <w:rFonts w:cstheme="minorHAnsi"/>
        </w:rPr>
        <w:t xml:space="preserve"> </w:t>
      </w:r>
      <w:r w:rsidR="00177947" w:rsidRPr="00826CDA">
        <w:rPr>
          <w:rFonts w:cstheme="minorHAnsi"/>
        </w:rPr>
        <w:t>na</w:t>
      </w:r>
      <w:r w:rsidR="00177947">
        <w:rPr>
          <w:rFonts w:cstheme="minorHAnsi"/>
        </w:rPr>
        <w:t xml:space="preserve"> zadnie, którego przedmiotem jest</w:t>
      </w:r>
      <w:r w:rsidR="00F570C9" w:rsidRPr="00DC35EC">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DC35EC">
        <w:rPr>
          <w:rFonts w:cstheme="minorHAnsi"/>
          <w:sz w:val="21"/>
          <w:szCs w:val="21"/>
        </w:rPr>
        <w:t xml:space="preserve">, prowadzonym przez </w:t>
      </w:r>
      <w:r w:rsidRPr="00DC35EC">
        <w:rPr>
          <w:rFonts w:cstheme="minorHAnsi"/>
          <w:b/>
          <w:bCs/>
          <w:sz w:val="21"/>
          <w:szCs w:val="21"/>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15DA6E74"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6A4DF96A"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837ECBB"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5628C750"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648179C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1D47354A"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9461A7">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 xml:space="preserve">r. poz. </w:t>
      </w:r>
      <w:r w:rsidR="009461A7">
        <w:rPr>
          <w:rFonts w:asciiTheme="minorHAnsi" w:hAnsiTheme="minorHAnsi" w:cstheme="minorHAnsi"/>
          <w:b/>
          <w:bCs/>
          <w:color w:val="auto"/>
          <w:sz w:val="21"/>
          <w:szCs w:val="21"/>
        </w:rPr>
        <w:t>1710</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3B5F67D0" w:rsidR="00C15B35" w:rsidRPr="00CD741D" w:rsidRDefault="00C15B35" w:rsidP="009461A7">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sidR="00177947" w:rsidRPr="00177947">
        <w:rPr>
          <w:rFonts w:cstheme="minorHAnsi"/>
        </w:rPr>
        <w:t xml:space="preserve"> </w:t>
      </w:r>
      <w:r w:rsidR="00177947" w:rsidRPr="00826CDA">
        <w:rPr>
          <w:rFonts w:cstheme="minorHAnsi"/>
        </w:rPr>
        <w:t>na</w:t>
      </w:r>
      <w:r w:rsidR="00177947">
        <w:rPr>
          <w:rFonts w:cstheme="minorHAnsi"/>
        </w:rPr>
        <w:t xml:space="preserve"> zadnie, którego przedmiotem jest</w:t>
      </w:r>
      <w:r w:rsidR="004409E0">
        <w:rPr>
          <w:sz w:val="21"/>
          <w:szCs w:val="21"/>
        </w:rPr>
        <w:t>:</w:t>
      </w:r>
      <w:r w:rsidRPr="003D01F3">
        <w:rPr>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7A720BBE" w:rsidR="00C15B35" w:rsidRPr="003D01F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w:t>
      </w:r>
      <w:r w:rsidR="009461A7">
        <w:rPr>
          <w:rFonts w:asciiTheme="minorHAnsi" w:hAnsiTheme="minorHAnsi" w:cstheme="minorHAnsi"/>
          <w:color w:val="auto"/>
          <w:sz w:val="21"/>
          <w:szCs w:val="21"/>
        </w:rPr>
        <w:t>22</w:t>
      </w:r>
      <w:r w:rsidR="00346052" w:rsidRPr="003D01F3">
        <w:rPr>
          <w:rFonts w:asciiTheme="minorHAnsi" w:hAnsiTheme="minorHAnsi" w:cstheme="minorHAnsi"/>
          <w:color w:val="auto"/>
          <w:sz w:val="21"/>
          <w:szCs w:val="21"/>
        </w:rPr>
        <w:t>r. poz. 1</w:t>
      </w:r>
      <w:r w:rsidR="009461A7">
        <w:rPr>
          <w:rFonts w:asciiTheme="minorHAnsi" w:hAnsiTheme="minorHAnsi" w:cstheme="minorHAnsi"/>
          <w:color w:val="auto"/>
          <w:sz w:val="21"/>
          <w:szCs w:val="21"/>
        </w:rPr>
        <w:t>710</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083D6B9F"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Default="0059465A" w:rsidP="008614CF">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2" w:name="_Hlk106006446"/>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3"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3"/>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67D3077D" w14:textId="7BAB8BB8" w:rsidR="0059465A" w:rsidRPr="003D01F3" w:rsidRDefault="0059465A" w:rsidP="0059465A">
      <w:pPr>
        <w:pStyle w:val="Default"/>
        <w:tabs>
          <w:tab w:val="decimal" w:leader="dot" w:pos="4820"/>
        </w:tabs>
        <w:spacing w:line="276" w:lineRule="auto"/>
        <w:jc w:val="center"/>
        <w:rPr>
          <w:rFonts w:asciiTheme="minorHAnsi" w:hAnsiTheme="minorHAnsi"/>
          <w:b/>
          <w:bCs/>
          <w:color w:val="auto"/>
          <w:sz w:val="21"/>
          <w:szCs w:val="21"/>
        </w:rPr>
      </w:pPr>
    </w:p>
    <w:p w14:paraId="25D32B31" w14:textId="77777777" w:rsidR="0059465A" w:rsidRPr="003D01F3" w:rsidRDefault="0059465A" w:rsidP="0059465A">
      <w:pPr>
        <w:pStyle w:val="Default"/>
        <w:rPr>
          <w:color w:val="auto"/>
          <w:sz w:val="21"/>
          <w:szCs w:val="21"/>
        </w:rPr>
      </w:pPr>
    </w:p>
    <w:p w14:paraId="1B50832A" w14:textId="561E5D85" w:rsidR="0059465A" w:rsidRPr="00CD741D" w:rsidRDefault="0059465A" w:rsidP="005773AA">
      <w:pPr>
        <w:spacing w:after="0" w:line="276" w:lineRule="auto"/>
        <w:jc w:val="both"/>
        <w:rPr>
          <w:rFonts w:eastAsia="Times New Roman" w:cstheme="minorHAnsi"/>
          <w:b/>
          <w:sz w:val="21"/>
          <w:szCs w:val="21"/>
          <w:lang w:eastAsia="pl-PL"/>
        </w:rPr>
      </w:pPr>
      <w:r w:rsidRPr="003D01F3">
        <w:rPr>
          <w:sz w:val="21"/>
          <w:szCs w:val="21"/>
        </w:rPr>
        <w:t>Uprawniony do reprezentowania wykonawcy ………………………… w postępowaniu o udzielenie zamówienia publicznego</w:t>
      </w:r>
      <w:r w:rsidR="00177947" w:rsidRPr="00177947">
        <w:rPr>
          <w:rFonts w:cstheme="minorHAnsi"/>
        </w:rPr>
        <w:t xml:space="preserve"> </w:t>
      </w:r>
      <w:r w:rsidR="00177947" w:rsidRPr="00826CDA">
        <w:rPr>
          <w:rFonts w:cstheme="minorHAnsi"/>
        </w:rPr>
        <w:t>na</w:t>
      </w:r>
      <w:r w:rsidR="00177947">
        <w:rPr>
          <w:rFonts w:cstheme="minorHAnsi"/>
        </w:rPr>
        <w:t xml:space="preserve"> zadnie, którego przedmiotem jest</w:t>
      </w:r>
      <w:r w:rsidR="00177947">
        <w:rPr>
          <w:sz w:val="21"/>
          <w:szCs w:val="21"/>
        </w:rPr>
        <w:t xml:space="preserve"> </w:t>
      </w:r>
      <w:r>
        <w:rPr>
          <w:sz w:val="21"/>
          <w:szCs w:val="21"/>
        </w:rPr>
        <w:t>:</w:t>
      </w:r>
      <w:r w:rsidRPr="003D01F3">
        <w:rPr>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2"/>
    <w:p w14:paraId="4E1688B4" w14:textId="397B3B9C"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819B9AA" w14:textId="77777777"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DE18AF">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4A6B40CB"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w:t>
      </w:r>
      <w:r w:rsidR="005773AA">
        <w:rPr>
          <w:rFonts w:asciiTheme="minorHAnsi" w:hAnsiTheme="minorHAnsi" w:cstheme="minorHAnsi"/>
          <w:b/>
          <w:bCs/>
          <w:color w:val="auto"/>
          <w:sz w:val="22"/>
          <w:szCs w:val="22"/>
        </w:rPr>
        <w:t>22</w:t>
      </w:r>
      <w:r w:rsidR="00346052">
        <w:rPr>
          <w:rFonts w:asciiTheme="minorHAnsi" w:hAnsiTheme="minorHAnsi" w:cstheme="minorHAnsi"/>
          <w:b/>
          <w:bCs/>
          <w:color w:val="auto"/>
          <w:sz w:val="22"/>
          <w:szCs w:val="22"/>
        </w:rPr>
        <w:t>r. poz. 1</w:t>
      </w:r>
      <w:r w:rsidR="005773AA">
        <w:rPr>
          <w:rFonts w:asciiTheme="minorHAnsi" w:hAnsiTheme="minorHAnsi" w:cstheme="minorHAnsi"/>
          <w:b/>
          <w:bCs/>
          <w:color w:val="auto"/>
          <w:sz w:val="22"/>
          <w:szCs w:val="22"/>
        </w:rPr>
        <w:t>710</w:t>
      </w:r>
      <w:r w:rsidR="00826CDA">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65F691AE" w:rsidR="00706D3B" w:rsidRPr="00826CDA" w:rsidRDefault="00706D3B" w:rsidP="00826CDA">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00B66957" w:rsidRPr="00826CDA">
        <w:rPr>
          <w:sz w:val="21"/>
          <w:szCs w:val="21"/>
        </w:rPr>
        <w:br/>
      </w:r>
      <w:r w:rsidRPr="00826CDA">
        <w:rPr>
          <w:sz w:val="21"/>
          <w:szCs w:val="21"/>
        </w:rPr>
        <w:t xml:space="preserve">ust. 1 </w:t>
      </w:r>
      <w:proofErr w:type="spellStart"/>
      <w:r w:rsidRPr="00826CDA">
        <w:rPr>
          <w:sz w:val="21"/>
          <w:szCs w:val="21"/>
        </w:rPr>
        <w:t>Pzp</w:t>
      </w:r>
      <w:proofErr w:type="spellEnd"/>
      <w:r w:rsidRPr="00826CDA">
        <w:rPr>
          <w:sz w:val="21"/>
          <w:szCs w:val="21"/>
        </w:rPr>
        <w:t xml:space="preserve">, w postępowaniu o udzielenie zamówienia publicznego </w:t>
      </w:r>
      <w:r w:rsidR="00177947" w:rsidRPr="00826CDA">
        <w:rPr>
          <w:rFonts w:cstheme="minorHAnsi"/>
        </w:rPr>
        <w:t>na</w:t>
      </w:r>
      <w:r w:rsidR="00177947">
        <w:rPr>
          <w:rFonts w:cstheme="minorHAnsi"/>
        </w:rPr>
        <w:t xml:space="preserve"> zadnie, którego przedmiotem jest</w:t>
      </w:r>
      <w:r w:rsidR="00F570C9" w:rsidRPr="00826CDA">
        <w:rPr>
          <w:sz w:val="21"/>
          <w:szCs w:val="21"/>
        </w:rPr>
        <w:t>:</w:t>
      </w:r>
      <w:r w:rsidR="004409E0" w:rsidRPr="00826CDA">
        <w:rPr>
          <w:rFonts w:cstheme="minorHAnsi"/>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09C18ABE" w14:textId="23AF21FF" w:rsidR="009E6595"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03FD910" w14:textId="3C7715B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Default="00E33914" w:rsidP="008614CF">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4" w:name="_Hlk103762571"/>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7D1BEB6"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49FA34B4"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EC4C817"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770A9A"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EDE6586"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C47608" w:rsidRDefault="00E33914" w:rsidP="00E33914">
      <w:pPr>
        <w:pStyle w:val="Default"/>
        <w:rPr>
          <w:color w:val="auto"/>
        </w:rPr>
      </w:pPr>
    </w:p>
    <w:p w14:paraId="539097D2" w14:textId="7135A6BA"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w:t>
      </w:r>
      <w:r w:rsidR="005773AA">
        <w:rPr>
          <w:rFonts w:asciiTheme="minorHAnsi" w:hAnsiTheme="minorHAnsi" w:cstheme="minorHAnsi"/>
          <w:b/>
          <w:bCs/>
          <w:color w:val="auto"/>
          <w:sz w:val="22"/>
          <w:szCs w:val="22"/>
        </w:rPr>
        <w:t>22</w:t>
      </w:r>
      <w:r>
        <w:rPr>
          <w:rFonts w:asciiTheme="minorHAnsi" w:hAnsiTheme="minorHAnsi" w:cstheme="minorHAnsi"/>
          <w:b/>
          <w:bCs/>
          <w:color w:val="auto"/>
          <w:sz w:val="22"/>
          <w:szCs w:val="22"/>
        </w:rPr>
        <w:t>r. poz. 1</w:t>
      </w:r>
      <w:r w:rsidR="005773AA">
        <w:rPr>
          <w:rFonts w:asciiTheme="minorHAnsi" w:hAnsiTheme="minorHAnsi" w:cstheme="minorHAnsi"/>
          <w:b/>
          <w:bCs/>
          <w:color w:val="auto"/>
          <w:sz w:val="22"/>
          <w:szCs w:val="22"/>
        </w:rPr>
        <w:t>710</w:t>
      </w:r>
      <w:r>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nie podlega wykluczeniu</w:t>
      </w:r>
    </w:p>
    <w:p w14:paraId="6D1D2C60"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C47608" w:rsidRDefault="00E33914" w:rsidP="00E33914">
      <w:pPr>
        <w:pStyle w:val="Default"/>
        <w:rPr>
          <w:color w:val="auto"/>
        </w:rPr>
      </w:pPr>
    </w:p>
    <w:p w14:paraId="0DED35E1" w14:textId="107382CE"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xml:space="preserve">, w postępowaniu o udzielenie zamówienia publicznego </w:t>
      </w:r>
      <w:r w:rsidR="00177947" w:rsidRPr="00826CDA">
        <w:rPr>
          <w:rFonts w:cstheme="minorHAnsi"/>
        </w:rPr>
        <w:t>na</w:t>
      </w:r>
      <w:r w:rsidR="00177947">
        <w:rPr>
          <w:rFonts w:cstheme="minorHAnsi"/>
        </w:rPr>
        <w:t xml:space="preserve"> zadnie, którego przedmiotem jest</w:t>
      </w:r>
      <w:r w:rsidRPr="00826CDA">
        <w:rPr>
          <w:sz w:val="21"/>
          <w:szCs w:val="21"/>
        </w:rPr>
        <w:t>:</w:t>
      </w:r>
      <w:r w:rsidRPr="00826CDA">
        <w:rPr>
          <w:rFonts w:cstheme="minorHAnsi"/>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Przebudowa boisk szkolnych w Zespole Szkół Ekonomicznych w Głogowie oraz Zespole Szkół Politechnicznych</w:t>
      </w:r>
      <w:r w:rsidR="008614CF" w:rsidRPr="008614CF">
        <w:rPr>
          <w:rFonts w:eastAsia="Times New Roman" w:cstheme="minorHAnsi"/>
          <w:b/>
          <w:i/>
          <w:iCs/>
          <w:sz w:val="21"/>
          <w:szCs w:val="21"/>
          <w:lang w:eastAsia="pl-PL"/>
        </w:rPr>
        <w:t xml:space="preserve">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6038C337"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C47608"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07F25B7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7500459"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bookmarkEnd w:id="24"/>
    <w:p w14:paraId="091CAF5B"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78D4A5" w14:textId="0504FDFD"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B908BC8" w14:textId="6E0CC221"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A806D16" w14:textId="1D75ACC1"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6712C39" w14:textId="41934AA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AA339C3" w14:textId="77777777"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5" w:name="_Hlk106006497"/>
      <w:r w:rsidRPr="00C47608">
        <w:rPr>
          <w:rFonts w:asciiTheme="minorHAnsi" w:hAnsiTheme="minorHAnsi"/>
          <w:b/>
          <w:bCs/>
          <w:color w:val="auto"/>
          <w:sz w:val="22"/>
          <w:szCs w:val="22"/>
        </w:rPr>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378F10E"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4CD39D18"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116EEA0"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7CD234D"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1FA8B39"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BBFCCC"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C47608" w:rsidRDefault="00E33914" w:rsidP="00E33914">
      <w:pPr>
        <w:pStyle w:val="Default"/>
        <w:rPr>
          <w:color w:val="auto"/>
        </w:rPr>
      </w:pPr>
    </w:p>
    <w:p w14:paraId="577DF6F3" w14:textId="37E5117E" w:rsidR="00E33914" w:rsidRPr="00E33914" w:rsidRDefault="00E33914" w:rsidP="00E33914">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1677A1AB"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C47608" w:rsidRDefault="00E33914" w:rsidP="00E33914">
      <w:pPr>
        <w:pStyle w:val="Default"/>
        <w:rPr>
          <w:color w:val="auto"/>
        </w:rPr>
      </w:pPr>
    </w:p>
    <w:p w14:paraId="412E8116" w14:textId="3A6DCBF0" w:rsidR="00E33914" w:rsidRPr="00826CDA" w:rsidRDefault="00E33914" w:rsidP="00E33914">
      <w:pPr>
        <w:spacing w:after="0" w:line="276" w:lineRule="auto"/>
        <w:jc w:val="both"/>
        <w:rPr>
          <w:rFonts w:eastAsia="ArialMT" w:cstheme="minorHAnsi"/>
          <w:b/>
          <w:bCs/>
          <w:sz w:val="21"/>
          <w:szCs w:val="21"/>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xml:space="preserve">, w postępowaniu o udzielenie zamówienia publicznego </w:t>
      </w:r>
      <w:r w:rsidR="00177947" w:rsidRPr="00826CDA">
        <w:rPr>
          <w:rFonts w:cstheme="minorHAnsi"/>
        </w:rPr>
        <w:t>na</w:t>
      </w:r>
      <w:r w:rsidR="00177947">
        <w:rPr>
          <w:rFonts w:cstheme="minorHAnsi"/>
        </w:rPr>
        <w:t xml:space="preserve"> zadnie, którego przedmiotem jest</w:t>
      </w:r>
      <w:r w:rsidRPr="00826CDA">
        <w:rPr>
          <w:sz w:val="21"/>
          <w:szCs w:val="21"/>
        </w:rPr>
        <w:t>:</w:t>
      </w:r>
      <w:r w:rsidRPr="00826CDA">
        <w:rPr>
          <w:rFonts w:cstheme="minorHAnsi"/>
          <w:sz w:val="21"/>
          <w:szCs w:val="21"/>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301AF4F9"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1534AEFB" w14:textId="5AB4C309" w:rsidR="00E33914" w:rsidRPr="00E33914"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1298157"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C51A681"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5"/>
    <w:p w14:paraId="6B332D1A"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35AB30" w14:textId="6DF52F12"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4F1267D" w14:textId="125E796E" w:rsidR="005773AA" w:rsidRDefault="005773AA" w:rsidP="008614CF">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21358B62"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845723">
        <w:rPr>
          <w:rFonts w:cstheme="minorHAnsi"/>
        </w:rPr>
        <w:t xml:space="preserve"> zadanie którego przedmiotem jest</w:t>
      </w:r>
      <w:r w:rsidR="004409E0" w:rsidRPr="00826CDA">
        <w:rPr>
          <w:rFonts w:cstheme="minorHAnsi"/>
        </w:rPr>
        <w:t xml:space="preserve">: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FB1B5CD" w14:textId="6F98575B"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9C9B5B9"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1E30F63C"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845723">
        <w:rPr>
          <w:rFonts w:cstheme="minorHAnsi"/>
        </w:rPr>
        <w:t xml:space="preserve"> zadnie, którego przedmiotem jest: </w:t>
      </w:r>
      <w:r w:rsidR="00845723" w:rsidRPr="00845723">
        <w:rPr>
          <w:rFonts w:cstheme="minorHAnsi"/>
          <w:i/>
          <w:iCs/>
          <w:sz w:val="21"/>
          <w:szCs w:val="21"/>
        </w:rPr>
        <w:t>„</w:t>
      </w:r>
      <w:r w:rsidR="00845723" w:rsidRPr="00845723">
        <w:rPr>
          <w:rFonts w:eastAsia="Times New Roman" w:cstheme="minorHAnsi"/>
          <w:b/>
          <w:i/>
          <w:iCs/>
          <w:sz w:val="21"/>
          <w:szCs w:val="21"/>
          <w:lang w:eastAsia="pl-PL"/>
        </w:rPr>
        <w:t xml:space="preserve">Przebudowa boisk szkolnych w Zespole Szkół Ekonomicznych w Głogowie oraz Zespole Szkół Politechnicznych </w:t>
      </w:r>
      <w:r w:rsidR="008614CF">
        <w:rPr>
          <w:rFonts w:eastAsia="Times New Roman" w:cstheme="minorHAnsi"/>
          <w:b/>
          <w:i/>
          <w:iCs/>
          <w:sz w:val="21"/>
          <w:szCs w:val="21"/>
          <w:lang w:eastAsia="pl-PL"/>
        </w:rPr>
        <w:t>w Głogowie,</w:t>
      </w:r>
      <w:r w:rsidR="008614CF" w:rsidRPr="00845723">
        <w:rPr>
          <w:rFonts w:eastAsia="Times New Roman" w:cstheme="minorHAnsi"/>
          <w:b/>
          <w:i/>
          <w:iCs/>
          <w:sz w:val="21"/>
          <w:szCs w:val="21"/>
          <w:lang w:eastAsia="pl-PL"/>
        </w:rPr>
        <w:t xml:space="preserve"> </w:t>
      </w:r>
      <w:r w:rsidR="00845723" w:rsidRPr="00845723">
        <w:rPr>
          <w:rFonts w:eastAsia="Times New Roman" w:cstheme="minorHAnsi"/>
          <w:b/>
          <w:i/>
          <w:iCs/>
          <w:sz w:val="21"/>
          <w:szCs w:val="21"/>
          <w:lang w:eastAsia="pl-PL"/>
        </w:rPr>
        <w:t>w ramach programu Rządowy Fundusz Polski Ład: Program Inwestycji Strategicznych, w podziale na części</w:t>
      </w:r>
      <w:r w:rsidR="00845723" w:rsidRPr="00845723">
        <w:rPr>
          <w:rFonts w:eastAsia="Times New Roman" w:cstheme="minorHAnsi"/>
          <w:b/>
          <w:bCs/>
          <w:i/>
          <w:iCs/>
          <w:sz w:val="21"/>
          <w:szCs w:val="21"/>
          <w:lang w:eastAsia="pl-PL"/>
        </w:rPr>
        <w:t>, w podziale na części”</w:t>
      </w:r>
      <w:r w:rsidR="00845723" w:rsidRPr="00845723">
        <w:rPr>
          <w:rFonts w:cstheme="minorHAnsi"/>
          <w:b/>
          <w:bCs/>
          <w:i/>
          <w:iCs/>
          <w:sz w:val="21"/>
          <w:szCs w:val="21"/>
        </w:rPr>
        <w:t>,</w:t>
      </w:r>
      <w:r w:rsidR="00845723" w:rsidRPr="00845723">
        <w:rPr>
          <w:rFonts w:cstheme="minorHAnsi"/>
          <w:b/>
          <w:bCs/>
          <w:sz w:val="21"/>
          <w:szCs w:val="21"/>
        </w:rPr>
        <w:t xml:space="preserve"> dotyczy części ……………….</w:t>
      </w:r>
      <w:r w:rsidR="00845723" w:rsidRPr="00845723">
        <w:rPr>
          <w:rFonts w:eastAsia="Times New Roman" w:cstheme="minorHAnsi"/>
          <w:b/>
          <w:sz w:val="21"/>
          <w:szCs w:val="21"/>
          <w:lang w:eastAsia="pl-PL"/>
        </w:rPr>
        <w:t xml:space="preserve"> </w:t>
      </w:r>
      <w:r w:rsidR="00845723" w:rsidRPr="00845723">
        <w:rPr>
          <w:rFonts w:cstheme="minorHAnsi"/>
          <w:sz w:val="21"/>
          <w:szCs w:val="21"/>
        </w:rPr>
        <w:t xml:space="preserve">– oznaczenie sprawy: </w:t>
      </w:r>
      <w:r w:rsidR="00845723" w:rsidRPr="00845723">
        <w:rPr>
          <w:rFonts w:cstheme="minorHAnsi"/>
          <w:b/>
          <w:bCs/>
          <w:sz w:val="21"/>
          <w:szCs w:val="21"/>
        </w:rPr>
        <w:t>RZ.272.01.2023</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DE42B3">
      <w:headerReference w:type="default" r:id="rId26"/>
      <w:footerReference w:type="default" r:id="rId27"/>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Calibri"/>
    <w:charset w:val="00"/>
    <w:family w:val="roman"/>
    <w:pitch w:val="variable"/>
  </w:font>
  <w:font w:name="ArialMT">
    <w:altName w:val="Arial"/>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AFF" w:usb1="5000217F" w:usb2="00000021"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
    <w:p w14:paraId="3AD6B288"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98BD044" w14:textId="77777777" w:rsidR="00682B63" w:rsidRPr="00EB1237" w:rsidRDefault="00682B63" w:rsidP="00682B63">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585575BB" w:rsidR="00DE42B3" w:rsidRDefault="00DE42B3" w:rsidP="00DE42B3">
    <w:pPr>
      <w:pStyle w:val="Nagwek"/>
      <w:jc w:val="right"/>
    </w:pPr>
    <w:r>
      <w:rPr>
        <w:noProof/>
      </w:rPr>
      <w:drawing>
        <wp:inline distT="0" distB="0" distL="0" distR="0" wp14:anchorId="61925B9A" wp14:editId="4D6D504D">
          <wp:extent cx="1073330" cy="600075"/>
          <wp:effectExtent l="0" t="0" r="0" b="0"/>
          <wp:docPr id="4" name="Obraz 4" descr="Logo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ski Ład"/>
                  <pic:cNvPicPr>
                    <a:picLocks noChangeAspect="1" noChangeArrowheads="1"/>
                  </pic:cNvPicPr>
                </pic:nvPicPr>
                <pic:blipFill rotWithShape="1">
                  <a:blip r:embed="rId1">
                    <a:extLst>
                      <a:ext uri="{28A0092B-C50C-407E-A947-70E740481C1C}">
                        <a14:useLocalDpi xmlns:a14="http://schemas.microsoft.com/office/drawing/2010/main" val="0"/>
                      </a:ext>
                    </a:extLst>
                  </a:blip>
                  <a:srcRect l="15824" t="23736" r="7913" b="33627"/>
                  <a:stretch/>
                </pic:blipFill>
                <pic:spPr bwMode="auto">
                  <a:xfrm>
                    <a:off x="0" y="0"/>
                    <a:ext cx="1080721" cy="60420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E4B5B"/>
    <w:multiLevelType w:val="hybridMultilevel"/>
    <w:tmpl w:val="544EB0B8"/>
    <w:lvl w:ilvl="0" w:tplc="068C6A04">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D77DD8"/>
    <w:multiLevelType w:val="hybridMultilevel"/>
    <w:tmpl w:val="25C8E7E4"/>
    <w:lvl w:ilvl="0" w:tplc="FDF08F0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5" w15:restartNumberingAfterBreak="0">
    <w:nsid w:val="125876A3"/>
    <w:multiLevelType w:val="hybridMultilevel"/>
    <w:tmpl w:val="215E98EE"/>
    <w:lvl w:ilvl="0" w:tplc="853E3F7A">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6"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1DEA485D"/>
    <w:multiLevelType w:val="hybridMultilevel"/>
    <w:tmpl w:val="193A33E6"/>
    <w:lvl w:ilvl="0" w:tplc="D5C226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15F08"/>
    <w:multiLevelType w:val="multilevel"/>
    <w:tmpl w:val="F1CCA6DC"/>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25BD75B0"/>
    <w:multiLevelType w:val="hybridMultilevel"/>
    <w:tmpl w:val="08AC1142"/>
    <w:lvl w:ilvl="0" w:tplc="FFFFFFFF">
      <w:start w:val="1"/>
      <w:numFmt w:val="decimal"/>
      <w:lvlText w:val="%1."/>
      <w:lvlJc w:val="left"/>
      <w:pPr>
        <w:ind w:left="1712" w:hanging="360"/>
      </w:pPr>
      <w:rPr>
        <w:rFonts w:ascii="Arial" w:hAnsi="Arial" w:hint="default"/>
        <w:b w:val="0"/>
        <w:i w:val="0"/>
        <w:color w:val="auto"/>
        <w:sz w:val="20"/>
      </w:rPr>
    </w:lvl>
    <w:lvl w:ilvl="1" w:tplc="FFFFFFFF">
      <w:start w:val="1"/>
      <w:numFmt w:val="decimal"/>
      <w:lvlText w:val="%2)"/>
      <w:lvlJc w:val="left"/>
      <w:pPr>
        <w:ind w:left="2432" w:hanging="360"/>
      </w:pPr>
      <w:rPr>
        <w:rFonts w:asciiTheme="minorHAnsi" w:eastAsiaTheme="minorHAnsi" w:hAnsiTheme="minorHAnsi" w:cstheme="minorHAnsi"/>
      </w:rPr>
    </w:lvl>
    <w:lvl w:ilvl="2" w:tplc="04150017">
      <w:start w:val="1"/>
      <w:numFmt w:val="lowerLetter"/>
      <w:lvlText w:val="%3)"/>
      <w:lvlJc w:val="left"/>
      <w:pPr>
        <w:ind w:left="1429" w:hanging="360"/>
      </w:pPr>
    </w:lvl>
    <w:lvl w:ilvl="3" w:tplc="FFFFFFFF" w:tentative="1">
      <w:start w:val="1"/>
      <w:numFmt w:val="decimal"/>
      <w:lvlText w:val="%4."/>
      <w:lvlJc w:val="left"/>
      <w:pPr>
        <w:ind w:left="3872" w:hanging="360"/>
      </w:pPr>
    </w:lvl>
    <w:lvl w:ilvl="4" w:tplc="FFFFFFFF" w:tentative="1">
      <w:start w:val="1"/>
      <w:numFmt w:val="lowerLetter"/>
      <w:lvlText w:val="%5."/>
      <w:lvlJc w:val="left"/>
      <w:pPr>
        <w:ind w:left="4592" w:hanging="360"/>
      </w:pPr>
    </w:lvl>
    <w:lvl w:ilvl="5" w:tplc="FFFFFFFF" w:tentative="1">
      <w:start w:val="1"/>
      <w:numFmt w:val="lowerRoman"/>
      <w:lvlText w:val="%6."/>
      <w:lvlJc w:val="right"/>
      <w:pPr>
        <w:ind w:left="5312" w:hanging="180"/>
      </w:pPr>
    </w:lvl>
    <w:lvl w:ilvl="6" w:tplc="FFFFFFFF" w:tentative="1">
      <w:start w:val="1"/>
      <w:numFmt w:val="decimal"/>
      <w:lvlText w:val="%7."/>
      <w:lvlJc w:val="left"/>
      <w:pPr>
        <w:ind w:left="6032" w:hanging="360"/>
      </w:pPr>
    </w:lvl>
    <w:lvl w:ilvl="7" w:tplc="FFFFFFFF" w:tentative="1">
      <w:start w:val="1"/>
      <w:numFmt w:val="lowerLetter"/>
      <w:lvlText w:val="%8."/>
      <w:lvlJc w:val="left"/>
      <w:pPr>
        <w:ind w:left="6752" w:hanging="360"/>
      </w:pPr>
    </w:lvl>
    <w:lvl w:ilvl="8" w:tplc="FFFFFFFF" w:tentative="1">
      <w:start w:val="1"/>
      <w:numFmt w:val="lowerRoman"/>
      <w:lvlText w:val="%9."/>
      <w:lvlJc w:val="right"/>
      <w:pPr>
        <w:ind w:left="7472" w:hanging="180"/>
      </w:pPr>
    </w:lvl>
  </w:abstractNum>
  <w:abstractNum w:abstractNumId="23"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5"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9"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387D4C12"/>
    <w:multiLevelType w:val="hybridMultilevel"/>
    <w:tmpl w:val="49A46C52"/>
    <w:lvl w:ilvl="0" w:tplc="1D7EDD1E">
      <w:start w:val="1"/>
      <w:numFmt w:val="low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2"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281A22"/>
    <w:multiLevelType w:val="multilevel"/>
    <w:tmpl w:val="19B46E48"/>
    <w:lvl w:ilvl="0">
      <w:start w:val="3"/>
      <w:numFmt w:val="lowerLetter"/>
      <w:lvlText w:val="%1)"/>
      <w:lvlJc w:val="left"/>
      <w:pPr>
        <w:tabs>
          <w:tab w:val="num" w:pos="1211"/>
        </w:tabs>
        <w:ind w:left="1211" w:hanging="360"/>
      </w:pPr>
      <w:rPr>
        <w:rFonts w:ascii="Arial" w:hAnsi="Arial" w:hint="default"/>
        <w:b w:val="0"/>
        <w:i w:val="0"/>
        <w:color w:val="auto"/>
        <w:sz w:val="20"/>
        <w:szCs w:val="18"/>
      </w:rPr>
    </w:lvl>
    <w:lvl w:ilvl="1">
      <w:start w:val="2"/>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EED4A7E"/>
    <w:multiLevelType w:val="multilevel"/>
    <w:tmpl w:val="E35AA9AE"/>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0"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8B56B2"/>
    <w:multiLevelType w:val="multilevel"/>
    <w:tmpl w:val="6EEE3A76"/>
    <w:lvl w:ilvl="0">
      <w:start w:val="6"/>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9887F6F"/>
    <w:multiLevelType w:val="hybridMultilevel"/>
    <w:tmpl w:val="5BF894D4"/>
    <w:lvl w:ilvl="0" w:tplc="D89A2784">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7D09F7"/>
    <w:multiLevelType w:val="hybridMultilevel"/>
    <w:tmpl w:val="F600F2CC"/>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0"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7B013746"/>
    <w:multiLevelType w:val="hybridMultilevel"/>
    <w:tmpl w:val="53E60198"/>
    <w:lvl w:ilvl="0" w:tplc="237499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6"/>
  </w:num>
  <w:num w:numId="2" w16cid:durableId="1490485753">
    <w:abstractNumId w:val="39"/>
  </w:num>
  <w:num w:numId="3" w16cid:durableId="1755517103">
    <w:abstractNumId w:val="31"/>
  </w:num>
  <w:num w:numId="4" w16cid:durableId="1256940570">
    <w:abstractNumId w:val="38"/>
  </w:num>
  <w:num w:numId="5" w16cid:durableId="554126782">
    <w:abstractNumId w:val="14"/>
  </w:num>
  <w:num w:numId="6" w16cid:durableId="324548920">
    <w:abstractNumId w:val="27"/>
  </w:num>
  <w:num w:numId="7" w16cid:durableId="24992137">
    <w:abstractNumId w:val="24"/>
  </w:num>
  <w:num w:numId="8" w16cid:durableId="1541480064">
    <w:abstractNumId w:val="59"/>
  </w:num>
  <w:num w:numId="9" w16cid:durableId="1713572184">
    <w:abstractNumId w:val="23"/>
  </w:num>
  <w:num w:numId="10" w16cid:durableId="149256161">
    <w:abstractNumId w:val="3"/>
  </w:num>
  <w:num w:numId="11" w16cid:durableId="977418434">
    <w:abstractNumId w:val="4"/>
  </w:num>
  <w:num w:numId="12" w16cid:durableId="1627276498">
    <w:abstractNumId w:val="6"/>
  </w:num>
  <w:num w:numId="13" w16cid:durableId="1926376348">
    <w:abstractNumId w:val="36"/>
  </w:num>
  <w:num w:numId="14" w16cid:durableId="1431388395">
    <w:abstractNumId w:val="18"/>
  </w:num>
  <w:num w:numId="15" w16cid:durableId="303855414">
    <w:abstractNumId w:val="50"/>
  </w:num>
  <w:num w:numId="16" w16cid:durableId="1922059463">
    <w:abstractNumId w:val="62"/>
  </w:num>
  <w:num w:numId="17" w16cid:durableId="2020112564">
    <w:abstractNumId w:val="55"/>
  </w:num>
  <w:num w:numId="18" w16cid:durableId="631251615">
    <w:abstractNumId w:val="32"/>
  </w:num>
  <w:num w:numId="19" w16cid:durableId="34279115">
    <w:abstractNumId w:val="63"/>
  </w:num>
  <w:num w:numId="20" w16cid:durableId="1120995171">
    <w:abstractNumId w:val="10"/>
  </w:num>
  <w:num w:numId="21" w16cid:durableId="1654677796">
    <w:abstractNumId w:val="28"/>
  </w:num>
  <w:num w:numId="22" w16cid:durableId="2025282301">
    <w:abstractNumId w:val="29"/>
  </w:num>
  <w:num w:numId="23" w16cid:durableId="101726320">
    <w:abstractNumId w:val="54"/>
  </w:num>
  <w:num w:numId="24" w16cid:durableId="894463349">
    <w:abstractNumId w:val="45"/>
  </w:num>
  <w:num w:numId="25" w16cid:durableId="1921912461">
    <w:abstractNumId w:val="13"/>
  </w:num>
  <w:num w:numId="26" w16cid:durableId="981926179">
    <w:abstractNumId w:val="5"/>
  </w:num>
  <w:num w:numId="27" w16cid:durableId="995959885">
    <w:abstractNumId w:val="47"/>
  </w:num>
  <w:num w:numId="28" w16cid:durableId="516583439">
    <w:abstractNumId w:val="41"/>
  </w:num>
  <w:num w:numId="29" w16cid:durableId="1190295306">
    <w:abstractNumId w:val="1"/>
  </w:num>
  <w:num w:numId="30" w16cid:durableId="1499803260">
    <w:abstractNumId w:val="0"/>
  </w:num>
  <w:num w:numId="31" w16cid:durableId="1853107051">
    <w:abstractNumId w:val="11"/>
  </w:num>
  <w:num w:numId="32" w16cid:durableId="1856647273">
    <w:abstractNumId w:val="26"/>
  </w:num>
  <w:num w:numId="33" w16cid:durableId="1679885510">
    <w:abstractNumId w:val="60"/>
  </w:num>
  <w:num w:numId="34" w16cid:durableId="1438259322">
    <w:abstractNumId w:val="66"/>
  </w:num>
  <w:num w:numId="35" w16cid:durableId="346181208">
    <w:abstractNumId w:val="40"/>
  </w:num>
  <w:num w:numId="36" w16cid:durableId="196085098">
    <w:abstractNumId w:val="46"/>
  </w:num>
  <w:num w:numId="37" w16cid:durableId="154296815">
    <w:abstractNumId w:val="7"/>
  </w:num>
  <w:num w:numId="38" w16cid:durableId="1442382502">
    <w:abstractNumId w:val="56"/>
  </w:num>
  <w:num w:numId="39" w16cid:durableId="1624531104">
    <w:abstractNumId w:val="37"/>
  </w:num>
  <w:num w:numId="40" w16cid:durableId="648635107">
    <w:abstractNumId w:val="35"/>
  </w:num>
  <w:num w:numId="41" w16cid:durableId="1426196550">
    <w:abstractNumId w:val="64"/>
  </w:num>
  <w:num w:numId="42" w16cid:durableId="518550319">
    <w:abstractNumId w:val="20"/>
  </w:num>
  <w:num w:numId="43" w16cid:durableId="1266962784">
    <w:abstractNumId w:val="42"/>
  </w:num>
  <w:num w:numId="44" w16cid:durableId="1123229253">
    <w:abstractNumId w:val="44"/>
  </w:num>
  <w:num w:numId="45" w16cid:durableId="951477909">
    <w:abstractNumId w:val="51"/>
  </w:num>
  <w:num w:numId="46" w16cid:durableId="238097108">
    <w:abstractNumId w:val="19"/>
  </w:num>
  <w:num w:numId="47" w16cid:durableId="573860106">
    <w:abstractNumId w:val="9"/>
  </w:num>
  <w:num w:numId="48" w16cid:durableId="1837110664">
    <w:abstractNumId w:val="57"/>
  </w:num>
  <w:num w:numId="49" w16cid:durableId="798914384">
    <w:abstractNumId w:val="61"/>
  </w:num>
  <w:num w:numId="50" w16cid:durableId="1631399360">
    <w:abstractNumId w:val="43"/>
  </w:num>
  <w:num w:numId="51" w16cid:durableId="746808269">
    <w:abstractNumId w:val="21"/>
  </w:num>
  <w:num w:numId="52" w16cid:durableId="1567112213">
    <w:abstractNumId w:val="25"/>
  </w:num>
  <w:num w:numId="53" w16cid:durableId="739254143">
    <w:abstractNumId w:val="53"/>
  </w:num>
  <w:num w:numId="54" w16cid:durableId="1208296845">
    <w:abstractNumId w:val="52"/>
  </w:num>
  <w:num w:numId="55" w16cid:durableId="450824486">
    <w:abstractNumId w:val="49"/>
  </w:num>
  <w:num w:numId="56" w16cid:durableId="20334098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76972556">
    <w:abstractNumId w:val="65"/>
  </w:num>
  <w:num w:numId="58" w16cid:durableId="451482627">
    <w:abstractNumId w:val="17"/>
  </w:num>
  <w:num w:numId="59" w16cid:durableId="96365010">
    <w:abstractNumId w:val="58"/>
  </w:num>
  <w:num w:numId="60" w16cid:durableId="546067296">
    <w:abstractNumId w:val="48"/>
  </w:num>
  <w:num w:numId="61" w16cid:durableId="1200317536">
    <w:abstractNumId w:val="12"/>
  </w:num>
  <w:num w:numId="62" w16cid:durableId="1581718375">
    <w:abstractNumId w:val="8"/>
  </w:num>
  <w:num w:numId="63" w16cid:durableId="336268293">
    <w:abstractNumId w:val="34"/>
  </w:num>
  <w:num w:numId="64" w16cid:durableId="823281940">
    <w:abstractNumId w:val="33"/>
  </w:num>
  <w:num w:numId="65" w16cid:durableId="101338684">
    <w:abstractNumId w:val="15"/>
  </w:num>
  <w:num w:numId="66" w16cid:durableId="1082029427">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31F4"/>
    <w:rsid w:val="000241C4"/>
    <w:rsid w:val="00025A63"/>
    <w:rsid w:val="00025EF9"/>
    <w:rsid w:val="000306AB"/>
    <w:rsid w:val="00030B53"/>
    <w:rsid w:val="00032871"/>
    <w:rsid w:val="0003343B"/>
    <w:rsid w:val="0003495D"/>
    <w:rsid w:val="00036174"/>
    <w:rsid w:val="00036501"/>
    <w:rsid w:val="000419F5"/>
    <w:rsid w:val="00045541"/>
    <w:rsid w:val="00051AC8"/>
    <w:rsid w:val="00052FC2"/>
    <w:rsid w:val="00056D04"/>
    <w:rsid w:val="00061026"/>
    <w:rsid w:val="00062447"/>
    <w:rsid w:val="0006563C"/>
    <w:rsid w:val="00070AAF"/>
    <w:rsid w:val="00070EB3"/>
    <w:rsid w:val="0007127B"/>
    <w:rsid w:val="00073181"/>
    <w:rsid w:val="0007329E"/>
    <w:rsid w:val="00073519"/>
    <w:rsid w:val="00073794"/>
    <w:rsid w:val="00073CB1"/>
    <w:rsid w:val="00074151"/>
    <w:rsid w:val="00076302"/>
    <w:rsid w:val="00080D6E"/>
    <w:rsid w:val="00086F35"/>
    <w:rsid w:val="00094C8A"/>
    <w:rsid w:val="00096EE1"/>
    <w:rsid w:val="0009760D"/>
    <w:rsid w:val="00097BF1"/>
    <w:rsid w:val="000A1332"/>
    <w:rsid w:val="000A37FD"/>
    <w:rsid w:val="000A3B2E"/>
    <w:rsid w:val="000A725F"/>
    <w:rsid w:val="000B0D4F"/>
    <w:rsid w:val="000B1057"/>
    <w:rsid w:val="000B1442"/>
    <w:rsid w:val="000B1917"/>
    <w:rsid w:val="000B4511"/>
    <w:rsid w:val="000C33F9"/>
    <w:rsid w:val="000D1057"/>
    <w:rsid w:val="000D186D"/>
    <w:rsid w:val="000D5E4B"/>
    <w:rsid w:val="000E1D9A"/>
    <w:rsid w:val="000E2BAB"/>
    <w:rsid w:val="000E4309"/>
    <w:rsid w:val="000F24A1"/>
    <w:rsid w:val="000F497B"/>
    <w:rsid w:val="000F5144"/>
    <w:rsid w:val="000F5C35"/>
    <w:rsid w:val="001011D8"/>
    <w:rsid w:val="00102EB1"/>
    <w:rsid w:val="00103C38"/>
    <w:rsid w:val="00111DC6"/>
    <w:rsid w:val="001137F5"/>
    <w:rsid w:val="00116061"/>
    <w:rsid w:val="00121A29"/>
    <w:rsid w:val="00122265"/>
    <w:rsid w:val="0012228C"/>
    <w:rsid w:val="0012383C"/>
    <w:rsid w:val="00123CE7"/>
    <w:rsid w:val="00123E1D"/>
    <w:rsid w:val="00126991"/>
    <w:rsid w:val="00127DF5"/>
    <w:rsid w:val="00130502"/>
    <w:rsid w:val="00131D3F"/>
    <w:rsid w:val="00131FF4"/>
    <w:rsid w:val="00132266"/>
    <w:rsid w:val="00132D5C"/>
    <w:rsid w:val="00133855"/>
    <w:rsid w:val="001428EE"/>
    <w:rsid w:val="00146435"/>
    <w:rsid w:val="00147B96"/>
    <w:rsid w:val="00153BF1"/>
    <w:rsid w:val="00157024"/>
    <w:rsid w:val="00157A4B"/>
    <w:rsid w:val="00157A53"/>
    <w:rsid w:val="001627D8"/>
    <w:rsid w:val="0016305F"/>
    <w:rsid w:val="00171B55"/>
    <w:rsid w:val="00177947"/>
    <w:rsid w:val="00177A3E"/>
    <w:rsid w:val="001800E1"/>
    <w:rsid w:val="001805B2"/>
    <w:rsid w:val="0018122A"/>
    <w:rsid w:val="0018190A"/>
    <w:rsid w:val="001820B3"/>
    <w:rsid w:val="001835AB"/>
    <w:rsid w:val="00183E1B"/>
    <w:rsid w:val="00184F6D"/>
    <w:rsid w:val="00186610"/>
    <w:rsid w:val="0018774A"/>
    <w:rsid w:val="00194EE7"/>
    <w:rsid w:val="001A0987"/>
    <w:rsid w:val="001A17BF"/>
    <w:rsid w:val="001A4617"/>
    <w:rsid w:val="001A58A4"/>
    <w:rsid w:val="001A6744"/>
    <w:rsid w:val="001B15AA"/>
    <w:rsid w:val="001B22DA"/>
    <w:rsid w:val="001D047A"/>
    <w:rsid w:val="001D0A9E"/>
    <w:rsid w:val="001D199D"/>
    <w:rsid w:val="001D25F1"/>
    <w:rsid w:val="001D50B0"/>
    <w:rsid w:val="001D6BE8"/>
    <w:rsid w:val="001E6F6B"/>
    <w:rsid w:val="001F09C9"/>
    <w:rsid w:val="001F2702"/>
    <w:rsid w:val="001F3B6B"/>
    <w:rsid w:val="00203063"/>
    <w:rsid w:val="00205156"/>
    <w:rsid w:val="002121AF"/>
    <w:rsid w:val="00213DFB"/>
    <w:rsid w:val="00221B7D"/>
    <w:rsid w:val="002227B0"/>
    <w:rsid w:val="002260D5"/>
    <w:rsid w:val="00226147"/>
    <w:rsid w:val="00231650"/>
    <w:rsid w:val="00231B89"/>
    <w:rsid w:val="00233357"/>
    <w:rsid w:val="002352D8"/>
    <w:rsid w:val="0024082F"/>
    <w:rsid w:val="00243CEE"/>
    <w:rsid w:val="00244604"/>
    <w:rsid w:val="002452F0"/>
    <w:rsid w:val="00246995"/>
    <w:rsid w:val="002506D1"/>
    <w:rsid w:val="00250EF6"/>
    <w:rsid w:val="00251174"/>
    <w:rsid w:val="00265268"/>
    <w:rsid w:val="002715B4"/>
    <w:rsid w:val="00275A66"/>
    <w:rsid w:val="00277A81"/>
    <w:rsid w:val="00280C49"/>
    <w:rsid w:val="00280D81"/>
    <w:rsid w:val="00287F06"/>
    <w:rsid w:val="002916AC"/>
    <w:rsid w:val="0029528E"/>
    <w:rsid w:val="00296058"/>
    <w:rsid w:val="00296BAA"/>
    <w:rsid w:val="002A6172"/>
    <w:rsid w:val="002A6602"/>
    <w:rsid w:val="002B376A"/>
    <w:rsid w:val="002B6B90"/>
    <w:rsid w:val="002B6ED4"/>
    <w:rsid w:val="002C6E4E"/>
    <w:rsid w:val="002C74EF"/>
    <w:rsid w:val="002D08FB"/>
    <w:rsid w:val="002D52E6"/>
    <w:rsid w:val="002D7572"/>
    <w:rsid w:val="002D7BB8"/>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35E39"/>
    <w:rsid w:val="00343C32"/>
    <w:rsid w:val="00345A02"/>
    <w:rsid w:val="00345E71"/>
    <w:rsid w:val="00346052"/>
    <w:rsid w:val="00346482"/>
    <w:rsid w:val="00346F24"/>
    <w:rsid w:val="0034710D"/>
    <w:rsid w:val="0035267F"/>
    <w:rsid w:val="00352C32"/>
    <w:rsid w:val="003562D2"/>
    <w:rsid w:val="00356C1D"/>
    <w:rsid w:val="003625E6"/>
    <w:rsid w:val="0036281B"/>
    <w:rsid w:val="003679A2"/>
    <w:rsid w:val="00371B41"/>
    <w:rsid w:val="00382295"/>
    <w:rsid w:val="003846F6"/>
    <w:rsid w:val="00386FF8"/>
    <w:rsid w:val="00392BCE"/>
    <w:rsid w:val="003948A1"/>
    <w:rsid w:val="00394C79"/>
    <w:rsid w:val="00396A0B"/>
    <w:rsid w:val="003A064D"/>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08"/>
    <w:rsid w:val="003F4F6E"/>
    <w:rsid w:val="003F66EC"/>
    <w:rsid w:val="003F77C2"/>
    <w:rsid w:val="004001B9"/>
    <w:rsid w:val="00400F57"/>
    <w:rsid w:val="00403A78"/>
    <w:rsid w:val="00403ED1"/>
    <w:rsid w:val="00410804"/>
    <w:rsid w:val="00413EBF"/>
    <w:rsid w:val="0042729F"/>
    <w:rsid w:val="00431F5B"/>
    <w:rsid w:val="00432D0B"/>
    <w:rsid w:val="00433FC1"/>
    <w:rsid w:val="00434BC2"/>
    <w:rsid w:val="00435F5C"/>
    <w:rsid w:val="004409E0"/>
    <w:rsid w:val="00443115"/>
    <w:rsid w:val="0044753E"/>
    <w:rsid w:val="00450AFC"/>
    <w:rsid w:val="00450BB4"/>
    <w:rsid w:val="00451A4F"/>
    <w:rsid w:val="00461753"/>
    <w:rsid w:val="00461E1B"/>
    <w:rsid w:val="00462E67"/>
    <w:rsid w:val="0046391E"/>
    <w:rsid w:val="004669C2"/>
    <w:rsid w:val="0047323A"/>
    <w:rsid w:val="00473696"/>
    <w:rsid w:val="004742D1"/>
    <w:rsid w:val="004773BA"/>
    <w:rsid w:val="0047786A"/>
    <w:rsid w:val="00484FEB"/>
    <w:rsid w:val="00485D43"/>
    <w:rsid w:val="00491439"/>
    <w:rsid w:val="00492590"/>
    <w:rsid w:val="0049501D"/>
    <w:rsid w:val="004954ED"/>
    <w:rsid w:val="004A2807"/>
    <w:rsid w:val="004A7785"/>
    <w:rsid w:val="004B0913"/>
    <w:rsid w:val="004B2C44"/>
    <w:rsid w:val="004B3BD6"/>
    <w:rsid w:val="004B6836"/>
    <w:rsid w:val="004B6E0E"/>
    <w:rsid w:val="004C0B09"/>
    <w:rsid w:val="004C0B60"/>
    <w:rsid w:val="004C6187"/>
    <w:rsid w:val="004C7591"/>
    <w:rsid w:val="004C79B5"/>
    <w:rsid w:val="004D4012"/>
    <w:rsid w:val="004E4B24"/>
    <w:rsid w:val="004E5907"/>
    <w:rsid w:val="004E5993"/>
    <w:rsid w:val="004E5A11"/>
    <w:rsid w:val="004F095A"/>
    <w:rsid w:val="004F2F25"/>
    <w:rsid w:val="004F3437"/>
    <w:rsid w:val="004F419D"/>
    <w:rsid w:val="004F65E8"/>
    <w:rsid w:val="004F6C67"/>
    <w:rsid w:val="005014CA"/>
    <w:rsid w:val="00502364"/>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52E27"/>
    <w:rsid w:val="005570EC"/>
    <w:rsid w:val="00560C7D"/>
    <w:rsid w:val="005617FC"/>
    <w:rsid w:val="00562447"/>
    <w:rsid w:val="00563B7C"/>
    <w:rsid w:val="00570866"/>
    <w:rsid w:val="00570BD7"/>
    <w:rsid w:val="00571887"/>
    <w:rsid w:val="00571C8D"/>
    <w:rsid w:val="00573C76"/>
    <w:rsid w:val="005747DE"/>
    <w:rsid w:val="005773AA"/>
    <w:rsid w:val="00581B6F"/>
    <w:rsid w:val="00582C87"/>
    <w:rsid w:val="00584516"/>
    <w:rsid w:val="00585A0B"/>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1E1A"/>
    <w:rsid w:val="005C3F8B"/>
    <w:rsid w:val="005C416B"/>
    <w:rsid w:val="005C4FFC"/>
    <w:rsid w:val="005C603D"/>
    <w:rsid w:val="005D00DF"/>
    <w:rsid w:val="005D1272"/>
    <w:rsid w:val="005D2027"/>
    <w:rsid w:val="005D24A2"/>
    <w:rsid w:val="005D4806"/>
    <w:rsid w:val="005D4E2C"/>
    <w:rsid w:val="005D740B"/>
    <w:rsid w:val="005E6790"/>
    <w:rsid w:val="005E7A2F"/>
    <w:rsid w:val="005F4B69"/>
    <w:rsid w:val="005F4C63"/>
    <w:rsid w:val="005F5D8F"/>
    <w:rsid w:val="005F7499"/>
    <w:rsid w:val="005F7FA7"/>
    <w:rsid w:val="0060091C"/>
    <w:rsid w:val="0060454A"/>
    <w:rsid w:val="00605E72"/>
    <w:rsid w:val="00617CDB"/>
    <w:rsid w:val="00620960"/>
    <w:rsid w:val="00622149"/>
    <w:rsid w:val="00622E5D"/>
    <w:rsid w:val="006327AB"/>
    <w:rsid w:val="00633A59"/>
    <w:rsid w:val="00634935"/>
    <w:rsid w:val="0064246F"/>
    <w:rsid w:val="006424B6"/>
    <w:rsid w:val="00642785"/>
    <w:rsid w:val="00643BC5"/>
    <w:rsid w:val="006557C0"/>
    <w:rsid w:val="00666F5B"/>
    <w:rsid w:val="0066743B"/>
    <w:rsid w:val="00671521"/>
    <w:rsid w:val="0067453A"/>
    <w:rsid w:val="00674887"/>
    <w:rsid w:val="00674958"/>
    <w:rsid w:val="00681AF4"/>
    <w:rsid w:val="006825DB"/>
    <w:rsid w:val="00682650"/>
    <w:rsid w:val="00682B63"/>
    <w:rsid w:val="00684CCD"/>
    <w:rsid w:val="00685B41"/>
    <w:rsid w:val="0069172F"/>
    <w:rsid w:val="00695FEF"/>
    <w:rsid w:val="006963BE"/>
    <w:rsid w:val="006A0115"/>
    <w:rsid w:val="006A0299"/>
    <w:rsid w:val="006A474D"/>
    <w:rsid w:val="006A5336"/>
    <w:rsid w:val="006A570E"/>
    <w:rsid w:val="006A5C18"/>
    <w:rsid w:val="006C046A"/>
    <w:rsid w:val="006C2D1A"/>
    <w:rsid w:val="006C4757"/>
    <w:rsid w:val="006C5297"/>
    <w:rsid w:val="006C6133"/>
    <w:rsid w:val="006D305E"/>
    <w:rsid w:val="006D3478"/>
    <w:rsid w:val="006D3890"/>
    <w:rsid w:val="006E0B25"/>
    <w:rsid w:val="006E0C8B"/>
    <w:rsid w:val="006E5AF2"/>
    <w:rsid w:val="006E5DDE"/>
    <w:rsid w:val="006F3345"/>
    <w:rsid w:val="006F3787"/>
    <w:rsid w:val="006F6DF4"/>
    <w:rsid w:val="006F6FBD"/>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6B5C"/>
    <w:rsid w:val="00736ED1"/>
    <w:rsid w:val="00737788"/>
    <w:rsid w:val="007410F1"/>
    <w:rsid w:val="00741373"/>
    <w:rsid w:val="007431FE"/>
    <w:rsid w:val="00743DC0"/>
    <w:rsid w:val="00746B7E"/>
    <w:rsid w:val="007511F1"/>
    <w:rsid w:val="00751DC0"/>
    <w:rsid w:val="007547EF"/>
    <w:rsid w:val="007557F6"/>
    <w:rsid w:val="007562A2"/>
    <w:rsid w:val="00756A37"/>
    <w:rsid w:val="00762F64"/>
    <w:rsid w:val="00763546"/>
    <w:rsid w:val="007701B0"/>
    <w:rsid w:val="007772F0"/>
    <w:rsid w:val="0078631C"/>
    <w:rsid w:val="00787304"/>
    <w:rsid w:val="00787C92"/>
    <w:rsid w:val="00790A82"/>
    <w:rsid w:val="00795128"/>
    <w:rsid w:val="007A4C55"/>
    <w:rsid w:val="007A6B3A"/>
    <w:rsid w:val="007A791C"/>
    <w:rsid w:val="007B030B"/>
    <w:rsid w:val="007B1E06"/>
    <w:rsid w:val="007B2632"/>
    <w:rsid w:val="007B2F6C"/>
    <w:rsid w:val="007B5404"/>
    <w:rsid w:val="007B5CA7"/>
    <w:rsid w:val="007C0B7F"/>
    <w:rsid w:val="007D161C"/>
    <w:rsid w:val="007D6A0F"/>
    <w:rsid w:val="007E1E14"/>
    <w:rsid w:val="007E2BD0"/>
    <w:rsid w:val="007E4401"/>
    <w:rsid w:val="007F0CB2"/>
    <w:rsid w:val="007F2954"/>
    <w:rsid w:val="007F706B"/>
    <w:rsid w:val="0080285F"/>
    <w:rsid w:val="00802B89"/>
    <w:rsid w:val="008033F2"/>
    <w:rsid w:val="00805771"/>
    <w:rsid w:val="00805BC9"/>
    <w:rsid w:val="0080645A"/>
    <w:rsid w:val="00810652"/>
    <w:rsid w:val="00810BCE"/>
    <w:rsid w:val="00813029"/>
    <w:rsid w:val="0081658F"/>
    <w:rsid w:val="00822C0D"/>
    <w:rsid w:val="00824535"/>
    <w:rsid w:val="00826CDA"/>
    <w:rsid w:val="00827402"/>
    <w:rsid w:val="008302D8"/>
    <w:rsid w:val="00831095"/>
    <w:rsid w:val="0083256B"/>
    <w:rsid w:val="00832B6A"/>
    <w:rsid w:val="00840D05"/>
    <w:rsid w:val="008415B6"/>
    <w:rsid w:val="00845723"/>
    <w:rsid w:val="00847F3C"/>
    <w:rsid w:val="008521B4"/>
    <w:rsid w:val="00853B5D"/>
    <w:rsid w:val="00855229"/>
    <w:rsid w:val="0085734B"/>
    <w:rsid w:val="008614CF"/>
    <w:rsid w:val="00863907"/>
    <w:rsid w:val="00863ACD"/>
    <w:rsid w:val="00867A96"/>
    <w:rsid w:val="008703BE"/>
    <w:rsid w:val="008704AC"/>
    <w:rsid w:val="00870F27"/>
    <w:rsid w:val="00871E2B"/>
    <w:rsid w:val="008802E7"/>
    <w:rsid w:val="008816B6"/>
    <w:rsid w:val="00881DD7"/>
    <w:rsid w:val="00885068"/>
    <w:rsid w:val="008856CE"/>
    <w:rsid w:val="00891403"/>
    <w:rsid w:val="00891E83"/>
    <w:rsid w:val="00891FF5"/>
    <w:rsid w:val="008A08AA"/>
    <w:rsid w:val="008A20ED"/>
    <w:rsid w:val="008A282D"/>
    <w:rsid w:val="008A31E9"/>
    <w:rsid w:val="008A4581"/>
    <w:rsid w:val="008B306D"/>
    <w:rsid w:val="008B5B15"/>
    <w:rsid w:val="008B669F"/>
    <w:rsid w:val="008C0A83"/>
    <w:rsid w:val="008C0C98"/>
    <w:rsid w:val="008C46F5"/>
    <w:rsid w:val="008C6EF7"/>
    <w:rsid w:val="008D0884"/>
    <w:rsid w:val="008D0913"/>
    <w:rsid w:val="008D1D7F"/>
    <w:rsid w:val="008D6C1E"/>
    <w:rsid w:val="008D6E8E"/>
    <w:rsid w:val="008E3885"/>
    <w:rsid w:val="008E5FF1"/>
    <w:rsid w:val="008E7CE5"/>
    <w:rsid w:val="008F6291"/>
    <w:rsid w:val="00904564"/>
    <w:rsid w:val="00904D6B"/>
    <w:rsid w:val="00905563"/>
    <w:rsid w:val="00912270"/>
    <w:rsid w:val="00914BB7"/>
    <w:rsid w:val="00917856"/>
    <w:rsid w:val="0092096B"/>
    <w:rsid w:val="00920D31"/>
    <w:rsid w:val="00921BAD"/>
    <w:rsid w:val="00923389"/>
    <w:rsid w:val="0093065B"/>
    <w:rsid w:val="00930B92"/>
    <w:rsid w:val="009317BE"/>
    <w:rsid w:val="00934609"/>
    <w:rsid w:val="0094258B"/>
    <w:rsid w:val="009448D1"/>
    <w:rsid w:val="00945DF1"/>
    <w:rsid w:val="009461A7"/>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098C"/>
    <w:rsid w:val="009D12EA"/>
    <w:rsid w:val="009D4209"/>
    <w:rsid w:val="009D7A57"/>
    <w:rsid w:val="009E3FC2"/>
    <w:rsid w:val="009E444F"/>
    <w:rsid w:val="009E4A6A"/>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EA7"/>
    <w:rsid w:val="00A3651B"/>
    <w:rsid w:val="00A41F07"/>
    <w:rsid w:val="00A447C8"/>
    <w:rsid w:val="00A47B3E"/>
    <w:rsid w:val="00A5013B"/>
    <w:rsid w:val="00A5161D"/>
    <w:rsid w:val="00A516C7"/>
    <w:rsid w:val="00A53730"/>
    <w:rsid w:val="00A54FF7"/>
    <w:rsid w:val="00A71A0B"/>
    <w:rsid w:val="00A779C7"/>
    <w:rsid w:val="00A8147E"/>
    <w:rsid w:val="00A827F5"/>
    <w:rsid w:val="00A83F18"/>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D45"/>
    <w:rsid w:val="00AC25BC"/>
    <w:rsid w:val="00AC2778"/>
    <w:rsid w:val="00AC2AB8"/>
    <w:rsid w:val="00AC318E"/>
    <w:rsid w:val="00AC3325"/>
    <w:rsid w:val="00AC3EC4"/>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0DD8"/>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3F25"/>
    <w:rsid w:val="00BC554C"/>
    <w:rsid w:val="00BD5A62"/>
    <w:rsid w:val="00BD7EBA"/>
    <w:rsid w:val="00BE01D2"/>
    <w:rsid w:val="00BE2404"/>
    <w:rsid w:val="00BE2845"/>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7608"/>
    <w:rsid w:val="00C47996"/>
    <w:rsid w:val="00C50E67"/>
    <w:rsid w:val="00C522FE"/>
    <w:rsid w:val="00C551BD"/>
    <w:rsid w:val="00C55D6D"/>
    <w:rsid w:val="00C55F90"/>
    <w:rsid w:val="00C629E6"/>
    <w:rsid w:val="00C70DC0"/>
    <w:rsid w:val="00C7369E"/>
    <w:rsid w:val="00C7399B"/>
    <w:rsid w:val="00C740BC"/>
    <w:rsid w:val="00C74207"/>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2E37"/>
    <w:rsid w:val="00CD6A35"/>
    <w:rsid w:val="00CD741D"/>
    <w:rsid w:val="00CE0281"/>
    <w:rsid w:val="00CF5039"/>
    <w:rsid w:val="00D038B3"/>
    <w:rsid w:val="00D05352"/>
    <w:rsid w:val="00D06BDA"/>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3220"/>
    <w:rsid w:val="00D53AB0"/>
    <w:rsid w:val="00D5663D"/>
    <w:rsid w:val="00D57485"/>
    <w:rsid w:val="00D62112"/>
    <w:rsid w:val="00D63398"/>
    <w:rsid w:val="00D637D7"/>
    <w:rsid w:val="00D667D5"/>
    <w:rsid w:val="00D66F8B"/>
    <w:rsid w:val="00D67FCA"/>
    <w:rsid w:val="00D70931"/>
    <w:rsid w:val="00D75BF7"/>
    <w:rsid w:val="00D8125A"/>
    <w:rsid w:val="00D85E82"/>
    <w:rsid w:val="00D917AA"/>
    <w:rsid w:val="00D93235"/>
    <w:rsid w:val="00D93496"/>
    <w:rsid w:val="00D93CE1"/>
    <w:rsid w:val="00DA0C3E"/>
    <w:rsid w:val="00DA0DD2"/>
    <w:rsid w:val="00DA306D"/>
    <w:rsid w:val="00DA398B"/>
    <w:rsid w:val="00DA4A68"/>
    <w:rsid w:val="00DA4B01"/>
    <w:rsid w:val="00DA5219"/>
    <w:rsid w:val="00DA5FD4"/>
    <w:rsid w:val="00DB3189"/>
    <w:rsid w:val="00DB4C91"/>
    <w:rsid w:val="00DC0BD4"/>
    <w:rsid w:val="00DC0F31"/>
    <w:rsid w:val="00DC35EC"/>
    <w:rsid w:val="00DC49D2"/>
    <w:rsid w:val="00DD11B5"/>
    <w:rsid w:val="00DD2868"/>
    <w:rsid w:val="00DD40A4"/>
    <w:rsid w:val="00DD460B"/>
    <w:rsid w:val="00DD4A0E"/>
    <w:rsid w:val="00DD4D41"/>
    <w:rsid w:val="00DD5802"/>
    <w:rsid w:val="00DD582F"/>
    <w:rsid w:val="00DD7AFD"/>
    <w:rsid w:val="00DE04F5"/>
    <w:rsid w:val="00DE18AF"/>
    <w:rsid w:val="00DE2DF8"/>
    <w:rsid w:val="00DE42B3"/>
    <w:rsid w:val="00DE4D1D"/>
    <w:rsid w:val="00DE54BD"/>
    <w:rsid w:val="00DF0443"/>
    <w:rsid w:val="00DF382D"/>
    <w:rsid w:val="00DF3DF9"/>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36EA2"/>
    <w:rsid w:val="00E416DE"/>
    <w:rsid w:val="00E440B4"/>
    <w:rsid w:val="00E45D21"/>
    <w:rsid w:val="00E45FE2"/>
    <w:rsid w:val="00E54D7C"/>
    <w:rsid w:val="00E54F7F"/>
    <w:rsid w:val="00E55905"/>
    <w:rsid w:val="00E55A3F"/>
    <w:rsid w:val="00E565BE"/>
    <w:rsid w:val="00E56734"/>
    <w:rsid w:val="00E62DE1"/>
    <w:rsid w:val="00E63CFB"/>
    <w:rsid w:val="00E7399F"/>
    <w:rsid w:val="00E77021"/>
    <w:rsid w:val="00E80098"/>
    <w:rsid w:val="00E81D2D"/>
    <w:rsid w:val="00E85991"/>
    <w:rsid w:val="00E860B5"/>
    <w:rsid w:val="00E9095B"/>
    <w:rsid w:val="00E918FA"/>
    <w:rsid w:val="00E93F93"/>
    <w:rsid w:val="00E94836"/>
    <w:rsid w:val="00E95A61"/>
    <w:rsid w:val="00E9750E"/>
    <w:rsid w:val="00EA1F34"/>
    <w:rsid w:val="00EA6650"/>
    <w:rsid w:val="00EB10F2"/>
    <w:rsid w:val="00EB11FC"/>
    <w:rsid w:val="00EB1237"/>
    <w:rsid w:val="00EB1987"/>
    <w:rsid w:val="00EB3204"/>
    <w:rsid w:val="00EB494F"/>
    <w:rsid w:val="00EB501A"/>
    <w:rsid w:val="00EB6DE7"/>
    <w:rsid w:val="00EB722A"/>
    <w:rsid w:val="00EB73D9"/>
    <w:rsid w:val="00EC293E"/>
    <w:rsid w:val="00EC6141"/>
    <w:rsid w:val="00EC783B"/>
    <w:rsid w:val="00ED07DD"/>
    <w:rsid w:val="00ED5185"/>
    <w:rsid w:val="00ED5CF0"/>
    <w:rsid w:val="00ED760C"/>
    <w:rsid w:val="00EE0312"/>
    <w:rsid w:val="00EE12BE"/>
    <w:rsid w:val="00EF020C"/>
    <w:rsid w:val="00EF1DCB"/>
    <w:rsid w:val="00EF2C38"/>
    <w:rsid w:val="00EF3928"/>
    <w:rsid w:val="00EF4D39"/>
    <w:rsid w:val="00EF577F"/>
    <w:rsid w:val="00EF5F07"/>
    <w:rsid w:val="00F0258F"/>
    <w:rsid w:val="00F04255"/>
    <w:rsid w:val="00F05078"/>
    <w:rsid w:val="00F0589A"/>
    <w:rsid w:val="00F06FD7"/>
    <w:rsid w:val="00F10136"/>
    <w:rsid w:val="00F105B6"/>
    <w:rsid w:val="00F10921"/>
    <w:rsid w:val="00F12593"/>
    <w:rsid w:val="00F131A3"/>
    <w:rsid w:val="00F149DA"/>
    <w:rsid w:val="00F17142"/>
    <w:rsid w:val="00F23C17"/>
    <w:rsid w:val="00F306AD"/>
    <w:rsid w:val="00F3261F"/>
    <w:rsid w:val="00F33BD2"/>
    <w:rsid w:val="00F35B90"/>
    <w:rsid w:val="00F36F7B"/>
    <w:rsid w:val="00F37D7B"/>
    <w:rsid w:val="00F43A77"/>
    <w:rsid w:val="00F44324"/>
    <w:rsid w:val="00F45496"/>
    <w:rsid w:val="00F455FB"/>
    <w:rsid w:val="00F4722B"/>
    <w:rsid w:val="00F47349"/>
    <w:rsid w:val="00F5086B"/>
    <w:rsid w:val="00F5184D"/>
    <w:rsid w:val="00F545FE"/>
    <w:rsid w:val="00F551AB"/>
    <w:rsid w:val="00F55F6C"/>
    <w:rsid w:val="00F570C9"/>
    <w:rsid w:val="00F61CAC"/>
    <w:rsid w:val="00F64440"/>
    <w:rsid w:val="00F73AC8"/>
    <w:rsid w:val="00F7459B"/>
    <w:rsid w:val="00F83E31"/>
    <w:rsid w:val="00F83E94"/>
    <w:rsid w:val="00F84E09"/>
    <w:rsid w:val="00F85058"/>
    <w:rsid w:val="00F94A72"/>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D68"/>
    <w:rsid w:val="00FE053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p@powiat.glogow.pl"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2120</TotalTime>
  <Pages>50</Pages>
  <Words>18486</Words>
  <Characters>110921</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229</cp:revision>
  <cp:lastPrinted>2023-03-15T09:46:00Z</cp:lastPrinted>
  <dcterms:created xsi:type="dcterms:W3CDTF">2022-03-14T13:33:00Z</dcterms:created>
  <dcterms:modified xsi:type="dcterms:W3CDTF">2023-03-15T10:58:00Z</dcterms:modified>
</cp:coreProperties>
</file>