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F897CC" w14:textId="77777777" w:rsidR="0012736E" w:rsidRPr="00864805" w:rsidRDefault="0012736E" w:rsidP="0012374E">
      <w:pPr>
        <w:ind w:left="6372"/>
        <w:rPr>
          <w:rFonts w:ascii="Arial" w:hAnsi="Arial" w:cs="Arial"/>
          <w:sz w:val="20"/>
          <w:szCs w:val="20"/>
        </w:rPr>
      </w:pPr>
      <w:r w:rsidRPr="00864805">
        <w:rPr>
          <w:rFonts w:ascii="Arial" w:hAnsi="Arial" w:cs="Arial"/>
          <w:sz w:val="20"/>
          <w:szCs w:val="20"/>
        </w:rPr>
        <w:t xml:space="preserve">Załącznik nr </w:t>
      </w:r>
      <w:r w:rsidR="0099537A">
        <w:rPr>
          <w:rFonts w:ascii="Arial" w:hAnsi="Arial" w:cs="Arial"/>
          <w:sz w:val="20"/>
          <w:szCs w:val="20"/>
        </w:rPr>
        <w:t>4</w:t>
      </w:r>
      <w:r w:rsidRPr="00864805">
        <w:rPr>
          <w:rFonts w:ascii="Arial" w:hAnsi="Arial" w:cs="Arial"/>
          <w:sz w:val="20"/>
          <w:szCs w:val="20"/>
        </w:rPr>
        <w:t xml:space="preserve"> do SWZ</w:t>
      </w:r>
      <w:r w:rsidR="0012374E" w:rsidRPr="00864805">
        <w:rPr>
          <w:rFonts w:ascii="Arial" w:hAnsi="Arial" w:cs="Arial"/>
          <w:sz w:val="20"/>
          <w:szCs w:val="20"/>
        </w:rPr>
        <w:t xml:space="preserve"> </w:t>
      </w:r>
      <w:r w:rsidR="00E36BC1">
        <w:rPr>
          <w:rFonts w:ascii="Arial" w:hAnsi="Arial" w:cs="Arial"/>
          <w:sz w:val="20"/>
          <w:szCs w:val="20"/>
        </w:rPr>
        <w:t>2024</w:t>
      </w:r>
    </w:p>
    <w:p w14:paraId="44E47567" w14:textId="77777777" w:rsidR="009E5602" w:rsidRPr="00864805" w:rsidRDefault="006B0601" w:rsidP="009D14B8">
      <w:pPr>
        <w:jc w:val="center"/>
        <w:rPr>
          <w:rFonts w:ascii="Arial" w:hAnsi="Arial" w:cs="Arial"/>
          <w:b/>
        </w:rPr>
      </w:pPr>
      <w:r w:rsidRPr="00864805">
        <w:rPr>
          <w:rFonts w:ascii="Arial" w:hAnsi="Arial" w:cs="Arial"/>
          <w:b/>
        </w:rPr>
        <w:t>Szczegółowy opis przedmiotu zamówienia</w:t>
      </w:r>
    </w:p>
    <w:p w14:paraId="0B78D9D8" w14:textId="77777777" w:rsidR="006B0601" w:rsidRPr="00864805" w:rsidRDefault="006B0601">
      <w:pPr>
        <w:rPr>
          <w:rFonts w:ascii="Arial" w:hAnsi="Arial" w:cs="Arial"/>
          <w:b/>
          <w:sz w:val="20"/>
          <w:szCs w:val="20"/>
        </w:rPr>
      </w:pPr>
      <w:r w:rsidRPr="00864805">
        <w:rPr>
          <w:rFonts w:ascii="Arial" w:hAnsi="Arial" w:cs="Arial"/>
          <w:sz w:val="20"/>
          <w:szCs w:val="20"/>
        </w:rPr>
        <w:t xml:space="preserve">do postępowania o udzielenie zamówienia prowadzonego w trybie przetargu nieograniczonego pn. </w:t>
      </w:r>
      <w:r w:rsidRPr="00864805">
        <w:rPr>
          <w:rFonts w:ascii="Arial" w:hAnsi="Arial" w:cs="Arial"/>
          <w:b/>
          <w:sz w:val="20"/>
          <w:szCs w:val="20"/>
        </w:rPr>
        <w:t>,,Odbiór, transport i zagospodarowanie odpadów komunalnych z terenu Gminy Zblewo</w:t>
      </w:r>
      <w:r w:rsidR="00687C29" w:rsidRPr="00864805">
        <w:rPr>
          <w:rFonts w:ascii="Arial" w:hAnsi="Arial" w:cs="Arial"/>
          <w:b/>
          <w:sz w:val="20"/>
          <w:szCs w:val="20"/>
        </w:rPr>
        <w:t>”</w:t>
      </w:r>
      <w:r w:rsidR="000E70E6" w:rsidRPr="00864805">
        <w:rPr>
          <w:rFonts w:ascii="Arial" w:hAnsi="Arial" w:cs="Arial"/>
          <w:b/>
          <w:sz w:val="20"/>
          <w:szCs w:val="20"/>
        </w:rPr>
        <w:t>.</w:t>
      </w:r>
    </w:p>
    <w:p w14:paraId="3649FCC0" w14:textId="77777777" w:rsidR="006B0601" w:rsidRPr="00864805" w:rsidRDefault="006B0601" w:rsidP="00252B0F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864805">
        <w:rPr>
          <w:rFonts w:ascii="Arial" w:hAnsi="Arial" w:cs="Arial"/>
          <w:b/>
          <w:sz w:val="20"/>
          <w:szCs w:val="20"/>
        </w:rPr>
        <w:t>Podstawowe pojęcia użyte do określenia przedmiotu zamówienia:</w:t>
      </w:r>
    </w:p>
    <w:p w14:paraId="4F721DF4" w14:textId="77777777" w:rsidR="00297BB4" w:rsidRPr="00864805" w:rsidRDefault="00297BB4" w:rsidP="00297BB4">
      <w:pPr>
        <w:rPr>
          <w:rFonts w:ascii="Arial" w:hAnsi="Arial" w:cs="Arial"/>
          <w:b/>
          <w:sz w:val="20"/>
          <w:szCs w:val="20"/>
        </w:rPr>
      </w:pPr>
    </w:p>
    <w:p w14:paraId="67F3E910" w14:textId="77777777" w:rsidR="00AC7A43" w:rsidRPr="00864805" w:rsidRDefault="00AC7A43" w:rsidP="00252B0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64805">
        <w:rPr>
          <w:rFonts w:ascii="Arial" w:hAnsi="Arial" w:cs="Arial"/>
          <w:b/>
          <w:sz w:val="20"/>
          <w:szCs w:val="20"/>
        </w:rPr>
        <w:t>Odpady komunalne zmieszane lub (resztkowe)</w:t>
      </w:r>
      <w:r w:rsidRPr="00864805">
        <w:rPr>
          <w:rFonts w:ascii="Arial" w:hAnsi="Arial" w:cs="Arial"/>
          <w:sz w:val="20"/>
          <w:szCs w:val="20"/>
        </w:rPr>
        <w:t xml:space="preserve"> – należy przez to rozumieć odebrane łącznie </w:t>
      </w:r>
      <w:r w:rsidR="00760E32" w:rsidRPr="00864805">
        <w:rPr>
          <w:rFonts w:ascii="Arial" w:hAnsi="Arial" w:cs="Arial"/>
          <w:sz w:val="20"/>
          <w:szCs w:val="20"/>
        </w:rPr>
        <w:t xml:space="preserve">                </w:t>
      </w:r>
      <w:r w:rsidRPr="00864805">
        <w:rPr>
          <w:rFonts w:ascii="Arial" w:hAnsi="Arial" w:cs="Arial"/>
          <w:sz w:val="20"/>
          <w:szCs w:val="20"/>
        </w:rPr>
        <w:t>z jednego pojemnika zmieszane odpady,</w:t>
      </w:r>
      <w:r w:rsidR="00141C12" w:rsidRPr="00864805">
        <w:rPr>
          <w:rFonts w:ascii="Arial" w:hAnsi="Arial" w:cs="Arial"/>
          <w:sz w:val="20"/>
          <w:szCs w:val="20"/>
        </w:rPr>
        <w:t xml:space="preserve"> lub powstałe po segregacji </w:t>
      </w:r>
      <w:r w:rsidR="008E5CC6" w:rsidRPr="00864805">
        <w:rPr>
          <w:rFonts w:ascii="Arial" w:hAnsi="Arial" w:cs="Arial"/>
          <w:sz w:val="20"/>
          <w:szCs w:val="20"/>
        </w:rPr>
        <w:t>odpady</w:t>
      </w:r>
      <w:r w:rsidRPr="00864805">
        <w:rPr>
          <w:rFonts w:ascii="Arial" w:hAnsi="Arial" w:cs="Arial"/>
          <w:sz w:val="20"/>
          <w:szCs w:val="20"/>
        </w:rPr>
        <w:t xml:space="preserve"> powstające </w:t>
      </w:r>
      <w:r w:rsidR="00CA2A0F" w:rsidRPr="00864805">
        <w:rPr>
          <w:rFonts w:ascii="Arial" w:hAnsi="Arial" w:cs="Arial"/>
          <w:sz w:val="20"/>
          <w:szCs w:val="20"/>
        </w:rPr>
        <w:t xml:space="preserve">                         </w:t>
      </w:r>
      <w:r w:rsidR="00141C12" w:rsidRPr="00864805">
        <w:rPr>
          <w:rFonts w:ascii="Arial" w:hAnsi="Arial" w:cs="Arial"/>
          <w:sz w:val="20"/>
          <w:szCs w:val="20"/>
        </w:rPr>
        <w:t xml:space="preserve">w </w:t>
      </w:r>
      <w:r w:rsidRPr="00864805">
        <w:rPr>
          <w:rFonts w:ascii="Arial" w:hAnsi="Arial" w:cs="Arial"/>
          <w:sz w:val="20"/>
          <w:szCs w:val="20"/>
        </w:rPr>
        <w:t>gospodarstwach domowych, a także od innych wytwórców odpadów, które ze względu na swój charakter i skład są podobne do odpadów powstających w gospodarstwach domowych</w:t>
      </w:r>
      <w:r w:rsidR="00141C12" w:rsidRPr="00864805">
        <w:rPr>
          <w:rFonts w:ascii="Arial" w:hAnsi="Arial" w:cs="Arial"/>
          <w:sz w:val="20"/>
          <w:szCs w:val="20"/>
        </w:rPr>
        <w:t xml:space="preserve">, </w:t>
      </w:r>
    </w:p>
    <w:p w14:paraId="1340F956" w14:textId="77777777" w:rsidR="00205454" w:rsidRPr="00864805" w:rsidRDefault="00141C12" w:rsidP="00252B0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64805">
        <w:rPr>
          <w:rFonts w:ascii="Arial" w:hAnsi="Arial" w:cs="Arial"/>
          <w:b/>
          <w:sz w:val="20"/>
          <w:szCs w:val="20"/>
        </w:rPr>
        <w:t>Odpady zielone i bioodpady</w:t>
      </w:r>
      <w:r w:rsidR="003814DC" w:rsidRPr="00864805">
        <w:rPr>
          <w:rFonts w:ascii="Arial" w:hAnsi="Arial" w:cs="Arial"/>
          <w:b/>
          <w:sz w:val="20"/>
          <w:szCs w:val="20"/>
        </w:rPr>
        <w:t xml:space="preserve"> (BIO)</w:t>
      </w:r>
      <w:r w:rsidRPr="00864805">
        <w:rPr>
          <w:rFonts w:ascii="Arial" w:hAnsi="Arial" w:cs="Arial"/>
          <w:sz w:val="20"/>
          <w:szCs w:val="20"/>
        </w:rPr>
        <w:t xml:space="preserve"> </w:t>
      </w:r>
      <w:r w:rsidR="00205454" w:rsidRPr="00864805">
        <w:rPr>
          <w:rFonts w:ascii="Arial" w:hAnsi="Arial" w:cs="Arial"/>
          <w:sz w:val="20"/>
          <w:szCs w:val="20"/>
        </w:rPr>
        <w:t>ulegające biodegradacji- które ulegają rozkładowi tlenowemu lub beztlenowemu przy udziale mikroorganizmów, odpady zielone pochodzące</w:t>
      </w:r>
      <w:r w:rsidR="009D14B8" w:rsidRPr="00864805">
        <w:rPr>
          <w:rFonts w:ascii="Arial" w:hAnsi="Arial" w:cs="Arial"/>
          <w:sz w:val="20"/>
          <w:szCs w:val="20"/>
        </w:rPr>
        <w:t xml:space="preserve"> </w:t>
      </w:r>
      <w:r w:rsidR="00205454" w:rsidRPr="00864805">
        <w:rPr>
          <w:rFonts w:ascii="Arial" w:hAnsi="Arial" w:cs="Arial"/>
          <w:sz w:val="20"/>
          <w:szCs w:val="20"/>
        </w:rPr>
        <w:t xml:space="preserve">z pielęgnacji ogródków oraz terenów zielonych takie </w:t>
      </w:r>
      <w:r w:rsidR="00F72593" w:rsidRPr="00864805">
        <w:rPr>
          <w:rFonts w:ascii="Arial" w:hAnsi="Arial" w:cs="Arial"/>
          <w:sz w:val="20"/>
          <w:szCs w:val="20"/>
        </w:rPr>
        <w:t>j</w:t>
      </w:r>
      <w:r w:rsidR="00205454" w:rsidRPr="00864805">
        <w:rPr>
          <w:rFonts w:ascii="Arial" w:hAnsi="Arial" w:cs="Arial"/>
          <w:sz w:val="20"/>
          <w:szCs w:val="20"/>
        </w:rPr>
        <w:t>ak: trawa, chwasty, liście, pozostałości po przycięciu drzew</w:t>
      </w:r>
      <w:r w:rsidR="00735F18" w:rsidRPr="00864805">
        <w:rPr>
          <w:rFonts w:ascii="Arial" w:hAnsi="Arial" w:cs="Arial"/>
          <w:sz w:val="20"/>
          <w:szCs w:val="20"/>
        </w:rPr>
        <w:t xml:space="preserve"> </w:t>
      </w:r>
      <w:r w:rsidR="00205454" w:rsidRPr="00864805">
        <w:rPr>
          <w:rFonts w:ascii="Arial" w:hAnsi="Arial" w:cs="Arial"/>
          <w:sz w:val="20"/>
          <w:szCs w:val="20"/>
        </w:rPr>
        <w:t>i krzewów itp. Bioodpady – odpady kuchenne takie jak: resztki jedzenia, fusy po kawie i herbacie, skorupki po jajkach i orzechach, papier zabrudzony i mokry, pochodzące z gospodarstw domowych oraz zakładów gastronomi</w:t>
      </w:r>
      <w:r w:rsidR="00833AE2" w:rsidRPr="00864805">
        <w:rPr>
          <w:rFonts w:ascii="Arial" w:hAnsi="Arial" w:cs="Arial"/>
          <w:sz w:val="20"/>
          <w:szCs w:val="20"/>
        </w:rPr>
        <w:t>, zakładów żywienia zbiorowego i jednostek handlu detalicznego</w:t>
      </w:r>
      <w:r w:rsidR="00205454" w:rsidRPr="00864805">
        <w:rPr>
          <w:rFonts w:ascii="Arial" w:hAnsi="Arial" w:cs="Arial"/>
          <w:sz w:val="20"/>
          <w:szCs w:val="20"/>
        </w:rPr>
        <w:t>.</w:t>
      </w:r>
    </w:p>
    <w:p w14:paraId="3EAA08A5" w14:textId="77777777" w:rsidR="00833AE2" w:rsidRPr="00864805" w:rsidRDefault="00E9479D" w:rsidP="00252B0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64805">
        <w:rPr>
          <w:rFonts w:ascii="Arial" w:hAnsi="Arial" w:cs="Arial"/>
          <w:b/>
          <w:sz w:val="20"/>
          <w:szCs w:val="20"/>
        </w:rPr>
        <w:t>Odpady niebezpieczne</w:t>
      </w:r>
      <w:r w:rsidRPr="00864805">
        <w:rPr>
          <w:rFonts w:ascii="Arial" w:hAnsi="Arial" w:cs="Arial"/>
          <w:sz w:val="20"/>
          <w:szCs w:val="20"/>
        </w:rPr>
        <w:t xml:space="preserve"> – należy przez to rozumieć ba</w:t>
      </w:r>
      <w:r w:rsidR="00833AE2" w:rsidRPr="00864805">
        <w:rPr>
          <w:rFonts w:ascii="Arial" w:hAnsi="Arial" w:cs="Arial"/>
          <w:sz w:val="20"/>
          <w:szCs w:val="20"/>
        </w:rPr>
        <w:t>terie, akumulatory, świetlówki, resztki farb, lakierów, rozpuszczalników, środków do impregn</w:t>
      </w:r>
      <w:r w:rsidR="00760E32" w:rsidRPr="00864805">
        <w:rPr>
          <w:rFonts w:ascii="Arial" w:hAnsi="Arial" w:cs="Arial"/>
          <w:sz w:val="20"/>
          <w:szCs w:val="20"/>
        </w:rPr>
        <w:t>acji drewna, olejów mineralnyc</w:t>
      </w:r>
      <w:r w:rsidR="00E53025" w:rsidRPr="00864805">
        <w:rPr>
          <w:rFonts w:ascii="Arial" w:hAnsi="Arial" w:cs="Arial"/>
          <w:sz w:val="20"/>
          <w:szCs w:val="20"/>
        </w:rPr>
        <w:t>h</w:t>
      </w:r>
      <w:r w:rsidR="00CA2A0F" w:rsidRPr="00864805">
        <w:rPr>
          <w:rFonts w:ascii="Arial" w:hAnsi="Arial" w:cs="Arial"/>
          <w:sz w:val="20"/>
          <w:szCs w:val="20"/>
        </w:rPr>
        <w:t xml:space="preserve"> </w:t>
      </w:r>
      <w:r w:rsidR="00833AE2" w:rsidRPr="00864805">
        <w:rPr>
          <w:rFonts w:ascii="Arial" w:hAnsi="Arial" w:cs="Arial"/>
          <w:sz w:val="20"/>
          <w:szCs w:val="20"/>
        </w:rPr>
        <w:t xml:space="preserve">i syntetycznych, benzyn, leków, opakowania po środkach ochrony roślin, nawozach, opakowania po aerozolach, przeterminowane leki, zużyte opatrunki, itp. </w:t>
      </w:r>
      <w:r w:rsidR="00774F94" w:rsidRPr="00864805">
        <w:rPr>
          <w:rFonts w:ascii="Arial" w:hAnsi="Arial" w:cs="Arial"/>
          <w:sz w:val="20"/>
          <w:szCs w:val="20"/>
        </w:rPr>
        <w:t>p</w:t>
      </w:r>
      <w:r w:rsidR="00833AE2" w:rsidRPr="00864805">
        <w:rPr>
          <w:rFonts w:ascii="Arial" w:hAnsi="Arial" w:cs="Arial"/>
          <w:sz w:val="20"/>
          <w:szCs w:val="20"/>
        </w:rPr>
        <w:t>ochodzące z gospodarstw domowych.</w:t>
      </w:r>
    </w:p>
    <w:p w14:paraId="1C1A88D2" w14:textId="77777777" w:rsidR="006D0303" w:rsidRPr="00864805" w:rsidRDefault="006D0303" w:rsidP="00252B0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64805">
        <w:rPr>
          <w:rFonts w:ascii="Arial" w:hAnsi="Arial" w:cs="Arial"/>
          <w:b/>
          <w:sz w:val="20"/>
          <w:szCs w:val="20"/>
        </w:rPr>
        <w:t>Odpady wielkogabarytowe</w:t>
      </w:r>
      <w:r w:rsidRPr="00864805">
        <w:rPr>
          <w:rFonts w:ascii="Arial" w:hAnsi="Arial" w:cs="Arial"/>
          <w:sz w:val="20"/>
          <w:szCs w:val="20"/>
        </w:rPr>
        <w:t xml:space="preserve"> – rozumie się przez to odpady, które ze względu na swoje rozmiary </w:t>
      </w:r>
      <w:r w:rsidR="000610DE" w:rsidRPr="00864805">
        <w:rPr>
          <w:rFonts w:ascii="Arial" w:hAnsi="Arial" w:cs="Arial"/>
          <w:sz w:val="20"/>
          <w:szCs w:val="20"/>
        </w:rPr>
        <w:t xml:space="preserve">    </w:t>
      </w:r>
      <w:r w:rsidRPr="00864805">
        <w:rPr>
          <w:rFonts w:ascii="Arial" w:hAnsi="Arial" w:cs="Arial"/>
          <w:sz w:val="20"/>
          <w:szCs w:val="20"/>
        </w:rPr>
        <w:t>i masę nie mogą być umieszczone w pojemnikach, w szczególności takie jak: stoły, szafy, krzesła, sofy, dywany, wózki dziecięce, materace, kołdry, rowery, zabawki dużych rozmiarów, opony, itp.</w:t>
      </w:r>
    </w:p>
    <w:p w14:paraId="40FFA2D3" w14:textId="77777777" w:rsidR="006D0303" w:rsidRPr="00864805" w:rsidRDefault="006D0303" w:rsidP="00252B0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64805">
        <w:rPr>
          <w:rFonts w:ascii="Arial" w:hAnsi="Arial" w:cs="Arial"/>
          <w:b/>
          <w:sz w:val="20"/>
          <w:szCs w:val="20"/>
        </w:rPr>
        <w:t>Odpady elektryczne i elektroniczne</w:t>
      </w:r>
      <w:r w:rsidRPr="00864805">
        <w:rPr>
          <w:rFonts w:ascii="Arial" w:hAnsi="Arial" w:cs="Arial"/>
          <w:sz w:val="20"/>
          <w:szCs w:val="20"/>
        </w:rPr>
        <w:t xml:space="preserve">- rozumie się przez to odpady, tj. sprzęt AGD (artykuły gospodarstwa domowego), </w:t>
      </w:r>
      <w:r w:rsidR="00C844F8" w:rsidRPr="00864805">
        <w:rPr>
          <w:rFonts w:ascii="Arial" w:hAnsi="Arial" w:cs="Arial"/>
          <w:sz w:val="20"/>
          <w:szCs w:val="20"/>
        </w:rPr>
        <w:t xml:space="preserve">sprzęt teleinformatyczny i telekomunikacyjny, sprzęt audiowizualny, sprzęt oświetleniowy, narzędzia elektryczne, urządzenia pomiarowe, </w:t>
      </w:r>
    </w:p>
    <w:p w14:paraId="2A165DE2" w14:textId="77777777" w:rsidR="00C844F8" w:rsidRPr="00864805" w:rsidRDefault="00C844F8" w:rsidP="00252B0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64805">
        <w:rPr>
          <w:rFonts w:ascii="Arial" w:hAnsi="Arial" w:cs="Arial"/>
          <w:b/>
          <w:sz w:val="20"/>
          <w:szCs w:val="20"/>
        </w:rPr>
        <w:t>Odpady budowlano- rozbiórkowe i remontowe</w:t>
      </w:r>
      <w:r w:rsidRPr="00864805">
        <w:rPr>
          <w:rFonts w:ascii="Arial" w:hAnsi="Arial" w:cs="Arial"/>
          <w:sz w:val="20"/>
          <w:szCs w:val="20"/>
        </w:rPr>
        <w:t xml:space="preserve">- odpady które powstają podczas drobnych remontów wykonywanych systemem gospodarczym, do których należy zaliczyć takie odpady jak: okna, drzwi, panele, deski, gruz, zanieczyszczony styropian budowlany, materiały budowlane, aparatura sanitarno-grzewcza. </w:t>
      </w:r>
    </w:p>
    <w:p w14:paraId="371C69CA" w14:textId="77777777" w:rsidR="00833AE2" w:rsidRPr="00864805" w:rsidRDefault="00833AE2" w:rsidP="00252B0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864805">
        <w:rPr>
          <w:rFonts w:ascii="Arial" w:hAnsi="Arial" w:cs="Arial"/>
          <w:b/>
          <w:sz w:val="20"/>
          <w:szCs w:val="20"/>
        </w:rPr>
        <w:t>PSZOK</w:t>
      </w:r>
      <w:r w:rsidRPr="00864805">
        <w:rPr>
          <w:rFonts w:ascii="Arial" w:hAnsi="Arial" w:cs="Arial"/>
          <w:sz w:val="20"/>
          <w:szCs w:val="20"/>
        </w:rPr>
        <w:t>- należy przez to rozumieć Punkt Selektywnej Zbiórki Odpadów Komunalnych</w:t>
      </w:r>
      <w:r w:rsidR="008E5CC6" w:rsidRPr="00864805">
        <w:rPr>
          <w:rFonts w:ascii="Arial" w:hAnsi="Arial" w:cs="Arial"/>
          <w:sz w:val="20"/>
          <w:szCs w:val="20"/>
        </w:rPr>
        <w:t>, służący do zbierania odpadów komunalnych</w:t>
      </w:r>
      <w:r w:rsidR="00774F94" w:rsidRPr="00864805">
        <w:rPr>
          <w:rFonts w:ascii="Arial" w:hAnsi="Arial" w:cs="Arial"/>
          <w:sz w:val="20"/>
          <w:szCs w:val="20"/>
        </w:rPr>
        <w:t xml:space="preserve"> tj. papier, szkło, tworzywa sztuczne, zużyty sprzęt elektryczny, meble i inne odpady wielkogabaryt</w:t>
      </w:r>
      <w:r w:rsidR="009D14B8" w:rsidRPr="00864805">
        <w:rPr>
          <w:rFonts w:ascii="Arial" w:hAnsi="Arial" w:cs="Arial"/>
          <w:sz w:val="20"/>
          <w:szCs w:val="20"/>
        </w:rPr>
        <w:t>owe, odpady budowlano-remontowe</w:t>
      </w:r>
      <w:r w:rsidR="00CA2A0F" w:rsidRPr="00864805">
        <w:rPr>
          <w:rFonts w:ascii="Arial" w:hAnsi="Arial" w:cs="Arial"/>
          <w:sz w:val="20"/>
          <w:szCs w:val="20"/>
        </w:rPr>
        <w:t xml:space="preserve"> </w:t>
      </w:r>
      <w:r w:rsidR="00774F94" w:rsidRPr="00864805">
        <w:rPr>
          <w:rFonts w:ascii="Arial" w:hAnsi="Arial" w:cs="Arial"/>
          <w:sz w:val="20"/>
          <w:szCs w:val="20"/>
        </w:rPr>
        <w:t>i rozbiórkowe, odpady niebezpieczne, metale, opakowania wielomateriałowe, odpady zielone, zużyte opony.</w:t>
      </w:r>
      <w:r w:rsidRPr="00864805">
        <w:rPr>
          <w:rFonts w:ascii="Arial" w:hAnsi="Arial" w:cs="Arial"/>
          <w:sz w:val="20"/>
          <w:szCs w:val="20"/>
        </w:rPr>
        <w:t xml:space="preserve"> </w:t>
      </w:r>
      <w:r w:rsidR="007414D1" w:rsidRPr="00864805">
        <w:rPr>
          <w:rFonts w:ascii="Arial" w:hAnsi="Arial" w:cs="Arial"/>
          <w:sz w:val="20"/>
          <w:szCs w:val="20"/>
        </w:rPr>
        <w:t>PSZOK zlokalizowany jest na terenie Zakładu Utylizacji Odpadów Kom</w:t>
      </w:r>
      <w:r w:rsidR="00BC5780" w:rsidRPr="00864805">
        <w:rPr>
          <w:rFonts w:ascii="Arial" w:hAnsi="Arial" w:cs="Arial"/>
          <w:sz w:val="20"/>
          <w:szCs w:val="20"/>
        </w:rPr>
        <w:t>unalnych „Stary Las” Sp. z o.o.</w:t>
      </w:r>
      <w:r w:rsidR="004A32F2" w:rsidRPr="00864805">
        <w:rPr>
          <w:rFonts w:ascii="Arial" w:hAnsi="Arial" w:cs="Arial"/>
          <w:sz w:val="20"/>
          <w:szCs w:val="20"/>
        </w:rPr>
        <w:t xml:space="preserve">                   </w:t>
      </w:r>
      <w:r w:rsidR="00BC5780" w:rsidRPr="00864805">
        <w:rPr>
          <w:rFonts w:ascii="Arial" w:hAnsi="Arial" w:cs="Arial"/>
          <w:sz w:val="20"/>
          <w:szCs w:val="20"/>
        </w:rPr>
        <w:t xml:space="preserve"> </w:t>
      </w:r>
      <w:r w:rsidR="007414D1" w:rsidRPr="00864805">
        <w:rPr>
          <w:rFonts w:ascii="Arial" w:hAnsi="Arial" w:cs="Arial"/>
          <w:sz w:val="20"/>
          <w:szCs w:val="20"/>
        </w:rPr>
        <w:t xml:space="preserve">w Starym Lesie, 83-200 Starogard Gdański, Stary Las 9. </w:t>
      </w:r>
      <w:r w:rsidR="007414D1" w:rsidRPr="00864805">
        <w:rPr>
          <w:rFonts w:ascii="Arial" w:hAnsi="Arial" w:cs="Arial"/>
          <w:b/>
          <w:sz w:val="20"/>
          <w:szCs w:val="20"/>
        </w:rPr>
        <w:t>Operatorem PSZOK jest Zakład Utylizacji Odpadów Komu</w:t>
      </w:r>
      <w:r w:rsidR="00FD6147" w:rsidRPr="00864805">
        <w:rPr>
          <w:rFonts w:ascii="Arial" w:hAnsi="Arial" w:cs="Arial"/>
          <w:b/>
          <w:sz w:val="20"/>
          <w:szCs w:val="20"/>
        </w:rPr>
        <w:t>nalnych „Stary Las” Sp. z o.o.</w:t>
      </w:r>
      <w:r w:rsidR="00EF722E" w:rsidRPr="00864805">
        <w:rPr>
          <w:rFonts w:ascii="Arial" w:hAnsi="Arial" w:cs="Arial"/>
          <w:b/>
          <w:sz w:val="20"/>
          <w:szCs w:val="20"/>
        </w:rPr>
        <w:t xml:space="preserve"> z którym Gmina Zblewo zawiera odrębną umowę na świadczenie usług przyjmowania odpadów komunalnych.  </w:t>
      </w:r>
      <w:r w:rsidR="00FD6147" w:rsidRPr="00864805">
        <w:rPr>
          <w:rFonts w:ascii="Arial" w:hAnsi="Arial" w:cs="Arial"/>
          <w:b/>
          <w:sz w:val="20"/>
          <w:szCs w:val="20"/>
        </w:rPr>
        <w:t xml:space="preserve"> </w:t>
      </w:r>
    </w:p>
    <w:p w14:paraId="5813372F" w14:textId="77777777" w:rsidR="00656341" w:rsidRPr="00864805" w:rsidRDefault="00656341" w:rsidP="00656341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64805">
        <w:rPr>
          <w:rFonts w:ascii="Arial" w:hAnsi="Arial" w:cs="Arial"/>
          <w:b/>
          <w:sz w:val="20"/>
          <w:szCs w:val="20"/>
        </w:rPr>
        <w:t xml:space="preserve">RIPOK – </w:t>
      </w:r>
      <w:r w:rsidR="00770975" w:rsidRPr="00864805">
        <w:rPr>
          <w:rFonts w:ascii="Arial" w:hAnsi="Arial" w:cs="Arial"/>
          <w:sz w:val="20"/>
          <w:szCs w:val="20"/>
        </w:rPr>
        <w:t xml:space="preserve">  należy przez to rozumieć Regionalną Instalację</w:t>
      </w:r>
      <w:r w:rsidRPr="00864805">
        <w:rPr>
          <w:rFonts w:ascii="Arial" w:hAnsi="Arial" w:cs="Arial"/>
          <w:sz w:val="20"/>
          <w:szCs w:val="20"/>
        </w:rPr>
        <w:t xml:space="preserve"> Pr</w:t>
      </w:r>
      <w:r w:rsidR="00F0043A" w:rsidRPr="00864805">
        <w:rPr>
          <w:rFonts w:ascii="Arial" w:hAnsi="Arial" w:cs="Arial"/>
          <w:sz w:val="20"/>
          <w:szCs w:val="20"/>
        </w:rPr>
        <w:t>zetwarzania Odpadów Komunalnych.</w:t>
      </w:r>
    </w:p>
    <w:p w14:paraId="7438E6E1" w14:textId="77777777" w:rsidR="008E5CC6" w:rsidRPr="00864805" w:rsidRDefault="008E5CC6" w:rsidP="00252B0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64805">
        <w:rPr>
          <w:rFonts w:ascii="Arial" w:hAnsi="Arial" w:cs="Arial"/>
          <w:b/>
          <w:sz w:val="20"/>
          <w:szCs w:val="20"/>
        </w:rPr>
        <w:t>PGO</w:t>
      </w:r>
      <w:r w:rsidRPr="00864805">
        <w:rPr>
          <w:rFonts w:ascii="Arial" w:hAnsi="Arial" w:cs="Arial"/>
          <w:sz w:val="20"/>
          <w:szCs w:val="20"/>
        </w:rPr>
        <w:t>- należy przez to rozumieć zorganizowane punkty gromadzenia odpadów tj. wskazane przez właścicieli nieruchomości miejsca gromadzenia odpadów stałych z uwzględnieniem ich segregacji, w których umieszczone zostały pojemniki na odpady</w:t>
      </w:r>
      <w:r w:rsidR="00452708" w:rsidRPr="00864805">
        <w:rPr>
          <w:rFonts w:ascii="Arial" w:hAnsi="Arial" w:cs="Arial"/>
          <w:sz w:val="20"/>
          <w:szCs w:val="20"/>
        </w:rPr>
        <w:t xml:space="preserve">. Dane </w:t>
      </w:r>
      <w:r w:rsidR="00BC5780" w:rsidRPr="00864805">
        <w:rPr>
          <w:rFonts w:ascii="Arial" w:hAnsi="Arial" w:cs="Arial"/>
          <w:sz w:val="20"/>
          <w:szCs w:val="20"/>
        </w:rPr>
        <w:t xml:space="preserve">o PGO- należy przez to rozumieć: </w:t>
      </w:r>
      <w:r w:rsidR="00452708" w:rsidRPr="00864805">
        <w:rPr>
          <w:rFonts w:ascii="Arial" w:hAnsi="Arial" w:cs="Arial"/>
          <w:sz w:val="20"/>
          <w:szCs w:val="20"/>
        </w:rPr>
        <w:t>adresy poszczególnych posesji, w</w:t>
      </w:r>
      <w:r w:rsidR="00BC5780" w:rsidRPr="00864805">
        <w:rPr>
          <w:rFonts w:ascii="Arial" w:hAnsi="Arial" w:cs="Arial"/>
          <w:sz w:val="20"/>
          <w:szCs w:val="20"/>
        </w:rPr>
        <w:t xml:space="preserve">spółrzędne geograficzne każdego </w:t>
      </w:r>
      <w:r w:rsidR="00452708" w:rsidRPr="00864805">
        <w:rPr>
          <w:rFonts w:ascii="Arial" w:hAnsi="Arial" w:cs="Arial"/>
          <w:sz w:val="20"/>
          <w:szCs w:val="20"/>
        </w:rPr>
        <w:t>zinwentaryzowanego pojemnika, częstotliwości odbi</w:t>
      </w:r>
      <w:r w:rsidR="009D14B8" w:rsidRPr="00864805">
        <w:rPr>
          <w:rFonts w:ascii="Arial" w:hAnsi="Arial" w:cs="Arial"/>
          <w:sz w:val="20"/>
          <w:szCs w:val="20"/>
        </w:rPr>
        <w:t>oru odpadów, ilości, pojemności</w:t>
      </w:r>
      <w:r w:rsidR="00CA2A0F" w:rsidRPr="00864805">
        <w:rPr>
          <w:rFonts w:ascii="Arial" w:hAnsi="Arial" w:cs="Arial"/>
          <w:sz w:val="20"/>
          <w:szCs w:val="20"/>
        </w:rPr>
        <w:t xml:space="preserve"> </w:t>
      </w:r>
      <w:r w:rsidR="00452708" w:rsidRPr="00864805">
        <w:rPr>
          <w:rFonts w:ascii="Arial" w:hAnsi="Arial" w:cs="Arial"/>
          <w:sz w:val="20"/>
          <w:szCs w:val="20"/>
        </w:rPr>
        <w:t>i przeznaczenie pojemników znajdujących się w PGO.</w:t>
      </w:r>
      <w:r w:rsidR="00CA2A0F" w:rsidRPr="00864805">
        <w:rPr>
          <w:rFonts w:ascii="Arial" w:hAnsi="Arial" w:cs="Arial"/>
          <w:sz w:val="20"/>
          <w:szCs w:val="20"/>
        </w:rPr>
        <w:t xml:space="preserve"> </w:t>
      </w:r>
    </w:p>
    <w:p w14:paraId="45FE39A7" w14:textId="77777777" w:rsidR="00452708" w:rsidRPr="00864805" w:rsidRDefault="00452708" w:rsidP="00252B0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64805">
        <w:rPr>
          <w:rFonts w:ascii="Arial" w:hAnsi="Arial" w:cs="Arial"/>
          <w:b/>
          <w:sz w:val="20"/>
          <w:szCs w:val="20"/>
        </w:rPr>
        <w:t>Raport miesięczny</w:t>
      </w:r>
      <w:r w:rsidRPr="00864805">
        <w:rPr>
          <w:rFonts w:ascii="Arial" w:hAnsi="Arial" w:cs="Arial"/>
          <w:sz w:val="20"/>
          <w:szCs w:val="20"/>
        </w:rPr>
        <w:t xml:space="preserve"> – należy przez to rozumieć wszystkie informacje przekazane przez Wykonawcę o stwierdzonych zdarzeniach, który to raport zawiera: unikalny nr raportu, </w:t>
      </w:r>
      <w:r w:rsidR="00D623C5" w:rsidRPr="00864805">
        <w:rPr>
          <w:rFonts w:ascii="Arial" w:hAnsi="Arial" w:cs="Arial"/>
          <w:sz w:val="20"/>
          <w:szCs w:val="20"/>
        </w:rPr>
        <w:t>dane kontaktowe sporządzającego raport, zakres miejscowości, wykaz PGO nie zarejestrowanych w systemie Wykonawcy, wykaz nie wykonanych usług i podanie przyczyny, wykaz nieruchomości których właściciele nie stosują się do zasad Regulaminu utrzymania czystości i porządku w na terenie Gminy Zblewo,</w:t>
      </w:r>
      <w:r w:rsidR="00D471B0" w:rsidRPr="00864805">
        <w:rPr>
          <w:rFonts w:ascii="Arial" w:hAnsi="Arial" w:cs="Arial"/>
          <w:sz w:val="20"/>
          <w:szCs w:val="20"/>
        </w:rPr>
        <w:t xml:space="preserve"> wykaz miesięczny ilości odebranych i przekazanych odpadów do RIPOK</w:t>
      </w:r>
      <w:r w:rsidR="00CA2A0F" w:rsidRPr="00864805">
        <w:rPr>
          <w:rFonts w:ascii="Arial" w:hAnsi="Arial" w:cs="Arial"/>
          <w:sz w:val="20"/>
          <w:szCs w:val="20"/>
        </w:rPr>
        <w:t xml:space="preserve"> </w:t>
      </w:r>
      <w:r w:rsidR="00D471B0" w:rsidRPr="00864805">
        <w:rPr>
          <w:rFonts w:ascii="Arial" w:hAnsi="Arial" w:cs="Arial"/>
          <w:sz w:val="20"/>
          <w:szCs w:val="20"/>
        </w:rPr>
        <w:t xml:space="preserve">i </w:t>
      </w:r>
      <w:r w:rsidR="00D471B0" w:rsidRPr="00864805">
        <w:rPr>
          <w:rFonts w:ascii="Arial" w:hAnsi="Arial" w:cs="Arial"/>
          <w:sz w:val="20"/>
          <w:szCs w:val="20"/>
        </w:rPr>
        <w:lastRenderedPageBreak/>
        <w:t>innych zakładów, z podziałem na kody na po</w:t>
      </w:r>
      <w:r w:rsidR="00F0043A" w:rsidRPr="00864805">
        <w:rPr>
          <w:rFonts w:ascii="Arial" w:hAnsi="Arial" w:cs="Arial"/>
          <w:sz w:val="20"/>
          <w:szCs w:val="20"/>
        </w:rPr>
        <w:t>dstawie kart przekazania odpadu, wyposażenie nieruchomości w pojemniki i worki.</w:t>
      </w:r>
    </w:p>
    <w:p w14:paraId="44F69582" w14:textId="77777777" w:rsidR="00297BB4" w:rsidRPr="00864805" w:rsidRDefault="00297BB4" w:rsidP="00297BB4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42D26DE6" w14:textId="77777777" w:rsidR="006B0601" w:rsidRPr="00864805" w:rsidRDefault="004C59AF" w:rsidP="00252B0F">
      <w:pPr>
        <w:pStyle w:val="Akapitzlist"/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 w:rsidRPr="00864805">
        <w:rPr>
          <w:rFonts w:ascii="Arial" w:hAnsi="Arial" w:cs="Arial"/>
          <w:b/>
          <w:sz w:val="20"/>
          <w:szCs w:val="20"/>
        </w:rPr>
        <w:t xml:space="preserve"> Przedmiot</w:t>
      </w:r>
      <w:r w:rsidR="006B0601" w:rsidRPr="00864805">
        <w:rPr>
          <w:rFonts w:ascii="Arial" w:hAnsi="Arial" w:cs="Arial"/>
          <w:b/>
          <w:sz w:val="20"/>
          <w:szCs w:val="20"/>
        </w:rPr>
        <w:t xml:space="preserve"> zamówienia.</w:t>
      </w:r>
    </w:p>
    <w:p w14:paraId="1DCEE9F2" w14:textId="77777777" w:rsidR="006B0601" w:rsidRPr="00864805" w:rsidRDefault="006B0601" w:rsidP="006B0601">
      <w:pPr>
        <w:rPr>
          <w:rFonts w:ascii="Arial" w:hAnsi="Arial" w:cs="Arial"/>
          <w:sz w:val="20"/>
          <w:szCs w:val="20"/>
        </w:rPr>
      </w:pPr>
      <w:r w:rsidRPr="00864805">
        <w:rPr>
          <w:rFonts w:ascii="Arial" w:hAnsi="Arial" w:cs="Arial"/>
          <w:sz w:val="20"/>
          <w:szCs w:val="20"/>
        </w:rPr>
        <w:t>Przedmiotem zmówienia jest:</w:t>
      </w:r>
    </w:p>
    <w:p w14:paraId="25F1B724" w14:textId="77777777" w:rsidR="006F29BD" w:rsidRPr="00864805" w:rsidRDefault="006B0601" w:rsidP="00252B0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864805">
        <w:rPr>
          <w:rFonts w:ascii="Arial" w:hAnsi="Arial" w:cs="Arial"/>
          <w:sz w:val="20"/>
          <w:szCs w:val="20"/>
        </w:rPr>
        <w:t>Odbiór, transport i zagospodarowanie odpadów komunalnych ze wszystkich PGO nieruchomości zamieszkanych, niezamieszkanych, na których powstają o</w:t>
      </w:r>
      <w:r w:rsidR="002013D2" w:rsidRPr="00864805">
        <w:rPr>
          <w:rFonts w:ascii="Arial" w:hAnsi="Arial" w:cs="Arial"/>
          <w:sz w:val="20"/>
          <w:szCs w:val="20"/>
        </w:rPr>
        <w:t xml:space="preserve">dpady komunalne i nieruchomości </w:t>
      </w:r>
      <w:r w:rsidRPr="00864805">
        <w:rPr>
          <w:rFonts w:ascii="Arial" w:hAnsi="Arial" w:cs="Arial"/>
          <w:sz w:val="20"/>
          <w:szCs w:val="20"/>
        </w:rPr>
        <w:t>o charakterze mieszanym</w:t>
      </w:r>
      <w:r w:rsidR="00FF2B02" w:rsidRPr="00864805">
        <w:rPr>
          <w:rFonts w:ascii="Arial" w:hAnsi="Arial" w:cs="Arial"/>
          <w:sz w:val="20"/>
          <w:szCs w:val="20"/>
        </w:rPr>
        <w:t xml:space="preserve"> </w:t>
      </w:r>
      <w:r w:rsidR="00EE6643" w:rsidRPr="00864805">
        <w:rPr>
          <w:rFonts w:ascii="Arial" w:hAnsi="Arial" w:cs="Arial"/>
          <w:sz w:val="20"/>
          <w:szCs w:val="20"/>
        </w:rPr>
        <w:t>z wyjątkiem nieruchomości przeznaczonych pod cmentarze, położonych w granicach administracyjnych Gminy Zblewo, wed</w:t>
      </w:r>
      <w:r w:rsidR="002013D2" w:rsidRPr="00864805">
        <w:rPr>
          <w:rFonts w:ascii="Arial" w:hAnsi="Arial" w:cs="Arial"/>
          <w:sz w:val="20"/>
          <w:szCs w:val="20"/>
        </w:rPr>
        <w:t>ług lokalizacji przedstawionych</w:t>
      </w:r>
      <w:r w:rsidR="00132C1D" w:rsidRPr="00864805">
        <w:rPr>
          <w:rFonts w:ascii="Arial" w:hAnsi="Arial" w:cs="Arial"/>
          <w:sz w:val="20"/>
          <w:szCs w:val="20"/>
        </w:rPr>
        <w:t xml:space="preserve"> </w:t>
      </w:r>
      <w:r w:rsidR="00EE6643" w:rsidRPr="00864805">
        <w:rPr>
          <w:rFonts w:ascii="Arial" w:hAnsi="Arial" w:cs="Arial"/>
          <w:sz w:val="20"/>
          <w:szCs w:val="20"/>
        </w:rPr>
        <w:t>w tabeli poniżej.</w:t>
      </w:r>
      <w:r w:rsidR="006F29BD" w:rsidRPr="00864805">
        <w:rPr>
          <w:rFonts w:ascii="Arial" w:hAnsi="Arial" w:cs="Arial"/>
          <w:sz w:val="20"/>
          <w:szCs w:val="20"/>
        </w:rPr>
        <w:t xml:space="preserve"> Wyposażenie</w:t>
      </w:r>
      <w:r w:rsidR="00A20CB1" w:rsidRPr="00864805">
        <w:rPr>
          <w:rFonts w:ascii="Arial" w:hAnsi="Arial" w:cs="Arial"/>
          <w:sz w:val="20"/>
          <w:szCs w:val="20"/>
        </w:rPr>
        <w:t xml:space="preserve"> nieruchomości </w:t>
      </w:r>
      <w:r w:rsidR="007A0204" w:rsidRPr="00864805">
        <w:rPr>
          <w:rFonts w:ascii="Arial" w:hAnsi="Arial" w:cs="Arial"/>
          <w:sz w:val="20"/>
          <w:szCs w:val="20"/>
        </w:rPr>
        <w:t xml:space="preserve"> oraz utrzymanie</w:t>
      </w:r>
      <w:r w:rsidR="006F29BD" w:rsidRPr="00864805">
        <w:rPr>
          <w:rFonts w:ascii="Arial" w:hAnsi="Arial" w:cs="Arial"/>
          <w:sz w:val="20"/>
          <w:szCs w:val="20"/>
        </w:rPr>
        <w:t xml:space="preserve"> </w:t>
      </w:r>
      <w:r w:rsidR="002C3AE7" w:rsidRPr="00864805">
        <w:rPr>
          <w:rFonts w:ascii="Arial" w:hAnsi="Arial" w:cs="Arial"/>
          <w:sz w:val="20"/>
          <w:szCs w:val="20"/>
        </w:rPr>
        <w:t>urządzeń</w:t>
      </w:r>
      <w:r w:rsidR="006F29BD" w:rsidRPr="00864805">
        <w:rPr>
          <w:rFonts w:ascii="Arial" w:hAnsi="Arial" w:cs="Arial"/>
          <w:sz w:val="20"/>
          <w:szCs w:val="20"/>
        </w:rPr>
        <w:t xml:space="preserve"> </w:t>
      </w:r>
      <w:r w:rsidR="00630EC6" w:rsidRPr="00864805">
        <w:rPr>
          <w:rFonts w:ascii="Arial" w:hAnsi="Arial" w:cs="Arial"/>
          <w:sz w:val="20"/>
          <w:szCs w:val="20"/>
        </w:rPr>
        <w:t>(pojemników)</w:t>
      </w:r>
      <w:r w:rsidR="006F29BD" w:rsidRPr="00864805">
        <w:rPr>
          <w:rFonts w:ascii="Arial" w:hAnsi="Arial" w:cs="Arial"/>
          <w:sz w:val="20"/>
          <w:szCs w:val="20"/>
        </w:rPr>
        <w:t xml:space="preserve"> do selektywnego zbierania odpadów komunalnych i odpadów komuna</w:t>
      </w:r>
      <w:r w:rsidR="00A20CB1" w:rsidRPr="00864805">
        <w:rPr>
          <w:rFonts w:ascii="Arial" w:hAnsi="Arial" w:cs="Arial"/>
          <w:sz w:val="20"/>
          <w:szCs w:val="20"/>
        </w:rPr>
        <w:t>lnych zmieszanych i resztkowych</w:t>
      </w:r>
      <w:r w:rsidR="002013D2" w:rsidRPr="00864805">
        <w:rPr>
          <w:rFonts w:ascii="Arial" w:hAnsi="Arial" w:cs="Arial"/>
          <w:sz w:val="20"/>
          <w:szCs w:val="20"/>
        </w:rPr>
        <w:t xml:space="preserve"> zgodnie z SOPZ pkt</w:t>
      </w:r>
      <w:r w:rsidR="006F29BD" w:rsidRPr="00864805">
        <w:rPr>
          <w:rFonts w:ascii="Arial" w:hAnsi="Arial" w:cs="Arial"/>
          <w:sz w:val="20"/>
          <w:szCs w:val="20"/>
        </w:rPr>
        <w:t>.</w:t>
      </w:r>
      <w:r w:rsidR="002013D2" w:rsidRPr="00864805">
        <w:rPr>
          <w:rFonts w:ascii="Arial" w:hAnsi="Arial" w:cs="Arial"/>
          <w:sz w:val="20"/>
          <w:szCs w:val="20"/>
        </w:rPr>
        <w:t xml:space="preserve"> 9-16 str.12-13.</w:t>
      </w:r>
      <w:r w:rsidR="006F29BD" w:rsidRPr="00864805">
        <w:rPr>
          <w:rFonts w:ascii="Arial" w:hAnsi="Arial" w:cs="Arial"/>
          <w:sz w:val="20"/>
          <w:szCs w:val="20"/>
        </w:rPr>
        <w:t xml:space="preserve"> </w:t>
      </w:r>
    </w:p>
    <w:p w14:paraId="450BABD5" w14:textId="77777777" w:rsidR="00EE6643" w:rsidRPr="00864805" w:rsidRDefault="00EE6643" w:rsidP="00630EC6">
      <w:pPr>
        <w:rPr>
          <w:rFonts w:ascii="Arial" w:hAnsi="Arial" w:cs="Arial"/>
          <w:sz w:val="20"/>
          <w:szCs w:val="20"/>
        </w:rPr>
      </w:pPr>
    </w:p>
    <w:p w14:paraId="6BCBD65B" w14:textId="77777777" w:rsidR="00EE6643" w:rsidRPr="00864805" w:rsidRDefault="00A20CB1" w:rsidP="00EE6643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864805">
        <w:rPr>
          <w:rFonts w:ascii="Arial" w:hAnsi="Arial" w:cs="Arial"/>
          <w:b/>
          <w:sz w:val="20"/>
          <w:szCs w:val="20"/>
        </w:rPr>
        <w:t>Tabela nr 1.</w:t>
      </w:r>
      <w:r w:rsidRPr="00864805">
        <w:rPr>
          <w:rFonts w:ascii="Arial" w:hAnsi="Arial" w:cs="Arial"/>
          <w:sz w:val="20"/>
          <w:szCs w:val="20"/>
        </w:rPr>
        <w:t xml:space="preserve"> Wykaz miejscowości w granicach administracyjnych Gminy Zblewo z podziałem na ilość mieszkańców zameldowan</w:t>
      </w:r>
      <w:r w:rsidR="00C92443" w:rsidRPr="00864805">
        <w:rPr>
          <w:rFonts w:ascii="Arial" w:hAnsi="Arial" w:cs="Arial"/>
          <w:sz w:val="20"/>
          <w:szCs w:val="20"/>
        </w:rPr>
        <w:t xml:space="preserve">ych i ilość nieruchomości od których odbierano odpady na dzień </w:t>
      </w:r>
      <w:r w:rsidR="00E36BC1">
        <w:rPr>
          <w:rFonts w:ascii="Arial" w:hAnsi="Arial" w:cs="Arial"/>
          <w:sz w:val="20"/>
          <w:szCs w:val="20"/>
        </w:rPr>
        <w:t>31.12.202</w:t>
      </w:r>
      <w:r w:rsidR="00FC0A2A">
        <w:rPr>
          <w:rFonts w:ascii="Arial" w:hAnsi="Arial" w:cs="Arial"/>
          <w:sz w:val="20"/>
          <w:szCs w:val="20"/>
        </w:rPr>
        <w:t>3</w:t>
      </w:r>
      <w:r w:rsidR="00C92443" w:rsidRPr="00864805">
        <w:rPr>
          <w:rFonts w:ascii="Arial" w:hAnsi="Arial" w:cs="Arial"/>
          <w:sz w:val="20"/>
          <w:szCs w:val="20"/>
        </w:rPr>
        <w:t xml:space="preserve"> r</w:t>
      </w:r>
      <w:r w:rsidRPr="00864805">
        <w:rPr>
          <w:rFonts w:ascii="Arial" w:hAnsi="Arial" w:cs="Arial"/>
          <w:sz w:val="20"/>
          <w:szCs w:val="20"/>
        </w:rPr>
        <w:t>.</w:t>
      </w:r>
    </w:p>
    <w:p w14:paraId="05EB41F2" w14:textId="77777777" w:rsidR="00EE6643" w:rsidRPr="00864805" w:rsidRDefault="00FC0A2A" w:rsidP="00FC0A2A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FC0A2A">
        <w:rPr>
          <w:noProof/>
          <w:lang w:eastAsia="pl-PL"/>
        </w:rPr>
        <w:lastRenderedPageBreak/>
        <w:drawing>
          <wp:inline distT="0" distB="0" distL="0" distR="0" wp14:anchorId="300841C8" wp14:editId="47D0757D">
            <wp:extent cx="4905375" cy="62579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D8F25" w14:textId="77777777" w:rsidR="00027883" w:rsidRPr="00864805" w:rsidRDefault="00027883" w:rsidP="00EE6643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14:paraId="13795B0E" w14:textId="77777777" w:rsidR="00027883" w:rsidRPr="00864805" w:rsidRDefault="00027883" w:rsidP="00EE6643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864805">
        <w:rPr>
          <w:rFonts w:ascii="Arial" w:hAnsi="Arial" w:cs="Arial"/>
          <w:b/>
          <w:sz w:val="20"/>
          <w:szCs w:val="20"/>
        </w:rPr>
        <w:t>Tabela nr 2.</w:t>
      </w:r>
      <w:r w:rsidRPr="00864805">
        <w:rPr>
          <w:rFonts w:ascii="Arial" w:hAnsi="Arial" w:cs="Arial"/>
          <w:sz w:val="20"/>
          <w:szCs w:val="20"/>
        </w:rPr>
        <w:t xml:space="preserve"> </w:t>
      </w:r>
      <w:r w:rsidR="00C92443" w:rsidRPr="00864805">
        <w:rPr>
          <w:rFonts w:ascii="Arial" w:hAnsi="Arial" w:cs="Arial"/>
          <w:sz w:val="20"/>
          <w:szCs w:val="20"/>
        </w:rPr>
        <w:t>Struktura nieruchomości z których odbierane są odpady na podstawie złożonych deklaracji</w:t>
      </w:r>
      <w:r w:rsidR="004C59AF" w:rsidRPr="00864805">
        <w:rPr>
          <w:rFonts w:ascii="Arial" w:hAnsi="Arial" w:cs="Arial"/>
          <w:sz w:val="20"/>
          <w:szCs w:val="20"/>
        </w:rPr>
        <w:t xml:space="preserve"> na dzień </w:t>
      </w:r>
      <w:r w:rsidR="00FC0A2A">
        <w:rPr>
          <w:rFonts w:ascii="Arial" w:hAnsi="Arial" w:cs="Arial"/>
          <w:sz w:val="20"/>
          <w:szCs w:val="20"/>
        </w:rPr>
        <w:t>31.12.2023</w:t>
      </w:r>
      <w:r w:rsidR="004C59AF" w:rsidRPr="00864805">
        <w:rPr>
          <w:rFonts w:ascii="Arial" w:hAnsi="Arial" w:cs="Arial"/>
          <w:sz w:val="20"/>
          <w:szCs w:val="20"/>
        </w:rPr>
        <w:t xml:space="preserve"> r.</w:t>
      </w:r>
    </w:p>
    <w:tbl>
      <w:tblPr>
        <w:tblW w:w="3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940"/>
      </w:tblGrid>
      <w:tr w:rsidR="00FC0A2A" w:rsidRPr="00FC0A2A" w14:paraId="21E3CC83" w14:textId="77777777" w:rsidTr="00FC0A2A">
        <w:trPr>
          <w:trHeight w:val="960"/>
          <w:jc w:val="center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1A6EF0B" w14:textId="77777777" w:rsidR="00FC0A2A" w:rsidRPr="00FC0A2A" w:rsidRDefault="00FC0A2A" w:rsidP="00FC0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0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Wielkość gospodarstw domowych 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C2D535B" w14:textId="77777777" w:rsidR="00FC0A2A" w:rsidRPr="00FC0A2A" w:rsidRDefault="00FC0A2A" w:rsidP="00FC0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0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nieruchomości</w:t>
            </w:r>
          </w:p>
        </w:tc>
      </w:tr>
      <w:tr w:rsidR="00FC0A2A" w:rsidRPr="00FC0A2A" w14:paraId="201556E2" w14:textId="77777777" w:rsidTr="00FC0A2A">
        <w:trPr>
          <w:trHeight w:val="315"/>
          <w:jc w:val="center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297A35" w14:textId="77777777" w:rsidR="00FC0A2A" w:rsidRPr="00FC0A2A" w:rsidRDefault="00FC0A2A" w:rsidP="00FC0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421B12" w14:textId="77777777" w:rsidR="00FC0A2A" w:rsidRPr="00FC0A2A" w:rsidRDefault="00FC0A2A" w:rsidP="00FC0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0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[szt.]</w:t>
            </w:r>
          </w:p>
        </w:tc>
      </w:tr>
      <w:tr w:rsidR="00FC0A2A" w:rsidRPr="00FC0A2A" w14:paraId="3D0C0067" w14:textId="77777777" w:rsidTr="00FC0A2A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B2F1AB" w14:textId="77777777" w:rsidR="00FC0A2A" w:rsidRPr="00FC0A2A" w:rsidRDefault="00FC0A2A" w:rsidP="00FC0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0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 osobowe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EE1799" w14:textId="77777777" w:rsidR="00FC0A2A" w:rsidRPr="00FC0A2A" w:rsidRDefault="00FC0A2A" w:rsidP="00FC0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0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668</w:t>
            </w:r>
          </w:p>
        </w:tc>
      </w:tr>
      <w:tr w:rsidR="00FC0A2A" w:rsidRPr="00FC0A2A" w14:paraId="17FC0BA8" w14:textId="77777777" w:rsidTr="00FC0A2A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855A0" w14:textId="77777777" w:rsidR="00FC0A2A" w:rsidRPr="00FC0A2A" w:rsidRDefault="00FC0A2A" w:rsidP="00FC0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0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 osobowe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79854F" w14:textId="77777777" w:rsidR="00FC0A2A" w:rsidRPr="00FC0A2A" w:rsidRDefault="00FC0A2A" w:rsidP="00FC0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0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778</w:t>
            </w:r>
          </w:p>
        </w:tc>
      </w:tr>
      <w:tr w:rsidR="00FC0A2A" w:rsidRPr="00FC0A2A" w14:paraId="05D63274" w14:textId="77777777" w:rsidTr="00FC0A2A">
        <w:trPr>
          <w:trHeight w:val="525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57EB7F" w14:textId="77777777" w:rsidR="00FC0A2A" w:rsidRPr="00FC0A2A" w:rsidRDefault="00FC0A2A" w:rsidP="00FC0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0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 osobowe i większe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F23B35" w14:textId="77777777" w:rsidR="00FC0A2A" w:rsidRPr="00FC0A2A" w:rsidRDefault="00FC0A2A" w:rsidP="00FC0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0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1892</w:t>
            </w:r>
          </w:p>
        </w:tc>
      </w:tr>
      <w:tr w:rsidR="00FC0A2A" w:rsidRPr="00FC0A2A" w14:paraId="021F2964" w14:textId="77777777" w:rsidTr="00FC0A2A">
        <w:trPr>
          <w:trHeight w:val="525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5A4996" w14:textId="77777777" w:rsidR="00FC0A2A" w:rsidRPr="00FC0A2A" w:rsidRDefault="00FC0A2A" w:rsidP="00FC0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0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Nieruchomości letniskowe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C5B0DE" w14:textId="77777777" w:rsidR="00FC0A2A" w:rsidRPr="00FC0A2A" w:rsidRDefault="00FC0A2A" w:rsidP="00FC0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0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413</w:t>
            </w:r>
          </w:p>
        </w:tc>
      </w:tr>
      <w:tr w:rsidR="00FC0A2A" w:rsidRPr="00FC0A2A" w14:paraId="6DB28F9C" w14:textId="77777777" w:rsidTr="00FC0A2A">
        <w:trPr>
          <w:trHeight w:val="1290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8394CF" w14:textId="77777777" w:rsidR="00FC0A2A" w:rsidRPr="00FC0A2A" w:rsidRDefault="00FC0A2A" w:rsidP="00FC0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0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Nieruchomości nie zamieszkane (działalność gospodarcza i inne)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F07482" w14:textId="77777777" w:rsidR="00FC0A2A" w:rsidRPr="00FC0A2A" w:rsidRDefault="00FC0A2A" w:rsidP="00FC0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0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186</w:t>
            </w:r>
          </w:p>
        </w:tc>
      </w:tr>
      <w:tr w:rsidR="00FC0A2A" w:rsidRPr="00FC0A2A" w14:paraId="7A04EBE6" w14:textId="77777777" w:rsidTr="00FC0A2A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63C5273" w14:textId="77777777" w:rsidR="00FC0A2A" w:rsidRPr="00FC0A2A" w:rsidRDefault="00FC0A2A" w:rsidP="00FC0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0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333EC82" w14:textId="77777777" w:rsidR="00FC0A2A" w:rsidRPr="00FC0A2A" w:rsidRDefault="00FC0A2A" w:rsidP="00FC0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0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3937</w:t>
            </w:r>
          </w:p>
        </w:tc>
      </w:tr>
    </w:tbl>
    <w:p w14:paraId="29DACAFF" w14:textId="77777777" w:rsidR="00027883" w:rsidRDefault="001D40B2" w:rsidP="001D40B2">
      <w:pPr>
        <w:pStyle w:val="Akapitzlist"/>
        <w:tabs>
          <w:tab w:val="left" w:pos="660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9AA6D88" w14:textId="77777777" w:rsidR="001D40B2" w:rsidRDefault="001D40B2" w:rsidP="001D40B2">
      <w:pPr>
        <w:pStyle w:val="Akapitzlist"/>
        <w:tabs>
          <w:tab w:val="left" w:pos="660"/>
        </w:tabs>
        <w:ind w:left="0"/>
        <w:rPr>
          <w:rFonts w:ascii="Arial" w:hAnsi="Arial" w:cs="Arial"/>
          <w:sz w:val="20"/>
          <w:szCs w:val="20"/>
        </w:rPr>
      </w:pPr>
    </w:p>
    <w:p w14:paraId="2A38CC88" w14:textId="77777777" w:rsidR="001D40B2" w:rsidRDefault="001D40B2" w:rsidP="001D40B2">
      <w:pPr>
        <w:pStyle w:val="Akapitzlist"/>
        <w:tabs>
          <w:tab w:val="left" w:pos="660"/>
        </w:tabs>
        <w:ind w:left="0"/>
        <w:rPr>
          <w:rFonts w:ascii="Arial" w:hAnsi="Arial" w:cs="Arial"/>
          <w:sz w:val="20"/>
          <w:szCs w:val="20"/>
        </w:rPr>
      </w:pPr>
    </w:p>
    <w:p w14:paraId="600B33E1" w14:textId="77777777" w:rsidR="001D40B2" w:rsidRDefault="001D40B2" w:rsidP="001D40B2">
      <w:pPr>
        <w:pStyle w:val="Akapitzlist"/>
        <w:tabs>
          <w:tab w:val="left" w:pos="660"/>
        </w:tabs>
        <w:ind w:left="0"/>
        <w:rPr>
          <w:rFonts w:ascii="Arial" w:hAnsi="Arial" w:cs="Arial"/>
          <w:sz w:val="20"/>
          <w:szCs w:val="20"/>
        </w:rPr>
      </w:pPr>
    </w:p>
    <w:p w14:paraId="28D21A9A" w14:textId="77777777" w:rsidR="001D40B2" w:rsidRDefault="001D40B2" w:rsidP="001D40B2">
      <w:pPr>
        <w:pStyle w:val="Akapitzlist"/>
        <w:tabs>
          <w:tab w:val="left" w:pos="660"/>
        </w:tabs>
        <w:ind w:left="0"/>
        <w:rPr>
          <w:rFonts w:ascii="Arial" w:hAnsi="Arial" w:cs="Arial"/>
          <w:sz w:val="20"/>
          <w:szCs w:val="20"/>
        </w:rPr>
      </w:pPr>
      <w:r w:rsidRPr="00864805">
        <w:rPr>
          <w:rFonts w:ascii="Arial" w:hAnsi="Arial" w:cs="Arial"/>
          <w:b/>
          <w:sz w:val="20"/>
          <w:szCs w:val="20"/>
        </w:rPr>
        <w:t>Tabela nr 3.</w:t>
      </w:r>
      <w:r w:rsidRPr="00864805">
        <w:rPr>
          <w:rFonts w:ascii="Arial" w:hAnsi="Arial" w:cs="Arial"/>
          <w:sz w:val="20"/>
          <w:szCs w:val="20"/>
        </w:rPr>
        <w:t xml:space="preserve"> Wyposażenie nieruchomości położonych w Gminie Zblewo w pojemniki.</w:t>
      </w:r>
    </w:p>
    <w:tbl>
      <w:tblPr>
        <w:tblW w:w="92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3"/>
        <w:gridCol w:w="4678"/>
      </w:tblGrid>
      <w:tr w:rsidR="001D40B2" w:rsidRPr="00864805" w14:paraId="5083CBF7" w14:textId="77777777" w:rsidTr="001D40B2">
        <w:trPr>
          <w:trHeight w:val="900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5353F3" w14:textId="77777777" w:rsidR="001D40B2" w:rsidRPr="00864805" w:rsidRDefault="001D40B2" w:rsidP="004A1057">
            <w:pPr>
              <w:pStyle w:val="Akapitzli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805">
              <w:rPr>
                <w:rFonts w:ascii="Arial" w:hAnsi="Arial" w:cs="Arial"/>
                <w:b/>
                <w:bCs/>
                <w:sz w:val="20"/>
                <w:szCs w:val="20"/>
              </w:rPr>
              <w:t>Rodzaj pojemnika w litrach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C84820" w14:textId="77777777" w:rsidR="001D40B2" w:rsidRPr="00864805" w:rsidRDefault="001D40B2" w:rsidP="004A1057">
            <w:pPr>
              <w:pStyle w:val="Akapitzli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8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w sztukach* Stan 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01.12.2023</w:t>
            </w:r>
            <w:r w:rsidRPr="008648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r.</w:t>
            </w:r>
          </w:p>
        </w:tc>
      </w:tr>
      <w:tr w:rsidR="001D40B2" w14:paraId="0C63F2F3" w14:textId="77777777" w:rsidTr="001D40B2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4A27D" w14:textId="77777777" w:rsidR="001D40B2" w:rsidRPr="00864805" w:rsidRDefault="001D40B2" w:rsidP="004A1057">
            <w:pPr>
              <w:pStyle w:val="Akapitzli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A747E" w14:textId="77777777" w:rsidR="001D40B2" w:rsidRDefault="001D40B2" w:rsidP="004A1057">
            <w:pPr>
              <w:pStyle w:val="Akapitzli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922</w:t>
            </w:r>
          </w:p>
        </w:tc>
      </w:tr>
      <w:tr w:rsidR="001D40B2" w14:paraId="1823160F" w14:textId="77777777" w:rsidTr="001D40B2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FA57" w14:textId="77777777" w:rsidR="001D40B2" w:rsidRPr="00864805" w:rsidRDefault="001D40B2" w:rsidP="004A1057">
            <w:pPr>
              <w:pStyle w:val="Akapitzli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805"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FBFEF" w14:textId="77777777" w:rsidR="001D40B2" w:rsidRDefault="001D40B2" w:rsidP="004A1057">
            <w:pPr>
              <w:pStyle w:val="Akapitzlist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5922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</w:tr>
      <w:tr w:rsidR="001D40B2" w14:paraId="5E0A66A1" w14:textId="77777777" w:rsidTr="001D40B2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F5F3" w14:textId="77777777" w:rsidR="001D40B2" w:rsidRPr="00864805" w:rsidRDefault="001D40B2" w:rsidP="004A1057">
            <w:pPr>
              <w:pStyle w:val="Akapitzli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805">
              <w:rPr>
                <w:rFonts w:ascii="Arial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51D1A" w14:textId="77777777" w:rsidR="001D40B2" w:rsidRDefault="001D40B2" w:rsidP="004A1057">
            <w:pPr>
              <w:pStyle w:val="Akapitzlist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5130</w:t>
            </w:r>
          </w:p>
        </w:tc>
      </w:tr>
      <w:tr w:rsidR="001D40B2" w14:paraId="6CBF8F25" w14:textId="77777777" w:rsidTr="001D40B2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15D0" w14:textId="77777777" w:rsidR="001D40B2" w:rsidRPr="00864805" w:rsidRDefault="001D40B2" w:rsidP="004A1057">
            <w:pPr>
              <w:pStyle w:val="Akapitzli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805">
              <w:rPr>
                <w:rFonts w:ascii="Arial" w:hAnsi="Arial" w:cs="Arial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1B8E9" w14:textId="77777777" w:rsidR="001D40B2" w:rsidRDefault="001D40B2" w:rsidP="004A1057">
            <w:pPr>
              <w:pStyle w:val="Akapitzlist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1D40B2" w14:paraId="275065EE" w14:textId="77777777" w:rsidTr="001D40B2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69BE" w14:textId="77777777" w:rsidR="001D40B2" w:rsidRPr="00864805" w:rsidRDefault="001D40B2" w:rsidP="004A1057">
            <w:pPr>
              <w:pStyle w:val="Akapitzli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805">
              <w:rPr>
                <w:rFonts w:ascii="Arial" w:hAnsi="Arial" w:cs="Arial"/>
                <w:b/>
                <w:bCs/>
                <w:sz w:val="20"/>
                <w:szCs w:val="20"/>
              </w:rPr>
              <w:t>660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C55B2" w14:textId="77777777" w:rsidR="001D40B2" w:rsidRDefault="001D40B2" w:rsidP="004A1057">
            <w:pPr>
              <w:pStyle w:val="Akapitzlist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</w:tr>
      <w:tr w:rsidR="001D40B2" w14:paraId="01AC74DE" w14:textId="77777777" w:rsidTr="001D40B2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3440" w14:textId="77777777" w:rsidR="001D40B2" w:rsidRPr="00864805" w:rsidRDefault="001D40B2" w:rsidP="004A1057">
            <w:pPr>
              <w:pStyle w:val="Akapitzli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805">
              <w:rPr>
                <w:rFonts w:ascii="Arial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85E75" w14:textId="77777777" w:rsidR="001D40B2" w:rsidRDefault="001D40B2" w:rsidP="004A1057">
            <w:pPr>
              <w:pStyle w:val="Akapitzlist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181</w:t>
            </w:r>
          </w:p>
        </w:tc>
      </w:tr>
      <w:tr w:rsidR="001D40B2" w14:paraId="5017479A" w14:textId="77777777" w:rsidTr="001D40B2">
        <w:trPr>
          <w:trHeight w:val="6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0B44" w14:textId="77777777" w:rsidR="001D40B2" w:rsidRPr="00864805" w:rsidRDefault="001D40B2" w:rsidP="004A1057">
            <w:pPr>
              <w:pStyle w:val="Akapitzli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805">
              <w:rPr>
                <w:rFonts w:ascii="Arial" w:hAnsi="Arial" w:cs="Arial"/>
                <w:b/>
                <w:bCs/>
                <w:sz w:val="20"/>
                <w:szCs w:val="20"/>
              </w:rPr>
              <w:t>kontener KP 7000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90665" w14:textId="77777777" w:rsidR="001D40B2" w:rsidRDefault="001D40B2" w:rsidP="004A1057">
            <w:pPr>
              <w:pStyle w:val="Akapitzlist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>
              <w:t xml:space="preserve"> </w:t>
            </w:r>
            <w:r>
              <w:br/>
            </w:r>
          </w:p>
        </w:tc>
      </w:tr>
    </w:tbl>
    <w:p w14:paraId="2822C2FA" w14:textId="77777777" w:rsidR="001D40B2" w:rsidRPr="00864805" w:rsidRDefault="001D40B2" w:rsidP="001D40B2">
      <w:pPr>
        <w:pStyle w:val="Akapitzlist"/>
        <w:tabs>
          <w:tab w:val="left" w:pos="660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864805">
        <w:rPr>
          <w:rFonts w:ascii="Arial" w:hAnsi="Arial" w:cs="Arial"/>
          <w:sz w:val="20"/>
          <w:szCs w:val="20"/>
        </w:rPr>
        <w:t>podana ilość może różnić się  od wskazanej.</w:t>
      </w:r>
    </w:p>
    <w:p w14:paraId="589EB71A" w14:textId="77777777" w:rsidR="00410E46" w:rsidRPr="00864805" w:rsidRDefault="00410E46" w:rsidP="00EE6643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14:paraId="5BE348D2" w14:textId="77777777" w:rsidR="00B63061" w:rsidRPr="00864805" w:rsidRDefault="00A634AD" w:rsidP="00252B0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64805">
        <w:rPr>
          <w:rFonts w:ascii="Arial" w:hAnsi="Arial" w:cs="Arial"/>
          <w:sz w:val="20"/>
          <w:szCs w:val="20"/>
        </w:rPr>
        <w:t>Wykonawca jest zobowiązany w ramach umowy do odbioru</w:t>
      </w:r>
      <w:r w:rsidR="00B63061" w:rsidRPr="00864805">
        <w:rPr>
          <w:rFonts w:ascii="Arial" w:hAnsi="Arial" w:cs="Arial"/>
          <w:sz w:val="20"/>
          <w:szCs w:val="20"/>
        </w:rPr>
        <w:t xml:space="preserve"> transport</w:t>
      </w:r>
      <w:r w:rsidRPr="00864805">
        <w:rPr>
          <w:rFonts w:ascii="Arial" w:hAnsi="Arial" w:cs="Arial"/>
          <w:sz w:val="20"/>
          <w:szCs w:val="20"/>
        </w:rPr>
        <w:t>u</w:t>
      </w:r>
      <w:r w:rsidR="00B63061" w:rsidRPr="00864805">
        <w:rPr>
          <w:rFonts w:ascii="Arial" w:hAnsi="Arial" w:cs="Arial"/>
          <w:sz w:val="20"/>
          <w:szCs w:val="20"/>
        </w:rPr>
        <w:t xml:space="preserve"> i zagospodarowani</w:t>
      </w:r>
      <w:r w:rsidRPr="00864805">
        <w:rPr>
          <w:rFonts w:ascii="Arial" w:hAnsi="Arial" w:cs="Arial"/>
          <w:sz w:val="20"/>
          <w:szCs w:val="20"/>
        </w:rPr>
        <w:t>a</w:t>
      </w:r>
      <w:r w:rsidR="00B63061" w:rsidRPr="00864805">
        <w:rPr>
          <w:rFonts w:ascii="Arial" w:hAnsi="Arial" w:cs="Arial"/>
          <w:sz w:val="20"/>
          <w:szCs w:val="20"/>
        </w:rPr>
        <w:t xml:space="preserve"> </w:t>
      </w:r>
      <w:r w:rsidR="00F6321F" w:rsidRPr="00864805">
        <w:rPr>
          <w:rFonts w:ascii="Arial" w:hAnsi="Arial" w:cs="Arial"/>
          <w:sz w:val="20"/>
          <w:szCs w:val="20"/>
        </w:rPr>
        <w:t>odpadów zebranych z miejsc publicznych</w:t>
      </w:r>
      <w:r w:rsidRPr="00864805">
        <w:rPr>
          <w:rFonts w:ascii="Arial" w:hAnsi="Arial" w:cs="Arial"/>
          <w:sz w:val="20"/>
          <w:szCs w:val="20"/>
        </w:rPr>
        <w:t xml:space="preserve"> na terenie Gminy Zblewo. Urządzeniami do zbierania</w:t>
      </w:r>
      <w:r w:rsidR="00381FEF" w:rsidRPr="00864805">
        <w:rPr>
          <w:rFonts w:ascii="Arial" w:hAnsi="Arial" w:cs="Arial"/>
          <w:sz w:val="20"/>
          <w:szCs w:val="20"/>
        </w:rPr>
        <w:t xml:space="preserve"> odpadów są kosze uliczne wolnostojące </w:t>
      </w:r>
      <w:r w:rsidR="006E7807" w:rsidRPr="00864805">
        <w:rPr>
          <w:rFonts w:ascii="Arial" w:hAnsi="Arial" w:cs="Arial"/>
          <w:sz w:val="20"/>
          <w:szCs w:val="20"/>
        </w:rPr>
        <w:t>o pojemności około 40 l</w:t>
      </w:r>
      <w:r w:rsidR="00381FEF" w:rsidRPr="00864805">
        <w:rPr>
          <w:rFonts w:ascii="Arial" w:hAnsi="Arial" w:cs="Arial"/>
          <w:sz w:val="20"/>
          <w:szCs w:val="20"/>
        </w:rPr>
        <w:t>.</w:t>
      </w:r>
    </w:p>
    <w:p w14:paraId="396D7B1A" w14:textId="77777777" w:rsidR="00A634AD" w:rsidRPr="00BE1A27" w:rsidRDefault="006E7807" w:rsidP="00252B0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E1A27">
        <w:rPr>
          <w:rFonts w:ascii="Arial" w:hAnsi="Arial" w:cs="Arial"/>
          <w:sz w:val="20"/>
          <w:szCs w:val="20"/>
        </w:rPr>
        <w:t xml:space="preserve">Wykonawca </w:t>
      </w:r>
      <w:r w:rsidR="00BE1A27">
        <w:rPr>
          <w:rFonts w:ascii="Arial" w:hAnsi="Arial" w:cs="Arial"/>
          <w:sz w:val="20"/>
          <w:szCs w:val="20"/>
        </w:rPr>
        <w:t>jest zobowiązany</w:t>
      </w:r>
      <w:r w:rsidRPr="00BE1A27">
        <w:rPr>
          <w:rFonts w:ascii="Arial" w:hAnsi="Arial" w:cs="Arial"/>
          <w:sz w:val="20"/>
          <w:szCs w:val="20"/>
        </w:rPr>
        <w:t xml:space="preserve"> wywozić odpady z miejsc publicznych z częstotliwością nie mniejszą</w:t>
      </w:r>
      <w:r w:rsidR="00433E2C" w:rsidRPr="00BE1A27">
        <w:rPr>
          <w:rFonts w:ascii="Arial" w:hAnsi="Arial" w:cs="Arial"/>
          <w:sz w:val="20"/>
          <w:szCs w:val="20"/>
        </w:rPr>
        <w:t xml:space="preserve"> niż </w:t>
      </w:r>
      <w:r w:rsidR="000D0DA9" w:rsidRPr="00BE1A27">
        <w:rPr>
          <w:rFonts w:ascii="Arial" w:hAnsi="Arial" w:cs="Arial"/>
          <w:sz w:val="20"/>
          <w:szCs w:val="20"/>
        </w:rPr>
        <w:t xml:space="preserve">2 razy w miesiącu. </w:t>
      </w:r>
    </w:p>
    <w:p w14:paraId="381873FB" w14:textId="77777777" w:rsidR="006E7807" w:rsidRPr="00864805" w:rsidRDefault="006E7807" w:rsidP="00252B0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64805">
        <w:rPr>
          <w:rFonts w:ascii="Arial" w:hAnsi="Arial" w:cs="Arial"/>
          <w:sz w:val="20"/>
          <w:szCs w:val="20"/>
        </w:rPr>
        <w:t xml:space="preserve">Wykonawca uprzątnie i odbierze odpady umieszczone poza pojemnikiem, niezależnie od tego czy </w:t>
      </w:r>
      <w:r w:rsidR="00AB6DCE" w:rsidRPr="00864805">
        <w:rPr>
          <w:rFonts w:ascii="Arial" w:hAnsi="Arial" w:cs="Arial"/>
          <w:sz w:val="20"/>
          <w:szCs w:val="20"/>
        </w:rPr>
        <w:t>zostały one rozsypane przez Wykonawcę czy przez użytkowników pojemnika</w:t>
      </w:r>
      <w:r w:rsidR="0040782A" w:rsidRPr="00864805">
        <w:rPr>
          <w:rFonts w:ascii="Arial" w:hAnsi="Arial" w:cs="Arial"/>
          <w:sz w:val="20"/>
          <w:szCs w:val="20"/>
        </w:rPr>
        <w:t xml:space="preserve">, dotyczy </w:t>
      </w:r>
      <w:r w:rsidR="001C5D2C" w:rsidRPr="00864805">
        <w:rPr>
          <w:rFonts w:ascii="Arial" w:hAnsi="Arial" w:cs="Arial"/>
          <w:sz w:val="20"/>
          <w:szCs w:val="20"/>
        </w:rPr>
        <w:t xml:space="preserve">zmieszanych </w:t>
      </w:r>
      <w:r w:rsidR="0040782A" w:rsidRPr="00864805">
        <w:rPr>
          <w:rFonts w:ascii="Arial" w:hAnsi="Arial" w:cs="Arial"/>
          <w:sz w:val="20"/>
          <w:szCs w:val="20"/>
        </w:rPr>
        <w:t>odpadów</w:t>
      </w:r>
      <w:r w:rsidR="001C5D2C" w:rsidRPr="00864805">
        <w:rPr>
          <w:rFonts w:ascii="Arial" w:hAnsi="Arial" w:cs="Arial"/>
          <w:sz w:val="20"/>
          <w:szCs w:val="20"/>
        </w:rPr>
        <w:t xml:space="preserve"> komunalnych</w:t>
      </w:r>
      <w:r w:rsidR="0040782A" w:rsidRPr="00864805">
        <w:rPr>
          <w:rFonts w:ascii="Arial" w:hAnsi="Arial" w:cs="Arial"/>
          <w:sz w:val="20"/>
          <w:szCs w:val="20"/>
        </w:rPr>
        <w:t xml:space="preserve"> znajdujących się w pobliżu</w:t>
      </w:r>
      <w:r w:rsidR="001C5D2C" w:rsidRPr="00864805">
        <w:rPr>
          <w:rFonts w:ascii="Arial" w:hAnsi="Arial" w:cs="Arial"/>
          <w:sz w:val="20"/>
          <w:szCs w:val="20"/>
        </w:rPr>
        <w:t xml:space="preserve">, </w:t>
      </w:r>
      <w:r w:rsidR="0040782A" w:rsidRPr="00864805">
        <w:rPr>
          <w:rFonts w:ascii="Arial" w:hAnsi="Arial" w:cs="Arial"/>
          <w:sz w:val="20"/>
          <w:szCs w:val="20"/>
        </w:rPr>
        <w:t>opróżnianego kosza</w:t>
      </w:r>
      <w:r w:rsidR="00AB6DCE" w:rsidRPr="00864805">
        <w:rPr>
          <w:rFonts w:ascii="Arial" w:hAnsi="Arial" w:cs="Arial"/>
          <w:sz w:val="20"/>
          <w:szCs w:val="20"/>
        </w:rPr>
        <w:t>.</w:t>
      </w:r>
    </w:p>
    <w:p w14:paraId="1D262E5D" w14:textId="77777777" w:rsidR="00AB6DCE" w:rsidRPr="00864805" w:rsidRDefault="00AB6DCE" w:rsidP="00252B0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64805">
        <w:rPr>
          <w:rFonts w:ascii="Arial" w:hAnsi="Arial" w:cs="Arial"/>
          <w:sz w:val="20"/>
          <w:szCs w:val="20"/>
        </w:rPr>
        <w:t>Wykonawca będzie prowadził ewidencję ilości odebranych odpadów komunalnych zebranych z miejsc publicznych i będzie przekazywał Zamawianemu raport miesięczny.</w:t>
      </w:r>
    </w:p>
    <w:p w14:paraId="5CCD78E1" w14:textId="77777777" w:rsidR="00AB6DCE" w:rsidRPr="00864805" w:rsidRDefault="00AB6DCE" w:rsidP="00252B0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64805">
        <w:rPr>
          <w:rFonts w:ascii="Arial" w:hAnsi="Arial" w:cs="Arial"/>
          <w:sz w:val="20"/>
          <w:szCs w:val="20"/>
        </w:rPr>
        <w:t>Wykonawca opracuje szczegółowy harmonogram odbioru odpadów z miejsc publicznych, po akceptacji</w:t>
      </w:r>
      <w:r w:rsidR="002F3269" w:rsidRPr="00864805">
        <w:rPr>
          <w:rFonts w:ascii="Arial" w:hAnsi="Arial" w:cs="Arial"/>
          <w:sz w:val="20"/>
          <w:szCs w:val="20"/>
        </w:rPr>
        <w:t xml:space="preserve"> przez</w:t>
      </w:r>
      <w:r w:rsidRPr="00864805">
        <w:rPr>
          <w:rFonts w:ascii="Arial" w:hAnsi="Arial" w:cs="Arial"/>
          <w:sz w:val="20"/>
          <w:szCs w:val="20"/>
        </w:rPr>
        <w:t xml:space="preserve"> Zamawiającego Wykonawca może świadczyć usługi odbioru odpadów.</w:t>
      </w:r>
      <w:r w:rsidR="000610DE" w:rsidRPr="00864805">
        <w:rPr>
          <w:rFonts w:ascii="Arial" w:hAnsi="Arial" w:cs="Arial"/>
          <w:sz w:val="20"/>
          <w:szCs w:val="20"/>
        </w:rPr>
        <w:t xml:space="preserve"> </w:t>
      </w:r>
    </w:p>
    <w:p w14:paraId="51A33A6F" w14:textId="77777777" w:rsidR="000610DE" w:rsidRPr="00864805" w:rsidRDefault="000610DE" w:rsidP="00252B0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64805">
        <w:rPr>
          <w:rFonts w:ascii="Arial" w:hAnsi="Arial" w:cs="Arial"/>
          <w:sz w:val="20"/>
          <w:szCs w:val="20"/>
        </w:rPr>
        <w:t xml:space="preserve">Wykonawca aktualny harmonogram przedłoży do zatwierdzenia Zamawiającemu na 21 dni przed rozpoczęciem usługi, a w przypadku każdej jego zmiany następny aktualny harmonogram w terminie 7 dni przed rozpoczęciem usługi. </w:t>
      </w:r>
    </w:p>
    <w:p w14:paraId="7E05A756" w14:textId="77777777" w:rsidR="00A20CB1" w:rsidRPr="00864805" w:rsidRDefault="00A20CB1" w:rsidP="002E6589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39F1877A" w14:textId="77777777" w:rsidR="00AE57AF" w:rsidRPr="00864805" w:rsidRDefault="00AB6DCE" w:rsidP="00A20CB1">
      <w:pPr>
        <w:rPr>
          <w:rFonts w:ascii="Arial" w:hAnsi="Arial" w:cs="Arial"/>
          <w:sz w:val="20"/>
          <w:szCs w:val="20"/>
        </w:rPr>
      </w:pPr>
      <w:r w:rsidRPr="00864805">
        <w:rPr>
          <w:rFonts w:ascii="Arial" w:hAnsi="Arial" w:cs="Arial"/>
          <w:b/>
          <w:sz w:val="20"/>
          <w:szCs w:val="20"/>
        </w:rPr>
        <w:t>Tabela</w:t>
      </w:r>
      <w:r w:rsidR="00A20CB1" w:rsidRPr="00864805">
        <w:rPr>
          <w:rFonts w:ascii="Arial" w:hAnsi="Arial" w:cs="Arial"/>
          <w:b/>
          <w:sz w:val="20"/>
          <w:szCs w:val="20"/>
        </w:rPr>
        <w:t xml:space="preserve"> nr </w:t>
      </w:r>
      <w:r w:rsidR="00DB545A" w:rsidRPr="00864805">
        <w:rPr>
          <w:rFonts w:ascii="Arial" w:hAnsi="Arial" w:cs="Arial"/>
          <w:b/>
          <w:sz w:val="20"/>
          <w:szCs w:val="20"/>
        </w:rPr>
        <w:t>3</w:t>
      </w:r>
      <w:r w:rsidR="00A20CB1" w:rsidRPr="00864805">
        <w:rPr>
          <w:rFonts w:ascii="Arial" w:hAnsi="Arial" w:cs="Arial"/>
          <w:sz w:val="20"/>
          <w:szCs w:val="20"/>
        </w:rPr>
        <w:t xml:space="preserve">. </w:t>
      </w:r>
      <w:r w:rsidRPr="00864805">
        <w:rPr>
          <w:rFonts w:ascii="Arial" w:hAnsi="Arial" w:cs="Arial"/>
          <w:sz w:val="20"/>
          <w:szCs w:val="20"/>
        </w:rPr>
        <w:t xml:space="preserve">Wykaz pojemników do opróżniania </w:t>
      </w:r>
      <w:r w:rsidR="00AE57AF" w:rsidRPr="00864805">
        <w:rPr>
          <w:rFonts w:ascii="Arial" w:hAnsi="Arial" w:cs="Arial"/>
          <w:sz w:val="20"/>
          <w:szCs w:val="20"/>
        </w:rPr>
        <w:t>odpadów komunalnych niesegregowanych z miejsc publicznych.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1600"/>
        <w:gridCol w:w="3820"/>
        <w:gridCol w:w="1380"/>
      </w:tblGrid>
      <w:tr w:rsidR="00864805" w:rsidRPr="00864805" w14:paraId="0A14456A" w14:textId="77777777" w:rsidTr="00881A2F">
        <w:trPr>
          <w:trHeight w:val="520"/>
          <w:jc w:val="center"/>
        </w:trPr>
        <w:tc>
          <w:tcPr>
            <w:tcW w:w="516" w:type="dxa"/>
            <w:shd w:val="clear" w:color="auto" w:fill="BFBFBF" w:themeFill="background1" w:themeFillShade="BF"/>
            <w:noWrap/>
            <w:vAlign w:val="center"/>
            <w:hideMark/>
          </w:tcPr>
          <w:p w14:paraId="01E72944" w14:textId="77777777" w:rsidR="008834CF" w:rsidRPr="00864805" w:rsidRDefault="00881A2F" w:rsidP="001E2D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805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00" w:type="dxa"/>
            <w:shd w:val="clear" w:color="auto" w:fill="BFBFBF" w:themeFill="background1" w:themeFillShade="BF"/>
            <w:noWrap/>
            <w:vAlign w:val="center"/>
            <w:hideMark/>
          </w:tcPr>
          <w:p w14:paraId="1C26D64B" w14:textId="77777777" w:rsidR="008834CF" w:rsidRPr="00864805" w:rsidRDefault="00881A2F" w:rsidP="001E2D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805">
              <w:rPr>
                <w:rFonts w:ascii="Arial" w:hAnsi="Arial" w:cs="Arial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3820" w:type="dxa"/>
            <w:shd w:val="clear" w:color="auto" w:fill="BFBFBF" w:themeFill="background1" w:themeFillShade="BF"/>
            <w:noWrap/>
            <w:vAlign w:val="center"/>
            <w:hideMark/>
          </w:tcPr>
          <w:p w14:paraId="18F7C4C1" w14:textId="77777777" w:rsidR="008834CF" w:rsidRPr="00864805" w:rsidRDefault="00881A2F" w:rsidP="001E2D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805">
              <w:rPr>
                <w:rFonts w:ascii="Arial" w:hAnsi="Arial" w:cs="Arial"/>
                <w:b/>
                <w:bCs/>
                <w:sz w:val="20"/>
                <w:szCs w:val="20"/>
              </w:rPr>
              <w:t>Lokalizacja</w:t>
            </w:r>
          </w:p>
        </w:tc>
        <w:tc>
          <w:tcPr>
            <w:tcW w:w="1380" w:type="dxa"/>
            <w:shd w:val="clear" w:color="auto" w:fill="BFBFBF" w:themeFill="background1" w:themeFillShade="BF"/>
            <w:noWrap/>
            <w:vAlign w:val="center"/>
            <w:hideMark/>
          </w:tcPr>
          <w:p w14:paraId="7443F1DB" w14:textId="77777777" w:rsidR="008834CF" w:rsidRPr="00864805" w:rsidRDefault="008834CF" w:rsidP="00881A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805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  <w:p w14:paraId="6DA26547" w14:textId="77777777" w:rsidR="008834CF" w:rsidRPr="00864805" w:rsidRDefault="008834CF" w:rsidP="00881A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805">
              <w:rPr>
                <w:rFonts w:ascii="Arial" w:hAnsi="Arial" w:cs="Arial"/>
                <w:b/>
                <w:bCs/>
                <w:sz w:val="20"/>
                <w:szCs w:val="20"/>
              </w:rPr>
              <w:t>w szt.</w:t>
            </w:r>
          </w:p>
        </w:tc>
      </w:tr>
      <w:tr w:rsidR="00864805" w:rsidRPr="00864805" w14:paraId="587663E8" w14:textId="77777777" w:rsidTr="00881A2F">
        <w:trPr>
          <w:trHeight w:val="255"/>
          <w:jc w:val="center"/>
        </w:trPr>
        <w:tc>
          <w:tcPr>
            <w:tcW w:w="516" w:type="dxa"/>
            <w:vMerge w:val="restart"/>
            <w:noWrap/>
            <w:vAlign w:val="center"/>
            <w:hideMark/>
          </w:tcPr>
          <w:p w14:paraId="46B7A748" w14:textId="77777777" w:rsidR="008834CF" w:rsidRPr="00864805" w:rsidRDefault="008834CF" w:rsidP="008834CF">
            <w:pPr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00" w:type="dxa"/>
            <w:vMerge w:val="restart"/>
            <w:noWrap/>
            <w:vAlign w:val="center"/>
            <w:hideMark/>
          </w:tcPr>
          <w:p w14:paraId="0E9962B4" w14:textId="77777777" w:rsidR="008834CF" w:rsidRPr="00864805" w:rsidRDefault="008834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4805">
              <w:rPr>
                <w:rFonts w:ascii="Arial" w:hAnsi="Arial" w:cs="Arial"/>
                <w:b/>
                <w:sz w:val="20"/>
                <w:szCs w:val="20"/>
              </w:rPr>
              <w:t>Bytonia</w:t>
            </w:r>
          </w:p>
        </w:tc>
        <w:tc>
          <w:tcPr>
            <w:tcW w:w="3820" w:type="dxa"/>
            <w:noWrap/>
            <w:vAlign w:val="center"/>
            <w:hideMark/>
          </w:tcPr>
          <w:p w14:paraId="2D6C5C4C" w14:textId="77777777" w:rsidR="008834CF" w:rsidRPr="00864805" w:rsidRDefault="008834CF">
            <w:pPr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ul. Główna,</w:t>
            </w:r>
            <w:r w:rsidR="00DC5F4D" w:rsidRPr="008648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805">
              <w:rPr>
                <w:rFonts w:ascii="Arial" w:hAnsi="Arial" w:cs="Arial"/>
                <w:sz w:val="20"/>
                <w:szCs w:val="20"/>
              </w:rPr>
              <w:t>przystanek PKS</w:t>
            </w:r>
          </w:p>
        </w:tc>
        <w:tc>
          <w:tcPr>
            <w:tcW w:w="1380" w:type="dxa"/>
            <w:noWrap/>
            <w:vAlign w:val="center"/>
            <w:hideMark/>
          </w:tcPr>
          <w:p w14:paraId="311D9F56" w14:textId="77777777" w:rsidR="008834CF" w:rsidRPr="00864805" w:rsidRDefault="008834CF" w:rsidP="0088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4805" w:rsidRPr="00864805" w14:paraId="55A92F0A" w14:textId="77777777" w:rsidTr="00881A2F">
        <w:trPr>
          <w:trHeight w:val="520"/>
          <w:jc w:val="center"/>
        </w:trPr>
        <w:tc>
          <w:tcPr>
            <w:tcW w:w="516" w:type="dxa"/>
            <w:vMerge/>
            <w:vAlign w:val="center"/>
            <w:hideMark/>
          </w:tcPr>
          <w:p w14:paraId="50E3A7ED" w14:textId="77777777" w:rsidR="00B0434F" w:rsidRPr="00864805" w:rsidRDefault="00B04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14:paraId="48AE1779" w14:textId="77777777" w:rsidR="00B0434F" w:rsidRPr="00864805" w:rsidRDefault="00B043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0" w:type="dxa"/>
            <w:noWrap/>
            <w:vAlign w:val="center"/>
            <w:hideMark/>
          </w:tcPr>
          <w:p w14:paraId="59C757C5" w14:textId="77777777" w:rsidR="00B0434F" w:rsidRPr="00864805" w:rsidRDefault="00B0434F">
            <w:pPr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ul. Główna obok chodnika</w:t>
            </w:r>
          </w:p>
          <w:p w14:paraId="4F7F0019" w14:textId="77777777" w:rsidR="00B0434F" w:rsidRPr="00864805" w:rsidRDefault="00B0434F" w:rsidP="005B0C24">
            <w:pPr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 xml:space="preserve">     do starej szkoły</w:t>
            </w:r>
          </w:p>
        </w:tc>
        <w:tc>
          <w:tcPr>
            <w:tcW w:w="1380" w:type="dxa"/>
            <w:noWrap/>
            <w:vAlign w:val="center"/>
            <w:hideMark/>
          </w:tcPr>
          <w:p w14:paraId="5633AFA0" w14:textId="77777777" w:rsidR="00B0434F" w:rsidRPr="00864805" w:rsidRDefault="00B0434F" w:rsidP="0088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17E56039" w14:textId="77777777" w:rsidR="00B0434F" w:rsidRPr="00864805" w:rsidRDefault="00B0434F" w:rsidP="0088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805" w:rsidRPr="00864805" w14:paraId="71EA3876" w14:textId="77777777" w:rsidTr="00881A2F">
        <w:trPr>
          <w:trHeight w:val="255"/>
          <w:jc w:val="center"/>
        </w:trPr>
        <w:tc>
          <w:tcPr>
            <w:tcW w:w="516" w:type="dxa"/>
            <w:vMerge/>
            <w:vAlign w:val="center"/>
            <w:hideMark/>
          </w:tcPr>
          <w:p w14:paraId="567E85A6" w14:textId="77777777" w:rsidR="008834CF" w:rsidRPr="00864805" w:rsidRDefault="008834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14:paraId="4EDA042D" w14:textId="77777777" w:rsidR="008834CF" w:rsidRPr="00864805" w:rsidRDefault="008834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0" w:type="dxa"/>
            <w:noWrap/>
            <w:vAlign w:val="center"/>
            <w:hideMark/>
          </w:tcPr>
          <w:p w14:paraId="1CDF0825" w14:textId="77777777" w:rsidR="008834CF" w:rsidRPr="00864805" w:rsidRDefault="008834CF">
            <w:pPr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ul. Główna  przy kaplicy</w:t>
            </w:r>
          </w:p>
        </w:tc>
        <w:tc>
          <w:tcPr>
            <w:tcW w:w="1380" w:type="dxa"/>
            <w:noWrap/>
            <w:vAlign w:val="center"/>
            <w:hideMark/>
          </w:tcPr>
          <w:p w14:paraId="33482618" w14:textId="77777777" w:rsidR="008834CF" w:rsidRPr="00864805" w:rsidRDefault="008834CF" w:rsidP="0088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4805" w:rsidRPr="00864805" w14:paraId="064923E8" w14:textId="77777777" w:rsidTr="00881A2F">
        <w:trPr>
          <w:trHeight w:val="255"/>
          <w:jc w:val="center"/>
        </w:trPr>
        <w:tc>
          <w:tcPr>
            <w:tcW w:w="516" w:type="dxa"/>
            <w:vMerge w:val="restart"/>
            <w:noWrap/>
            <w:vAlign w:val="center"/>
            <w:hideMark/>
          </w:tcPr>
          <w:p w14:paraId="41850D97" w14:textId="77777777" w:rsidR="008834CF" w:rsidRPr="00864805" w:rsidRDefault="008834CF" w:rsidP="008834CF">
            <w:pPr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1600" w:type="dxa"/>
            <w:vMerge w:val="restart"/>
            <w:noWrap/>
            <w:vAlign w:val="center"/>
            <w:hideMark/>
          </w:tcPr>
          <w:p w14:paraId="2867241C" w14:textId="77777777" w:rsidR="008834CF" w:rsidRPr="00864805" w:rsidRDefault="008834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4805">
              <w:rPr>
                <w:rFonts w:ascii="Arial" w:hAnsi="Arial" w:cs="Arial"/>
                <w:b/>
                <w:sz w:val="20"/>
                <w:szCs w:val="20"/>
              </w:rPr>
              <w:t>Borzechowo</w:t>
            </w:r>
          </w:p>
        </w:tc>
        <w:tc>
          <w:tcPr>
            <w:tcW w:w="3820" w:type="dxa"/>
            <w:noWrap/>
            <w:vAlign w:val="center"/>
            <w:hideMark/>
          </w:tcPr>
          <w:p w14:paraId="17E1203D" w14:textId="77777777" w:rsidR="008834CF" w:rsidRPr="00864805" w:rsidRDefault="008834CF">
            <w:pPr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 xml:space="preserve">ciąg pieszo-rowerowy w stronę </w:t>
            </w:r>
            <w:proofErr w:type="spellStart"/>
            <w:r w:rsidRPr="00864805">
              <w:rPr>
                <w:rFonts w:ascii="Arial" w:hAnsi="Arial" w:cs="Arial"/>
                <w:sz w:val="20"/>
                <w:szCs w:val="20"/>
              </w:rPr>
              <w:t>Wirt</w:t>
            </w:r>
            <w:proofErr w:type="spellEnd"/>
          </w:p>
        </w:tc>
        <w:tc>
          <w:tcPr>
            <w:tcW w:w="1380" w:type="dxa"/>
            <w:noWrap/>
            <w:vAlign w:val="center"/>
            <w:hideMark/>
          </w:tcPr>
          <w:p w14:paraId="329E8460" w14:textId="77777777" w:rsidR="008834CF" w:rsidRPr="00864805" w:rsidRDefault="008834CF" w:rsidP="0088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64805" w:rsidRPr="00864805" w14:paraId="25F7C16C" w14:textId="77777777" w:rsidTr="00881A2F">
        <w:trPr>
          <w:trHeight w:val="255"/>
          <w:jc w:val="center"/>
        </w:trPr>
        <w:tc>
          <w:tcPr>
            <w:tcW w:w="516" w:type="dxa"/>
            <w:vMerge/>
            <w:vAlign w:val="center"/>
            <w:hideMark/>
          </w:tcPr>
          <w:p w14:paraId="3EF32444" w14:textId="77777777" w:rsidR="008834CF" w:rsidRPr="00864805" w:rsidRDefault="008834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14:paraId="10C32C42" w14:textId="77777777" w:rsidR="008834CF" w:rsidRPr="00864805" w:rsidRDefault="008834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noWrap/>
            <w:vAlign w:val="center"/>
            <w:hideMark/>
          </w:tcPr>
          <w:p w14:paraId="2A859481" w14:textId="77777777" w:rsidR="008834CF" w:rsidRPr="00864805" w:rsidRDefault="008834CF">
            <w:pPr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ul. Szkolna ,przystanek PKS</w:t>
            </w:r>
          </w:p>
        </w:tc>
        <w:tc>
          <w:tcPr>
            <w:tcW w:w="1380" w:type="dxa"/>
            <w:noWrap/>
            <w:vAlign w:val="center"/>
            <w:hideMark/>
          </w:tcPr>
          <w:p w14:paraId="619ED900" w14:textId="77777777" w:rsidR="008834CF" w:rsidRPr="00864805" w:rsidRDefault="007D7687" w:rsidP="0088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64805" w:rsidRPr="00864805" w14:paraId="784186EB" w14:textId="77777777" w:rsidTr="00881A2F">
        <w:trPr>
          <w:trHeight w:val="255"/>
          <w:jc w:val="center"/>
        </w:trPr>
        <w:tc>
          <w:tcPr>
            <w:tcW w:w="516" w:type="dxa"/>
            <w:vMerge/>
            <w:vAlign w:val="center"/>
            <w:hideMark/>
          </w:tcPr>
          <w:p w14:paraId="2CC41FB5" w14:textId="77777777" w:rsidR="008834CF" w:rsidRPr="00864805" w:rsidRDefault="008834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14:paraId="7B012390" w14:textId="77777777" w:rsidR="008834CF" w:rsidRPr="00864805" w:rsidRDefault="008834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noWrap/>
            <w:vAlign w:val="center"/>
            <w:hideMark/>
          </w:tcPr>
          <w:p w14:paraId="75BE5015" w14:textId="77777777" w:rsidR="008834CF" w:rsidRPr="00864805" w:rsidRDefault="008834CF">
            <w:pPr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ul. Lipowa, przystanek PKS</w:t>
            </w:r>
          </w:p>
        </w:tc>
        <w:tc>
          <w:tcPr>
            <w:tcW w:w="1380" w:type="dxa"/>
            <w:noWrap/>
            <w:vAlign w:val="center"/>
            <w:hideMark/>
          </w:tcPr>
          <w:p w14:paraId="211330BD" w14:textId="77777777" w:rsidR="008834CF" w:rsidRPr="00864805" w:rsidRDefault="008834CF" w:rsidP="0088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4805" w:rsidRPr="00864805" w14:paraId="539532DB" w14:textId="77777777" w:rsidTr="00881A2F">
        <w:trPr>
          <w:trHeight w:val="255"/>
          <w:jc w:val="center"/>
        </w:trPr>
        <w:tc>
          <w:tcPr>
            <w:tcW w:w="516" w:type="dxa"/>
            <w:vMerge/>
            <w:vAlign w:val="center"/>
            <w:hideMark/>
          </w:tcPr>
          <w:p w14:paraId="04E1D16C" w14:textId="77777777" w:rsidR="008834CF" w:rsidRPr="00864805" w:rsidRDefault="008834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14:paraId="662BCD03" w14:textId="77777777" w:rsidR="008834CF" w:rsidRPr="00864805" w:rsidRDefault="008834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noWrap/>
            <w:vAlign w:val="center"/>
            <w:hideMark/>
          </w:tcPr>
          <w:p w14:paraId="3964CF72" w14:textId="77777777" w:rsidR="008834CF" w:rsidRPr="00864805" w:rsidRDefault="008834CF">
            <w:pPr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ul. Wczasowa, przystanek PKS</w:t>
            </w:r>
          </w:p>
        </w:tc>
        <w:tc>
          <w:tcPr>
            <w:tcW w:w="1380" w:type="dxa"/>
            <w:noWrap/>
            <w:vAlign w:val="center"/>
            <w:hideMark/>
          </w:tcPr>
          <w:p w14:paraId="6B771CB5" w14:textId="77777777" w:rsidR="008834CF" w:rsidRPr="00864805" w:rsidRDefault="008834CF" w:rsidP="0088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4805" w:rsidRPr="00864805" w14:paraId="7A0FA529" w14:textId="77777777" w:rsidTr="00881A2F">
        <w:trPr>
          <w:trHeight w:val="255"/>
          <w:jc w:val="center"/>
        </w:trPr>
        <w:tc>
          <w:tcPr>
            <w:tcW w:w="516" w:type="dxa"/>
            <w:noWrap/>
            <w:vAlign w:val="center"/>
            <w:hideMark/>
          </w:tcPr>
          <w:p w14:paraId="1DCCD301" w14:textId="77777777" w:rsidR="008834CF" w:rsidRPr="00864805" w:rsidRDefault="008834CF" w:rsidP="008834CF">
            <w:pPr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600" w:type="dxa"/>
            <w:noWrap/>
            <w:vAlign w:val="center"/>
            <w:hideMark/>
          </w:tcPr>
          <w:p w14:paraId="55C77FDD" w14:textId="77777777" w:rsidR="008834CF" w:rsidRPr="00864805" w:rsidRDefault="008834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4805">
              <w:rPr>
                <w:rFonts w:ascii="Arial" w:hAnsi="Arial" w:cs="Arial"/>
                <w:b/>
                <w:sz w:val="20"/>
                <w:szCs w:val="20"/>
              </w:rPr>
              <w:t>Jezierce</w:t>
            </w:r>
          </w:p>
        </w:tc>
        <w:tc>
          <w:tcPr>
            <w:tcW w:w="3820" w:type="dxa"/>
            <w:noWrap/>
            <w:vAlign w:val="center"/>
            <w:hideMark/>
          </w:tcPr>
          <w:p w14:paraId="61812B75" w14:textId="77777777" w:rsidR="008834CF" w:rsidRPr="00864805" w:rsidRDefault="008834CF">
            <w:pPr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przystanek PKS</w:t>
            </w:r>
          </w:p>
        </w:tc>
        <w:tc>
          <w:tcPr>
            <w:tcW w:w="1380" w:type="dxa"/>
            <w:noWrap/>
            <w:vAlign w:val="center"/>
            <w:hideMark/>
          </w:tcPr>
          <w:p w14:paraId="336D101B" w14:textId="77777777" w:rsidR="008834CF" w:rsidRPr="00864805" w:rsidRDefault="008834CF" w:rsidP="0088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64805" w:rsidRPr="00864805" w14:paraId="52D828AC" w14:textId="77777777" w:rsidTr="00881A2F">
        <w:trPr>
          <w:trHeight w:val="255"/>
          <w:jc w:val="center"/>
        </w:trPr>
        <w:tc>
          <w:tcPr>
            <w:tcW w:w="516" w:type="dxa"/>
            <w:vMerge w:val="restart"/>
            <w:noWrap/>
            <w:vAlign w:val="center"/>
            <w:hideMark/>
          </w:tcPr>
          <w:p w14:paraId="45400F6E" w14:textId="77777777" w:rsidR="008E6B68" w:rsidRPr="00864805" w:rsidRDefault="008E6B68" w:rsidP="008834CF">
            <w:pPr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 4.</w:t>
            </w:r>
          </w:p>
        </w:tc>
        <w:tc>
          <w:tcPr>
            <w:tcW w:w="1600" w:type="dxa"/>
            <w:vMerge w:val="restart"/>
            <w:noWrap/>
            <w:vAlign w:val="center"/>
            <w:hideMark/>
          </w:tcPr>
          <w:p w14:paraId="459CBA6A" w14:textId="77777777" w:rsidR="008E6B68" w:rsidRPr="00864805" w:rsidRDefault="008E6B68" w:rsidP="00783C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4805">
              <w:rPr>
                <w:rFonts w:ascii="Arial" w:hAnsi="Arial" w:cs="Arial"/>
                <w:b/>
                <w:sz w:val="20"/>
                <w:szCs w:val="20"/>
              </w:rPr>
              <w:t>Karolewo</w:t>
            </w:r>
          </w:p>
        </w:tc>
        <w:tc>
          <w:tcPr>
            <w:tcW w:w="3820" w:type="dxa"/>
            <w:noWrap/>
            <w:vAlign w:val="center"/>
            <w:hideMark/>
          </w:tcPr>
          <w:p w14:paraId="28A84AFA" w14:textId="77777777" w:rsidR="008E6B68" w:rsidRPr="00864805" w:rsidRDefault="008E6B68">
            <w:pPr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przystanek szkolny</w:t>
            </w:r>
          </w:p>
        </w:tc>
        <w:tc>
          <w:tcPr>
            <w:tcW w:w="1380" w:type="dxa"/>
            <w:noWrap/>
            <w:vAlign w:val="center"/>
            <w:hideMark/>
          </w:tcPr>
          <w:p w14:paraId="5B5123D2" w14:textId="77777777" w:rsidR="008E6B68" w:rsidRPr="00864805" w:rsidRDefault="008E6B68" w:rsidP="0088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4805" w:rsidRPr="00864805" w14:paraId="5BAAAC2A" w14:textId="77777777" w:rsidTr="00881A2F">
        <w:trPr>
          <w:trHeight w:val="255"/>
          <w:jc w:val="center"/>
        </w:trPr>
        <w:tc>
          <w:tcPr>
            <w:tcW w:w="516" w:type="dxa"/>
            <w:vMerge/>
            <w:noWrap/>
            <w:vAlign w:val="center"/>
            <w:hideMark/>
          </w:tcPr>
          <w:p w14:paraId="499D3237" w14:textId="77777777" w:rsidR="008E6B68" w:rsidRPr="00864805" w:rsidRDefault="008E6B68" w:rsidP="008834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vMerge/>
            <w:noWrap/>
            <w:vAlign w:val="center"/>
            <w:hideMark/>
          </w:tcPr>
          <w:p w14:paraId="2E9C38C1" w14:textId="77777777" w:rsidR="008E6B68" w:rsidRPr="00864805" w:rsidRDefault="008E6B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0" w:type="dxa"/>
            <w:noWrap/>
            <w:vAlign w:val="center"/>
            <w:hideMark/>
          </w:tcPr>
          <w:p w14:paraId="3A3A169C" w14:textId="77777777" w:rsidR="008E6B68" w:rsidRPr="00864805" w:rsidRDefault="008E6B68">
            <w:pPr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przystanki PKS</w:t>
            </w:r>
          </w:p>
        </w:tc>
        <w:tc>
          <w:tcPr>
            <w:tcW w:w="1380" w:type="dxa"/>
            <w:noWrap/>
            <w:vAlign w:val="center"/>
            <w:hideMark/>
          </w:tcPr>
          <w:p w14:paraId="618237FC" w14:textId="77777777" w:rsidR="008E6B68" w:rsidRPr="00864805" w:rsidRDefault="008E6B68" w:rsidP="0088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4805" w:rsidRPr="00864805" w14:paraId="61F2BBF5" w14:textId="77777777" w:rsidTr="00881A2F">
        <w:trPr>
          <w:trHeight w:val="255"/>
          <w:jc w:val="center"/>
        </w:trPr>
        <w:tc>
          <w:tcPr>
            <w:tcW w:w="516" w:type="dxa"/>
            <w:noWrap/>
            <w:vAlign w:val="center"/>
            <w:hideMark/>
          </w:tcPr>
          <w:p w14:paraId="3D9BBD7F" w14:textId="77777777" w:rsidR="008834CF" w:rsidRPr="00864805" w:rsidRDefault="008834CF" w:rsidP="008834CF">
            <w:pPr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600" w:type="dxa"/>
            <w:noWrap/>
            <w:vAlign w:val="center"/>
            <w:hideMark/>
          </w:tcPr>
          <w:p w14:paraId="1AC17CBE" w14:textId="77777777" w:rsidR="008834CF" w:rsidRPr="00864805" w:rsidRDefault="008834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4805">
              <w:rPr>
                <w:rFonts w:ascii="Arial" w:hAnsi="Arial" w:cs="Arial"/>
                <w:b/>
                <w:sz w:val="20"/>
                <w:szCs w:val="20"/>
              </w:rPr>
              <w:t>Piesienica</w:t>
            </w:r>
          </w:p>
        </w:tc>
        <w:tc>
          <w:tcPr>
            <w:tcW w:w="3820" w:type="dxa"/>
            <w:noWrap/>
            <w:vAlign w:val="center"/>
            <w:hideMark/>
          </w:tcPr>
          <w:p w14:paraId="0BDB4311" w14:textId="77777777" w:rsidR="008834CF" w:rsidRPr="00864805" w:rsidRDefault="008834CF">
            <w:pPr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przystanki PKS</w:t>
            </w:r>
          </w:p>
        </w:tc>
        <w:tc>
          <w:tcPr>
            <w:tcW w:w="1380" w:type="dxa"/>
            <w:noWrap/>
            <w:vAlign w:val="center"/>
            <w:hideMark/>
          </w:tcPr>
          <w:p w14:paraId="75A8A5EF" w14:textId="77777777" w:rsidR="008834CF" w:rsidRPr="00864805" w:rsidRDefault="008834CF" w:rsidP="0088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64805" w:rsidRPr="00864805" w14:paraId="1E421CC0" w14:textId="77777777" w:rsidTr="00881A2F">
        <w:trPr>
          <w:trHeight w:val="255"/>
          <w:jc w:val="center"/>
        </w:trPr>
        <w:tc>
          <w:tcPr>
            <w:tcW w:w="516" w:type="dxa"/>
            <w:vMerge w:val="restart"/>
            <w:noWrap/>
            <w:vAlign w:val="center"/>
            <w:hideMark/>
          </w:tcPr>
          <w:p w14:paraId="382182D7" w14:textId="77777777" w:rsidR="001B7BC8" w:rsidRPr="00864805" w:rsidRDefault="001B7BC8" w:rsidP="008834CF">
            <w:pPr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600" w:type="dxa"/>
            <w:vMerge w:val="restart"/>
            <w:noWrap/>
            <w:vAlign w:val="center"/>
            <w:hideMark/>
          </w:tcPr>
          <w:p w14:paraId="78A54DF7" w14:textId="77777777" w:rsidR="001B7BC8" w:rsidRPr="00864805" w:rsidRDefault="001B7B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4805">
              <w:rPr>
                <w:rFonts w:ascii="Arial" w:hAnsi="Arial" w:cs="Arial"/>
                <w:b/>
                <w:sz w:val="20"/>
                <w:szCs w:val="20"/>
              </w:rPr>
              <w:t>Kleszczewo</w:t>
            </w:r>
            <w:r w:rsidR="00DD444E" w:rsidRPr="00864805">
              <w:rPr>
                <w:rFonts w:ascii="Arial" w:hAnsi="Arial" w:cs="Arial"/>
                <w:b/>
                <w:sz w:val="20"/>
                <w:szCs w:val="20"/>
              </w:rPr>
              <w:t xml:space="preserve"> Kościerskie</w:t>
            </w:r>
          </w:p>
        </w:tc>
        <w:tc>
          <w:tcPr>
            <w:tcW w:w="3820" w:type="dxa"/>
            <w:noWrap/>
            <w:vAlign w:val="center"/>
            <w:hideMark/>
          </w:tcPr>
          <w:p w14:paraId="78ACF117" w14:textId="77777777" w:rsidR="001B7BC8" w:rsidRPr="00864805" w:rsidRDefault="001B7BC8">
            <w:pPr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przystanki PKS</w:t>
            </w:r>
          </w:p>
        </w:tc>
        <w:tc>
          <w:tcPr>
            <w:tcW w:w="1380" w:type="dxa"/>
            <w:noWrap/>
            <w:vAlign w:val="center"/>
            <w:hideMark/>
          </w:tcPr>
          <w:p w14:paraId="1DAA0302" w14:textId="77777777" w:rsidR="001B7BC8" w:rsidRPr="00864805" w:rsidRDefault="001B7BC8" w:rsidP="0088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64805" w:rsidRPr="00864805" w14:paraId="507CF739" w14:textId="77777777" w:rsidTr="00881A2F">
        <w:trPr>
          <w:trHeight w:val="255"/>
          <w:jc w:val="center"/>
        </w:trPr>
        <w:tc>
          <w:tcPr>
            <w:tcW w:w="516" w:type="dxa"/>
            <w:vMerge/>
            <w:vAlign w:val="center"/>
            <w:hideMark/>
          </w:tcPr>
          <w:p w14:paraId="6955ADFD" w14:textId="77777777" w:rsidR="001B7BC8" w:rsidRPr="00864805" w:rsidRDefault="001B7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14:paraId="1700C49D" w14:textId="77777777" w:rsidR="001B7BC8" w:rsidRPr="00864805" w:rsidRDefault="001B7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noWrap/>
            <w:vAlign w:val="center"/>
            <w:hideMark/>
          </w:tcPr>
          <w:p w14:paraId="13837EA0" w14:textId="77777777" w:rsidR="001B7BC8" w:rsidRPr="00864805" w:rsidRDefault="001B7BC8">
            <w:pPr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droga pod Semlin</w:t>
            </w:r>
          </w:p>
        </w:tc>
        <w:tc>
          <w:tcPr>
            <w:tcW w:w="1380" w:type="dxa"/>
            <w:noWrap/>
            <w:vAlign w:val="center"/>
            <w:hideMark/>
          </w:tcPr>
          <w:p w14:paraId="369D6D75" w14:textId="77777777" w:rsidR="001B7BC8" w:rsidRPr="00864805" w:rsidRDefault="001B7BC8" w:rsidP="0088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64805" w:rsidRPr="00864805" w14:paraId="497CE59E" w14:textId="77777777" w:rsidTr="00881A2F">
        <w:trPr>
          <w:trHeight w:val="255"/>
          <w:jc w:val="center"/>
        </w:trPr>
        <w:tc>
          <w:tcPr>
            <w:tcW w:w="516" w:type="dxa"/>
            <w:vMerge/>
            <w:vAlign w:val="center"/>
            <w:hideMark/>
          </w:tcPr>
          <w:p w14:paraId="652517C0" w14:textId="77777777" w:rsidR="001B7BC8" w:rsidRPr="00864805" w:rsidRDefault="001B7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14:paraId="5B0D1CFB" w14:textId="77777777" w:rsidR="001B7BC8" w:rsidRPr="00864805" w:rsidRDefault="001B7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noWrap/>
            <w:vAlign w:val="center"/>
            <w:hideMark/>
          </w:tcPr>
          <w:p w14:paraId="211DA92B" w14:textId="77777777" w:rsidR="001B7BC8" w:rsidRPr="00864805" w:rsidRDefault="001B7BC8">
            <w:pPr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 xml:space="preserve">osiedle bloki </w:t>
            </w:r>
          </w:p>
        </w:tc>
        <w:tc>
          <w:tcPr>
            <w:tcW w:w="1380" w:type="dxa"/>
            <w:noWrap/>
            <w:vAlign w:val="center"/>
            <w:hideMark/>
          </w:tcPr>
          <w:p w14:paraId="09EFA440" w14:textId="77777777" w:rsidR="001B7BC8" w:rsidRPr="00864805" w:rsidRDefault="001B7BC8" w:rsidP="0088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64805" w:rsidRPr="00864805" w14:paraId="3AB2CA98" w14:textId="77777777" w:rsidTr="00881A2F">
        <w:trPr>
          <w:trHeight w:val="255"/>
          <w:jc w:val="center"/>
        </w:trPr>
        <w:tc>
          <w:tcPr>
            <w:tcW w:w="516" w:type="dxa"/>
            <w:vMerge/>
            <w:vAlign w:val="center"/>
            <w:hideMark/>
          </w:tcPr>
          <w:p w14:paraId="5781CB58" w14:textId="77777777" w:rsidR="001B7BC8" w:rsidRPr="00864805" w:rsidRDefault="001B7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14:paraId="2962CCDB" w14:textId="77777777" w:rsidR="001B7BC8" w:rsidRPr="00864805" w:rsidRDefault="001B7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noWrap/>
            <w:vAlign w:val="center"/>
            <w:hideMark/>
          </w:tcPr>
          <w:p w14:paraId="4E59B7E3" w14:textId="77777777" w:rsidR="001B7BC8" w:rsidRPr="00864805" w:rsidRDefault="001B7BC8">
            <w:pPr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 xml:space="preserve">Plac zabaw, siłownia Parking od Kościoła </w:t>
            </w:r>
          </w:p>
        </w:tc>
        <w:tc>
          <w:tcPr>
            <w:tcW w:w="1380" w:type="dxa"/>
            <w:noWrap/>
            <w:vAlign w:val="center"/>
            <w:hideMark/>
          </w:tcPr>
          <w:p w14:paraId="62F0607F" w14:textId="77777777" w:rsidR="001B7BC8" w:rsidRPr="00864805" w:rsidRDefault="001B7BC8" w:rsidP="0088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64805" w:rsidRPr="00864805" w14:paraId="53292FB1" w14:textId="77777777" w:rsidTr="00881A2F">
        <w:trPr>
          <w:trHeight w:val="255"/>
          <w:jc w:val="center"/>
        </w:trPr>
        <w:tc>
          <w:tcPr>
            <w:tcW w:w="516" w:type="dxa"/>
            <w:vMerge/>
            <w:vAlign w:val="center"/>
          </w:tcPr>
          <w:p w14:paraId="7812F69E" w14:textId="77777777" w:rsidR="001B7BC8" w:rsidRPr="00864805" w:rsidRDefault="001B7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vMerge/>
            <w:vAlign w:val="center"/>
          </w:tcPr>
          <w:p w14:paraId="0A8BFD98" w14:textId="77777777" w:rsidR="001B7BC8" w:rsidRPr="00864805" w:rsidRDefault="001B7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noWrap/>
            <w:vAlign w:val="center"/>
          </w:tcPr>
          <w:p w14:paraId="378C5CCD" w14:textId="77777777" w:rsidR="001B7BC8" w:rsidRPr="00864805" w:rsidRDefault="001B7BC8">
            <w:pPr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Chodnik w kierunku Osiedla</w:t>
            </w:r>
          </w:p>
        </w:tc>
        <w:tc>
          <w:tcPr>
            <w:tcW w:w="1380" w:type="dxa"/>
            <w:noWrap/>
            <w:vAlign w:val="center"/>
          </w:tcPr>
          <w:p w14:paraId="1ED1013C" w14:textId="77777777" w:rsidR="001B7BC8" w:rsidRPr="00864805" w:rsidRDefault="001B7BC8" w:rsidP="0088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64805" w:rsidRPr="00864805" w14:paraId="0ADC8DFA" w14:textId="77777777" w:rsidTr="00881A2F">
        <w:trPr>
          <w:trHeight w:val="255"/>
          <w:jc w:val="center"/>
        </w:trPr>
        <w:tc>
          <w:tcPr>
            <w:tcW w:w="516" w:type="dxa"/>
            <w:vMerge/>
            <w:vAlign w:val="center"/>
          </w:tcPr>
          <w:p w14:paraId="6E176B6B" w14:textId="77777777" w:rsidR="001B7BC8" w:rsidRPr="00864805" w:rsidRDefault="001B7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vMerge/>
            <w:vAlign w:val="center"/>
          </w:tcPr>
          <w:p w14:paraId="1380EB13" w14:textId="77777777" w:rsidR="001B7BC8" w:rsidRPr="00864805" w:rsidRDefault="001B7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noWrap/>
            <w:vAlign w:val="center"/>
          </w:tcPr>
          <w:p w14:paraId="53C6ED7A" w14:textId="77777777" w:rsidR="001B7BC8" w:rsidRPr="00864805" w:rsidRDefault="001B7BC8">
            <w:pPr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 xml:space="preserve">Kostnica </w:t>
            </w:r>
          </w:p>
        </w:tc>
        <w:tc>
          <w:tcPr>
            <w:tcW w:w="1380" w:type="dxa"/>
            <w:noWrap/>
            <w:vAlign w:val="center"/>
          </w:tcPr>
          <w:p w14:paraId="1191364B" w14:textId="77777777" w:rsidR="001B7BC8" w:rsidRPr="00864805" w:rsidRDefault="001B7BC8" w:rsidP="0088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4805" w:rsidRPr="00864805" w14:paraId="0B2114F4" w14:textId="77777777" w:rsidTr="00881A2F">
        <w:trPr>
          <w:trHeight w:val="255"/>
          <w:jc w:val="center"/>
        </w:trPr>
        <w:tc>
          <w:tcPr>
            <w:tcW w:w="516" w:type="dxa"/>
            <w:vMerge/>
            <w:vAlign w:val="center"/>
          </w:tcPr>
          <w:p w14:paraId="4A3F622C" w14:textId="77777777" w:rsidR="001B7BC8" w:rsidRPr="00864805" w:rsidRDefault="001B7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vMerge/>
            <w:vAlign w:val="center"/>
          </w:tcPr>
          <w:p w14:paraId="7CA60E38" w14:textId="77777777" w:rsidR="001B7BC8" w:rsidRPr="00864805" w:rsidRDefault="001B7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noWrap/>
            <w:vAlign w:val="center"/>
          </w:tcPr>
          <w:p w14:paraId="097C6B30" w14:textId="77777777" w:rsidR="001B7BC8" w:rsidRPr="00864805" w:rsidRDefault="001B7BC8">
            <w:pPr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 xml:space="preserve">chodnik w kierunku Semlina </w:t>
            </w:r>
          </w:p>
        </w:tc>
        <w:tc>
          <w:tcPr>
            <w:tcW w:w="1380" w:type="dxa"/>
            <w:noWrap/>
            <w:vAlign w:val="center"/>
          </w:tcPr>
          <w:p w14:paraId="0528D932" w14:textId="77777777" w:rsidR="001B7BC8" w:rsidRPr="00864805" w:rsidRDefault="001B7BC8" w:rsidP="0088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64805" w:rsidRPr="00864805" w14:paraId="1793761E" w14:textId="77777777" w:rsidTr="00881A2F">
        <w:trPr>
          <w:trHeight w:val="255"/>
          <w:jc w:val="center"/>
        </w:trPr>
        <w:tc>
          <w:tcPr>
            <w:tcW w:w="516" w:type="dxa"/>
            <w:vMerge/>
            <w:vAlign w:val="center"/>
          </w:tcPr>
          <w:p w14:paraId="0F2D9A8D" w14:textId="77777777" w:rsidR="001B7BC8" w:rsidRPr="00864805" w:rsidRDefault="001B7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vMerge/>
            <w:vAlign w:val="center"/>
          </w:tcPr>
          <w:p w14:paraId="638ED8C1" w14:textId="77777777" w:rsidR="001B7BC8" w:rsidRPr="00864805" w:rsidRDefault="001B7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noWrap/>
            <w:vAlign w:val="center"/>
          </w:tcPr>
          <w:p w14:paraId="7A1E5387" w14:textId="77777777" w:rsidR="001B7BC8" w:rsidRPr="00864805" w:rsidRDefault="001B7BC8">
            <w:pPr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 xml:space="preserve">Remiza </w:t>
            </w:r>
          </w:p>
        </w:tc>
        <w:tc>
          <w:tcPr>
            <w:tcW w:w="1380" w:type="dxa"/>
            <w:noWrap/>
            <w:vAlign w:val="center"/>
          </w:tcPr>
          <w:p w14:paraId="78776610" w14:textId="77777777" w:rsidR="001B7BC8" w:rsidRPr="00864805" w:rsidRDefault="001B7BC8" w:rsidP="0088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4805" w:rsidRPr="00864805" w14:paraId="4A997575" w14:textId="77777777" w:rsidTr="00881A2F">
        <w:trPr>
          <w:trHeight w:val="255"/>
          <w:jc w:val="center"/>
        </w:trPr>
        <w:tc>
          <w:tcPr>
            <w:tcW w:w="516" w:type="dxa"/>
            <w:vMerge/>
            <w:vAlign w:val="center"/>
          </w:tcPr>
          <w:p w14:paraId="0F270B95" w14:textId="77777777" w:rsidR="006D6254" w:rsidRPr="00864805" w:rsidRDefault="006D6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vMerge/>
            <w:vAlign w:val="center"/>
          </w:tcPr>
          <w:p w14:paraId="67F40CD2" w14:textId="77777777" w:rsidR="006D6254" w:rsidRPr="00864805" w:rsidRDefault="006D6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noWrap/>
            <w:vAlign w:val="center"/>
          </w:tcPr>
          <w:p w14:paraId="189CCF40" w14:textId="77777777" w:rsidR="006D6254" w:rsidRPr="00864805" w:rsidRDefault="006D6254">
            <w:pPr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Główna między nr 35-37</w:t>
            </w:r>
          </w:p>
        </w:tc>
        <w:tc>
          <w:tcPr>
            <w:tcW w:w="1380" w:type="dxa"/>
            <w:noWrap/>
            <w:vAlign w:val="center"/>
          </w:tcPr>
          <w:p w14:paraId="52C7807F" w14:textId="77777777" w:rsidR="006D6254" w:rsidRPr="00864805" w:rsidRDefault="006D6254" w:rsidP="0088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4805" w:rsidRPr="00864805" w14:paraId="195D9F05" w14:textId="77777777" w:rsidTr="00881A2F">
        <w:trPr>
          <w:trHeight w:val="255"/>
          <w:jc w:val="center"/>
        </w:trPr>
        <w:tc>
          <w:tcPr>
            <w:tcW w:w="516" w:type="dxa"/>
            <w:vMerge/>
            <w:vAlign w:val="center"/>
          </w:tcPr>
          <w:p w14:paraId="7C3BE3DD" w14:textId="77777777" w:rsidR="001B7BC8" w:rsidRPr="00864805" w:rsidRDefault="001B7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vMerge/>
            <w:vAlign w:val="center"/>
          </w:tcPr>
          <w:p w14:paraId="20A197BD" w14:textId="77777777" w:rsidR="001B7BC8" w:rsidRPr="00864805" w:rsidRDefault="001B7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noWrap/>
            <w:vAlign w:val="center"/>
          </w:tcPr>
          <w:p w14:paraId="7246EA46" w14:textId="77777777" w:rsidR="001B7BC8" w:rsidRPr="00864805" w:rsidRDefault="001B7BC8">
            <w:pPr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za Kościołem</w:t>
            </w:r>
          </w:p>
        </w:tc>
        <w:tc>
          <w:tcPr>
            <w:tcW w:w="1380" w:type="dxa"/>
            <w:noWrap/>
            <w:vAlign w:val="center"/>
          </w:tcPr>
          <w:p w14:paraId="25967D9C" w14:textId="77777777" w:rsidR="001B7BC8" w:rsidRPr="00864805" w:rsidRDefault="001B7BC8" w:rsidP="0088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4805" w:rsidRPr="00864805" w14:paraId="0B32DAE6" w14:textId="77777777" w:rsidTr="00881A2F">
        <w:trPr>
          <w:trHeight w:val="255"/>
          <w:jc w:val="center"/>
        </w:trPr>
        <w:tc>
          <w:tcPr>
            <w:tcW w:w="516" w:type="dxa"/>
            <w:vMerge w:val="restart"/>
            <w:noWrap/>
            <w:vAlign w:val="center"/>
            <w:hideMark/>
          </w:tcPr>
          <w:p w14:paraId="37AA3206" w14:textId="77777777" w:rsidR="008834CF" w:rsidRPr="00864805" w:rsidRDefault="008834CF" w:rsidP="008834CF">
            <w:pPr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600" w:type="dxa"/>
            <w:vMerge w:val="restart"/>
            <w:noWrap/>
            <w:vAlign w:val="center"/>
            <w:hideMark/>
          </w:tcPr>
          <w:p w14:paraId="174DD44B" w14:textId="77777777" w:rsidR="008834CF" w:rsidRPr="00864805" w:rsidRDefault="008834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4805">
              <w:rPr>
                <w:rFonts w:ascii="Arial" w:hAnsi="Arial" w:cs="Arial"/>
                <w:b/>
                <w:sz w:val="20"/>
                <w:szCs w:val="20"/>
              </w:rPr>
              <w:t>Miradowo</w:t>
            </w:r>
          </w:p>
        </w:tc>
        <w:tc>
          <w:tcPr>
            <w:tcW w:w="3820" w:type="dxa"/>
            <w:noWrap/>
            <w:vAlign w:val="center"/>
            <w:hideMark/>
          </w:tcPr>
          <w:p w14:paraId="1FD5F8FF" w14:textId="77777777" w:rsidR="008834CF" w:rsidRPr="00864805" w:rsidRDefault="008834CF">
            <w:pPr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przystanki PKS</w:t>
            </w:r>
          </w:p>
        </w:tc>
        <w:tc>
          <w:tcPr>
            <w:tcW w:w="1380" w:type="dxa"/>
            <w:noWrap/>
            <w:vAlign w:val="center"/>
            <w:hideMark/>
          </w:tcPr>
          <w:p w14:paraId="6EBE0781" w14:textId="77777777" w:rsidR="008834CF" w:rsidRPr="00864805" w:rsidRDefault="008834CF" w:rsidP="0088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64805" w:rsidRPr="00864805" w14:paraId="3E4466CF" w14:textId="77777777" w:rsidTr="00881A2F">
        <w:trPr>
          <w:trHeight w:val="255"/>
          <w:jc w:val="center"/>
        </w:trPr>
        <w:tc>
          <w:tcPr>
            <w:tcW w:w="516" w:type="dxa"/>
            <w:vMerge/>
            <w:vAlign w:val="center"/>
            <w:hideMark/>
          </w:tcPr>
          <w:p w14:paraId="390466EC" w14:textId="77777777" w:rsidR="008834CF" w:rsidRPr="00864805" w:rsidRDefault="008834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14:paraId="78ED3C81" w14:textId="77777777" w:rsidR="008834CF" w:rsidRPr="00864805" w:rsidRDefault="008834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0" w:type="dxa"/>
            <w:noWrap/>
            <w:vAlign w:val="center"/>
            <w:hideMark/>
          </w:tcPr>
          <w:p w14:paraId="403719B9" w14:textId="77777777" w:rsidR="008834CF" w:rsidRPr="00864805" w:rsidRDefault="008834CF">
            <w:pPr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przy przepompowni za nr 26</w:t>
            </w:r>
          </w:p>
        </w:tc>
        <w:tc>
          <w:tcPr>
            <w:tcW w:w="1380" w:type="dxa"/>
            <w:noWrap/>
            <w:vAlign w:val="center"/>
            <w:hideMark/>
          </w:tcPr>
          <w:p w14:paraId="1CE2A799" w14:textId="77777777" w:rsidR="008834CF" w:rsidRPr="00864805" w:rsidRDefault="008834CF" w:rsidP="0088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34879" w:rsidRPr="00434879" w14:paraId="2241905D" w14:textId="77777777" w:rsidTr="00881A2F">
        <w:trPr>
          <w:trHeight w:val="255"/>
          <w:jc w:val="center"/>
        </w:trPr>
        <w:tc>
          <w:tcPr>
            <w:tcW w:w="516" w:type="dxa"/>
            <w:vMerge w:val="restart"/>
            <w:noWrap/>
            <w:vAlign w:val="center"/>
            <w:hideMark/>
          </w:tcPr>
          <w:p w14:paraId="6128DEF3" w14:textId="77777777" w:rsidR="00213485" w:rsidRPr="00434879" w:rsidRDefault="00213485" w:rsidP="008834CF">
            <w:pPr>
              <w:rPr>
                <w:rFonts w:ascii="Arial" w:hAnsi="Arial" w:cs="Arial"/>
                <w:sz w:val="20"/>
                <w:szCs w:val="20"/>
              </w:rPr>
            </w:pPr>
            <w:r w:rsidRPr="0043487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600" w:type="dxa"/>
            <w:vMerge w:val="restart"/>
            <w:noWrap/>
            <w:vAlign w:val="center"/>
            <w:hideMark/>
          </w:tcPr>
          <w:p w14:paraId="77FE029D" w14:textId="77777777" w:rsidR="00213485" w:rsidRPr="00434879" w:rsidRDefault="002134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4879">
              <w:rPr>
                <w:rFonts w:ascii="Arial" w:hAnsi="Arial" w:cs="Arial"/>
                <w:b/>
                <w:sz w:val="20"/>
                <w:szCs w:val="20"/>
              </w:rPr>
              <w:t>Pinczyn</w:t>
            </w:r>
          </w:p>
        </w:tc>
        <w:tc>
          <w:tcPr>
            <w:tcW w:w="3820" w:type="dxa"/>
            <w:noWrap/>
            <w:vAlign w:val="center"/>
            <w:hideMark/>
          </w:tcPr>
          <w:p w14:paraId="66B74847" w14:textId="77777777" w:rsidR="00213485" w:rsidRPr="00434879" w:rsidRDefault="00213485">
            <w:pPr>
              <w:rPr>
                <w:rFonts w:ascii="Arial" w:hAnsi="Arial" w:cs="Arial"/>
                <w:sz w:val="20"/>
                <w:szCs w:val="20"/>
              </w:rPr>
            </w:pPr>
            <w:r w:rsidRPr="00434879">
              <w:rPr>
                <w:rFonts w:ascii="Arial" w:hAnsi="Arial" w:cs="Arial"/>
                <w:sz w:val="20"/>
                <w:szCs w:val="20"/>
              </w:rPr>
              <w:t>ul. Główna, przystanek PKS</w:t>
            </w:r>
          </w:p>
        </w:tc>
        <w:tc>
          <w:tcPr>
            <w:tcW w:w="1380" w:type="dxa"/>
            <w:noWrap/>
            <w:vAlign w:val="center"/>
            <w:hideMark/>
          </w:tcPr>
          <w:p w14:paraId="205CC6C1" w14:textId="77777777" w:rsidR="00213485" w:rsidRPr="00434879" w:rsidRDefault="00213485" w:rsidP="0088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34879" w:rsidRPr="00434879" w14:paraId="42709956" w14:textId="77777777" w:rsidTr="00881A2F">
        <w:trPr>
          <w:trHeight w:val="255"/>
          <w:jc w:val="center"/>
        </w:trPr>
        <w:tc>
          <w:tcPr>
            <w:tcW w:w="516" w:type="dxa"/>
            <w:vMerge/>
            <w:vAlign w:val="center"/>
            <w:hideMark/>
          </w:tcPr>
          <w:p w14:paraId="484C06BE" w14:textId="77777777" w:rsidR="00213485" w:rsidRPr="00434879" w:rsidRDefault="00213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14:paraId="27AB8164" w14:textId="77777777" w:rsidR="00213485" w:rsidRPr="00434879" w:rsidRDefault="002134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0" w:type="dxa"/>
            <w:noWrap/>
            <w:vAlign w:val="center"/>
            <w:hideMark/>
          </w:tcPr>
          <w:p w14:paraId="798F8F0C" w14:textId="77777777" w:rsidR="00213485" w:rsidRPr="00434879" w:rsidRDefault="00213485">
            <w:pPr>
              <w:rPr>
                <w:rFonts w:ascii="Arial" w:hAnsi="Arial" w:cs="Arial"/>
                <w:sz w:val="20"/>
                <w:szCs w:val="20"/>
              </w:rPr>
            </w:pPr>
            <w:r w:rsidRPr="00434879">
              <w:rPr>
                <w:rFonts w:ascii="Arial" w:hAnsi="Arial" w:cs="Arial"/>
                <w:sz w:val="20"/>
                <w:szCs w:val="20"/>
              </w:rPr>
              <w:t>ul. Główna w/w sklepu</w:t>
            </w:r>
          </w:p>
        </w:tc>
        <w:tc>
          <w:tcPr>
            <w:tcW w:w="1380" w:type="dxa"/>
            <w:noWrap/>
            <w:vAlign w:val="center"/>
            <w:hideMark/>
          </w:tcPr>
          <w:p w14:paraId="136FC8A2" w14:textId="77777777" w:rsidR="00213485" w:rsidRPr="00434879" w:rsidRDefault="00213485" w:rsidP="0088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34879" w:rsidRPr="00434879" w14:paraId="3E46F9E3" w14:textId="77777777" w:rsidTr="00881A2F">
        <w:trPr>
          <w:trHeight w:val="255"/>
          <w:jc w:val="center"/>
        </w:trPr>
        <w:tc>
          <w:tcPr>
            <w:tcW w:w="516" w:type="dxa"/>
            <w:vMerge/>
            <w:vAlign w:val="center"/>
            <w:hideMark/>
          </w:tcPr>
          <w:p w14:paraId="74B751B4" w14:textId="77777777" w:rsidR="00213485" w:rsidRPr="00434879" w:rsidRDefault="00213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14:paraId="37C661F3" w14:textId="77777777" w:rsidR="00213485" w:rsidRPr="00434879" w:rsidRDefault="002134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0" w:type="dxa"/>
            <w:noWrap/>
            <w:vAlign w:val="center"/>
            <w:hideMark/>
          </w:tcPr>
          <w:p w14:paraId="50A86EFC" w14:textId="77777777" w:rsidR="00213485" w:rsidRPr="00434879" w:rsidRDefault="00B85A5E">
            <w:pPr>
              <w:rPr>
                <w:rFonts w:ascii="Arial" w:hAnsi="Arial" w:cs="Arial"/>
                <w:sz w:val="20"/>
                <w:szCs w:val="20"/>
              </w:rPr>
            </w:pPr>
            <w:r w:rsidRPr="00434879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213485" w:rsidRPr="00434879">
              <w:rPr>
                <w:rFonts w:ascii="Arial" w:hAnsi="Arial" w:cs="Arial"/>
                <w:sz w:val="20"/>
                <w:szCs w:val="20"/>
              </w:rPr>
              <w:t>Główna przy Kościele Parafialnym</w:t>
            </w:r>
          </w:p>
        </w:tc>
        <w:tc>
          <w:tcPr>
            <w:tcW w:w="1380" w:type="dxa"/>
            <w:noWrap/>
            <w:vAlign w:val="center"/>
            <w:hideMark/>
          </w:tcPr>
          <w:p w14:paraId="68B68CDD" w14:textId="77777777" w:rsidR="00213485" w:rsidRPr="00434879" w:rsidRDefault="00213485" w:rsidP="0088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34879" w:rsidRPr="00434879" w14:paraId="5FC98F79" w14:textId="77777777" w:rsidTr="00881A2F">
        <w:trPr>
          <w:trHeight w:val="255"/>
          <w:jc w:val="center"/>
        </w:trPr>
        <w:tc>
          <w:tcPr>
            <w:tcW w:w="516" w:type="dxa"/>
            <w:vMerge/>
            <w:vAlign w:val="center"/>
            <w:hideMark/>
          </w:tcPr>
          <w:p w14:paraId="43ED601E" w14:textId="77777777" w:rsidR="00213485" w:rsidRPr="00434879" w:rsidRDefault="00213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14:paraId="048D32E6" w14:textId="77777777" w:rsidR="00213485" w:rsidRPr="00434879" w:rsidRDefault="002134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0" w:type="dxa"/>
            <w:noWrap/>
            <w:vAlign w:val="center"/>
            <w:hideMark/>
          </w:tcPr>
          <w:p w14:paraId="37E6466C" w14:textId="77777777" w:rsidR="00213485" w:rsidRPr="00434879" w:rsidRDefault="00213485" w:rsidP="00434879">
            <w:pPr>
              <w:rPr>
                <w:rFonts w:ascii="Arial" w:hAnsi="Arial" w:cs="Arial"/>
                <w:sz w:val="20"/>
                <w:szCs w:val="20"/>
              </w:rPr>
            </w:pPr>
            <w:r w:rsidRPr="00434879">
              <w:rPr>
                <w:rFonts w:ascii="Arial" w:hAnsi="Arial" w:cs="Arial"/>
                <w:sz w:val="20"/>
                <w:szCs w:val="20"/>
              </w:rPr>
              <w:t xml:space="preserve">ul. Gajowa , plac zabaw </w:t>
            </w:r>
          </w:p>
        </w:tc>
        <w:tc>
          <w:tcPr>
            <w:tcW w:w="1380" w:type="dxa"/>
            <w:noWrap/>
            <w:vAlign w:val="center"/>
            <w:hideMark/>
          </w:tcPr>
          <w:p w14:paraId="18285ECD" w14:textId="77777777" w:rsidR="00213485" w:rsidRPr="00434879" w:rsidRDefault="00213485" w:rsidP="0088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7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34879" w:rsidRPr="00434879" w14:paraId="2321E735" w14:textId="77777777" w:rsidTr="00881A2F">
        <w:trPr>
          <w:trHeight w:val="255"/>
          <w:jc w:val="center"/>
        </w:trPr>
        <w:tc>
          <w:tcPr>
            <w:tcW w:w="516" w:type="dxa"/>
            <w:vMerge/>
            <w:vAlign w:val="center"/>
            <w:hideMark/>
          </w:tcPr>
          <w:p w14:paraId="52920D37" w14:textId="77777777" w:rsidR="00213485" w:rsidRPr="00434879" w:rsidRDefault="00213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14:paraId="4811E546" w14:textId="77777777" w:rsidR="00213485" w:rsidRPr="00434879" w:rsidRDefault="002134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0" w:type="dxa"/>
            <w:noWrap/>
            <w:vAlign w:val="center"/>
            <w:hideMark/>
          </w:tcPr>
          <w:p w14:paraId="719596A7" w14:textId="77777777" w:rsidR="00213485" w:rsidRPr="00434879" w:rsidRDefault="00B85A5E">
            <w:pPr>
              <w:rPr>
                <w:rFonts w:ascii="Arial" w:hAnsi="Arial" w:cs="Arial"/>
                <w:sz w:val="20"/>
                <w:szCs w:val="20"/>
              </w:rPr>
            </w:pPr>
            <w:r w:rsidRPr="00434879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213485" w:rsidRPr="00434879">
              <w:rPr>
                <w:rFonts w:ascii="Arial" w:hAnsi="Arial" w:cs="Arial"/>
                <w:sz w:val="20"/>
                <w:szCs w:val="20"/>
              </w:rPr>
              <w:t xml:space="preserve">Sportowa </w:t>
            </w:r>
          </w:p>
        </w:tc>
        <w:tc>
          <w:tcPr>
            <w:tcW w:w="1380" w:type="dxa"/>
            <w:noWrap/>
            <w:vAlign w:val="center"/>
            <w:hideMark/>
          </w:tcPr>
          <w:p w14:paraId="12C177E9" w14:textId="77777777" w:rsidR="00213485" w:rsidRPr="00434879" w:rsidRDefault="00213485" w:rsidP="0088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34879" w:rsidRPr="00434879" w14:paraId="5C4FDD1D" w14:textId="77777777" w:rsidTr="00881A2F">
        <w:trPr>
          <w:trHeight w:val="255"/>
          <w:jc w:val="center"/>
        </w:trPr>
        <w:tc>
          <w:tcPr>
            <w:tcW w:w="516" w:type="dxa"/>
            <w:vMerge/>
            <w:vAlign w:val="center"/>
            <w:hideMark/>
          </w:tcPr>
          <w:p w14:paraId="66AFB39E" w14:textId="77777777" w:rsidR="00213485" w:rsidRPr="00434879" w:rsidRDefault="00213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14:paraId="7D8AACA8" w14:textId="77777777" w:rsidR="00213485" w:rsidRPr="00434879" w:rsidRDefault="002134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0" w:type="dxa"/>
            <w:noWrap/>
            <w:vAlign w:val="center"/>
            <w:hideMark/>
          </w:tcPr>
          <w:p w14:paraId="4C0E9753" w14:textId="77777777" w:rsidR="00213485" w:rsidRPr="00434879" w:rsidRDefault="00213485">
            <w:pPr>
              <w:rPr>
                <w:rFonts w:ascii="Arial" w:hAnsi="Arial" w:cs="Arial"/>
                <w:sz w:val="20"/>
                <w:szCs w:val="20"/>
              </w:rPr>
            </w:pPr>
            <w:r w:rsidRPr="00434879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434879">
              <w:rPr>
                <w:rFonts w:ascii="Arial" w:hAnsi="Arial" w:cs="Arial"/>
                <w:sz w:val="20"/>
                <w:szCs w:val="20"/>
              </w:rPr>
              <w:t>Semlińska</w:t>
            </w:r>
            <w:proofErr w:type="spellEnd"/>
            <w:r w:rsidRPr="004348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noWrap/>
            <w:vAlign w:val="center"/>
            <w:hideMark/>
          </w:tcPr>
          <w:p w14:paraId="66D03360" w14:textId="77777777" w:rsidR="00213485" w:rsidRPr="00434879" w:rsidRDefault="00213485" w:rsidP="0088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7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34879" w:rsidRPr="00434879" w14:paraId="43BB22B5" w14:textId="77777777" w:rsidTr="00881A2F">
        <w:trPr>
          <w:trHeight w:val="255"/>
          <w:jc w:val="center"/>
        </w:trPr>
        <w:tc>
          <w:tcPr>
            <w:tcW w:w="516" w:type="dxa"/>
            <w:vAlign w:val="center"/>
          </w:tcPr>
          <w:p w14:paraId="7EE2894F" w14:textId="77777777" w:rsidR="00213485" w:rsidRPr="00434879" w:rsidRDefault="00213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vMerge/>
            <w:vAlign w:val="center"/>
          </w:tcPr>
          <w:p w14:paraId="53BA8B7E" w14:textId="77777777" w:rsidR="00213485" w:rsidRPr="00434879" w:rsidRDefault="002134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0" w:type="dxa"/>
            <w:noWrap/>
            <w:vAlign w:val="center"/>
          </w:tcPr>
          <w:p w14:paraId="36863AEA" w14:textId="77777777" w:rsidR="00213485" w:rsidRPr="00434879" w:rsidRDefault="00213485">
            <w:pPr>
              <w:rPr>
                <w:rFonts w:ascii="Arial" w:hAnsi="Arial" w:cs="Arial"/>
                <w:sz w:val="20"/>
                <w:szCs w:val="20"/>
              </w:rPr>
            </w:pPr>
            <w:r w:rsidRPr="00434879">
              <w:rPr>
                <w:rFonts w:ascii="Arial" w:hAnsi="Arial" w:cs="Arial"/>
                <w:sz w:val="20"/>
                <w:szCs w:val="20"/>
              </w:rPr>
              <w:t xml:space="preserve">ul. Mostowa </w:t>
            </w:r>
          </w:p>
        </w:tc>
        <w:tc>
          <w:tcPr>
            <w:tcW w:w="1380" w:type="dxa"/>
            <w:noWrap/>
            <w:vAlign w:val="center"/>
          </w:tcPr>
          <w:p w14:paraId="568EEA30" w14:textId="77777777" w:rsidR="00213485" w:rsidRPr="00434879" w:rsidRDefault="00213485" w:rsidP="0088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34879" w:rsidRPr="00434879" w14:paraId="4D0E8CDE" w14:textId="77777777" w:rsidTr="00881A2F">
        <w:trPr>
          <w:trHeight w:val="255"/>
          <w:jc w:val="center"/>
        </w:trPr>
        <w:tc>
          <w:tcPr>
            <w:tcW w:w="516" w:type="dxa"/>
            <w:vAlign w:val="center"/>
          </w:tcPr>
          <w:p w14:paraId="7D2F4979" w14:textId="77777777" w:rsidR="00434879" w:rsidRPr="00434879" w:rsidRDefault="004348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vMerge/>
            <w:vAlign w:val="center"/>
          </w:tcPr>
          <w:p w14:paraId="1A22B15A" w14:textId="77777777" w:rsidR="00434879" w:rsidRPr="00434879" w:rsidRDefault="004348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0" w:type="dxa"/>
            <w:noWrap/>
            <w:vAlign w:val="center"/>
          </w:tcPr>
          <w:p w14:paraId="3FFA900E" w14:textId="77777777" w:rsidR="00434879" w:rsidRPr="00434879" w:rsidRDefault="00434879">
            <w:pPr>
              <w:rPr>
                <w:rFonts w:ascii="Arial" w:hAnsi="Arial" w:cs="Arial"/>
                <w:sz w:val="20"/>
                <w:szCs w:val="20"/>
              </w:rPr>
            </w:pPr>
            <w:r w:rsidRPr="00434879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434879">
              <w:rPr>
                <w:rFonts w:ascii="Arial" w:hAnsi="Arial" w:cs="Arial"/>
                <w:sz w:val="20"/>
                <w:szCs w:val="20"/>
              </w:rPr>
              <w:t>Pałubińska</w:t>
            </w:r>
            <w:proofErr w:type="spellEnd"/>
          </w:p>
        </w:tc>
        <w:tc>
          <w:tcPr>
            <w:tcW w:w="1380" w:type="dxa"/>
            <w:noWrap/>
            <w:vAlign w:val="center"/>
          </w:tcPr>
          <w:p w14:paraId="0A753212" w14:textId="77777777" w:rsidR="00434879" w:rsidRPr="00434879" w:rsidRDefault="00434879" w:rsidP="0088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34879" w:rsidRPr="00434879" w14:paraId="6B8B3EA3" w14:textId="77777777" w:rsidTr="00881A2F">
        <w:trPr>
          <w:trHeight w:val="255"/>
          <w:jc w:val="center"/>
        </w:trPr>
        <w:tc>
          <w:tcPr>
            <w:tcW w:w="516" w:type="dxa"/>
            <w:vAlign w:val="center"/>
          </w:tcPr>
          <w:p w14:paraId="423F008F" w14:textId="77777777" w:rsidR="00213485" w:rsidRPr="00434879" w:rsidRDefault="00213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vMerge/>
            <w:vAlign w:val="center"/>
          </w:tcPr>
          <w:p w14:paraId="0605349C" w14:textId="77777777" w:rsidR="00213485" w:rsidRPr="00434879" w:rsidRDefault="002134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0" w:type="dxa"/>
            <w:noWrap/>
            <w:vAlign w:val="center"/>
          </w:tcPr>
          <w:p w14:paraId="10C0032A" w14:textId="77777777" w:rsidR="00213485" w:rsidRPr="00434879" w:rsidRDefault="00434879">
            <w:pPr>
              <w:rPr>
                <w:rFonts w:ascii="Arial" w:hAnsi="Arial" w:cs="Arial"/>
                <w:sz w:val="20"/>
                <w:szCs w:val="20"/>
              </w:rPr>
            </w:pPr>
            <w:r w:rsidRPr="00434879">
              <w:rPr>
                <w:rFonts w:ascii="Arial" w:hAnsi="Arial" w:cs="Arial"/>
                <w:sz w:val="20"/>
                <w:szCs w:val="20"/>
              </w:rPr>
              <w:t>Os. Piaskowe</w:t>
            </w:r>
          </w:p>
        </w:tc>
        <w:tc>
          <w:tcPr>
            <w:tcW w:w="1380" w:type="dxa"/>
            <w:noWrap/>
            <w:vAlign w:val="center"/>
          </w:tcPr>
          <w:p w14:paraId="31462878" w14:textId="77777777" w:rsidR="00213485" w:rsidRPr="00434879" w:rsidRDefault="00213485" w:rsidP="0088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34879" w:rsidRPr="00434879" w14:paraId="3D8FEC36" w14:textId="77777777" w:rsidTr="00881A2F">
        <w:trPr>
          <w:trHeight w:val="255"/>
          <w:jc w:val="center"/>
        </w:trPr>
        <w:tc>
          <w:tcPr>
            <w:tcW w:w="516" w:type="dxa"/>
            <w:vAlign w:val="center"/>
          </w:tcPr>
          <w:p w14:paraId="57EED226" w14:textId="77777777" w:rsidR="00213485" w:rsidRPr="00434879" w:rsidRDefault="00213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vMerge/>
            <w:vAlign w:val="center"/>
          </w:tcPr>
          <w:p w14:paraId="0000DB0B" w14:textId="77777777" w:rsidR="00213485" w:rsidRPr="00434879" w:rsidRDefault="002134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0" w:type="dxa"/>
            <w:noWrap/>
            <w:vAlign w:val="center"/>
          </w:tcPr>
          <w:p w14:paraId="3BDFE34D" w14:textId="77777777" w:rsidR="00213485" w:rsidRPr="00434879" w:rsidRDefault="00213485" w:rsidP="00213485">
            <w:pPr>
              <w:rPr>
                <w:rFonts w:ascii="Arial" w:hAnsi="Arial" w:cs="Arial"/>
                <w:sz w:val="20"/>
                <w:szCs w:val="20"/>
              </w:rPr>
            </w:pPr>
            <w:r w:rsidRPr="00434879">
              <w:rPr>
                <w:rFonts w:ascii="Arial" w:hAnsi="Arial" w:cs="Arial"/>
                <w:sz w:val="20"/>
                <w:szCs w:val="20"/>
              </w:rPr>
              <w:t xml:space="preserve">Os. Przy Rondzie </w:t>
            </w:r>
          </w:p>
        </w:tc>
        <w:tc>
          <w:tcPr>
            <w:tcW w:w="1380" w:type="dxa"/>
            <w:noWrap/>
            <w:vAlign w:val="center"/>
          </w:tcPr>
          <w:p w14:paraId="171FE48E" w14:textId="77777777" w:rsidR="00213485" w:rsidRPr="00434879" w:rsidRDefault="00213485" w:rsidP="0088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34879" w:rsidRPr="00434879" w14:paraId="47D2116C" w14:textId="77777777" w:rsidTr="00881A2F">
        <w:trPr>
          <w:trHeight w:val="255"/>
          <w:jc w:val="center"/>
        </w:trPr>
        <w:tc>
          <w:tcPr>
            <w:tcW w:w="516" w:type="dxa"/>
            <w:noWrap/>
            <w:vAlign w:val="center"/>
            <w:hideMark/>
          </w:tcPr>
          <w:p w14:paraId="5565982D" w14:textId="77777777" w:rsidR="008834CF" w:rsidRPr="00434879" w:rsidRDefault="008834CF">
            <w:pPr>
              <w:rPr>
                <w:rFonts w:ascii="Arial" w:hAnsi="Arial" w:cs="Arial"/>
                <w:sz w:val="20"/>
                <w:szCs w:val="20"/>
              </w:rPr>
            </w:pPr>
            <w:r w:rsidRPr="0043487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600" w:type="dxa"/>
            <w:noWrap/>
            <w:vAlign w:val="center"/>
            <w:hideMark/>
          </w:tcPr>
          <w:p w14:paraId="358BD7E8" w14:textId="77777777" w:rsidR="008834CF" w:rsidRPr="00434879" w:rsidRDefault="008834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4879">
              <w:rPr>
                <w:rFonts w:ascii="Arial" w:hAnsi="Arial" w:cs="Arial"/>
                <w:b/>
                <w:sz w:val="20"/>
                <w:szCs w:val="20"/>
              </w:rPr>
              <w:t>Radziejewo</w:t>
            </w:r>
          </w:p>
        </w:tc>
        <w:tc>
          <w:tcPr>
            <w:tcW w:w="3820" w:type="dxa"/>
            <w:noWrap/>
            <w:vAlign w:val="center"/>
            <w:hideMark/>
          </w:tcPr>
          <w:p w14:paraId="50E6A5CA" w14:textId="77777777" w:rsidR="008834CF" w:rsidRPr="00434879" w:rsidRDefault="008834CF">
            <w:pPr>
              <w:rPr>
                <w:rFonts w:ascii="Arial" w:hAnsi="Arial" w:cs="Arial"/>
                <w:sz w:val="20"/>
                <w:szCs w:val="20"/>
              </w:rPr>
            </w:pPr>
            <w:r w:rsidRPr="00434879">
              <w:rPr>
                <w:rFonts w:ascii="Arial" w:hAnsi="Arial" w:cs="Arial"/>
                <w:sz w:val="20"/>
                <w:szCs w:val="20"/>
              </w:rPr>
              <w:t>przystanki PKS</w:t>
            </w:r>
          </w:p>
        </w:tc>
        <w:tc>
          <w:tcPr>
            <w:tcW w:w="1380" w:type="dxa"/>
            <w:noWrap/>
            <w:vAlign w:val="center"/>
            <w:hideMark/>
          </w:tcPr>
          <w:p w14:paraId="3B730D4D" w14:textId="77777777" w:rsidR="008834CF" w:rsidRPr="00434879" w:rsidRDefault="008834CF" w:rsidP="0088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64805" w:rsidRPr="00864805" w14:paraId="10B1A7DE" w14:textId="77777777" w:rsidTr="00881A2F">
        <w:trPr>
          <w:trHeight w:val="255"/>
          <w:jc w:val="center"/>
        </w:trPr>
        <w:tc>
          <w:tcPr>
            <w:tcW w:w="516" w:type="dxa"/>
            <w:vMerge w:val="restart"/>
            <w:noWrap/>
            <w:vAlign w:val="center"/>
            <w:hideMark/>
          </w:tcPr>
          <w:p w14:paraId="60F33CE4" w14:textId="77777777" w:rsidR="008834CF" w:rsidRPr="00864805" w:rsidRDefault="008834CF" w:rsidP="008834CF">
            <w:pPr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600" w:type="dxa"/>
            <w:vMerge w:val="restart"/>
            <w:noWrap/>
            <w:vAlign w:val="center"/>
            <w:hideMark/>
          </w:tcPr>
          <w:p w14:paraId="6E73DCCE" w14:textId="77777777" w:rsidR="008834CF" w:rsidRPr="00864805" w:rsidRDefault="008834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4805">
              <w:rPr>
                <w:rFonts w:ascii="Arial" w:hAnsi="Arial" w:cs="Arial"/>
                <w:b/>
                <w:sz w:val="20"/>
                <w:szCs w:val="20"/>
              </w:rPr>
              <w:t>Semlin</w:t>
            </w:r>
          </w:p>
        </w:tc>
        <w:tc>
          <w:tcPr>
            <w:tcW w:w="3820" w:type="dxa"/>
            <w:noWrap/>
            <w:vAlign w:val="center"/>
            <w:hideMark/>
          </w:tcPr>
          <w:p w14:paraId="6DEAACD7" w14:textId="77777777" w:rsidR="008834CF" w:rsidRPr="00864805" w:rsidRDefault="008834CF">
            <w:pPr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przystanki PKS</w:t>
            </w:r>
          </w:p>
        </w:tc>
        <w:tc>
          <w:tcPr>
            <w:tcW w:w="1380" w:type="dxa"/>
            <w:noWrap/>
            <w:vAlign w:val="center"/>
            <w:hideMark/>
          </w:tcPr>
          <w:p w14:paraId="5EF5A46C" w14:textId="77777777" w:rsidR="008834CF" w:rsidRPr="00864805" w:rsidRDefault="008834CF" w:rsidP="0088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64805" w:rsidRPr="00864805" w14:paraId="1093F620" w14:textId="77777777" w:rsidTr="00881A2F">
        <w:trPr>
          <w:trHeight w:val="255"/>
          <w:jc w:val="center"/>
        </w:trPr>
        <w:tc>
          <w:tcPr>
            <w:tcW w:w="516" w:type="dxa"/>
            <w:vMerge/>
            <w:vAlign w:val="center"/>
          </w:tcPr>
          <w:p w14:paraId="0A81A0F4" w14:textId="77777777" w:rsidR="00927ABA" w:rsidRPr="00864805" w:rsidRDefault="00927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vMerge/>
            <w:vAlign w:val="center"/>
          </w:tcPr>
          <w:p w14:paraId="2A08780D" w14:textId="77777777" w:rsidR="00927ABA" w:rsidRPr="00864805" w:rsidRDefault="00927A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0" w:type="dxa"/>
            <w:noWrap/>
            <w:vAlign w:val="center"/>
          </w:tcPr>
          <w:p w14:paraId="21F2422C" w14:textId="77777777" w:rsidR="00927ABA" w:rsidRPr="00864805" w:rsidRDefault="00927ABA">
            <w:pPr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chodnik w kierunku Kleszczewa</w:t>
            </w:r>
          </w:p>
        </w:tc>
        <w:tc>
          <w:tcPr>
            <w:tcW w:w="1380" w:type="dxa"/>
            <w:noWrap/>
            <w:vAlign w:val="center"/>
          </w:tcPr>
          <w:p w14:paraId="65E15558" w14:textId="77777777" w:rsidR="00927ABA" w:rsidRPr="00864805" w:rsidRDefault="00927ABA" w:rsidP="0088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64805" w:rsidRPr="00864805" w14:paraId="32BFD184" w14:textId="77777777" w:rsidTr="00881A2F">
        <w:trPr>
          <w:trHeight w:val="255"/>
          <w:jc w:val="center"/>
        </w:trPr>
        <w:tc>
          <w:tcPr>
            <w:tcW w:w="516" w:type="dxa"/>
            <w:vMerge/>
            <w:vAlign w:val="center"/>
            <w:hideMark/>
          </w:tcPr>
          <w:p w14:paraId="1755E558" w14:textId="77777777" w:rsidR="008834CF" w:rsidRPr="00864805" w:rsidRDefault="008834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14:paraId="554C31E4" w14:textId="77777777" w:rsidR="008834CF" w:rsidRPr="00864805" w:rsidRDefault="008834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0" w:type="dxa"/>
            <w:noWrap/>
            <w:vAlign w:val="center"/>
            <w:hideMark/>
          </w:tcPr>
          <w:p w14:paraId="6722D842" w14:textId="77777777" w:rsidR="008834CF" w:rsidRPr="00864805" w:rsidRDefault="008834CF">
            <w:pPr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przystanek - wiata dla dzieci</w:t>
            </w:r>
          </w:p>
        </w:tc>
        <w:tc>
          <w:tcPr>
            <w:tcW w:w="1380" w:type="dxa"/>
            <w:noWrap/>
            <w:vAlign w:val="center"/>
            <w:hideMark/>
          </w:tcPr>
          <w:p w14:paraId="3ECF536A" w14:textId="77777777" w:rsidR="008834CF" w:rsidRPr="00864805" w:rsidRDefault="008834CF" w:rsidP="0088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4805" w:rsidRPr="00864805" w14:paraId="146296AB" w14:textId="77777777" w:rsidTr="00881A2F">
        <w:trPr>
          <w:trHeight w:val="255"/>
          <w:jc w:val="center"/>
        </w:trPr>
        <w:tc>
          <w:tcPr>
            <w:tcW w:w="516" w:type="dxa"/>
            <w:noWrap/>
            <w:vAlign w:val="center"/>
            <w:hideMark/>
          </w:tcPr>
          <w:p w14:paraId="03D57DCA" w14:textId="77777777" w:rsidR="008834CF" w:rsidRPr="00864805" w:rsidRDefault="008834CF">
            <w:pPr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600" w:type="dxa"/>
            <w:noWrap/>
            <w:vAlign w:val="center"/>
            <w:hideMark/>
          </w:tcPr>
          <w:p w14:paraId="304750C7" w14:textId="77777777" w:rsidR="008834CF" w:rsidRPr="00864805" w:rsidRDefault="008834C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64805">
              <w:rPr>
                <w:rFonts w:ascii="Arial" w:hAnsi="Arial" w:cs="Arial"/>
                <w:b/>
                <w:sz w:val="20"/>
                <w:szCs w:val="20"/>
              </w:rPr>
              <w:t>Wirty</w:t>
            </w:r>
            <w:proofErr w:type="spellEnd"/>
          </w:p>
        </w:tc>
        <w:tc>
          <w:tcPr>
            <w:tcW w:w="3820" w:type="dxa"/>
            <w:noWrap/>
            <w:vAlign w:val="center"/>
            <w:hideMark/>
          </w:tcPr>
          <w:p w14:paraId="3AF2A415" w14:textId="77777777" w:rsidR="008834CF" w:rsidRPr="00864805" w:rsidRDefault="008834CF">
            <w:pPr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przystanek PKS</w:t>
            </w:r>
          </w:p>
        </w:tc>
        <w:tc>
          <w:tcPr>
            <w:tcW w:w="1380" w:type="dxa"/>
            <w:noWrap/>
            <w:vAlign w:val="center"/>
            <w:hideMark/>
          </w:tcPr>
          <w:p w14:paraId="098D7F8A" w14:textId="77777777" w:rsidR="008834CF" w:rsidRPr="00864805" w:rsidRDefault="008834CF" w:rsidP="0088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4805" w:rsidRPr="00864805" w14:paraId="7C4045E0" w14:textId="77777777" w:rsidTr="00881A2F">
        <w:trPr>
          <w:trHeight w:val="255"/>
          <w:jc w:val="center"/>
        </w:trPr>
        <w:tc>
          <w:tcPr>
            <w:tcW w:w="516" w:type="dxa"/>
            <w:vMerge w:val="restart"/>
            <w:noWrap/>
            <w:vAlign w:val="center"/>
            <w:hideMark/>
          </w:tcPr>
          <w:p w14:paraId="253AE72E" w14:textId="77777777" w:rsidR="008834CF" w:rsidRPr="00864805" w:rsidRDefault="008834CF" w:rsidP="008834CF">
            <w:pPr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600" w:type="dxa"/>
            <w:vMerge w:val="restart"/>
            <w:noWrap/>
            <w:vAlign w:val="center"/>
            <w:hideMark/>
          </w:tcPr>
          <w:p w14:paraId="5FC38702" w14:textId="77777777" w:rsidR="008834CF" w:rsidRPr="00864805" w:rsidRDefault="008834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4805">
              <w:rPr>
                <w:rFonts w:ascii="Arial" w:hAnsi="Arial" w:cs="Arial"/>
                <w:b/>
                <w:sz w:val="20"/>
                <w:szCs w:val="20"/>
              </w:rPr>
              <w:t>Zblewo</w:t>
            </w:r>
          </w:p>
        </w:tc>
        <w:tc>
          <w:tcPr>
            <w:tcW w:w="3820" w:type="dxa"/>
            <w:noWrap/>
            <w:vAlign w:val="center"/>
            <w:hideMark/>
          </w:tcPr>
          <w:p w14:paraId="6B1F3383" w14:textId="77777777" w:rsidR="008834CF" w:rsidRPr="00864805" w:rsidRDefault="008834CF">
            <w:pPr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ul. Starogardzka , przystanki PKS</w:t>
            </w:r>
          </w:p>
        </w:tc>
        <w:tc>
          <w:tcPr>
            <w:tcW w:w="1380" w:type="dxa"/>
            <w:noWrap/>
            <w:vAlign w:val="center"/>
            <w:hideMark/>
          </w:tcPr>
          <w:p w14:paraId="270815FD" w14:textId="77777777" w:rsidR="008834CF" w:rsidRPr="00864805" w:rsidRDefault="008834CF" w:rsidP="0088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64805" w:rsidRPr="00864805" w14:paraId="6B7B2DB4" w14:textId="77777777" w:rsidTr="00881A2F">
        <w:trPr>
          <w:trHeight w:val="255"/>
          <w:jc w:val="center"/>
        </w:trPr>
        <w:tc>
          <w:tcPr>
            <w:tcW w:w="516" w:type="dxa"/>
            <w:vMerge/>
            <w:vAlign w:val="center"/>
            <w:hideMark/>
          </w:tcPr>
          <w:p w14:paraId="48C5A0B4" w14:textId="77777777" w:rsidR="008834CF" w:rsidRPr="00864805" w:rsidRDefault="008834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14:paraId="60B2FCD2" w14:textId="77777777" w:rsidR="008834CF" w:rsidRPr="00864805" w:rsidRDefault="008834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noWrap/>
            <w:vAlign w:val="center"/>
            <w:hideMark/>
          </w:tcPr>
          <w:p w14:paraId="4D99DF8D" w14:textId="77777777" w:rsidR="008834CF" w:rsidRPr="00864805" w:rsidRDefault="008834CF">
            <w:pPr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ul. Chojnicka, przystanki PKS</w:t>
            </w:r>
          </w:p>
        </w:tc>
        <w:tc>
          <w:tcPr>
            <w:tcW w:w="1380" w:type="dxa"/>
            <w:noWrap/>
            <w:vAlign w:val="center"/>
            <w:hideMark/>
          </w:tcPr>
          <w:p w14:paraId="23220734" w14:textId="77777777" w:rsidR="008834CF" w:rsidRPr="00864805" w:rsidRDefault="008834CF" w:rsidP="0088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64805" w:rsidRPr="00864805" w14:paraId="105824E6" w14:textId="77777777" w:rsidTr="00881A2F">
        <w:trPr>
          <w:trHeight w:val="255"/>
          <w:jc w:val="center"/>
        </w:trPr>
        <w:tc>
          <w:tcPr>
            <w:tcW w:w="516" w:type="dxa"/>
            <w:vMerge/>
            <w:vAlign w:val="center"/>
            <w:hideMark/>
          </w:tcPr>
          <w:p w14:paraId="6F954E18" w14:textId="77777777" w:rsidR="008834CF" w:rsidRPr="00864805" w:rsidRDefault="008834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14:paraId="4DE1EAB9" w14:textId="77777777" w:rsidR="008834CF" w:rsidRPr="00864805" w:rsidRDefault="008834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noWrap/>
            <w:vAlign w:val="center"/>
            <w:hideMark/>
          </w:tcPr>
          <w:p w14:paraId="6EF6ACB9" w14:textId="77777777" w:rsidR="008834CF" w:rsidRPr="00864805" w:rsidRDefault="008834CF">
            <w:pPr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ul. Kościelna obok GOK-u</w:t>
            </w:r>
          </w:p>
        </w:tc>
        <w:tc>
          <w:tcPr>
            <w:tcW w:w="1380" w:type="dxa"/>
            <w:noWrap/>
            <w:vAlign w:val="center"/>
            <w:hideMark/>
          </w:tcPr>
          <w:p w14:paraId="084D162B" w14:textId="77777777" w:rsidR="008834CF" w:rsidRPr="00864805" w:rsidRDefault="008834CF" w:rsidP="0088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4805" w:rsidRPr="00864805" w14:paraId="364F14FB" w14:textId="77777777" w:rsidTr="00881A2F">
        <w:trPr>
          <w:trHeight w:val="255"/>
          <w:jc w:val="center"/>
        </w:trPr>
        <w:tc>
          <w:tcPr>
            <w:tcW w:w="516" w:type="dxa"/>
            <w:vMerge/>
            <w:vAlign w:val="center"/>
            <w:hideMark/>
          </w:tcPr>
          <w:p w14:paraId="208C44A7" w14:textId="77777777" w:rsidR="008834CF" w:rsidRPr="00864805" w:rsidRDefault="008834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14:paraId="40327DE1" w14:textId="77777777" w:rsidR="008834CF" w:rsidRPr="00864805" w:rsidRDefault="008834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noWrap/>
            <w:vAlign w:val="center"/>
            <w:hideMark/>
          </w:tcPr>
          <w:p w14:paraId="6C13F7F4" w14:textId="77777777" w:rsidR="008834CF" w:rsidRPr="00864805" w:rsidRDefault="008834CF">
            <w:pPr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ul Główna , przystanki PKS</w:t>
            </w:r>
          </w:p>
        </w:tc>
        <w:tc>
          <w:tcPr>
            <w:tcW w:w="1380" w:type="dxa"/>
            <w:noWrap/>
            <w:vAlign w:val="center"/>
            <w:hideMark/>
          </w:tcPr>
          <w:p w14:paraId="551C35F7" w14:textId="77777777" w:rsidR="008834CF" w:rsidRPr="00864805" w:rsidRDefault="008834CF" w:rsidP="0088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64805" w:rsidRPr="00864805" w14:paraId="65290624" w14:textId="77777777" w:rsidTr="00881A2F">
        <w:trPr>
          <w:trHeight w:val="255"/>
          <w:jc w:val="center"/>
        </w:trPr>
        <w:tc>
          <w:tcPr>
            <w:tcW w:w="516" w:type="dxa"/>
            <w:vMerge/>
            <w:vAlign w:val="center"/>
            <w:hideMark/>
          </w:tcPr>
          <w:p w14:paraId="12E4A945" w14:textId="77777777" w:rsidR="008834CF" w:rsidRPr="00864805" w:rsidRDefault="008834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14:paraId="693E6580" w14:textId="77777777" w:rsidR="008834CF" w:rsidRPr="00864805" w:rsidRDefault="008834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noWrap/>
            <w:vAlign w:val="center"/>
            <w:hideMark/>
          </w:tcPr>
          <w:p w14:paraId="19C8CA80" w14:textId="77777777" w:rsidR="008834CF" w:rsidRPr="00864805" w:rsidRDefault="00663E81">
            <w:pPr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ul. Główna</w:t>
            </w:r>
            <w:r w:rsidR="008834CF" w:rsidRPr="008648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noWrap/>
            <w:vAlign w:val="center"/>
            <w:hideMark/>
          </w:tcPr>
          <w:p w14:paraId="470D52A9" w14:textId="77777777" w:rsidR="008834CF" w:rsidRPr="00864805" w:rsidRDefault="008834CF" w:rsidP="0088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64805" w:rsidRPr="00864805" w14:paraId="281EEA16" w14:textId="77777777" w:rsidTr="00881A2F">
        <w:trPr>
          <w:trHeight w:val="255"/>
          <w:jc w:val="center"/>
        </w:trPr>
        <w:tc>
          <w:tcPr>
            <w:tcW w:w="516" w:type="dxa"/>
            <w:vMerge/>
            <w:vAlign w:val="center"/>
            <w:hideMark/>
          </w:tcPr>
          <w:p w14:paraId="71DD90BB" w14:textId="77777777" w:rsidR="008834CF" w:rsidRPr="00864805" w:rsidRDefault="008834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14:paraId="5C064739" w14:textId="77777777" w:rsidR="008834CF" w:rsidRPr="00864805" w:rsidRDefault="008834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noWrap/>
            <w:vAlign w:val="center"/>
            <w:hideMark/>
          </w:tcPr>
          <w:p w14:paraId="77E7481F" w14:textId="77777777" w:rsidR="008834CF" w:rsidRPr="00864805" w:rsidRDefault="008834CF">
            <w:pPr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plac 700-lecia</w:t>
            </w:r>
          </w:p>
        </w:tc>
        <w:tc>
          <w:tcPr>
            <w:tcW w:w="1380" w:type="dxa"/>
            <w:noWrap/>
            <w:vAlign w:val="center"/>
            <w:hideMark/>
          </w:tcPr>
          <w:p w14:paraId="7EC6B51C" w14:textId="77777777" w:rsidR="008834CF" w:rsidRPr="00864805" w:rsidRDefault="001B7BC8" w:rsidP="0088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64805" w:rsidRPr="00864805" w14:paraId="7D1633D9" w14:textId="77777777" w:rsidTr="00881A2F">
        <w:trPr>
          <w:trHeight w:val="255"/>
          <w:jc w:val="center"/>
        </w:trPr>
        <w:tc>
          <w:tcPr>
            <w:tcW w:w="516" w:type="dxa"/>
            <w:vMerge/>
            <w:vAlign w:val="center"/>
            <w:hideMark/>
          </w:tcPr>
          <w:p w14:paraId="45070BA8" w14:textId="77777777" w:rsidR="008834CF" w:rsidRPr="00864805" w:rsidRDefault="008834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14:paraId="3A5718AE" w14:textId="77777777" w:rsidR="008834CF" w:rsidRPr="00864805" w:rsidRDefault="008834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noWrap/>
            <w:vAlign w:val="center"/>
            <w:hideMark/>
          </w:tcPr>
          <w:p w14:paraId="3A5A8D39" w14:textId="77777777" w:rsidR="008834CF" w:rsidRPr="00864805" w:rsidRDefault="008834CF">
            <w:pPr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parking stara plebania</w:t>
            </w:r>
          </w:p>
        </w:tc>
        <w:tc>
          <w:tcPr>
            <w:tcW w:w="1380" w:type="dxa"/>
            <w:noWrap/>
            <w:vAlign w:val="center"/>
            <w:hideMark/>
          </w:tcPr>
          <w:p w14:paraId="3EE89E85" w14:textId="77777777" w:rsidR="008834CF" w:rsidRPr="00864805" w:rsidRDefault="008834CF" w:rsidP="0088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4805" w:rsidRPr="00864805" w14:paraId="00EE8D56" w14:textId="77777777" w:rsidTr="00881A2F">
        <w:trPr>
          <w:trHeight w:val="255"/>
          <w:jc w:val="center"/>
        </w:trPr>
        <w:tc>
          <w:tcPr>
            <w:tcW w:w="516" w:type="dxa"/>
            <w:vMerge/>
            <w:vAlign w:val="center"/>
            <w:hideMark/>
          </w:tcPr>
          <w:p w14:paraId="57CFFC60" w14:textId="77777777" w:rsidR="008834CF" w:rsidRPr="00864805" w:rsidRDefault="008834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14:paraId="6111C21E" w14:textId="77777777" w:rsidR="008834CF" w:rsidRPr="00864805" w:rsidRDefault="008834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noWrap/>
            <w:vAlign w:val="center"/>
            <w:hideMark/>
          </w:tcPr>
          <w:p w14:paraId="0150F18A" w14:textId="77777777" w:rsidR="008834CF" w:rsidRPr="00864805" w:rsidRDefault="008834CF">
            <w:pPr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deptak przy szkole + przy osiedlu</w:t>
            </w:r>
          </w:p>
        </w:tc>
        <w:tc>
          <w:tcPr>
            <w:tcW w:w="1380" w:type="dxa"/>
            <w:noWrap/>
            <w:vAlign w:val="center"/>
            <w:hideMark/>
          </w:tcPr>
          <w:p w14:paraId="194ED92F" w14:textId="77777777" w:rsidR="008834CF" w:rsidRPr="00864805" w:rsidRDefault="008834CF" w:rsidP="0088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64805" w:rsidRPr="00864805" w14:paraId="24EE0AAA" w14:textId="77777777" w:rsidTr="00881A2F">
        <w:trPr>
          <w:trHeight w:val="255"/>
          <w:jc w:val="center"/>
        </w:trPr>
        <w:tc>
          <w:tcPr>
            <w:tcW w:w="516" w:type="dxa"/>
            <w:vMerge/>
            <w:vAlign w:val="center"/>
            <w:hideMark/>
          </w:tcPr>
          <w:p w14:paraId="5AB0D021" w14:textId="77777777" w:rsidR="008834CF" w:rsidRPr="00864805" w:rsidRDefault="008834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14:paraId="4C2D66CE" w14:textId="77777777" w:rsidR="008834CF" w:rsidRPr="00864805" w:rsidRDefault="008834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noWrap/>
            <w:vAlign w:val="center"/>
            <w:hideMark/>
          </w:tcPr>
          <w:p w14:paraId="04CDCE3F" w14:textId="77777777" w:rsidR="008834CF" w:rsidRPr="00864805" w:rsidRDefault="008834CF">
            <w:pPr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ul. Kościelna  obok apteki pod lipami</w:t>
            </w:r>
          </w:p>
        </w:tc>
        <w:tc>
          <w:tcPr>
            <w:tcW w:w="1380" w:type="dxa"/>
            <w:noWrap/>
            <w:vAlign w:val="center"/>
            <w:hideMark/>
          </w:tcPr>
          <w:p w14:paraId="666DFF75" w14:textId="77777777" w:rsidR="008834CF" w:rsidRPr="00864805" w:rsidRDefault="008834CF" w:rsidP="0088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4805" w:rsidRPr="00864805" w14:paraId="67D015FA" w14:textId="77777777" w:rsidTr="00881A2F">
        <w:trPr>
          <w:trHeight w:val="255"/>
          <w:jc w:val="center"/>
        </w:trPr>
        <w:tc>
          <w:tcPr>
            <w:tcW w:w="516" w:type="dxa"/>
            <w:vMerge/>
            <w:vAlign w:val="center"/>
            <w:hideMark/>
          </w:tcPr>
          <w:p w14:paraId="5B1BE975" w14:textId="77777777" w:rsidR="008834CF" w:rsidRPr="00864805" w:rsidRDefault="008834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14:paraId="58D81534" w14:textId="77777777" w:rsidR="008834CF" w:rsidRPr="00864805" w:rsidRDefault="008834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noWrap/>
            <w:vAlign w:val="center"/>
            <w:hideMark/>
          </w:tcPr>
          <w:p w14:paraId="74B254B6" w14:textId="77777777" w:rsidR="008834CF" w:rsidRPr="00864805" w:rsidRDefault="00536EE9">
            <w:pPr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ul. Głó</w:t>
            </w:r>
            <w:r w:rsidR="008834CF" w:rsidRPr="00864805">
              <w:rPr>
                <w:rFonts w:ascii="Arial" w:hAnsi="Arial" w:cs="Arial"/>
                <w:sz w:val="20"/>
                <w:szCs w:val="20"/>
              </w:rPr>
              <w:t>wna koło fontanny</w:t>
            </w:r>
          </w:p>
        </w:tc>
        <w:tc>
          <w:tcPr>
            <w:tcW w:w="1380" w:type="dxa"/>
            <w:noWrap/>
            <w:vAlign w:val="center"/>
            <w:hideMark/>
          </w:tcPr>
          <w:p w14:paraId="7868CEBD" w14:textId="77777777" w:rsidR="008834CF" w:rsidRPr="00864805" w:rsidRDefault="008834CF" w:rsidP="0088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4805" w:rsidRPr="00864805" w14:paraId="7C41108B" w14:textId="77777777" w:rsidTr="00881A2F">
        <w:trPr>
          <w:trHeight w:val="255"/>
          <w:jc w:val="center"/>
        </w:trPr>
        <w:tc>
          <w:tcPr>
            <w:tcW w:w="516" w:type="dxa"/>
            <w:vMerge/>
            <w:vAlign w:val="center"/>
            <w:hideMark/>
          </w:tcPr>
          <w:p w14:paraId="34E8189F" w14:textId="77777777" w:rsidR="008834CF" w:rsidRPr="00864805" w:rsidRDefault="008834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14:paraId="47056ED1" w14:textId="77777777" w:rsidR="008834CF" w:rsidRPr="00864805" w:rsidRDefault="008834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noWrap/>
            <w:vAlign w:val="center"/>
            <w:hideMark/>
          </w:tcPr>
          <w:p w14:paraId="367926B6" w14:textId="77777777" w:rsidR="008834CF" w:rsidRPr="00864805" w:rsidRDefault="008834CF">
            <w:pPr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ul. Kościerska obok sklepu p. Kropidłowskiego</w:t>
            </w:r>
          </w:p>
        </w:tc>
        <w:tc>
          <w:tcPr>
            <w:tcW w:w="1380" w:type="dxa"/>
            <w:noWrap/>
            <w:vAlign w:val="center"/>
            <w:hideMark/>
          </w:tcPr>
          <w:p w14:paraId="60CEE556" w14:textId="77777777" w:rsidR="008834CF" w:rsidRPr="00864805" w:rsidRDefault="008834CF" w:rsidP="0088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64805" w:rsidRPr="00864805" w14:paraId="59EEA3D0" w14:textId="77777777" w:rsidTr="00881A2F">
        <w:trPr>
          <w:trHeight w:val="255"/>
          <w:jc w:val="center"/>
        </w:trPr>
        <w:tc>
          <w:tcPr>
            <w:tcW w:w="516" w:type="dxa"/>
            <w:vMerge/>
            <w:vAlign w:val="center"/>
            <w:hideMark/>
          </w:tcPr>
          <w:p w14:paraId="6724B1CF" w14:textId="77777777" w:rsidR="008834CF" w:rsidRPr="00864805" w:rsidRDefault="008834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14:paraId="05C64239" w14:textId="77777777" w:rsidR="008834CF" w:rsidRPr="00864805" w:rsidRDefault="008834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noWrap/>
            <w:vAlign w:val="center"/>
            <w:hideMark/>
          </w:tcPr>
          <w:p w14:paraId="21E72707" w14:textId="77777777" w:rsidR="008834CF" w:rsidRPr="00864805" w:rsidRDefault="008834CF">
            <w:pPr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ul. Kościerska obok Biedronki</w:t>
            </w:r>
          </w:p>
        </w:tc>
        <w:tc>
          <w:tcPr>
            <w:tcW w:w="1380" w:type="dxa"/>
            <w:noWrap/>
            <w:vAlign w:val="center"/>
            <w:hideMark/>
          </w:tcPr>
          <w:p w14:paraId="3BD0F25D" w14:textId="77777777" w:rsidR="008834CF" w:rsidRPr="00864805" w:rsidRDefault="008834CF" w:rsidP="0088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4805" w:rsidRPr="00864805" w14:paraId="75BB7ABD" w14:textId="77777777" w:rsidTr="00881A2F">
        <w:trPr>
          <w:trHeight w:val="255"/>
          <w:jc w:val="center"/>
        </w:trPr>
        <w:tc>
          <w:tcPr>
            <w:tcW w:w="516" w:type="dxa"/>
            <w:vMerge/>
            <w:vAlign w:val="center"/>
            <w:hideMark/>
          </w:tcPr>
          <w:p w14:paraId="330F4E16" w14:textId="77777777" w:rsidR="008834CF" w:rsidRPr="00864805" w:rsidRDefault="008834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14:paraId="6D336E91" w14:textId="77777777" w:rsidR="008834CF" w:rsidRPr="00864805" w:rsidRDefault="008834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noWrap/>
            <w:vAlign w:val="center"/>
            <w:hideMark/>
          </w:tcPr>
          <w:p w14:paraId="6925A2F0" w14:textId="77777777" w:rsidR="008834CF" w:rsidRPr="00864805" w:rsidRDefault="00665C70">
            <w:pPr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ul. Kościerska obok posesji 37E</w:t>
            </w:r>
          </w:p>
        </w:tc>
        <w:tc>
          <w:tcPr>
            <w:tcW w:w="1380" w:type="dxa"/>
            <w:noWrap/>
            <w:vAlign w:val="center"/>
            <w:hideMark/>
          </w:tcPr>
          <w:p w14:paraId="63E8D18A" w14:textId="77777777" w:rsidR="008834CF" w:rsidRPr="00864805" w:rsidRDefault="00665C70" w:rsidP="0088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D569C" w:rsidRPr="00864805" w14:paraId="0A204B45" w14:textId="77777777" w:rsidTr="00881A2F">
        <w:trPr>
          <w:trHeight w:val="255"/>
          <w:jc w:val="center"/>
        </w:trPr>
        <w:tc>
          <w:tcPr>
            <w:tcW w:w="516" w:type="dxa"/>
            <w:vMerge/>
            <w:vAlign w:val="center"/>
          </w:tcPr>
          <w:p w14:paraId="34609C2C" w14:textId="77777777" w:rsidR="006D569C" w:rsidRPr="00864805" w:rsidRDefault="006D5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vMerge/>
            <w:vAlign w:val="center"/>
          </w:tcPr>
          <w:p w14:paraId="79541308" w14:textId="77777777" w:rsidR="006D569C" w:rsidRPr="00864805" w:rsidRDefault="006D5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noWrap/>
            <w:vAlign w:val="center"/>
          </w:tcPr>
          <w:p w14:paraId="296B0BF3" w14:textId="77777777" w:rsidR="006D569C" w:rsidRPr="00864805" w:rsidRDefault="006D56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Kościerska wzdłuż chodnika na DW 214 </w:t>
            </w:r>
          </w:p>
        </w:tc>
        <w:tc>
          <w:tcPr>
            <w:tcW w:w="1380" w:type="dxa"/>
            <w:noWrap/>
            <w:vAlign w:val="center"/>
          </w:tcPr>
          <w:p w14:paraId="0AB62E71" w14:textId="77777777" w:rsidR="006D569C" w:rsidRPr="00864805" w:rsidRDefault="006D569C" w:rsidP="0088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64805" w:rsidRPr="00864805" w14:paraId="625ECB8B" w14:textId="77777777" w:rsidTr="00881A2F">
        <w:trPr>
          <w:trHeight w:val="255"/>
          <w:jc w:val="center"/>
        </w:trPr>
        <w:tc>
          <w:tcPr>
            <w:tcW w:w="516" w:type="dxa"/>
            <w:vMerge/>
            <w:vAlign w:val="center"/>
            <w:hideMark/>
          </w:tcPr>
          <w:p w14:paraId="13F43B9C" w14:textId="77777777" w:rsidR="008834CF" w:rsidRPr="00864805" w:rsidRDefault="008834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14:paraId="1B9F833A" w14:textId="77777777" w:rsidR="008834CF" w:rsidRPr="00864805" w:rsidRDefault="008834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noWrap/>
            <w:vAlign w:val="center"/>
            <w:hideMark/>
          </w:tcPr>
          <w:p w14:paraId="5179FA59" w14:textId="77777777" w:rsidR="008834CF" w:rsidRPr="00864805" w:rsidRDefault="008834CF" w:rsidP="00536EE9">
            <w:pPr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ul.</w:t>
            </w:r>
            <w:r w:rsidR="00DC5F4D" w:rsidRPr="00864805">
              <w:rPr>
                <w:rFonts w:ascii="Arial" w:hAnsi="Arial" w:cs="Arial"/>
                <w:sz w:val="20"/>
                <w:szCs w:val="20"/>
              </w:rPr>
              <w:t xml:space="preserve"> Gł</w:t>
            </w:r>
            <w:r w:rsidR="00536EE9" w:rsidRPr="00864805">
              <w:rPr>
                <w:rFonts w:ascii="Arial" w:hAnsi="Arial" w:cs="Arial"/>
                <w:sz w:val="20"/>
                <w:szCs w:val="20"/>
              </w:rPr>
              <w:t>ó</w:t>
            </w:r>
            <w:r w:rsidR="00DC5F4D" w:rsidRPr="00864805">
              <w:rPr>
                <w:rFonts w:ascii="Arial" w:hAnsi="Arial" w:cs="Arial"/>
                <w:sz w:val="20"/>
                <w:szCs w:val="20"/>
              </w:rPr>
              <w:t xml:space="preserve">wna </w:t>
            </w:r>
            <w:r w:rsidRPr="00864805">
              <w:rPr>
                <w:rFonts w:ascii="Arial" w:hAnsi="Arial" w:cs="Arial"/>
                <w:sz w:val="20"/>
                <w:szCs w:val="20"/>
              </w:rPr>
              <w:t>koło starego przedszkola</w:t>
            </w:r>
          </w:p>
        </w:tc>
        <w:tc>
          <w:tcPr>
            <w:tcW w:w="1380" w:type="dxa"/>
            <w:noWrap/>
            <w:vAlign w:val="center"/>
            <w:hideMark/>
          </w:tcPr>
          <w:p w14:paraId="4F85FD9A" w14:textId="77777777" w:rsidR="008834CF" w:rsidRPr="00864805" w:rsidRDefault="008834CF" w:rsidP="0088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4805" w:rsidRPr="00864805" w14:paraId="2E97351F" w14:textId="77777777" w:rsidTr="00881A2F">
        <w:trPr>
          <w:trHeight w:val="255"/>
          <w:jc w:val="center"/>
        </w:trPr>
        <w:tc>
          <w:tcPr>
            <w:tcW w:w="516" w:type="dxa"/>
            <w:vMerge/>
            <w:vAlign w:val="center"/>
            <w:hideMark/>
          </w:tcPr>
          <w:p w14:paraId="69B38217" w14:textId="77777777" w:rsidR="008834CF" w:rsidRPr="00864805" w:rsidRDefault="008834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14:paraId="26928A18" w14:textId="77777777" w:rsidR="008834CF" w:rsidRPr="00864805" w:rsidRDefault="008834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noWrap/>
            <w:vAlign w:val="center"/>
            <w:hideMark/>
          </w:tcPr>
          <w:p w14:paraId="5EC8771C" w14:textId="77777777" w:rsidR="008834CF" w:rsidRPr="00864805" w:rsidRDefault="008834CF">
            <w:pPr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Plac zabaw ul Wiązowa</w:t>
            </w:r>
          </w:p>
        </w:tc>
        <w:tc>
          <w:tcPr>
            <w:tcW w:w="1380" w:type="dxa"/>
            <w:noWrap/>
            <w:vAlign w:val="center"/>
            <w:hideMark/>
          </w:tcPr>
          <w:p w14:paraId="4B8E5672" w14:textId="77777777" w:rsidR="008834CF" w:rsidRPr="00864805" w:rsidRDefault="008834CF" w:rsidP="0088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4805" w:rsidRPr="00864805" w14:paraId="5638DB23" w14:textId="77777777" w:rsidTr="00881A2F">
        <w:trPr>
          <w:trHeight w:val="255"/>
          <w:jc w:val="center"/>
        </w:trPr>
        <w:tc>
          <w:tcPr>
            <w:tcW w:w="516" w:type="dxa"/>
            <w:vMerge/>
            <w:vAlign w:val="center"/>
            <w:hideMark/>
          </w:tcPr>
          <w:p w14:paraId="79DDBAB4" w14:textId="77777777" w:rsidR="008834CF" w:rsidRPr="00864805" w:rsidRDefault="008834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14:paraId="4A50806E" w14:textId="77777777" w:rsidR="008834CF" w:rsidRPr="00864805" w:rsidRDefault="008834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noWrap/>
            <w:vAlign w:val="center"/>
            <w:hideMark/>
          </w:tcPr>
          <w:p w14:paraId="0D5BCB50" w14:textId="77777777" w:rsidR="008834CF" w:rsidRPr="00864805" w:rsidRDefault="008834CF">
            <w:pPr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ul. Chojnicka</w:t>
            </w:r>
          </w:p>
        </w:tc>
        <w:tc>
          <w:tcPr>
            <w:tcW w:w="1380" w:type="dxa"/>
            <w:noWrap/>
            <w:vAlign w:val="center"/>
            <w:hideMark/>
          </w:tcPr>
          <w:p w14:paraId="15937D41" w14:textId="77777777" w:rsidR="008834CF" w:rsidRPr="00864805" w:rsidRDefault="008834CF" w:rsidP="0088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64805" w:rsidRPr="00864805" w14:paraId="7860690F" w14:textId="77777777" w:rsidTr="00881A2F">
        <w:trPr>
          <w:trHeight w:val="255"/>
          <w:jc w:val="center"/>
        </w:trPr>
        <w:tc>
          <w:tcPr>
            <w:tcW w:w="516" w:type="dxa"/>
            <w:noWrap/>
            <w:vAlign w:val="center"/>
            <w:hideMark/>
          </w:tcPr>
          <w:p w14:paraId="5E3BB437" w14:textId="77777777" w:rsidR="008834CF" w:rsidRPr="00864805" w:rsidRDefault="008834CF">
            <w:pPr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600" w:type="dxa"/>
            <w:noWrap/>
            <w:vAlign w:val="center"/>
            <w:hideMark/>
          </w:tcPr>
          <w:p w14:paraId="337D8E67" w14:textId="77777777" w:rsidR="008834CF" w:rsidRPr="00864805" w:rsidRDefault="008834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4805">
              <w:rPr>
                <w:rFonts w:ascii="Arial" w:hAnsi="Arial" w:cs="Arial"/>
                <w:b/>
                <w:sz w:val="20"/>
                <w:szCs w:val="20"/>
              </w:rPr>
              <w:t>Białachowo</w:t>
            </w:r>
          </w:p>
        </w:tc>
        <w:tc>
          <w:tcPr>
            <w:tcW w:w="3820" w:type="dxa"/>
            <w:noWrap/>
            <w:vAlign w:val="center"/>
            <w:hideMark/>
          </w:tcPr>
          <w:p w14:paraId="72CCD8E3" w14:textId="77777777" w:rsidR="008834CF" w:rsidRPr="00864805" w:rsidRDefault="008834CF">
            <w:pPr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przystanek PKS</w:t>
            </w:r>
          </w:p>
        </w:tc>
        <w:tc>
          <w:tcPr>
            <w:tcW w:w="1380" w:type="dxa"/>
            <w:noWrap/>
            <w:vAlign w:val="center"/>
            <w:hideMark/>
          </w:tcPr>
          <w:p w14:paraId="37A963A4" w14:textId="77777777" w:rsidR="008834CF" w:rsidRPr="00864805" w:rsidRDefault="008834CF" w:rsidP="0088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4805" w:rsidRPr="00864805" w14:paraId="0CD5B444" w14:textId="77777777" w:rsidTr="00881A2F">
        <w:trPr>
          <w:trHeight w:val="255"/>
          <w:jc w:val="center"/>
        </w:trPr>
        <w:tc>
          <w:tcPr>
            <w:tcW w:w="516" w:type="dxa"/>
            <w:noWrap/>
            <w:vAlign w:val="center"/>
            <w:hideMark/>
          </w:tcPr>
          <w:p w14:paraId="25AB6687" w14:textId="77777777" w:rsidR="008834CF" w:rsidRPr="00864805" w:rsidRDefault="008834CF">
            <w:pPr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600" w:type="dxa"/>
            <w:vAlign w:val="center"/>
            <w:hideMark/>
          </w:tcPr>
          <w:p w14:paraId="3B89091B" w14:textId="77777777" w:rsidR="008834CF" w:rsidRPr="00864805" w:rsidRDefault="008834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4805">
              <w:rPr>
                <w:rFonts w:ascii="Arial" w:hAnsi="Arial" w:cs="Arial"/>
                <w:b/>
                <w:sz w:val="20"/>
                <w:szCs w:val="20"/>
              </w:rPr>
              <w:t>Mały Bukowiec</w:t>
            </w:r>
          </w:p>
        </w:tc>
        <w:tc>
          <w:tcPr>
            <w:tcW w:w="3820" w:type="dxa"/>
            <w:vAlign w:val="center"/>
            <w:hideMark/>
          </w:tcPr>
          <w:p w14:paraId="132F3644" w14:textId="77777777" w:rsidR="008834CF" w:rsidRPr="00864805" w:rsidRDefault="008834CF">
            <w:pPr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obok hydroforni i przystanek dla dzieci</w:t>
            </w:r>
          </w:p>
        </w:tc>
        <w:tc>
          <w:tcPr>
            <w:tcW w:w="1380" w:type="dxa"/>
            <w:noWrap/>
            <w:vAlign w:val="center"/>
            <w:hideMark/>
          </w:tcPr>
          <w:p w14:paraId="15417FEF" w14:textId="77777777" w:rsidR="008834CF" w:rsidRPr="00864805" w:rsidRDefault="008834CF" w:rsidP="0088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64805" w:rsidRPr="00864805" w14:paraId="53E92A36" w14:textId="77777777" w:rsidTr="00881A2F">
        <w:trPr>
          <w:trHeight w:val="315"/>
          <w:jc w:val="center"/>
        </w:trPr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7D715045" w14:textId="77777777" w:rsidR="008834CF" w:rsidRPr="00864805" w:rsidRDefault="008834CF" w:rsidP="008834C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64805">
              <w:rPr>
                <w:rFonts w:ascii="Arial" w:hAnsi="Arial" w:cs="Arial"/>
                <w:bCs/>
                <w:sz w:val="20"/>
                <w:szCs w:val="20"/>
              </w:rPr>
              <w:t>15.</w:t>
            </w:r>
          </w:p>
        </w:tc>
        <w:tc>
          <w:tcPr>
            <w:tcW w:w="5420" w:type="dxa"/>
            <w:gridSpan w:val="2"/>
            <w:shd w:val="clear" w:color="auto" w:fill="D9D9D9" w:themeFill="background1" w:themeFillShade="D9"/>
            <w:vAlign w:val="center"/>
          </w:tcPr>
          <w:p w14:paraId="7F215069" w14:textId="77777777" w:rsidR="008834CF" w:rsidRPr="00864805" w:rsidRDefault="008834CF" w:rsidP="00883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805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380" w:type="dxa"/>
            <w:shd w:val="clear" w:color="auto" w:fill="D9D9D9" w:themeFill="background1" w:themeFillShade="D9"/>
            <w:noWrap/>
            <w:vAlign w:val="center"/>
            <w:hideMark/>
          </w:tcPr>
          <w:p w14:paraId="3C16DB55" w14:textId="77777777" w:rsidR="008834CF" w:rsidRPr="00864805" w:rsidRDefault="00434879" w:rsidP="007D76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106</w:t>
            </w:r>
          </w:p>
        </w:tc>
      </w:tr>
    </w:tbl>
    <w:p w14:paraId="33054DC2" w14:textId="77777777" w:rsidR="00AE57AF" w:rsidRPr="00864805" w:rsidRDefault="00AE57AF" w:rsidP="00AE57AF">
      <w:pPr>
        <w:rPr>
          <w:rFonts w:ascii="Arial" w:hAnsi="Arial" w:cs="Arial"/>
          <w:sz w:val="20"/>
          <w:szCs w:val="20"/>
        </w:rPr>
      </w:pPr>
    </w:p>
    <w:p w14:paraId="6D84D3C8" w14:textId="77777777" w:rsidR="00BE77A6" w:rsidRPr="00864805" w:rsidRDefault="002F3269" w:rsidP="00BE77A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64805">
        <w:rPr>
          <w:rFonts w:ascii="Arial" w:hAnsi="Arial" w:cs="Arial"/>
          <w:sz w:val="20"/>
          <w:szCs w:val="20"/>
        </w:rPr>
        <w:t xml:space="preserve">Ilość koszy ulicznych wykazanych w tabeli powyżej </w:t>
      </w:r>
      <w:r w:rsidR="00473FFE" w:rsidRPr="00864805">
        <w:rPr>
          <w:rFonts w:ascii="Arial" w:hAnsi="Arial" w:cs="Arial"/>
          <w:sz w:val="20"/>
          <w:szCs w:val="20"/>
        </w:rPr>
        <w:t>może</w:t>
      </w:r>
      <w:r w:rsidRPr="00864805">
        <w:rPr>
          <w:rFonts w:ascii="Arial" w:hAnsi="Arial" w:cs="Arial"/>
          <w:sz w:val="20"/>
          <w:szCs w:val="20"/>
        </w:rPr>
        <w:t xml:space="preserve"> się różnić. Szczegółowe dane Wykonawca pozyska w trakcie uzgodnień oraz realizacji umowy.</w:t>
      </w:r>
      <w:r w:rsidR="00BE77A6" w:rsidRPr="00864805">
        <w:rPr>
          <w:rFonts w:ascii="Arial" w:hAnsi="Arial" w:cs="Arial"/>
          <w:sz w:val="20"/>
          <w:szCs w:val="20"/>
        </w:rPr>
        <w:t xml:space="preserve"> Zamawiający w trakcie trwania umowy zakłada zm</w:t>
      </w:r>
      <w:r w:rsidR="00205CA6" w:rsidRPr="00864805">
        <w:rPr>
          <w:rFonts w:ascii="Arial" w:hAnsi="Arial" w:cs="Arial"/>
          <w:sz w:val="20"/>
          <w:szCs w:val="20"/>
        </w:rPr>
        <w:t>ianę ilości obsługiwanych koszy</w:t>
      </w:r>
      <w:r w:rsidR="007A0204" w:rsidRPr="00864805">
        <w:rPr>
          <w:rFonts w:ascii="Arial" w:hAnsi="Arial" w:cs="Arial"/>
          <w:sz w:val="20"/>
          <w:szCs w:val="20"/>
        </w:rPr>
        <w:t xml:space="preserve"> możliwy wzrost o 20 szt.</w:t>
      </w:r>
      <w:r w:rsidR="00205CA6" w:rsidRPr="00864805">
        <w:rPr>
          <w:rFonts w:ascii="Arial" w:hAnsi="Arial" w:cs="Arial"/>
          <w:sz w:val="20"/>
          <w:szCs w:val="20"/>
        </w:rPr>
        <w:t>,</w:t>
      </w:r>
      <w:r w:rsidR="00BE77A6" w:rsidRPr="00864805">
        <w:rPr>
          <w:rFonts w:ascii="Arial" w:hAnsi="Arial" w:cs="Arial"/>
          <w:sz w:val="20"/>
          <w:szCs w:val="20"/>
        </w:rPr>
        <w:t xml:space="preserve"> może również nastąpić zmiana lokalizacji niektórych koszy.</w:t>
      </w:r>
    </w:p>
    <w:p w14:paraId="1BBD845D" w14:textId="77777777" w:rsidR="00F755A9" w:rsidRPr="00864805" w:rsidRDefault="00F755A9" w:rsidP="00252B0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64805">
        <w:rPr>
          <w:rFonts w:ascii="Arial" w:hAnsi="Arial" w:cs="Arial"/>
          <w:sz w:val="20"/>
          <w:szCs w:val="20"/>
        </w:rPr>
        <w:t>Wykonawca obowiązany jest wliczyć w koszt zamówienia dodatkowy wywóz odpadów komunalnych z miejsc publicznych wskazanych przez Zamawiającego oraz podstawienie do tego celu zestawów dodatkowych pojemników w wybrane miejsca na terenie gminy: tj. 2 razy w roku akcja zbierania makulatury w placówkach oświatowych na terenie gminy</w:t>
      </w:r>
      <w:r w:rsidR="00834E42" w:rsidRPr="00BE1A27">
        <w:rPr>
          <w:rFonts w:ascii="Arial" w:hAnsi="Arial" w:cs="Arial"/>
          <w:sz w:val="20"/>
          <w:szCs w:val="20"/>
        </w:rPr>
        <w:t>, oraz akcja „Sprzątania Świata” prowa</w:t>
      </w:r>
      <w:r w:rsidR="00B7008F" w:rsidRPr="00BE1A27">
        <w:rPr>
          <w:rFonts w:ascii="Arial" w:hAnsi="Arial" w:cs="Arial"/>
          <w:sz w:val="20"/>
          <w:szCs w:val="20"/>
        </w:rPr>
        <w:t>dzona przez placówki oświatowe, miejsca PGO zostaną wskazane po przeprowadzonej akcji</w:t>
      </w:r>
      <w:r w:rsidR="00F244E6" w:rsidRPr="00BE1A27">
        <w:rPr>
          <w:rFonts w:ascii="Arial" w:hAnsi="Arial" w:cs="Arial"/>
          <w:sz w:val="20"/>
          <w:szCs w:val="20"/>
        </w:rPr>
        <w:t>, masa zebranych odpadów komunalnych szacowana jest na poziomie</w:t>
      </w:r>
      <w:r w:rsidR="006E0674" w:rsidRPr="00BE1A27">
        <w:rPr>
          <w:rFonts w:ascii="Arial" w:hAnsi="Arial" w:cs="Arial"/>
          <w:sz w:val="20"/>
          <w:szCs w:val="20"/>
        </w:rPr>
        <w:t xml:space="preserve"> </w:t>
      </w:r>
      <w:r w:rsidR="00817BE7" w:rsidRPr="00BE1A27">
        <w:rPr>
          <w:rFonts w:ascii="Arial" w:hAnsi="Arial" w:cs="Arial"/>
          <w:sz w:val="20"/>
          <w:szCs w:val="20"/>
        </w:rPr>
        <w:t>1</w:t>
      </w:r>
      <w:r w:rsidR="00F244E6" w:rsidRPr="00BE1A27">
        <w:rPr>
          <w:rFonts w:ascii="Arial" w:hAnsi="Arial" w:cs="Arial"/>
          <w:sz w:val="20"/>
          <w:szCs w:val="20"/>
        </w:rPr>
        <w:t xml:space="preserve"> Mg.</w:t>
      </w:r>
    </w:p>
    <w:p w14:paraId="508B9C0E" w14:textId="77777777" w:rsidR="00822149" w:rsidRPr="00864805" w:rsidRDefault="00822149" w:rsidP="00252B0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64805">
        <w:rPr>
          <w:rFonts w:ascii="Arial" w:hAnsi="Arial" w:cs="Arial"/>
          <w:sz w:val="20"/>
          <w:szCs w:val="20"/>
        </w:rPr>
        <w:t>Zmiana liczby obsługiwanych nieruchomości</w:t>
      </w:r>
      <w:r w:rsidR="007E6042" w:rsidRPr="00864805">
        <w:rPr>
          <w:rFonts w:ascii="Arial" w:hAnsi="Arial" w:cs="Arial"/>
          <w:sz w:val="20"/>
          <w:szCs w:val="20"/>
        </w:rPr>
        <w:t xml:space="preserve"> oraz koszy ulicznych</w:t>
      </w:r>
      <w:r w:rsidRPr="00864805">
        <w:rPr>
          <w:rFonts w:ascii="Arial" w:hAnsi="Arial" w:cs="Arial"/>
          <w:sz w:val="20"/>
          <w:szCs w:val="20"/>
        </w:rPr>
        <w:t xml:space="preserve"> nie będzie powodować zmiany zapisów umowy ani zmiany wartości zamówienia.</w:t>
      </w:r>
    </w:p>
    <w:p w14:paraId="16EEAEBD" w14:textId="77777777" w:rsidR="00CD0652" w:rsidRPr="00864805" w:rsidRDefault="00CD0652" w:rsidP="00252B0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64805">
        <w:rPr>
          <w:rFonts w:ascii="Arial" w:hAnsi="Arial" w:cs="Arial"/>
          <w:sz w:val="20"/>
          <w:szCs w:val="20"/>
        </w:rPr>
        <w:t>Wykonawca jest zobowiązany do realizacji usług również w przypadkach kiedy dojazd do PGO jest utrudniony, w szczególności w przypadku złych warunków atmosferycznych,</w:t>
      </w:r>
      <w:r w:rsidR="00F87923" w:rsidRPr="00864805">
        <w:rPr>
          <w:rFonts w:ascii="Arial" w:hAnsi="Arial" w:cs="Arial"/>
          <w:sz w:val="20"/>
          <w:szCs w:val="20"/>
        </w:rPr>
        <w:t xml:space="preserve"> z powodu prowadzonych remontów dróg, objazdów, uroczystości itp. w takich przypadkach nie przysługują mu roszczenia z tytułu wzrostu kosztów realizacji przedmiotu umowy.</w:t>
      </w:r>
    </w:p>
    <w:p w14:paraId="5DB2407B" w14:textId="77777777" w:rsidR="009672F6" w:rsidRPr="00864805" w:rsidRDefault="009672F6" w:rsidP="00252B0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64805">
        <w:rPr>
          <w:rFonts w:ascii="Arial" w:hAnsi="Arial" w:cs="Arial"/>
          <w:sz w:val="20"/>
          <w:szCs w:val="20"/>
        </w:rPr>
        <w:t>Wykonawca zobowiązany jest wykonać przedmiot umowy ręcznie poprzez wytaczanie pojem</w:t>
      </w:r>
      <w:r w:rsidR="00BC5780" w:rsidRPr="00864805">
        <w:rPr>
          <w:rFonts w:ascii="Arial" w:hAnsi="Arial" w:cs="Arial"/>
          <w:sz w:val="20"/>
          <w:szCs w:val="20"/>
        </w:rPr>
        <w:t xml:space="preserve">ników do pojazdu lub pojazdami </w:t>
      </w:r>
      <w:r w:rsidRPr="00864805">
        <w:rPr>
          <w:rFonts w:ascii="Arial" w:hAnsi="Arial" w:cs="Arial"/>
          <w:sz w:val="20"/>
          <w:szCs w:val="20"/>
        </w:rPr>
        <w:t>o niewielkich wymiarach umożliwiającymi odbiór odpadów z PGO, do których dojazd jest utrudniony z powodu np. wąskic</w:t>
      </w:r>
      <w:r w:rsidR="0064214C" w:rsidRPr="00864805">
        <w:rPr>
          <w:rFonts w:ascii="Arial" w:hAnsi="Arial" w:cs="Arial"/>
          <w:sz w:val="20"/>
          <w:szCs w:val="20"/>
        </w:rPr>
        <w:t>h dróg i wjazdów, niskich bram</w:t>
      </w:r>
      <w:r w:rsidRPr="00864805">
        <w:rPr>
          <w:rFonts w:ascii="Arial" w:hAnsi="Arial" w:cs="Arial"/>
          <w:sz w:val="20"/>
          <w:szCs w:val="20"/>
        </w:rPr>
        <w:t>.</w:t>
      </w:r>
    </w:p>
    <w:p w14:paraId="1A6094E3" w14:textId="77777777" w:rsidR="00FF2B02" w:rsidRPr="00864805" w:rsidRDefault="00FF2B02" w:rsidP="00FF2B02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14:paraId="063C9904" w14:textId="77777777" w:rsidR="00EE6643" w:rsidRPr="00864805" w:rsidRDefault="00EE6643" w:rsidP="00252B0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4805">
        <w:rPr>
          <w:rFonts w:ascii="Arial" w:hAnsi="Arial" w:cs="Arial"/>
          <w:sz w:val="20"/>
          <w:szCs w:val="20"/>
        </w:rPr>
        <w:t>Odbiór, transport i zagospodarowanie odpadów komunalnych o następującej klasyfikacji</w:t>
      </w:r>
      <w:r w:rsidR="007F37D2" w:rsidRPr="00864805">
        <w:rPr>
          <w:rFonts w:ascii="Arial" w:hAnsi="Arial" w:cs="Arial"/>
          <w:sz w:val="20"/>
          <w:szCs w:val="20"/>
        </w:rPr>
        <w:t>:</w:t>
      </w:r>
    </w:p>
    <w:tbl>
      <w:tblPr>
        <w:tblW w:w="9416" w:type="dxa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573"/>
      </w:tblGrid>
      <w:tr w:rsidR="00864805" w:rsidRPr="00864805" w14:paraId="297C7DFB" w14:textId="77777777" w:rsidTr="009E32A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C6EC0B" w14:textId="77777777" w:rsidR="00C463D9" w:rsidRPr="00864805" w:rsidRDefault="00C463D9" w:rsidP="009E32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15 01 01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5A47AD" w14:textId="77777777" w:rsidR="00C463D9" w:rsidRPr="00864805" w:rsidRDefault="00C463D9" w:rsidP="009E32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Opakowania z papieru i tektury</w:t>
            </w:r>
          </w:p>
        </w:tc>
      </w:tr>
      <w:tr w:rsidR="00864805" w:rsidRPr="00864805" w14:paraId="68172EB5" w14:textId="77777777" w:rsidTr="009E32A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F9E0A0" w14:textId="77777777" w:rsidR="00C463D9" w:rsidRPr="00864805" w:rsidRDefault="00C463D9" w:rsidP="009E32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15 01 02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2B16D1" w14:textId="77777777" w:rsidR="00C463D9" w:rsidRPr="00864805" w:rsidRDefault="00C463D9" w:rsidP="009E32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Opakowania z tworzyw sztucznych</w:t>
            </w:r>
          </w:p>
        </w:tc>
      </w:tr>
      <w:tr w:rsidR="00864805" w:rsidRPr="00864805" w14:paraId="6D7AD9CF" w14:textId="77777777" w:rsidTr="009E32A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67CD57" w14:textId="77777777" w:rsidR="00C463D9" w:rsidRPr="00864805" w:rsidRDefault="00C463D9" w:rsidP="009E32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15 01 04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3D588D" w14:textId="77777777" w:rsidR="00C463D9" w:rsidRPr="00864805" w:rsidRDefault="00C463D9" w:rsidP="009E32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Opakowania z metali</w:t>
            </w:r>
          </w:p>
        </w:tc>
      </w:tr>
      <w:tr w:rsidR="00864805" w:rsidRPr="00864805" w14:paraId="4635C673" w14:textId="77777777" w:rsidTr="009E32A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02CA12" w14:textId="77777777" w:rsidR="00C463D9" w:rsidRPr="00864805" w:rsidRDefault="00C463D9" w:rsidP="009E32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15 01 05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0ECF5C" w14:textId="77777777" w:rsidR="00C463D9" w:rsidRPr="00864805" w:rsidRDefault="00C463D9" w:rsidP="009E32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Opakowania wielomateriałowe</w:t>
            </w:r>
          </w:p>
        </w:tc>
      </w:tr>
      <w:tr w:rsidR="00864805" w:rsidRPr="00864805" w14:paraId="49F1A820" w14:textId="77777777" w:rsidTr="009E32AF">
        <w:trPr>
          <w:trHeight w:val="47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0B154D" w14:textId="77777777" w:rsidR="00C463D9" w:rsidRPr="00864805" w:rsidRDefault="00C463D9" w:rsidP="009E32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15 01 06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3CF78C" w14:textId="77777777" w:rsidR="00C463D9" w:rsidRPr="00864805" w:rsidRDefault="00C463D9" w:rsidP="009E32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Zmieszane odpady opakowaniowe</w:t>
            </w:r>
          </w:p>
        </w:tc>
      </w:tr>
      <w:tr w:rsidR="00864805" w:rsidRPr="00864805" w14:paraId="76266E16" w14:textId="77777777" w:rsidTr="009E32AF">
        <w:trPr>
          <w:trHeight w:val="52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CBAD9D" w14:textId="77777777" w:rsidR="00C463D9" w:rsidRPr="00864805" w:rsidRDefault="00C463D9" w:rsidP="009E32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15 01 07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D03FA4" w14:textId="77777777" w:rsidR="00C463D9" w:rsidRPr="00864805" w:rsidRDefault="00C463D9" w:rsidP="009E32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Opakowania ze szkła</w:t>
            </w:r>
          </w:p>
        </w:tc>
      </w:tr>
      <w:tr w:rsidR="00864805" w:rsidRPr="00864805" w14:paraId="7A0335B9" w14:textId="77777777" w:rsidTr="009E32AF">
        <w:trPr>
          <w:trHeight w:val="52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5A3755" w14:textId="77777777" w:rsidR="005229AD" w:rsidRPr="00864805" w:rsidRDefault="005229AD" w:rsidP="009E32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15 01 10*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097CBE" w14:textId="77777777" w:rsidR="005229AD" w:rsidRPr="00864805" w:rsidRDefault="005229AD" w:rsidP="009E32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Opakowania zawierające pozostałości substancji niebezpiecznych</w:t>
            </w:r>
            <w:r w:rsidR="00D0360E" w:rsidRPr="00864805">
              <w:rPr>
                <w:rFonts w:ascii="Arial" w:hAnsi="Arial" w:cs="Arial"/>
                <w:sz w:val="20"/>
                <w:szCs w:val="20"/>
              </w:rPr>
              <w:t xml:space="preserve"> lub nimi zanieczyszczone</w:t>
            </w:r>
          </w:p>
        </w:tc>
      </w:tr>
      <w:tr w:rsidR="00864805" w:rsidRPr="00864805" w14:paraId="53DC9E78" w14:textId="77777777" w:rsidTr="009E32A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30FCF4" w14:textId="77777777" w:rsidR="00C463D9" w:rsidRPr="00864805" w:rsidRDefault="00C463D9" w:rsidP="009E32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20 01 01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651B7F" w14:textId="77777777" w:rsidR="00C463D9" w:rsidRPr="00864805" w:rsidRDefault="00C463D9" w:rsidP="009E32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Papier i tektura</w:t>
            </w:r>
          </w:p>
        </w:tc>
      </w:tr>
      <w:tr w:rsidR="00864805" w:rsidRPr="00864805" w14:paraId="4B2C9E66" w14:textId="77777777" w:rsidTr="009E32A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B8386F" w14:textId="77777777" w:rsidR="00C463D9" w:rsidRPr="00864805" w:rsidRDefault="00C463D9" w:rsidP="009E32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20 01 02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59E82C" w14:textId="77777777" w:rsidR="00C463D9" w:rsidRPr="00864805" w:rsidRDefault="00C463D9" w:rsidP="009E32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</w:tr>
      <w:tr w:rsidR="00864805" w:rsidRPr="00864805" w14:paraId="15080A83" w14:textId="77777777" w:rsidTr="009E32A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C594A9" w14:textId="77777777" w:rsidR="00C463D9" w:rsidRPr="00864805" w:rsidRDefault="00C463D9" w:rsidP="009E32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20 01 35*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E4D68E" w14:textId="77777777" w:rsidR="00C463D9" w:rsidRPr="00864805" w:rsidRDefault="00C463D9" w:rsidP="009E32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 xml:space="preserve">Zużyte urządzenia elektryczne i elektroniczne inne niż wymienione w 20 01 21 i 20 01 23 zawierające niebezpieczne składniki </w:t>
            </w:r>
            <w:r w:rsidRPr="00864805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</w:p>
        </w:tc>
      </w:tr>
      <w:tr w:rsidR="00864805" w:rsidRPr="00864805" w14:paraId="6DADB940" w14:textId="77777777" w:rsidTr="009E32A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88000E" w14:textId="77777777" w:rsidR="00C463D9" w:rsidRPr="00864805" w:rsidRDefault="00C463D9" w:rsidP="009E32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20 01 36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770954" w14:textId="77777777" w:rsidR="00C463D9" w:rsidRPr="00864805" w:rsidRDefault="00C463D9" w:rsidP="009E32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Zużyte urządzenia elektryczne i elektroniczne inne niż wymienione w 20 01 21, 20 01 23 i 20 01 35</w:t>
            </w:r>
          </w:p>
        </w:tc>
      </w:tr>
      <w:tr w:rsidR="00864805" w:rsidRPr="00864805" w14:paraId="19C7E8AA" w14:textId="77777777" w:rsidTr="009E32A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A8AF02" w14:textId="77777777" w:rsidR="001E2DD3" w:rsidRPr="00864805" w:rsidRDefault="001E2DD3" w:rsidP="009E32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20 01 23*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4EA2CA" w14:textId="77777777" w:rsidR="001E2DD3" w:rsidRPr="00864805" w:rsidRDefault="001E2DD3" w:rsidP="009E32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Urządzenia zawierające freony</w:t>
            </w:r>
          </w:p>
        </w:tc>
      </w:tr>
      <w:tr w:rsidR="00864805" w:rsidRPr="00864805" w14:paraId="4EE364E7" w14:textId="77777777" w:rsidTr="009E32A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358DF6" w14:textId="77777777" w:rsidR="00C463D9" w:rsidRPr="00864805" w:rsidRDefault="00C463D9" w:rsidP="009E32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20 01 39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93E5CB" w14:textId="77777777" w:rsidR="00C463D9" w:rsidRPr="00864805" w:rsidRDefault="00C463D9" w:rsidP="009E32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Tworzywa sztuczne</w:t>
            </w:r>
          </w:p>
        </w:tc>
      </w:tr>
      <w:tr w:rsidR="00864805" w:rsidRPr="00864805" w14:paraId="508BCCAD" w14:textId="77777777" w:rsidTr="009E32A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A2C8B0" w14:textId="77777777" w:rsidR="00C463D9" w:rsidRPr="00864805" w:rsidRDefault="00C463D9" w:rsidP="009E32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20 01 40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F9C873" w14:textId="77777777" w:rsidR="00C463D9" w:rsidRPr="00864805" w:rsidRDefault="00C463D9" w:rsidP="009E32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Metale</w:t>
            </w:r>
          </w:p>
        </w:tc>
      </w:tr>
      <w:tr w:rsidR="00864805" w:rsidRPr="00864805" w14:paraId="5D305871" w14:textId="77777777" w:rsidTr="009E32A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37EE14" w14:textId="77777777" w:rsidR="00C463D9" w:rsidRPr="00864805" w:rsidRDefault="00C463D9" w:rsidP="009E32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20 01 99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B537F3" w14:textId="77777777" w:rsidR="00C463D9" w:rsidRPr="00864805" w:rsidRDefault="00C463D9" w:rsidP="009E32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Inne nie wymienione frakcje zbierane w sposób selektywny – popioły</w:t>
            </w:r>
          </w:p>
        </w:tc>
      </w:tr>
      <w:tr w:rsidR="00864805" w:rsidRPr="00864805" w14:paraId="21E9CBB9" w14:textId="77777777" w:rsidTr="009E32A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BDC7DC" w14:textId="77777777" w:rsidR="00C463D9" w:rsidRPr="00864805" w:rsidRDefault="00C463D9" w:rsidP="009E32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20 02 01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A91078" w14:textId="77777777" w:rsidR="00C463D9" w:rsidRPr="00864805" w:rsidRDefault="00C463D9" w:rsidP="00024B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 xml:space="preserve">Odpady ulegające biodegradacji </w:t>
            </w:r>
          </w:p>
        </w:tc>
      </w:tr>
      <w:tr w:rsidR="00864805" w:rsidRPr="00864805" w14:paraId="2CCD4662" w14:textId="77777777" w:rsidTr="009E32A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3942EA" w14:textId="77777777" w:rsidR="00C463D9" w:rsidRPr="00864805" w:rsidRDefault="00C463D9" w:rsidP="009E32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20 03 01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C8C228" w14:textId="77777777" w:rsidR="00C463D9" w:rsidRPr="00864805" w:rsidRDefault="00C463D9" w:rsidP="009E32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Niesegregowane (zmieszane) odpady komunalne</w:t>
            </w:r>
          </w:p>
        </w:tc>
      </w:tr>
      <w:tr w:rsidR="00864805" w:rsidRPr="00864805" w14:paraId="6724EF03" w14:textId="77777777" w:rsidTr="009E32A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11ECE0" w14:textId="77777777" w:rsidR="00C463D9" w:rsidRPr="00864805" w:rsidRDefault="00C463D9" w:rsidP="009E32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20 03 07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B92DF4" w14:textId="77777777" w:rsidR="00C463D9" w:rsidRPr="00864805" w:rsidRDefault="00C463D9" w:rsidP="009E32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Odpady wielkogabarytowe</w:t>
            </w:r>
          </w:p>
        </w:tc>
      </w:tr>
      <w:tr w:rsidR="00864805" w:rsidRPr="00864805" w14:paraId="71302ACF" w14:textId="77777777" w:rsidTr="009E32A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F22C38" w14:textId="77777777" w:rsidR="00C463D9" w:rsidRPr="00864805" w:rsidRDefault="00C463D9" w:rsidP="009E32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20 03 99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9729EC" w14:textId="77777777" w:rsidR="00C463D9" w:rsidRPr="00864805" w:rsidRDefault="00C463D9" w:rsidP="009E32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Odpady komunalne niewymienione w innych podgrupach</w:t>
            </w:r>
          </w:p>
        </w:tc>
      </w:tr>
      <w:tr w:rsidR="00864805" w:rsidRPr="00864805" w14:paraId="748672C1" w14:textId="77777777" w:rsidTr="009E32A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E72C93" w14:textId="77777777" w:rsidR="00223B7B" w:rsidRPr="00864805" w:rsidRDefault="001B27FA" w:rsidP="009E32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20 01 34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A5FA77" w14:textId="77777777" w:rsidR="00223B7B" w:rsidRPr="00864805" w:rsidRDefault="001B27FA" w:rsidP="009E32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Baterie i akumulatory inne niż wymienione w 20 01 33</w:t>
            </w:r>
          </w:p>
        </w:tc>
      </w:tr>
      <w:tr w:rsidR="00864805" w:rsidRPr="00864805" w14:paraId="758CDA17" w14:textId="77777777" w:rsidTr="009E32A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ED59E9" w14:textId="77777777" w:rsidR="00223B7B" w:rsidRPr="00864805" w:rsidRDefault="00223B7B" w:rsidP="009E32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20 01 33*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9F2CF8" w14:textId="77777777" w:rsidR="00223B7B" w:rsidRPr="00864805" w:rsidRDefault="00223B7B" w:rsidP="009E32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Baterie i akumulatory łącznie z bateriami i akumulatorami wymienionymi w 16 06 01, 16 06 02 lub 16 06 03 oraz niesortowane baterie i akumulatory zawierające baterie</w:t>
            </w:r>
          </w:p>
        </w:tc>
      </w:tr>
      <w:tr w:rsidR="00864805" w:rsidRPr="00864805" w14:paraId="701148D3" w14:textId="77777777" w:rsidTr="009E32A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97A6CF" w14:textId="77777777" w:rsidR="001E2DD3" w:rsidRPr="00864805" w:rsidRDefault="001E2DD3" w:rsidP="009E32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16 01 03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E71B5B" w14:textId="77777777" w:rsidR="001E2DD3" w:rsidRPr="00864805" w:rsidRDefault="001E2DD3" w:rsidP="009E32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Zużyte opony</w:t>
            </w:r>
          </w:p>
        </w:tc>
      </w:tr>
      <w:tr w:rsidR="001E2DD3" w:rsidRPr="00864805" w14:paraId="592B6EA6" w14:textId="77777777" w:rsidTr="009E32A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23AD87" w14:textId="77777777" w:rsidR="001E2DD3" w:rsidRPr="00864805" w:rsidRDefault="00BE634F" w:rsidP="009E32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 xml:space="preserve">17 09 04 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C4FD05" w14:textId="77777777" w:rsidR="001E2DD3" w:rsidRPr="00864805" w:rsidRDefault="00BE634F" w:rsidP="009E32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4805">
              <w:rPr>
                <w:rFonts w:ascii="Arial" w:hAnsi="Arial" w:cs="Arial"/>
                <w:sz w:val="20"/>
                <w:szCs w:val="20"/>
              </w:rPr>
              <w:t>Zmieszane odpady z budowy, remontów i demontażu inne niż wymienione w 17 09 01, 17 09 02 i 17 09 03</w:t>
            </w:r>
          </w:p>
        </w:tc>
      </w:tr>
    </w:tbl>
    <w:p w14:paraId="7240BB3B" w14:textId="77777777" w:rsidR="00EE6643" w:rsidRPr="00864805" w:rsidRDefault="00EE6643" w:rsidP="00EE6643">
      <w:pPr>
        <w:rPr>
          <w:rFonts w:ascii="Arial" w:hAnsi="Arial" w:cs="Arial"/>
          <w:sz w:val="20"/>
          <w:szCs w:val="20"/>
        </w:rPr>
      </w:pPr>
    </w:p>
    <w:p w14:paraId="385BB9F9" w14:textId="77777777" w:rsidR="00EE6643" w:rsidRPr="00864805" w:rsidRDefault="00EE6643" w:rsidP="00252B0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64805">
        <w:rPr>
          <w:rFonts w:ascii="Arial" w:hAnsi="Arial" w:cs="Arial"/>
          <w:sz w:val="20"/>
          <w:szCs w:val="20"/>
        </w:rPr>
        <w:t>odbiór, transport i zagospodarowanie w RIPOK</w:t>
      </w:r>
      <w:r w:rsidR="00E56464" w:rsidRPr="00864805">
        <w:rPr>
          <w:rFonts w:ascii="Arial" w:hAnsi="Arial" w:cs="Arial"/>
          <w:sz w:val="20"/>
          <w:szCs w:val="20"/>
        </w:rPr>
        <w:t>- u odpadów tj.: odpady zielone, bioodpady,  ulegające biodegradacji, odpady niesegregowane (zmieszane);</w:t>
      </w:r>
    </w:p>
    <w:p w14:paraId="31FA62E5" w14:textId="77777777" w:rsidR="00A8465B" w:rsidRPr="00864805" w:rsidRDefault="00E56464" w:rsidP="00252B0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64805">
        <w:rPr>
          <w:rFonts w:ascii="Arial" w:hAnsi="Arial" w:cs="Arial"/>
          <w:sz w:val="20"/>
          <w:szCs w:val="20"/>
        </w:rPr>
        <w:t>odbiór, transport i zagospodarowanie pozostałych od</w:t>
      </w:r>
      <w:r w:rsidR="00F72593" w:rsidRPr="00864805">
        <w:rPr>
          <w:rFonts w:ascii="Arial" w:hAnsi="Arial" w:cs="Arial"/>
          <w:sz w:val="20"/>
          <w:szCs w:val="20"/>
        </w:rPr>
        <w:t>padów zgodnie z hierarchią postę</w:t>
      </w:r>
      <w:r w:rsidRPr="00864805">
        <w:rPr>
          <w:rFonts w:ascii="Arial" w:hAnsi="Arial" w:cs="Arial"/>
          <w:sz w:val="20"/>
          <w:szCs w:val="20"/>
        </w:rPr>
        <w:t>powania</w:t>
      </w:r>
      <w:r w:rsidR="00526E6C" w:rsidRPr="00864805">
        <w:rPr>
          <w:rFonts w:ascii="Arial" w:hAnsi="Arial" w:cs="Arial"/>
          <w:sz w:val="20"/>
          <w:szCs w:val="20"/>
        </w:rPr>
        <w:t xml:space="preserve">     </w:t>
      </w:r>
      <w:r w:rsidRPr="00864805">
        <w:rPr>
          <w:rFonts w:ascii="Arial" w:hAnsi="Arial" w:cs="Arial"/>
          <w:sz w:val="20"/>
          <w:szCs w:val="20"/>
        </w:rPr>
        <w:t xml:space="preserve"> z odpadami, o której mowa w ustawie o odpadach z dnia 14 grudnia  2012 r</w:t>
      </w:r>
      <w:r w:rsidR="000871CA" w:rsidRPr="00864805">
        <w:rPr>
          <w:rFonts w:ascii="Arial" w:hAnsi="Arial" w:cs="Arial"/>
          <w:sz w:val="20"/>
          <w:szCs w:val="20"/>
        </w:rPr>
        <w:t>. (tj. Dz. U.</w:t>
      </w:r>
      <w:r w:rsidR="008B522D" w:rsidRPr="00864805">
        <w:rPr>
          <w:rFonts w:ascii="Arial" w:hAnsi="Arial" w:cs="Arial"/>
          <w:sz w:val="20"/>
          <w:szCs w:val="20"/>
        </w:rPr>
        <w:t xml:space="preserve"> z 202</w:t>
      </w:r>
      <w:r w:rsidR="00BC4860">
        <w:rPr>
          <w:rFonts w:ascii="Arial" w:hAnsi="Arial" w:cs="Arial"/>
          <w:sz w:val="20"/>
          <w:szCs w:val="20"/>
        </w:rPr>
        <w:t>3</w:t>
      </w:r>
      <w:r w:rsidR="000871CA" w:rsidRPr="00864805">
        <w:rPr>
          <w:rFonts w:ascii="Arial" w:hAnsi="Arial" w:cs="Arial"/>
          <w:sz w:val="20"/>
          <w:szCs w:val="20"/>
        </w:rPr>
        <w:t xml:space="preserve"> r. poz.</w:t>
      </w:r>
      <w:r w:rsidR="00EC3934" w:rsidRPr="00864805">
        <w:rPr>
          <w:rFonts w:ascii="Arial" w:hAnsi="Arial" w:cs="Arial"/>
          <w:sz w:val="20"/>
          <w:szCs w:val="20"/>
        </w:rPr>
        <w:t xml:space="preserve"> </w:t>
      </w:r>
      <w:r w:rsidR="00BC4860">
        <w:rPr>
          <w:rFonts w:ascii="Arial" w:hAnsi="Arial" w:cs="Arial"/>
          <w:sz w:val="20"/>
          <w:szCs w:val="20"/>
        </w:rPr>
        <w:t>1587</w:t>
      </w:r>
      <w:r w:rsidRPr="00864805">
        <w:rPr>
          <w:rFonts w:ascii="Arial" w:hAnsi="Arial" w:cs="Arial"/>
          <w:sz w:val="20"/>
          <w:szCs w:val="20"/>
        </w:rPr>
        <w:t>)</w:t>
      </w:r>
      <w:r w:rsidR="00263289" w:rsidRPr="00864805">
        <w:rPr>
          <w:rFonts w:ascii="Arial" w:hAnsi="Arial" w:cs="Arial"/>
          <w:sz w:val="20"/>
          <w:szCs w:val="20"/>
        </w:rPr>
        <w:t>.</w:t>
      </w:r>
    </w:p>
    <w:p w14:paraId="6DB0B212" w14:textId="77777777" w:rsidR="00A8465B" w:rsidRPr="00864805" w:rsidRDefault="00A8465B" w:rsidP="00A8465B">
      <w:pPr>
        <w:rPr>
          <w:rFonts w:ascii="Arial" w:hAnsi="Arial" w:cs="Arial"/>
          <w:sz w:val="20"/>
          <w:szCs w:val="20"/>
        </w:rPr>
      </w:pPr>
    </w:p>
    <w:p w14:paraId="2EAC564D" w14:textId="77777777" w:rsidR="00E56464" w:rsidRPr="00864805" w:rsidRDefault="00A8465B" w:rsidP="00252B0F">
      <w:pPr>
        <w:pStyle w:val="Akapitzlist"/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 w:rsidRPr="00864805">
        <w:rPr>
          <w:rFonts w:ascii="Arial" w:hAnsi="Arial" w:cs="Arial"/>
          <w:b/>
          <w:sz w:val="20"/>
          <w:szCs w:val="20"/>
        </w:rPr>
        <w:t>Ogólne informacje o Gminie Zblewo</w:t>
      </w:r>
      <w:r w:rsidR="00E56464" w:rsidRPr="00864805">
        <w:rPr>
          <w:rFonts w:ascii="Arial" w:hAnsi="Arial" w:cs="Arial"/>
          <w:b/>
          <w:sz w:val="20"/>
          <w:szCs w:val="20"/>
        </w:rPr>
        <w:t xml:space="preserve"> </w:t>
      </w:r>
    </w:p>
    <w:p w14:paraId="247781E5" w14:textId="77777777" w:rsidR="00297BB4" w:rsidRPr="00864805" w:rsidRDefault="00297BB4" w:rsidP="00297BB4">
      <w:pPr>
        <w:rPr>
          <w:rFonts w:ascii="Arial" w:hAnsi="Arial" w:cs="Arial"/>
          <w:b/>
          <w:sz w:val="20"/>
          <w:szCs w:val="20"/>
        </w:rPr>
      </w:pPr>
    </w:p>
    <w:p w14:paraId="17BEF154" w14:textId="77777777" w:rsidR="00A8465B" w:rsidRPr="00864805" w:rsidRDefault="00A8465B" w:rsidP="00252B0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64805">
        <w:rPr>
          <w:rFonts w:ascii="Arial" w:hAnsi="Arial" w:cs="Arial"/>
          <w:sz w:val="20"/>
          <w:szCs w:val="20"/>
        </w:rPr>
        <w:t>Powierzchnia terenu Gminy Zblewo wynosi 13779 ha</w:t>
      </w:r>
      <w:r w:rsidR="00DB5E73" w:rsidRPr="00864805">
        <w:rPr>
          <w:rFonts w:ascii="Arial" w:hAnsi="Arial" w:cs="Arial"/>
          <w:sz w:val="20"/>
          <w:szCs w:val="20"/>
        </w:rPr>
        <w:t xml:space="preserve"> (137,8 km</w:t>
      </w:r>
      <w:r w:rsidR="00DB5E73" w:rsidRPr="00864805">
        <w:rPr>
          <w:rFonts w:ascii="Arial" w:hAnsi="Arial" w:cs="Arial"/>
          <w:sz w:val="20"/>
          <w:szCs w:val="20"/>
          <w:vertAlign w:val="superscript"/>
        </w:rPr>
        <w:t>2</w:t>
      </w:r>
      <w:r w:rsidR="00DB5E73" w:rsidRPr="00864805">
        <w:rPr>
          <w:rFonts w:ascii="Arial" w:hAnsi="Arial" w:cs="Arial"/>
          <w:sz w:val="20"/>
          <w:szCs w:val="20"/>
        </w:rPr>
        <w:t xml:space="preserve"> )</w:t>
      </w:r>
      <w:r w:rsidRPr="00864805">
        <w:rPr>
          <w:rFonts w:ascii="Arial" w:hAnsi="Arial" w:cs="Arial"/>
          <w:sz w:val="20"/>
          <w:szCs w:val="20"/>
        </w:rPr>
        <w:t>.</w:t>
      </w:r>
    </w:p>
    <w:p w14:paraId="133CF3C4" w14:textId="77777777" w:rsidR="00A8465B" w:rsidRPr="00BC4860" w:rsidRDefault="001A7012" w:rsidP="00252B0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FF0000"/>
          <w:sz w:val="20"/>
          <w:szCs w:val="20"/>
        </w:rPr>
      </w:pPr>
      <w:r w:rsidRPr="00BE1A27">
        <w:rPr>
          <w:rFonts w:ascii="Arial" w:hAnsi="Arial" w:cs="Arial"/>
          <w:sz w:val="20"/>
          <w:szCs w:val="20"/>
        </w:rPr>
        <w:t xml:space="preserve">Zgodnie z danymi GUS w 1995 r liczba mieszkańców Gminy wynosiła 10105 osób. </w:t>
      </w:r>
      <w:r w:rsidRPr="004A1057">
        <w:rPr>
          <w:rFonts w:ascii="Arial" w:hAnsi="Arial" w:cs="Arial"/>
          <w:color w:val="000000" w:themeColor="text1"/>
          <w:sz w:val="20"/>
          <w:szCs w:val="20"/>
        </w:rPr>
        <w:t>Obecnie i</w:t>
      </w:r>
      <w:r w:rsidR="005D30CB" w:rsidRPr="004A1057">
        <w:rPr>
          <w:rFonts w:ascii="Arial" w:hAnsi="Arial" w:cs="Arial"/>
          <w:color w:val="000000" w:themeColor="text1"/>
          <w:sz w:val="20"/>
          <w:szCs w:val="20"/>
        </w:rPr>
        <w:t>lość osób zameldowanych</w:t>
      </w:r>
      <w:r w:rsidR="00A8465B" w:rsidRPr="004A1057">
        <w:rPr>
          <w:rFonts w:ascii="Arial" w:hAnsi="Arial" w:cs="Arial"/>
          <w:color w:val="000000" w:themeColor="text1"/>
          <w:sz w:val="20"/>
          <w:szCs w:val="20"/>
        </w:rPr>
        <w:t xml:space="preserve"> (stałych i czasowych</w:t>
      </w:r>
      <w:r w:rsidR="004A1057">
        <w:rPr>
          <w:rFonts w:ascii="Arial" w:hAnsi="Arial" w:cs="Arial"/>
          <w:color w:val="000000" w:themeColor="text1"/>
          <w:sz w:val="20"/>
          <w:szCs w:val="20"/>
        </w:rPr>
        <w:t xml:space="preserve"> na dzień 31.12.2023</w:t>
      </w:r>
      <w:r w:rsidR="00205CA6" w:rsidRPr="004A1057">
        <w:rPr>
          <w:rFonts w:ascii="Arial" w:hAnsi="Arial" w:cs="Arial"/>
          <w:color w:val="000000" w:themeColor="text1"/>
          <w:sz w:val="20"/>
          <w:szCs w:val="20"/>
        </w:rPr>
        <w:t>r.</w:t>
      </w:r>
      <w:r w:rsidR="005D30CB" w:rsidRPr="004A1057">
        <w:rPr>
          <w:rFonts w:ascii="Arial" w:hAnsi="Arial" w:cs="Arial"/>
          <w:color w:val="000000" w:themeColor="text1"/>
          <w:sz w:val="20"/>
          <w:szCs w:val="20"/>
        </w:rPr>
        <w:t xml:space="preserve">) wynosi </w:t>
      </w:r>
      <w:r w:rsidR="004A1057" w:rsidRPr="004A1057">
        <w:rPr>
          <w:rFonts w:ascii="Arial" w:hAnsi="Arial" w:cs="Arial"/>
          <w:b/>
          <w:color w:val="000000" w:themeColor="text1"/>
          <w:sz w:val="20"/>
          <w:szCs w:val="20"/>
        </w:rPr>
        <w:t>11891</w:t>
      </w:r>
      <w:r w:rsidR="00205CA6" w:rsidRPr="004A1057">
        <w:rPr>
          <w:rFonts w:ascii="Arial" w:hAnsi="Arial" w:cs="Arial"/>
          <w:color w:val="000000" w:themeColor="text1"/>
          <w:sz w:val="20"/>
          <w:szCs w:val="20"/>
        </w:rPr>
        <w:t xml:space="preserve"> osób</w:t>
      </w:r>
      <w:r w:rsidR="001856EE" w:rsidRPr="004A1057">
        <w:rPr>
          <w:rFonts w:ascii="Arial" w:hAnsi="Arial" w:cs="Arial"/>
          <w:color w:val="000000" w:themeColor="text1"/>
          <w:sz w:val="20"/>
          <w:szCs w:val="20"/>
        </w:rPr>
        <w:t xml:space="preserve">, które </w:t>
      </w:r>
      <w:r w:rsidR="00817BE7" w:rsidRPr="004A1057">
        <w:rPr>
          <w:rFonts w:ascii="Arial" w:hAnsi="Arial" w:cs="Arial"/>
          <w:color w:val="000000" w:themeColor="text1"/>
          <w:sz w:val="20"/>
          <w:szCs w:val="20"/>
        </w:rPr>
        <w:t xml:space="preserve">zamieszkują w </w:t>
      </w:r>
      <w:r w:rsidR="00817BE7" w:rsidRPr="004A1057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około </w:t>
      </w:r>
      <w:r w:rsidR="004A1057" w:rsidRPr="004A1057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3338</w:t>
      </w:r>
      <w:r w:rsidR="00817BE7" w:rsidRPr="004A1057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="00205CA6" w:rsidRPr="004A1057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lokalach </w:t>
      </w:r>
      <w:r w:rsidR="00E276C6" w:rsidRPr="004A1057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z czego ok. </w:t>
      </w:r>
      <w:r w:rsidR="004A1057" w:rsidRPr="004A1057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50</w:t>
      </w:r>
      <w:r w:rsidR="00CC5C2A" w:rsidRPr="004A1057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jest</w:t>
      </w:r>
      <w:r w:rsidR="00CC5C2A" w:rsidRPr="004A1057">
        <w:rPr>
          <w:rFonts w:ascii="Arial" w:hAnsi="Arial" w:cs="Arial"/>
          <w:color w:val="000000" w:themeColor="text1"/>
          <w:sz w:val="20"/>
          <w:szCs w:val="20"/>
        </w:rPr>
        <w:t xml:space="preserve"> budynkami wielolokalowymi</w:t>
      </w:r>
      <w:r w:rsidR="00CC5C2A" w:rsidRPr="00BC4860">
        <w:rPr>
          <w:rFonts w:ascii="Arial" w:hAnsi="Arial" w:cs="Arial"/>
          <w:color w:val="FF0000"/>
          <w:sz w:val="20"/>
          <w:szCs w:val="20"/>
        </w:rPr>
        <w:t>.</w:t>
      </w:r>
      <w:r w:rsidR="008F2CEA" w:rsidRPr="004A1057">
        <w:rPr>
          <w:rFonts w:ascii="Arial" w:hAnsi="Arial" w:cs="Arial"/>
          <w:color w:val="000000" w:themeColor="text1"/>
          <w:sz w:val="20"/>
          <w:szCs w:val="20"/>
        </w:rPr>
        <w:t xml:space="preserve"> Ilość wpisów działalności gospodarczej według bazy </w:t>
      </w:r>
      <w:r w:rsidR="004A1057" w:rsidRPr="004A1057">
        <w:rPr>
          <w:rFonts w:ascii="Arial" w:hAnsi="Arial" w:cs="Arial"/>
          <w:color w:val="000000" w:themeColor="text1"/>
          <w:sz w:val="20"/>
          <w:szCs w:val="20"/>
        </w:rPr>
        <w:t>CEIDG dla Gminy Zblewo wynosi 690</w:t>
      </w:r>
      <w:r w:rsidR="00621CE5" w:rsidRPr="004A1057">
        <w:rPr>
          <w:rFonts w:ascii="Arial" w:hAnsi="Arial" w:cs="Arial"/>
          <w:color w:val="000000" w:themeColor="text1"/>
          <w:sz w:val="20"/>
          <w:szCs w:val="20"/>
        </w:rPr>
        <w:t>.</w:t>
      </w:r>
      <w:r w:rsidR="00631F58" w:rsidRPr="004A1057">
        <w:rPr>
          <w:rFonts w:ascii="Arial" w:hAnsi="Arial" w:cs="Arial"/>
          <w:color w:val="000000" w:themeColor="text1"/>
          <w:sz w:val="20"/>
          <w:szCs w:val="20"/>
        </w:rPr>
        <w:t xml:space="preserve"> Ilość b</w:t>
      </w:r>
      <w:r w:rsidR="00621CE5" w:rsidRPr="004A1057">
        <w:rPr>
          <w:rFonts w:ascii="Arial" w:hAnsi="Arial" w:cs="Arial"/>
          <w:color w:val="000000" w:themeColor="text1"/>
          <w:sz w:val="20"/>
          <w:szCs w:val="20"/>
        </w:rPr>
        <w:t>udynk</w:t>
      </w:r>
      <w:r w:rsidR="00631F58" w:rsidRPr="004A1057">
        <w:rPr>
          <w:rFonts w:ascii="Arial" w:hAnsi="Arial" w:cs="Arial"/>
          <w:color w:val="000000" w:themeColor="text1"/>
          <w:sz w:val="20"/>
          <w:szCs w:val="20"/>
        </w:rPr>
        <w:t>ów</w:t>
      </w:r>
      <w:r w:rsidR="00621CE5" w:rsidRPr="004A1057">
        <w:rPr>
          <w:rFonts w:ascii="Arial" w:hAnsi="Arial" w:cs="Arial"/>
          <w:color w:val="000000" w:themeColor="text1"/>
          <w:sz w:val="20"/>
          <w:szCs w:val="20"/>
        </w:rPr>
        <w:t xml:space="preserve"> w których prowadzona jest dz</w:t>
      </w:r>
      <w:r w:rsidR="004A1057" w:rsidRPr="004A1057">
        <w:rPr>
          <w:rFonts w:ascii="Arial" w:hAnsi="Arial" w:cs="Arial"/>
          <w:color w:val="000000" w:themeColor="text1"/>
          <w:sz w:val="20"/>
          <w:szCs w:val="20"/>
        </w:rPr>
        <w:t>iałalność gospodarcza wynosi 168</w:t>
      </w:r>
      <w:r w:rsidR="00621CE5" w:rsidRPr="004A1057">
        <w:rPr>
          <w:rFonts w:ascii="Arial" w:hAnsi="Arial" w:cs="Arial"/>
          <w:color w:val="000000" w:themeColor="text1"/>
          <w:sz w:val="20"/>
          <w:szCs w:val="20"/>
        </w:rPr>
        <w:t>.</w:t>
      </w:r>
      <w:r w:rsidR="00791E5A" w:rsidRPr="004A105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4606E49" w14:textId="77777777" w:rsidR="00CC5C2A" w:rsidRPr="00BC4860" w:rsidRDefault="00CC5C2A" w:rsidP="00252B0F">
      <w:pPr>
        <w:pStyle w:val="Akapitzlist"/>
        <w:numPr>
          <w:ilvl w:val="0"/>
          <w:numId w:val="2"/>
        </w:numPr>
        <w:suppressAutoHyphens/>
        <w:spacing w:after="200"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4A1057">
        <w:rPr>
          <w:rFonts w:ascii="Arial" w:hAnsi="Arial" w:cs="Arial"/>
          <w:color w:val="000000" w:themeColor="text1"/>
          <w:sz w:val="20"/>
          <w:szCs w:val="20"/>
        </w:rPr>
        <w:t>Ze złożonych deklaracji</w:t>
      </w:r>
      <w:r w:rsidR="00365208" w:rsidRPr="004A105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A4001" w:rsidRPr="004A1057">
        <w:rPr>
          <w:rFonts w:ascii="Arial" w:hAnsi="Arial" w:cs="Arial"/>
          <w:color w:val="000000" w:themeColor="text1"/>
          <w:sz w:val="20"/>
          <w:szCs w:val="20"/>
        </w:rPr>
        <w:t xml:space="preserve">na dzień </w:t>
      </w:r>
      <w:r w:rsidR="004A1057" w:rsidRPr="004A1057">
        <w:rPr>
          <w:rFonts w:ascii="Arial" w:hAnsi="Arial" w:cs="Arial"/>
          <w:color w:val="000000" w:themeColor="text1"/>
          <w:sz w:val="20"/>
          <w:szCs w:val="20"/>
        </w:rPr>
        <w:t>31.12.2023</w:t>
      </w:r>
      <w:r w:rsidR="004B360F" w:rsidRPr="004A1057">
        <w:rPr>
          <w:rFonts w:ascii="Arial" w:hAnsi="Arial" w:cs="Arial"/>
          <w:color w:val="000000" w:themeColor="text1"/>
          <w:sz w:val="20"/>
          <w:szCs w:val="20"/>
        </w:rPr>
        <w:t xml:space="preserve"> r.</w:t>
      </w:r>
      <w:r w:rsidR="00BA4001" w:rsidRPr="004A1057">
        <w:rPr>
          <w:rFonts w:ascii="Arial" w:hAnsi="Arial" w:cs="Arial"/>
          <w:color w:val="000000" w:themeColor="text1"/>
          <w:sz w:val="20"/>
          <w:szCs w:val="20"/>
        </w:rPr>
        <w:t xml:space="preserve"> do </w:t>
      </w:r>
      <w:r w:rsidR="00365208" w:rsidRPr="004A1057">
        <w:rPr>
          <w:rFonts w:ascii="Arial" w:hAnsi="Arial" w:cs="Arial"/>
          <w:color w:val="000000" w:themeColor="text1"/>
          <w:sz w:val="20"/>
          <w:szCs w:val="20"/>
        </w:rPr>
        <w:t>Urzędu Gminy Zblewie</w:t>
      </w:r>
      <w:r w:rsidRPr="004A1057">
        <w:rPr>
          <w:rFonts w:ascii="Arial" w:hAnsi="Arial" w:cs="Arial"/>
          <w:color w:val="000000" w:themeColor="text1"/>
          <w:sz w:val="20"/>
          <w:szCs w:val="20"/>
        </w:rPr>
        <w:t xml:space="preserve"> wynika, że na ter</w:t>
      </w:r>
      <w:r w:rsidR="00BA4001" w:rsidRPr="004A1057">
        <w:rPr>
          <w:rFonts w:ascii="Arial" w:hAnsi="Arial" w:cs="Arial"/>
          <w:color w:val="000000" w:themeColor="text1"/>
          <w:sz w:val="20"/>
          <w:szCs w:val="20"/>
        </w:rPr>
        <w:t>e</w:t>
      </w:r>
      <w:r w:rsidRPr="004A1057">
        <w:rPr>
          <w:rFonts w:ascii="Arial" w:hAnsi="Arial" w:cs="Arial"/>
          <w:color w:val="000000" w:themeColor="text1"/>
          <w:sz w:val="20"/>
          <w:szCs w:val="20"/>
        </w:rPr>
        <w:t>nie gminy Zblewo objętyc</w:t>
      </w:r>
      <w:r w:rsidR="00BA4001" w:rsidRPr="004A1057">
        <w:rPr>
          <w:rFonts w:ascii="Arial" w:hAnsi="Arial" w:cs="Arial"/>
          <w:color w:val="000000" w:themeColor="text1"/>
          <w:sz w:val="20"/>
          <w:szCs w:val="20"/>
        </w:rPr>
        <w:t xml:space="preserve">h odbiorem odpadów komunalnych </w:t>
      </w:r>
      <w:r w:rsidR="00AD12B9" w:rsidRPr="004A1057">
        <w:rPr>
          <w:rFonts w:ascii="Arial" w:hAnsi="Arial" w:cs="Arial"/>
          <w:color w:val="000000" w:themeColor="text1"/>
          <w:sz w:val="20"/>
          <w:szCs w:val="20"/>
        </w:rPr>
        <w:t>było</w:t>
      </w:r>
      <w:r w:rsidRPr="004A105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A1057" w:rsidRPr="004A1057">
        <w:rPr>
          <w:rFonts w:ascii="Arial" w:hAnsi="Arial" w:cs="Arial"/>
          <w:b/>
          <w:color w:val="000000" w:themeColor="text1"/>
          <w:sz w:val="20"/>
          <w:szCs w:val="20"/>
        </w:rPr>
        <w:t>11 245</w:t>
      </w:r>
      <w:r w:rsidRPr="004A1057">
        <w:rPr>
          <w:rFonts w:ascii="Arial" w:hAnsi="Arial" w:cs="Arial"/>
          <w:b/>
          <w:color w:val="000000" w:themeColor="text1"/>
          <w:sz w:val="20"/>
          <w:szCs w:val="20"/>
        </w:rPr>
        <w:t xml:space="preserve"> osó</w:t>
      </w:r>
      <w:r w:rsidRPr="00226C1B">
        <w:rPr>
          <w:rFonts w:ascii="Arial" w:hAnsi="Arial" w:cs="Arial"/>
          <w:b/>
          <w:color w:val="000000" w:themeColor="text1"/>
          <w:sz w:val="20"/>
          <w:szCs w:val="20"/>
        </w:rPr>
        <w:t>b</w:t>
      </w:r>
      <w:r w:rsidRPr="00226C1B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044C1F" w:rsidRPr="00226C1B">
        <w:rPr>
          <w:rFonts w:ascii="Arial" w:hAnsi="Arial" w:cs="Arial"/>
          <w:color w:val="000000" w:themeColor="text1"/>
          <w:sz w:val="20"/>
          <w:szCs w:val="20"/>
        </w:rPr>
        <w:t xml:space="preserve">Odpady </w:t>
      </w:r>
      <w:r w:rsidRPr="00226C1B">
        <w:rPr>
          <w:rFonts w:ascii="Arial" w:hAnsi="Arial" w:cs="Arial"/>
          <w:color w:val="000000" w:themeColor="text1"/>
          <w:sz w:val="20"/>
          <w:szCs w:val="20"/>
        </w:rPr>
        <w:t xml:space="preserve">komunalne </w:t>
      </w:r>
      <w:r w:rsidR="00044C1F" w:rsidRPr="00226C1B">
        <w:rPr>
          <w:rFonts w:ascii="Arial" w:hAnsi="Arial" w:cs="Arial"/>
          <w:color w:val="000000" w:themeColor="text1"/>
          <w:sz w:val="20"/>
          <w:szCs w:val="20"/>
        </w:rPr>
        <w:t xml:space="preserve"> odbierano z </w:t>
      </w:r>
      <w:r w:rsidR="004A1057" w:rsidRPr="00226C1B">
        <w:rPr>
          <w:rFonts w:ascii="Arial" w:hAnsi="Arial" w:cs="Arial"/>
          <w:b/>
          <w:color w:val="000000" w:themeColor="text1"/>
          <w:sz w:val="20"/>
          <w:szCs w:val="20"/>
        </w:rPr>
        <w:t>3 338</w:t>
      </w:r>
      <w:r w:rsidRPr="00226C1B">
        <w:rPr>
          <w:rFonts w:ascii="Arial" w:hAnsi="Arial" w:cs="Arial"/>
          <w:color w:val="000000" w:themeColor="text1"/>
          <w:sz w:val="20"/>
          <w:szCs w:val="20"/>
        </w:rPr>
        <w:t xml:space="preserve"> nieruchomości</w:t>
      </w:r>
      <w:r w:rsidR="00044C1F" w:rsidRPr="00226C1B">
        <w:rPr>
          <w:rFonts w:ascii="Arial" w:hAnsi="Arial" w:cs="Arial"/>
          <w:color w:val="000000" w:themeColor="text1"/>
          <w:sz w:val="20"/>
          <w:szCs w:val="20"/>
        </w:rPr>
        <w:t xml:space="preserve"> zamieszka</w:t>
      </w:r>
      <w:r w:rsidR="00B53A62" w:rsidRPr="00226C1B">
        <w:rPr>
          <w:rFonts w:ascii="Arial" w:hAnsi="Arial" w:cs="Arial"/>
          <w:color w:val="000000" w:themeColor="text1"/>
          <w:sz w:val="20"/>
          <w:szCs w:val="20"/>
        </w:rPr>
        <w:t>nych</w:t>
      </w:r>
      <w:r w:rsidRPr="00226C1B">
        <w:rPr>
          <w:rFonts w:ascii="Arial" w:hAnsi="Arial" w:cs="Arial"/>
          <w:color w:val="000000" w:themeColor="text1"/>
          <w:sz w:val="20"/>
          <w:szCs w:val="20"/>
        </w:rPr>
        <w:t xml:space="preserve">. Dla nieruchomości niezamieszkanych na których powstają odpady komunalne złożono </w:t>
      </w:r>
      <w:r w:rsidR="004A1057" w:rsidRPr="00226C1B">
        <w:rPr>
          <w:rFonts w:ascii="Arial" w:hAnsi="Arial" w:cs="Arial"/>
          <w:b/>
          <w:color w:val="000000" w:themeColor="text1"/>
          <w:sz w:val="20"/>
          <w:szCs w:val="20"/>
        </w:rPr>
        <w:t>186</w:t>
      </w:r>
      <w:r w:rsidRPr="00226C1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4C1F" w:rsidRPr="00226C1B">
        <w:rPr>
          <w:rFonts w:ascii="Arial" w:hAnsi="Arial" w:cs="Arial"/>
          <w:color w:val="000000" w:themeColor="text1"/>
          <w:sz w:val="20"/>
          <w:szCs w:val="20"/>
        </w:rPr>
        <w:t>deklaracji</w:t>
      </w:r>
      <w:r w:rsidRPr="00226C1B">
        <w:rPr>
          <w:rFonts w:ascii="Arial" w:hAnsi="Arial" w:cs="Arial"/>
          <w:color w:val="000000" w:themeColor="text1"/>
          <w:sz w:val="20"/>
          <w:szCs w:val="20"/>
        </w:rPr>
        <w:t xml:space="preserve">. Dla nieruchomości letniskowych złożono </w:t>
      </w:r>
      <w:r w:rsidR="004A1057" w:rsidRPr="00226C1B">
        <w:rPr>
          <w:rFonts w:ascii="Arial" w:hAnsi="Arial" w:cs="Arial"/>
          <w:b/>
          <w:color w:val="000000" w:themeColor="text1"/>
          <w:sz w:val="20"/>
          <w:szCs w:val="20"/>
        </w:rPr>
        <w:t>413</w:t>
      </w:r>
      <w:r w:rsidRPr="00226C1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365208" w:rsidRPr="00226C1B">
        <w:rPr>
          <w:rFonts w:ascii="Arial" w:hAnsi="Arial" w:cs="Arial"/>
          <w:color w:val="000000" w:themeColor="text1"/>
          <w:sz w:val="20"/>
          <w:szCs w:val="20"/>
        </w:rPr>
        <w:t>deklaracje</w:t>
      </w:r>
      <w:r w:rsidRPr="00226C1B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6A6792" w:rsidRPr="00226C1B">
        <w:rPr>
          <w:rFonts w:ascii="Arial" w:hAnsi="Arial" w:cs="Arial"/>
          <w:color w:val="000000" w:themeColor="text1"/>
          <w:sz w:val="20"/>
          <w:szCs w:val="20"/>
        </w:rPr>
        <w:t xml:space="preserve">Odpady BIO odbierana łącznie z </w:t>
      </w:r>
      <w:r w:rsidR="00226C1B" w:rsidRPr="00226C1B">
        <w:rPr>
          <w:rFonts w:ascii="Arial" w:hAnsi="Arial" w:cs="Arial"/>
          <w:b/>
          <w:color w:val="000000" w:themeColor="text1"/>
          <w:sz w:val="20"/>
          <w:szCs w:val="20"/>
        </w:rPr>
        <w:t>2 411</w:t>
      </w:r>
      <w:r w:rsidR="006A6792" w:rsidRPr="00226C1B">
        <w:rPr>
          <w:rFonts w:ascii="Arial" w:hAnsi="Arial" w:cs="Arial"/>
          <w:color w:val="000000" w:themeColor="text1"/>
          <w:sz w:val="20"/>
          <w:szCs w:val="20"/>
        </w:rPr>
        <w:t xml:space="preserve"> nieruchomości. </w:t>
      </w:r>
      <w:r w:rsidR="00FE74D5" w:rsidRPr="00226C1B">
        <w:rPr>
          <w:rFonts w:ascii="Arial" w:hAnsi="Arial" w:cs="Arial"/>
          <w:color w:val="000000" w:themeColor="text1"/>
          <w:sz w:val="20"/>
          <w:szCs w:val="20"/>
        </w:rPr>
        <w:t xml:space="preserve">Wielkości te są </w:t>
      </w:r>
      <w:r w:rsidRPr="00226C1B">
        <w:rPr>
          <w:rFonts w:ascii="Arial" w:hAnsi="Arial" w:cs="Arial"/>
          <w:color w:val="000000" w:themeColor="text1"/>
          <w:sz w:val="20"/>
          <w:szCs w:val="20"/>
        </w:rPr>
        <w:t>szacunkowe i m</w:t>
      </w:r>
      <w:r w:rsidR="00C57C89" w:rsidRPr="00226C1B">
        <w:rPr>
          <w:rFonts w:ascii="Arial" w:hAnsi="Arial" w:cs="Arial"/>
          <w:color w:val="000000" w:themeColor="text1"/>
          <w:sz w:val="20"/>
          <w:szCs w:val="20"/>
        </w:rPr>
        <w:t>ogą ulec zmianie</w:t>
      </w:r>
      <w:r w:rsidRPr="00226C1B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2273B652" w14:textId="77777777" w:rsidR="00CC5C2A" w:rsidRPr="00226C1B" w:rsidRDefault="00365208" w:rsidP="00252B0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26C1B">
        <w:rPr>
          <w:rFonts w:ascii="Arial" w:hAnsi="Arial" w:cs="Arial"/>
          <w:color w:val="000000" w:themeColor="text1"/>
          <w:sz w:val="20"/>
          <w:szCs w:val="20"/>
        </w:rPr>
        <w:t>I</w:t>
      </w:r>
      <w:r w:rsidR="00CC5C2A" w:rsidRPr="00226C1B">
        <w:rPr>
          <w:rFonts w:ascii="Arial" w:hAnsi="Arial" w:cs="Arial"/>
          <w:color w:val="000000" w:themeColor="text1"/>
          <w:sz w:val="20"/>
          <w:szCs w:val="20"/>
        </w:rPr>
        <w:t xml:space="preserve">lość odpadów komunalnych wytworzonych i zebranych w </w:t>
      </w:r>
      <w:r w:rsidR="00C65271" w:rsidRPr="00226C1B">
        <w:rPr>
          <w:rFonts w:ascii="Arial" w:hAnsi="Arial" w:cs="Arial"/>
          <w:color w:val="000000" w:themeColor="text1"/>
          <w:sz w:val="20"/>
          <w:szCs w:val="20"/>
        </w:rPr>
        <w:t xml:space="preserve">latach </w:t>
      </w:r>
      <w:r w:rsidR="00226C1B" w:rsidRPr="00226C1B">
        <w:rPr>
          <w:rFonts w:ascii="Arial" w:hAnsi="Arial" w:cs="Arial"/>
          <w:color w:val="000000" w:themeColor="text1"/>
          <w:sz w:val="20"/>
          <w:szCs w:val="20"/>
        </w:rPr>
        <w:t>2021-2023</w:t>
      </w:r>
      <w:r w:rsidR="00C65271" w:rsidRPr="00226C1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C5C2A" w:rsidRPr="00226C1B">
        <w:rPr>
          <w:rFonts w:ascii="Arial" w:hAnsi="Arial" w:cs="Arial"/>
          <w:color w:val="000000" w:themeColor="text1"/>
          <w:sz w:val="20"/>
          <w:szCs w:val="20"/>
        </w:rPr>
        <w:t>na terenie Gminy Zblewo</w:t>
      </w:r>
      <w:r w:rsidR="00F81330" w:rsidRPr="00226C1B">
        <w:rPr>
          <w:rFonts w:ascii="Arial" w:hAnsi="Arial" w:cs="Arial"/>
          <w:color w:val="000000" w:themeColor="text1"/>
          <w:sz w:val="20"/>
          <w:szCs w:val="20"/>
        </w:rPr>
        <w:t xml:space="preserve"> oszacowana na podstawie sprawozdań podmiotu odbierającego odpady komunalne od właścicieli nieruchomości</w:t>
      </w:r>
      <w:r w:rsidR="00CC5C2A" w:rsidRPr="00226C1B">
        <w:rPr>
          <w:rFonts w:ascii="Arial" w:hAnsi="Arial" w:cs="Arial"/>
          <w:color w:val="000000" w:themeColor="text1"/>
          <w:sz w:val="20"/>
          <w:szCs w:val="20"/>
        </w:rPr>
        <w:t xml:space="preserve"> przedstawia tabela poniżej.</w:t>
      </w:r>
      <w:r w:rsidR="001754FA" w:rsidRPr="00226C1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C262C6C" w14:textId="77777777" w:rsidR="00CC5C2A" w:rsidRPr="00864805" w:rsidRDefault="00CC5C2A" w:rsidP="002E6589">
      <w:pPr>
        <w:jc w:val="both"/>
        <w:rPr>
          <w:rFonts w:ascii="Arial" w:hAnsi="Arial" w:cs="Arial"/>
          <w:sz w:val="20"/>
          <w:szCs w:val="20"/>
        </w:rPr>
      </w:pPr>
    </w:p>
    <w:p w14:paraId="6F8313C2" w14:textId="77777777" w:rsidR="00CC5C2A" w:rsidRPr="00864805" w:rsidRDefault="00CC5C2A" w:rsidP="00CC5C2A">
      <w:pPr>
        <w:pStyle w:val="Legenda1"/>
        <w:keepNext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864805">
        <w:rPr>
          <w:rFonts w:ascii="Arial" w:hAnsi="Arial" w:cs="Arial"/>
          <w:color w:val="auto"/>
          <w:sz w:val="20"/>
          <w:szCs w:val="20"/>
        </w:rPr>
        <w:t xml:space="preserve">Tabela </w:t>
      </w:r>
      <w:r w:rsidR="007F37D2" w:rsidRPr="00864805">
        <w:rPr>
          <w:rFonts w:ascii="Arial" w:hAnsi="Arial" w:cs="Arial"/>
          <w:color w:val="auto"/>
          <w:sz w:val="20"/>
          <w:szCs w:val="20"/>
        </w:rPr>
        <w:t xml:space="preserve">nr </w:t>
      </w:r>
      <w:r w:rsidR="00DB545A" w:rsidRPr="00864805">
        <w:rPr>
          <w:rFonts w:ascii="Arial" w:hAnsi="Arial" w:cs="Arial"/>
          <w:color w:val="auto"/>
          <w:sz w:val="20"/>
          <w:szCs w:val="20"/>
        </w:rPr>
        <w:t>4</w:t>
      </w:r>
      <w:r w:rsidR="007F37D2" w:rsidRPr="00864805">
        <w:rPr>
          <w:rFonts w:ascii="Arial" w:hAnsi="Arial" w:cs="Arial"/>
          <w:color w:val="auto"/>
          <w:sz w:val="20"/>
          <w:szCs w:val="20"/>
        </w:rPr>
        <w:t xml:space="preserve">. </w:t>
      </w:r>
      <w:r w:rsidRPr="00864805">
        <w:rPr>
          <w:rFonts w:ascii="Arial" w:hAnsi="Arial" w:cs="Arial"/>
          <w:b w:val="0"/>
          <w:color w:val="auto"/>
          <w:sz w:val="20"/>
          <w:szCs w:val="20"/>
        </w:rPr>
        <w:t xml:space="preserve">Ilość odpadów </w:t>
      </w:r>
      <w:r w:rsidR="00035B15" w:rsidRPr="00864805">
        <w:rPr>
          <w:rFonts w:ascii="Arial" w:hAnsi="Arial" w:cs="Arial"/>
          <w:b w:val="0"/>
          <w:color w:val="auto"/>
          <w:sz w:val="20"/>
          <w:szCs w:val="20"/>
        </w:rPr>
        <w:t xml:space="preserve">wytworzonych i zebranych w latach </w:t>
      </w:r>
      <w:r w:rsidR="00624443">
        <w:rPr>
          <w:rFonts w:ascii="Arial" w:hAnsi="Arial" w:cs="Arial"/>
          <w:b w:val="0"/>
          <w:color w:val="auto"/>
          <w:sz w:val="20"/>
          <w:szCs w:val="20"/>
        </w:rPr>
        <w:t>2021-2023</w:t>
      </w:r>
      <w:r w:rsidR="006043BA" w:rsidRPr="00864805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Pr="00864805">
        <w:rPr>
          <w:rFonts w:ascii="Arial" w:hAnsi="Arial" w:cs="Arial"/>
          <w:b w:val="0"/>
          <w:color w:val="auto"/>
          <w:sz w:val="20"/>
          <w:szCs w:val="20"/>
        </w:rPr>
        <w:t>w Gminie Zblewo</w:t>
      </w:r>
      <w:r w:rsidR="007F37D2" w:rsidRPr="00864805">
        <w:rPr>
          <w:rFonts w:ascii="Arial" w:hAnsi="Arial" w:cs="Arial"/>
          <w:b w:val="0"/>
          <w:color w:val="auto"/>
          <w:sz w:val="20"/>
          <w:szCs w:val="20"/>
        </w:rPr>
        <w:t>.</w:t>
      </w:r>
      <w:r w:rsidRPr="00864805">
        <w:rPr>
          <w:rFonts w:ascii="Arial" w:hAnsi="Arial" w:cs="Arial"/>
          <w:color w:val="auto"/>
          <w:sz w:val="20"/>
          <w:szCs w:val="20"/>
        </w:rPr>
        <w:t xml:space="preserve"> </w:t>
      </w:r>
    </w:p>
    <w:tbl>
      <w:tblPr>
        <w:tblW w:w="93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560"/>
        <w:gridCol w:w="1617"/>
        <w:gridCol w:w="1560"/>
        <w:gridCol w:w="1575"/>
      </w:tblGrid>
      <w:tr w:rsidR="003D02D2" w:rsidRPr="003D02D2" w14:paraId="44E7D050" w14:textId="77777777" w:rsidTr="003D02D2">
        <w:trPr>
          <w:trHeight w:val="30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299E23B" w14:textId="77777777" w:rsidR="003D02D2" w:rsidRPr="003D02D2" w:rsidRDefault="003D02D2" w:rsidP="003D0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488A283" w14:textId="77777777" w:rsidR="003D02D2" w:rsidRPr="003D02D2" w:rsidRDefault="003D02D2" w:rsidP="003D0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8CF5474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>ilość zebranych odpadów w poszczególnych latach w Mg</w:t>
            </w:r>
          </w:p>
        </w:tc>
      </w:tr>
      <w:tr w:rsidR="003D02D2" w:rsidRPr="003D02D2" w14:paraId="0BEF5C15" w14:textId="77777777" w:rsidTr="003D02D2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75BE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>kod odpadu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A3FC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>rodzaj odpadu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C998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BE42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>2022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D580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>2023</w:t>
            </w:r>
          </w:p>
        </w:tc>
      </w:tr>
      <w:tr w:rsidR="003D02D2" w:rsidRPr="003D02D2" w14:paraId="54179EB3" w14:textId="77777777" w:rsidTr="003D02D2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8AC372A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>15 01 01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1CD468A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>opakowania z papieru i tektury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B17CE69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>54,5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B56676B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>27,52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CCA331C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>27,66</w:t>
            </w:r>
          </w:p>
        </w:tc>
      </w:tr>
      <w:tr w:rsidR="003D02D2" w:rsidRPr="003D02D2" w14:paraId="4EC6EBC8" w14:textId="77777777" w:rsidTr="003D02D2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1797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15 01 06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B82C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zmieszane odpady opakowaniowe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524B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>729,08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C6B5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>726,02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0830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>733,22</w:t>
            </w:r>
          </w:p>
        </w:tc>
      </w:tr>
      <w:tr w:rsidR="003D02D2" w:rsidRPr="003D02D2" w14:paraId="66B26ABB" w14:textId="77777777" w:rsidTr="003D02D2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0504966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>15 01 07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31C9D8D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opakowania ze szkła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BD51FB5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>10,18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A2E5BC4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>5,96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F832F16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3D02D2" w:rsidRPr="003D02D2" w14:paraId="2EB938DD" w14:textId="77777777" w:rsidTr="003D02D2">
        <w:trPr>
          <w:trHeight w:val="9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7EFE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>15 01 10*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C829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>opakowania zawierające pozosta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ł</w:t>
            </w: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ości substancji niebezpiecznych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D0B1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>4,58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039E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>2,557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C520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>2,175</w:t>
            </w:r>
          </w:p>
        </w:tc>
      </w:tr>
      <w:tr w:rsidR="003D02D2" w:rsidRPr="003D02D2" w14:paraId="3C4CDB06" w14:textId="77777777" w:rsidTr="003D02D2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2C740C4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>16 01 03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10C67D0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zużyte opony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3F74A69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>26,54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0EE92A9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>25,9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B7D2DA4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>29,32</w:t>
            </w:r>
          </w:p>
        </w:tc>
      </w:tr>
      <w:tr w:rsidR="003D02D2" w:rsidRPr="003D02D2" w14:paraId="0719333B" w14:textId="77777777" w:rsidTr="003D02D2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4520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>20 01 23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D58E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>urządzenia zawierające freony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AF61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13BF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>6,6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7BCD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>6,78</w:t>
            </w:r>
          </w:p>
        </w:tc>
      </w:tr>
      <w:tr w:rsidR="003D02D2" w:rsidRPr="003D02D2" w14:paraId="30FA9C39" w14:textId="77777777" w:rsidTr="003D02D2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CCF040C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>20 01 32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CDB213D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>leki inne niż wymienione w 20 01 31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D971C1E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91E8783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>0,05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341738B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>0,334</w:t>
            </w:r>
          </w:p>
        </w:tc>
      </w:tr>
      <w:tr w:rsidR="003D02D2" w:rsidRPr="003D02D2" w14:paraId="7770DD82" w14:textId="77777777" w:rsidTr="003D02D2">
        <w:trPr>
          <w:trHeight w:val="9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12F2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>20 01 34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9864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>baterie i akumulatory inne niż wymienione w 20 01 33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234C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F4E6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>0,072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F0AD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>0,04</w:t>
            </w:r>
          </w:p>
        </w:tc>
      </w:tr>
      <w:tr w:rsidR="003D02D2" w:rsidRPr="003D02D2" w14:paraId="09BF9A47" w14:textId="77777777" w:rsidTr="003D02D2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FEEBB10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>20 01 35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48B31F3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urządzenia elektryczne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B0808A7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E40AC2E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>3,72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21A65C9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D02D2" w:rsidRPr="003D02D2" w14:paraId="67FD3E9A" w14:textId="77777777" w:rsidTr="003D02D2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497F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>20 01 36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4D59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>zużyte urządzenia elektryczne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42B8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828F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>2,56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6924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>3,2</w:t>
            </w:r>
          </w:p>
        </w:tc>
      </w:tr>
      <w:tr w:rsidR="003D02D2" w:rsidRPr="003D02D2" w14:paraId="76C63D7A" w14:textId="77777777" w:rsidTr="003D02D2">
        <w:trPr>
          <w:trHeight w:val="9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9578072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>20 01 99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CE781D6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inne niewymienione frakcję zbierane w sposób selektywny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86CC249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F6658AB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4644C0B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3D02D2" w:rsidRPr="003D02D2" w14:paraId="1FFD7CDE" w14:textId="77777777" w:rsidTr="003D02D2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5859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20 02 01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1EE2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>odpady ulegające biodegradacji BIO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81B2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>669,06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48FA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>693,14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8B52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>776,54</w:t>
            </w:r>
          </w:p>
        </w:tc>
      </w:tr>
      <w:tr w:rsidR="003D02D2" w:rsidRPr="003D02D2" w14:paraId="58856C45" w14:textId="77777777" w:rsidTr="003D02D2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AAC0D57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>20 03 01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588A165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>zmieszane odpady komunalne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5A44A8D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>2407,72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ACCD92A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>2272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FB40736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>2304,14</w:t>
            </w:r>
          </w:p>
        </w:tc>
      </w:tr>
      <w:tr w:rsidR="003D02D2" w:rsidRPr="003D02D2" w14:paraId="51421E4F" w14:textId="77777777" w:rsidTr="003D02D2">
        <w:trPr>
          <w:trHeight w:val="6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821D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20 03 07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4D5A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odpady wielogabarytowe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6617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>87,7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4584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>25,08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A588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>64,62</w:t>
            </w:r>
          </w:p>
        </w:tc>
      </w:tr>
      <w:tr w:rsidR="003D02D2" w:rsidRPr="003D02D2" w14:paraId="26303DE0" w14:textId="77777777" w:rsidTr="003D02D2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091969C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C4BDDAE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5840B31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>3989,36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5AE2C5E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>3828,179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5E8FCA0" w14:textId="77777777" w:rsidR="003D02D2" w:rsidRPr="003D02D2" w:rsidRDefault="003D02D2" w:rsidP="003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02D2">
              <w:rPr>
                <w:rFonts w:ascii="Calibri" w:eastAsia="Times New Roman" w:hAnsi="Calibri" w:cs="Calibri"/>
                <w:color w:val="000000"/>
                <w:lang w:eastAsia="pl-PL"/>
              </w:rPr>
              <w:t>3951,029</w:t>
            </w:r>
          </w:p>
        </w:tc>
      </w:tr>
    </w:tbl>
    <w:p w14:paraId="23C2733F" w14:textId="77777777" w:rsidR="00CC5C2A" w:rsidRPr="00864805" w:rsidRDefault="00CC5C2A" w:rsidP="00CC5C2A">
      <w:pPr>
        <w:rPr>
          <w:rFonts w:ascii="Arial" w:hAnsi="Arial" w:cs="Arial"/>
          <w:sz w:val="20"/>
          <w:szCs w:val="20"/>
        </w:rPr>
      </w:pPr>
    </w:p>
    <w:p w14:paraId="75CC0C8D" w14:textId="77777777" w:rsidR="00132EC6" w:rsidRPr="00864805" w:rsidRDefault="00132EC6" w:rsidP="00252B0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64805">
        <w:rPr>
          <w:rFonts w:ascii="Arial" w:hAnsi="Arial" w:cs="Arial"/>
          <w:sz w:val="20"/>
          <w:szCs w:val="20"/>
        </w:rPr>
        <w:t>Ilość odpadów komunalnych szacowana do odbioru, transportu i zagospodarowania.</w:t>
      </w:r>
    </w:p>
    <w:p w14:paraId="300A872B" w14:textId="77777777" w:rsidR="00C645E7" w:rsidRPr="00864805" w:rsidRDefault="00C645E7" w:rsidP="00C645E7">
      <w:pPr>
        <w:pStyle w:val="Akapitzlist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64805">
        <w:rPr>
          <w:rFonts w:ascii="Arial" w:hAnsi="Arial" w:cs="Arial"/>
          <w:b/>
          <w:sz w:val="20"/>
          <w:szCs w:val="20"/>
        </w:rPr>
        <w:t>Tabela nr 5.</w:t>
      </w:r>
    </w:p>
    <w:tbl>
      <w:tblPr>
        <w:tblW w:w="949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984"/>
        <w:gridCol w:w="1843"/>
        <w:gridCol w:w="1984"/>
      </w:tblGrid>
      <w:tr w:rsidR="00624443" w:rsidRPr="00624443" w14:paraId="01C2261E" w14:textId="77777777" w:rsidTr="00624443">
        <w:trPr>
          <w:trHeight w:val="315"/>
        </w:trPr>
        <w:tc>
          <w:tcPr>
            <w:tcW w:w="94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EF03F89" w14:textId="77777777" w:rsidR="00624443" w:rsidRPr="00624443" w:rsidRDefault="00624443" w:rsidP="00624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4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Szacowana ilość odpadów do odbioru i zagospodarowania [Mg] </w:t>
            </w:r>
          </w:p>
        </w:tc>
      </w:tr>
      <w:tr w:rsidR="00624443" w:rsidRPr="00624443" w14:paraId="6B1D2ADD" w14:textId="77777777" w:rsidTr="00624443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CFAFC" w14:textId="77777777" w:rsidR="00624443" w:rsidRPr="00624443" w:rsidRDefault="00624443" w:rsidP="00624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4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miesiące roku 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53DDD" w14:textId="77777777" w:rsidR="00624443" w:rsidRPr="00624443" w:rsidRDefault="00624443" w:rsidP="00624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4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Rok 2025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30720" w14:textId="77777777" w:rsidR="00624443" w:rsidRPr="00624443" w:rsidRDefault="00624443" w:rsidP="00624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4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Rok 2026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5272D" w14:textId="77777777" w:rsidR="00624443" w:rsidRPr="00624443" w:rsidRDefault="00624443" w:rsidP="00624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4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 miesięcy roku 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CA6F1" w14:textId="77777777" w:rsidR="00624443" w:rsidRPr="00624443" w:rsidRDefault="00624443" w:rsidP="00624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4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36 miesięcy</w:t>
            </w:r>
          </w:p>
        </w:tc>
      </w:tr>
      <w:tr w:rsidR="00624443" w:rsidRPr="00624443" w14:paraId="74525855" w14:textId="77777777" w:rsidTr="00624443">
        <w:trPr>
          <w:trHeight w:val="6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9024CC8" w14:textId="77777777" w:rsidR="00624443" w:rsidRPr="00624443" w:rsidRDefault="00624443" w:rsidP="00624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4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8486F18" w14:textId="77777777" w:rsidR="00624443" w:rsidRPr="00624443" w:rsidRDefault="00624443" w:rsidP="00624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4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3840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DDACEC7" w14:textId="77777777" w:rsidR="00624443" w:rsidRPr="00624443" w:rsidRDefault="00624443" w:rsidP="00624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4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E3B60B6" w14:textId="77777777" w:rsidR="00624443" w:rsidRPr="00624443" w:rsidRDefault="00624443" w:rsidP="00624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4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2880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6FA1DB3" w14:textId="77777777" w:rsidR="00624443" w:rsidRPr="00624443" w:rsidRDefault="00624443" w:rsidP="00624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4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11520</w:t>
            </w:r>
          </w:p>
        </w:tc>
      </w:tr>
    </w:tbl>
    <w:p w14:paraId="16139BE8" w14:textId="77777777" w:rsidR="00E14BE0" w:rsidRPr="009F04BD" w:rsidRDefault="00E14BE0" w:rsidP="00624443">
      <w:pPr>
        <w:pStyle w:val="Akapitzlist"/>
        <w:ind w:left="360" w:right="5103"/>
        <w:jc w:val="both"/>
        <w:rPr>
          <w:rFonts w:ascii="Arial" w:hAnsi="Arial" w:cs="Arial"/>
          <w:b/>
          <w:sz w:val="20"/>
          <w:szCs w:val="20"/>
        </w:rPr>
      </w:pPr>
    </w:p>
    <w:p w14:paraId="0950E3D5" w14:textId="77777777" w:rsidR="00822149" w:rsidRPr="00864805" w:rsidRDefault="00822149" w:rsidP="00252B0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64805">
        <w:rPr>
          <w:rFonts w:ascii="Arial" w:hAnsi="Arial" w:cs="Arial"/>
          <w:sz w:val="20"/>
          <w:szCs w:val="20"/>
        </w:rPr>
        <w:t>Podane w SIWZ ilości zabranych</w:t>
      </w:r>
      <w:r w:rsidR="00C52DF7" w:rsidRPr="00864805">
        <w:rPr>
          <w:rFonts w:ascii="Arial" w:hAnsi="Arial" w:cs="Arial"/>
          <w:sz w:val="20"/>
          <w:szCs w:val="20"/>
        </w:rPr>
        <w:t xml:space="preserve"> odpadów są wielkościami orientacyjnymi. Zostały podane w celu sporządzenia o</w:t>
      </w:r>
      <w:r w:rsidR="00AB7C41" w:rsidRPr="00864805">
        <w:rPr>
          <w:rFonts w:ascii="Arial" w:hAnsi="Arial" w:cs="Arial"/>
          <w:sz w:val="20"/>
          <w:szCs w:val="20"/>
        </w:rPr>
        <w:t xml:space="preserve">ferty. Faktyczne ilości odpadów </w:t>
      </w:r>
      <w:r w:rsidR="005432C7" w:rsidRPr="00864805">
        <w:rPr>
          <w:rFonts w:ascii="Arial" w:hAnsi="Arial" w:cs="Arial"/>
          <w:sz w:val="20"/>
          <w:szCs w:val="20"/>
        </w:rPr>
        <w:t>mogą nie pokrywać się z podanymi przez Zamawiającego. Wykonawca winien, przy kalkulacji ceny polegać również na</w:t>
      </w:r>
      <w:r w:rsidR="00035B15" w:rsidRPr="00864805">
        <w:rPr>
          <w:rFonts w:ascii="Arial" w:hAnsi="Arial" w:cs="Arial"/>
          <w:sz w:val="20"/>
          <w:szCs w:val="20"/>
        </w:rPr>
        <w:t xml:space="preserve"> własnej wiedzy </w:t>
      </w:r>
      <w:r w:rsidR="007A1998" w:rsidRPr="00864805">
        <w:rPr>
          <w:rFonts w:ascii="Arial" w:hAnsi="Arial" w:cs="Arial"/>
          <w:sz w:val="20"/>
          <w:szCs w:val="20"/>
        </w:rPr>
        <w:t xml:space="preserve">                    </w:t>
      </w:r>
      <w:r w:rsidR="00035B15" w:rsidRPr="00864805">
        <w:rPr>
          <w:rFonts w:ascii="Arial" w:hAnsi="Arial" w:cs="Arial"/>
          <w:sz w:val="20"/>
          <w:szCs w:val="20"/>
        </w:rPr>
        <w:t>i doświadczeniu</w:t>
      </w:r>
      <w:r w:rsidR="005432C7" w:rsidRPr="00864805">
        <w:rPr>
          <w:rFonts w:ascii="Arial" w:hAnsi="Arial" w:cs="Arial"/>
          <w:sz w:val="20"/>
          <w:szCs w:val="20"/>
        </w:rPr>
        <w:t xml:space="preserve">. </w:t>
      </w:r>
    </w:p>
    <w:p w14:paraId="7F411FF7" w14:textId="77777777" w:rsidR="006210BC" w:rsidRPr="00864805" w:rsidRDefault="006210BC" w:rsidP="00252B0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64805">
        <w:rPr>
          <w:rFonts w:ascii="Arial" w:hAnsi="Arial" w:cs="Arial"/>
          <w:sz w:val="20"/>
          <w:szCs w:val="20"/>
        </w:rPr>
        <w:t>Wykonawca jest zobowiązany do uwzględnienia w kosztach wykonania usługi, wpływów z tytułu uzyskanych zysków ze sprzedaży zebranych surowców wtórnych.</w:t>
      </w:r>
    </w:p>
    <w:p w14:paraId="007452C7" w14:textId="77777777" w:rsidR="00F81330" w:rsidRPr="00864805" w:rsidRDefault="006210BC" w:rsidP="00252B0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64805">
        <w:rPr>
          <w:rFonts w:ascii="Arial" w:hAnsi="Arial" w:cs="Arial"/>
          <w:sz w:val="20"/>
          <w:szCs w:val="20"/>
        </w:rPr>
        <w:t>Wykonawca ponosi całkow</w:t>
      </w:r>
      <w:r w:rsidR="00DC5F4D" w:rsidRPr="00864805">
        <w:rPr>
          <w:rFonts w:ascii="Arial" w:hAnsi="Arial" w:cs="Arial"/>
          <w:sz w:val="20"/>
          <w:szCs w:val="20"/>
        </w:rPr>
        <w:t>ite koszty związane z odbiorem,</w:t>
      </w:r>
      <w:r w:rsidRPr="00864805">
        <w:rPr>
          <w:rFonts w:ascii="Arial" w:hAnsi="Arial" w:cs="Arial"/>
          <w:sz w:val="20"/>
          <w:szCs w:val="20"/>
        </w:rPr>
        <w:t xml:space="preserve"> transportem i zagospodarowaniem odpadów oraz pozostałe koszty zamówienia. Ponadto w kosztach uwzględnia się również opłatę za umieszczenie odpadów na składowisku, tzw. opłatę środowiskową- dla masy odpadów, których unieszkodliwianie będzie konieczne podczas zagospodarowania odpad</w:t>
      </w:r>
      <w:r w:rsidR="00977303" w:rsidRPr="00864805">
        <w:rPr>
          <w:rFonts w:ascii="Arial" w:hAnsi="Arial" w:cs="Arial"/>
          <w:sz w:val="20"/>
          <w:szCs w:val="20"/>
        </w:rPr>
        <w:t xml:space="preserve">ów odebranych przez Wykonawcę. </w:t>
      </w:r>
    </w:p>
    <w:p w14:paraId="09983C24" w14:textId="77777777" w:rsidR="00F81330" w:rsidRPr="00864805" w:rsidRDefault="00F81330" w:rsidP="00252B0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64805">
        <w:rPr>
          <w:rFonts w:ascii="Arial" w:hAnsi="Arial" w:cs="Arial"/>
          <w:sz w:val="20"/>
          <w:szCs w:val="20"/>
        </w:rPr>
        <w:t>Rada Gminy Zblewo</w:t>
      </w:r>
      <w:r w:rsidR="00A41B9B" w:rsidRPr="00864805">
        <w:rPr>
          <w:rFonts w:ascii="Arial" w:hAnsi="Arial" w:cs="Arial"/>
          <w:sz w:val="20"/>
          <w:szCs w:val="20"/>
        </w:rPr>
        <w:t xml:space="preserve"> podjęła szereg uchwał regulujących zasady gospodarowania odpadami komunalnymi na terenie Gminy Zblewo. Wykonawca jest zobowiązany do obsługi gminy zgodnie </w:t>
      </w:r>
      <w:r w:rsidR="0064214C" w:rsidRPr="00864805">
        <w:rPr>
          <w:rFonts w:ascii="Arial" w:hAnsi="Arial" w:cs="Arial"/>
          <w:sz w:val="20"/>
          <w:szCs w:val="20"/>
        </w:rPr>
        <w:t xml:space="preserve">    </w:t>
      </w:r>
      <w:r w:rsidR="00A41B9B" w:rsidRPr="00864805">
        <w:rPr>
          <w:rFonts w:ascii="Arial" w:hAnsi="Arial" w:cs="Arial"/>
          <w:sz w:val="20"/>
          <w:szCs w:val="20"/>
        </w:rPr>
        <w:t>z obowiązującymi uchwałami Rady gminy w Zblewie uwzględniając ich zmiany podjęte przed podpisaniem umowy oraz  w trakcie jej realizacji.</w:t>
      </w:r>
    </w:p>
    <w:p w14:paraId="3047EC20" w14:textId="77777777" w:rsidR="00A41B9B" w:rsidRPr="00864805" w:rsidRDefault="00A41B9B" w:rsidP="00252B0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64805">
        <w:rPr>
          <w:rFonts w:ascii="Arial" w:hAnsi="Arial" w:cs="Arial"/>
          <w:sz w:val="20"/>
          <w:szCs w:val="20"/>
        </w:rPr>
        <w:t xml:space="preserve">Uchwała nr </w:t>
      </w:r>
      <w:r w:rsidR="00BC4860">
        <w:rPr>
          <w:rFonts w:ascii="Arial" w:hAnsi="Arial" w:cs="Arial"/>
          <w:b/>
          <w:sz w:val="20"/>
          <w:szCs w:val="20"/>
        </w:rPr>
        <w:t>LXVII/484/2023</w:t>
      </w:r>
      <w:r w:rsidR="001F2A76" w:rsidRPr="00864805">
        <w:rPr>
          <w:rFonts w:ascii="Arial" w:hAnsi="Arial" w:cs="Arial"/>
          <w:sz w:val="20"/>
          <w:szCs w:val="20"/>
        </w:rPr>
        <w:t xml:space="preserve"> Rady Gminy Zblewo z dnia </w:t>
      </w:r>
      <w:r w:rsidR="00BC4860">
        <w:rPr>
          <w:rFonts w:ascii="Arial" w:hAnsi="Arial" w:cs="Arial"/>
          <w:sz w:val="20"/>
          <w:szCs w:val="20"/>
        </w:rPr>
        <w:t>18</w:t>
      </w:r>
      <w:r w:rsidR="00AA64B0" w:rsidRPr="00864805">
        <w:rPr>
          <w:rFonts w:ascii="Arial" w:hAnsi="Arial" w:cs="Arial"/>
          <w:sz w:val="20"/>
          <w:szCs w:val="20"/>
        </w:rPr>
        <w:t xml:space="preserve"> </w:t>
      </w:r>
      <w:r w:rsidR="00BC4860">
        <w:rPr>
          <w:rFonts w:ascii="Arial" w:hAnsi="Arial" w:cs="Arial"/>
          <w:sz w:val="20"/>
          <w:szCs w:val="20"/>
        </w:rPr>
        <w:t>maja 2023</w:t>
      </w:r>
      <w:r w:rsidR="001F2A76" w:rsidRPr="00864805">
        <w:rPr>
          <w:rFonts w:ascii="Arial" w:hAnsi="Arial" w:cs="Arial"/>
          <w:sz w:val="20"/>
          <w:szCs w:val="20"/>
        </w:rPr>
        <w:t xml:space="preserve"> r. w sprawie Regulaminu utrzymania czystości i p</w:t>
      </w:r>
      <w:r w:rsidR="00AA64B0" w:rsidRPr="00864805">
        <w:rPr>
          <w:rFonts w:ascii="Arial" w:hAnsi="Arial" w:cs="Arial"/>
          <w:sz w:val="20"/>
          <w:szCs w:val="20"/>
        </w:rPr>
        <w:t>orządku na terenie Gminy Zblewo</w:t>
      </w:r>
      <w:r w:rsidR="007538F3" w:rsidRPr="00864805">
        <w:rPr>
          <w:rFonts w:ascii="Arial" w:hAnsi="Arial" w:cs="Arial"/>
          <w:sz w:val="20"/>
          <w:szCs w:val="20"/>
        </w:rPr>
        <w:t xml:space="preserve"> (Dz. Urz. W</w:t>
      </w:r>
      <w:r w:rsidR="00BC4860">
        <w:rPr>
          <w:rFonts w:ascii="Arial" w:hAnsi="Arial" w:cs="Arial"/>
          <w:sz w:val="20"/>
          <w:szCs w:val="20"/>
        </w:rPr>
        <w:t>oj. Pomorskiego z 2023 poz. 2743</w:t>
      </w:r>
      <w:r w:rsidR="007538F3" w:rsidRPr="00864805">
        <w:rPr>
          <w:rFonts w:ascii="Arial" w:hAnsi="Arial" w:cs="Arial"/>
          <w:sz w:val="20"/>
          <w:szCs w:val="20"/>
        </w:rPr>
        <w:t>).</w:t>
      </w:r>
    </w:p>
    <w:p w14:paraId="523A4BB2" w14:textId="77777777" w:rsidR="001F2A76" w:rsidRPr="00864805" w:rsidRDefault="001F2A76" w:rsidP="00252B0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64805">
        <w:rPr>
          <w:rFonts w:ascii="Arial" w:hAnsi="Arial" w:cs="Arial"/>
          <w:sz w:val="20"/>
          <w:szCs w:val="20"/>
        </w:rPr>
        <w:t xml:space="preserve">Uchwała nr </w:t>
      </w:r>
      <w:r w:rsidRPr="00864805">
        <w:rPr>
          <w:rFonts w:ascii="Arial" w:hAnsi="Arial" w:cs="Arial"/>
          <w:b/>
          <w:sz w:val="20"/>
          <w:szCs w:val="20"/>
        </w:rPr>
        <w:t>XX</w:t>
      </w:r>
      <w:r w:rsidR="00007015" w:rsidRPr="00864805">
        <w:rPr>
          <w:rFonts w:ascii="Arial" w:hAnsi="Arial" w:cs="Arial"/>
          <w:b/>
          <w:sz w:val="20"/>
          <w:szCs w:val="20"/>
        </w:rPr>
        <w:t>V/176</w:t>
      </w:r>
      <w:r w:rsidRPr="00864805">
        <w:rPr>
          <w:rFonts w:ascii="Arial" w:hAnsi="Arial" w:cs="Arial"/>
          <w:b/>
          <w:sz w:val="20"/>
          <w:szCs w:val="20"/>
        </w:rPr>
        <w:t>/16</w:t>
      </w:r>
      <w:r w:rsidRPr="00864805">
        <w:rPr>
          <w:rFonts w:ascii="Arial" w:hAnsi="Arial" w:cs="Arial"/>
          <w:sz w:val="20"/>
          <w:szCs w:val="20"/>
        </w:rPr>
        <w:t xml:space="preserve"> Rady Gminy Zblewo z dnia </w:t>
      </w:r>
      <w:r w:rsidR="00007015" w:rsidRPr="00864805">
        <w:rPr>
          <w:rFonts w:ascii="Arial" w:hAnsi="Arial" w:cs="Arial"/>
          <w:sz w:val="20"/>
          <w:szCs w:val="20"/>
        </w:rPr>
        <w:t xml:space="preserve">6 września 2016 </w:t>
      </w:r>
      <w:r w:rsidRPr="00864805">
        <w:rPr>
          <w:rFonts w:ascii="Arial" w:hAnsi="Arial" w:cs="Arial"/>
          <w:sz w:val="20"/>
          <w:szCs w:val="20"/>
        </w:rPr>
        <w:t xml:space="preserve">r. w sprawie odbierania odpadów </w:t>
      </w:r>
      <w:r w:rsidR="00652168" w:rsidRPr="00864805">
        <w:rPr>
          <w:rFonts w:ascii="Arial" w:hAnsi="Arial" w:cs="Arial"/>
          <w:sz w:val="20"/>
          <w:szCs w:val="20"/>
        </w:rPr>
        <w:t>komunalnych od właścicieli nieruchomości, na</w:t>
      </w:r>
      <w:r w:rsidR="005718B4" w:rsidRPr="00864805">
        <w:rPr>
          <w:rFonts w:ascii="Arial" w:hAnsi="Arial" w:cs="Arial"/>
          <w:sz w:val="20"/>
          <w:szCs w:val="20"/>
        </w:rPr>
        <w:t xml:space="preserve"> </w:t>
      </w:r>
      <w:r w:rsidR="00652168" w:rsidRPr="00864805">
        <w:rPr>
          <w:rFonts w:ascii="Arial" w:hAnsi="Arial" w:cs="Arial"/>
          <w:sz w:val="20"/>
          <w:szCs w:val="20"/>
        </w:rPr>
        <w:t>który</w:t>
      </w:r>
      <w:r w:rsidR="005718B4" w:rsidRPr="00864805">
        <w:rPr>
          <w:rFonts w:ascii="Arial" w:hAnsi="Arial" w:cs="Arial"/>
          <w:sz w:val="20"/>
          <w:szCs w:val="20"/>
        </w:rPr>
        <w:t xml:space="preserve">ch nie </w:t>
      </w:r>
      <w:r w:rsidR="00652168" w:rsidRPr="00864805">
        <w:rPr>
          <w:rFonts w:ascii="Arial" w:hAnsi="Arial" w:cs="Arial"/>
          <w:sz w:val="20"/>
          <w:szCs w:val="20"/>
        </w:rPr>
        <w:t xml:space="preserve">zamieszkują mieszkańcy, </w:t>
      </w:r>
      <w:r w:rsidR="00350BC2" w:rsidRPr="00864805">
        <w:rPr>
          <w:rFonts w:ascii="Arial" w:hAnsi="Arial" w:cs="Arial"/>
          <w:sz w:val="20"/>
          <w:szCs w:val="20"/>
        </w:rPr>
        <w:t xml:space="preserve">    </w:t>
      </w:r>
      <w:r w:rsidR="00760E32" w:rsidRPr="00864805">
        <w:rPr>
          <w:rFonts w:ascii="Arial" w:hAnsi="Arial" w:cs="Arial"/>
          <w:sz w:val="20"/>
          <w:szCs w:val="20"/>
        </w:rPr>
        <w:t xml:space="preserve">              </w:t>
      </w:r>
      <w:r w:rsidR="00350BC2" w:rsidRPr="00864805">
        <w:rPr>
          <w:rFonts w:ascii="Arial" w:hAnsi="Arial" w:cs="Arial"/>
          <w:sz w:val="20"/>
          <w:szCs w:val="20"/>
        </w:rPr>
        <w:t xml:space="preserve">  </w:t>
      </w:r>
      <w:r w:rsidR="00652168" w:rsidRPr="00864805">
        <w:rPr>
          <w:rFonts w:ascii="Arial" w:hAnsi="Arial" w:cs="Arial"/>
          <w:sz w:val="20"/>
          <w:szCs w:val="20"/>
        </w:rPr>
        <w:t>a powstają odpady komunalne</w:t>
      </w:r>
      <w:r w:rsidR="007538F3" w:rsidRPr="00864805">
        <w:rPr>
          <w:rFonts w:ascii="Arial" w:hAnsi="Arial" w:cs="Arial"/>
          <w:sz w:val="20"/>
          <w:szCs w:val="20"/>
        </w:rPr>
        <w:t xml:space="preserve"> (Dz. Urz. Woj. Pomorskiego z 2016 poz. 3214).</w:t>
      </w:r>
    </w:p>
    <w:p w14:paraId="2176D979" w14:textId="77777777" w:rsidR="00652168" w:rsidRPr="00864805" w:rsidRDefault="00652168" w:rsidP="00252B0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64805">
        <w:rPr>
          <w:rFonts w:ascii="Arial" w:hAnsi="Arial" w:cs="Arial"/>
          <w:sz w:val="20"/>
          <w:szCs w:val="20"/>
        </w:rPr>
        <w:t>Uchwała nr</w:t>
      </w:r>
      <w:r w:rsidR="00BF5238" w:rsidRPr="00864805">
        <w:rPr>
          <w:rFonts w:ascii="Arial" w:hAnsi="Arial" w:cs="Arial"/>
          <w:sz w:val="20"/>
          <w:szCs w:val="20"/>
        </w:rPr>
        <w:t xml:space="preserve"> </w:t>
      </w:r>
      <w:r w:rsidR="005B3FC6" w:rsidRPr="00864805">
        <w:rPr>
          <w:rFonts w:ascii="Arial" w:hAnsi="Arial" w:cs="Arial"/>
          <w:b/>
          <w:sz w:val="20"/>
          <w:szCs w:val="20"/>
        </w:rPr>
        <w:t>IV/36/2019</w:t>
      </w:r>
      <w:r w:rsidR="00BF5238" w:rsidRPr="00864805">
        <w:rPr>
          <w:rFonts w:ascii="Arial" w:hAnsi="Arial" w:cs="Arial"/>
          <w:sz w:val="20"/>
          <w:szCs w:val="20"/>
        </w:rPr>
        <w:t xml:space="preserve"> </w:t>
      </w:r>
      <w:r w:rsidRPr="00864805">
        <w:rPr>
          <w:rFonts w:ascii="Arial" w:hAnsi="Arial" w:cs="Arial"/>
          <w:sz w:val="20"/>
          <w:szCs w:val="20"/>
        </w:rPr>
        <w:t>Rady Gminy Zblewo z dnia</w:t>
      </w:r>
      <w:r w:rsidR="00AA64B0" w:rsidRPr="00864805">
        <w:rPr>
          <w:rFonts w:ascii="Arial" w:hAnsi="Arial" w:cs="Arial"/>
          <w:sz w:val="20"/>
          <w:szCs w:val="20"/>
        </w:rPr>
        <w:t xml:space="preserve"> </w:t>
      </w:r>
      <w:r w:rsidR="005B3FC6" w:rsidRPr="00864805">
        <w:rPr>
          <w:rFonts w:ascii="Arial" w:hAnsi="Arial" w:cs="Arial"/>
          <w:sz w:val="20"/>
          <w:szCs w:val="20"/>
        </w:rPr>
        <w:t xml:space="preserve">14 marca 2019 </w:t>
      </w:r>
      <w:r w:rsidR="00BF5238" w:rsidRPr="00864805">
        <w:rPr>
          <w:rFonts w:ascii="Arial" w:hAnsi="Arial" w:cs="Arial"/>
          <w:sz w:val="20"/>
          <w:szCs w:val="20"/>
        </w:rPr>
        <w:t>r.</w:t>
      </w:r>
      <w:r w:rsidRPr="00864805">
        <w:rPr>
          <w:rFonts w:ascii="Arial" w:hAnsi="Arial" w:cs="Arial"/>
          <w:sz w:val="20"/>
          <w:szCs w:val="20"/>
        </w:rPr>
        <w:t xml:space="preserve"> w sprawie szczegółowego sposobu i zakresu świadczenia usług w zakresie odbierania odpadów komunalnych od właścicieli nieruchomości i zagospodarowania tych odpadów</w:t>
      </w:r>
      <w:r w:rsidR="007538F3" w:rsidRPr="00864805">
        <w:rPr>
          <w:rFonts w:ascii="Arial" w:hAnsi="Arial" w:cs="Arial"/>
          <w:sz w:val="20"/>
          <w:szCs w:val="20"/>
        </w:rPr>
        <w:t xml:space="preserve"> (Dz. Urz. Woj. Pomorskiego z 2019 poz. 1655)</w:t>
      </w:r>
      <w:r w:rsidRPr="00864805">
        <w:rPr>
          <w:rFonts w:ascii="Arial" w:hAnsi="Arial" w:cs="Arial"/>
          <w:sz w:val="20"/>
          <w:szCs w:val="20"/>
        </w:rPr>
        <w:t>.</w:t>
      </w:r>
    </w:p>
    <w:p w14:paraId="6781C508" w14:textId="77777777" w:rsidR="001B2402" w:rsidRPr="00864805" w:rsidRDefault="001B2402" w:rsidP="00526E6C">
      <w:pPr>
        <w:jc w:val="both"/>
        <w:rPr>
          <w:rFonts w:ascii="Arial" w:hAnsi="Arial" w:cs="Arial"/>
          <w:sz w:val="20"/>
          <w:szCs w:val="20"/>
        </w:rPr>
      </w:pPr>
    </w:p>
    <w:p w14:paraId="7870A815" w14:textId="77777777" w:rsidR="001B2402" w:rsidRPr="00864805" w:rsidRDefault="001B2402" w:rsidP="00252B0F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b/>
          <w:sz w:val="20"/>
          <w:szCs w:val="20"/>
        </w:rPr>
      </w:pPr>
      <w:r w:rsidRPr="00864805">
        <w:rPr>
          <w:rFonts w:ascii="Arial" w:hAnsi="Arial" w:cs="Arial"/>
          <w:b/>
          <w:sz w:val="20"/>
          <w:szCs w:val="20"/>
        </w:rPr>
        <w:t>Obowiązki Wykonawcy usług.</w:t>
      </w:r>
    </w:p>
    <w:p w14:paraId="14ED2837" w14:textId="77777777" w:rsidR="008155B2" w:rsidRPr="00864805" w:rsidRDefault="008155B2" w:rsidP="008155B2">
      <w:pPr>
        <w:jc w:val="both"/>
        <w:rPr>
          <w:rFonts w:ascii="Arial" w:hAnsi="Arial" w:cs="Arial"/>
          <w:b/>
          <w:sz w:val="20"/>
          <w:szCs w:val="20"/>
        </w:rPr>
      </w:pPr>
    </w:p>
    <w:p w14:paraId="692C7FBF" w14:textId="77777777" w:rsidR="007553E5" w:rsidRPr="00864805" w:rsidRDefault="001B2402" w:rsidP="00252B0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64805">
        <w:rPr>
          <w:rFonts w:ascii="Arial" w:hAnsi="Arial" w:cs="Arial"/>
          <w:sz w:val="20"/>
          <w:szCs w:val="20"/>
        </w:rPr>
        <w:t>Wymagania formalne, Wykonawca obowiązany jest w dniu podpisania umowy do spełniania następujących wymagań:</w:t>
      </w:r>
    </w:p>
    <w:p w14:paraId="6B2DC44F" w14:textId="77777777" w:rsidR="00FE07E1" w:rsidRPr="00864805" w:rsidRDefault="001B2402" w:rsidP="00FE07E1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864805">
        <w:rPr>
          <w:rFonts w:ascii="Arial" w:hAnsi="Arial" w:cs="Arial"/>
          <w:sz w:val="20"/>
          <w:szCs w:val="20"/>
        </w:rPr>
        <w:t>posiadanie wpisu do rejestru działalności regulowanej, o którym mowa w art. 9b i 9c ustawy</w:t>
      </w:r>
      <w:r w:rsidR="00220205" w:rsidRPr="00864805">
        <w:rPr>
          <w:rFonts w:ascii="Arial" w:hAnsi="Arial" w:cs="Arial"/>
          <w:sz w:val="20"/>
          <w:szCs w:val="20"/>
        </w:rPr>
        <w:t xml:space="preserve"> </w:t>
      </w:r>
      <w:r w:rsidRPr="00864805">
        <w:rPr>
          <w:rFonts w:ascii="Arial" w:hAnsi="Arial" w:cs="Arial"/>
          <w:sz w:val="20"/>
          <w:szCs w:val="20"/>
        </w:rPr>
        <w:t xml:space="preserve">z dnia 13 września 1996 r. o utrzymaniu czystości i porządku w gminach, prowadzonego przez właściwy organ, w zakresie objętym przedmiotem </w:t>
      </w:r>
      <w:r w:rsidR="007553E5" w:rsidRPr="00864805">
        <w:rPr>
          <w:rFonts w:ascii="Arial" w:hAnsi="Arial" w:cs="Arial"/>
          <w:sz w:val="20"/>
          <w:szCs w:val="20"/>
        </w:rPr>
        <w:t>zamówienia,</w:t>
      </w:r>
    </w:p>
    <w:p w14:paraId="55D1098D" w14:textId="77777777" w:rsidR="00FE07E1" w:rsidRPr="00864805" w:rsidRDefault="00FE07E1" w:rsidP="00FE07E1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864805">
        <w:rPr>
          <w:rFonts w:ascii="Arial" w:hAnsi="Arial" w:cs="Arial"/>
          <w:sz w:val="20"/>
          <w:szCs w:val="20"/>
        </w:rPr>
        <w:t>w całym okresie realizacji przedmiotu Umowy Wykonawca będzie posiadał uprawnienia niezbędne do realizacji przedmiotu umowy, w szczególności uprawnienia do wykonywania określonej działalności lub czynności, jeżeli przepisy ustawy z dnia 14 grudnia 2012 roku o odpadach (</w:t>
      </w:r>
      <w:proofErr w:type="spellStart"/>
      <w:r w:rsidRPr="00864805">
        <w:rPr>
          <w:rFonts w:ascii="Arial" w:hAnsi="Arial" w:cs="Arial"/>
          <w:sz w:val="20"/>
          <w:szCs w:val="20"/>
        </w:rPr>
        <w:t>t.j</w:t>
      </w:r>
      <w:proofErr w:type="spellEnd"/>
      <w:r w:rsidRPr="00864805">
        <w:rPr>
          <w:rFonts w:ascii="Arial" w:hAnsi="Arial" w:cs="Arial"/>
          <w:sz w:val="20"/>
          <w:szCs w:val="20"/>
        </w:rPr>
        <w:t xml:space="preserve">. Dz. U. z </w:t>
      </w:r>
      <w:r w:rsidR="00BC4860">
        <w:rPr>
          <w:rFonts w:ascii="Arial" w:hAnsi="Arial" w:cs="Arial"/>
          <w:sz w:val="20"/>
          <w:szCs w:val="20"/>
        </w:rPr>
        <w:t>2023 poz. 1587</w:t>
      </w:r>
      <w:r w:rsidRPr="00864805">
        <w:rPr>
          <w:rFonts w:ascii="Arial" w:hAnsi="Arial" w:cs="Arial"/>
          <w:sz w:val="20"/>
          <w:szCs w:val="20"/>
        </w:rPr>
        <w:t>) nakładają obowiązek ich posiadania, jak również inne zezwolenia, decyzje administracyjne, wpisy do rejestrów.</w:t>
      </w:r>
    </w:p>
    <w:p w14:paraId="4F6853FE" w14:textId="77777777" w:rsidR="00F0043A" w:rsidRPr="00864805" w:rsidRDefault="00011797" w:rsidP="00F0043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64805">
        <w:rPr>
          <w:rFonts w:ascii="Arial" w:hAnsi="Arial" w:cs="Arial"/>
          <w:sz w:val="20"/>
          <w:szCs w:val="20"/>
        </w:rPr>
        <w:t xml:space="preserve">Posiadanie umowy z Regionalną Instalacją </w:t>
      </w:r>
      <w:r w:rsidR="00E5700E" w:rsidRPr="00864805">
        <w:rPr>
          <w:rFonts w:ascii="Arial" w:hAnsi="Arial" w:cs="Arial"/>
          <w:sz w:val="20"/>
          <w:szCs w:val="20"/>
        </w:rPr>
        <w:t>do Przetwarzania Odpadów Komunalnych</w:t>
      </w:r>
      <w:r w:rsidR="002E6589" w:rsidRPr="00864805">
        <w:rPr>
          <w:rFonts w:ascii="Arial" w:hAnsi="Arial" w:cs="Arial"/>
          <w:sz w:val="20"/>
          <w:szCs w:val="20"/>
        </w:rPr>
        <w:t xml:space="preserve"> </w:t>
      </w:r>
      <w:r w:rsidR="00E5700E" w:rsidRPr="00864805">
        <w:rPr>
          <w:rFonts w:ascii="Arial" w:hAnsi="Arial" w:cs="Arial"/>
          <w:sz w:val="20"/>
          <w:szCs w:val="20"/>
        </w:rPr>
        <w:t xml:space="preserve">na przyjmowanie odebranych od właścicieli nieruchomości </w:t>
      </w:r>
      <w:r w:rsidR="003100E4" w:rsidRPr="00864805">
        <w:rPr>
          <w:rFonts w:ascii="Arial" w:hAnsi="Arial" w:cs="Arial"/>
          <w:sz w:val="20"/>
          <w:szCs w:val="20"/>
        </w:rPr>
        <w:t>zmieszanych odpadów komunalnych, odpadów zielonych i bioodpadów ulegających biodegradacji</w:t>
      </w:r>
      <w:r w:rsidR="00E65AA8" w:rsidRPr="00864805">
        <w:rPr>
          <w:rFonts w:ascii="Arial" w:hAnsi="Arial" w:cs="Arial"/>
          <w:sz w:val="20"/>
          <w:szCs w:val="20"/>
        </w:rPr>
        <w:t xml:space="preserve"> zgodnie z </w:t>
      </w:r>
      <w:r w:rsidR="00F0043A" w:rsidRPr="00864805">
        <w:rPr>
          <w:rFonts w:ascii="Arial" w:hAnsi="Arial" w:cs="Arial"/>
          <w:sz w:val="20"/>
          <w:szCs w:val="20"/>
        </w:rPr>
        <w:t>obowiązującymi przepisami prawa.</w:t>
      </w:r>
    </w:p>
    <w:p w14:paraId="706B1515" w14:textId="77777777" w:rsidR="003100E4" w:rsidRPr="00864805" w:rsidRDefault="00FB05F3" w:rsidP="00F0043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64805">
        <w:rPr>
          <w:rFonts w:ascii="Arial" w:hAnsi="Arial" w:cs="Arial"/>
          <w:sz w:val="20"/>
          <w:szCs w:val="20"/>
        </w:rPr>
        <w:t xml:space="preserve">Wykonawca zobowiązany </w:t>
      </w:r>
      <w:r w:rsidR="003100E4" w:rsidRPr="00864805">
        <w:rPr>
          <w:rFonts w:ascii="Arial" w:hAnsi="Arial" w:cs="Arial"/>
          <w:sz w:val="20"/>
          <w:szCs w:val="20"/>
        </w:rPr>
        <w:t>jest do spełniania wymagań określonych w pkt. 1-</w:t>
      </w:r>
      <w:r w:rsidR="00FE07E1" w:rsidRPr="00864805">
        <w:rPr>
          <w:rFonts w:ascii="Arial" w:hAnsi="Arial" w:cs="Arial"/>
          <w:sz w:val="20"/>
          <w:szCs w:val="20"/>
        </w:rPr>
        <w:t>3</w:t>
      </w:r>
      <w:r w:rsidR="003100E4" w:rsidRPr="00864805">
        <w:rPr>
          <w:rFonts w:ascii="Arial" w:hAnsi="Arial" w:cs="Arial"/>
          <w:sz w:val="20"/>
          <w:szCs w:val="20"/>
        </w:rPr>
        <w:t xml:space="preserve"> przez cały okres realizacji zamówienia. </w:t>
      </w:r>
    </w:p>
    <w:p w14:paraId="5714B05A" w14:textId="77777777" w:rsidR="00291B65" w:rsidRPr="00864805" w:rsidRDefault="003100E4" w:rsidP="00252B0F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64805">
        <w:rPr>
          <w:rFonts w:ascii="Arial" w:hAnsi="Arial" w:cs="Arial"/>
          <w:sz w:val="20"/>
          <w:szCs w:val="20"/>
        </w:rPr>
        <w:t>Wymagania w zakresie potencjału technicznego wykonawcy</w:t>
      </w:r>
      <w:r w:rsidR="00291B65" w:rsidRPr="00864805">
        <w:rPr>
          <w:rFonts w:ascii="Arial" w:hAnsi="Arial" w:cs="Arial"/>
          <w:sz w:val="20"/>
          <w:szCs w:val="20"/>
        </w:rPr>
        <w:t>.</w:t>
      </w:r>
    </w:p>
    <w:p w14:paraId="4FBE51EC" w14:textId="77777777" w:rsidR="000A2F4B" w:rsidRPr="00864805" w:rsidRDefault="00291B65" w:rsidP="00252B0F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64805">
        <w:rPr>
          <w:rFonts w:ascii="Arial" w:hAnsi="Arial" w:cs="Arial"/>
          <w:sz w:val="20"/>
          <w:szCs w:val="20"/>
        </w:rPr>
        <w:t>Wykonawca obowiązany jest przez cały okres umowy dysponować potencjałem technicznym spełniającym następujące wymagania:</w:t>
      </w:r>
    </w:p>
    <w:p w14:paraId="5359B3C8" w14:textId="77777777" w:rsidR="00A16CAA" w:rsidRPr="00BE1A27" w:rsidRDefault="008F5550" w:rsidP="00A16CAA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64805">
        <w:rPr>
          <w:rFonts w:ascii="Arial" w:hAnsi="Arial" w:cs="Arial"/>
          <w:sz w:val="20"/>
          <w:szCs w:val="20"/>
        </w:rPr>
        <w:t xml:space="preserve">Wykonawca zobowiązany jest posiadać co najmniej dwa pojazdy przystosowane do odbierania zmieszanych odpadów komunalnych oraz co najmniej dwa pojazdy przystosowane do odbierana selektywnie zbieranych odpadów komunalnych, a także co najmniej jeden pojazd do </w:t>
      </w:r>
      <w:r w:rsidRPr="00BE1A27">
        <w:rPr>
          <w:rFonts w:ascii="Arial" w:hAnsi="Arial" w:cs="Arial"/>
          <w:sz w:val="20"/>
          <w:szCs w:val="20"/>
        </w:rPr>
        <w:t>odbierania odpadów bez funkcji kompaktującej.</w:t>
      </w:r>
    </w:p>
    <w:p w14:paraId="3352F2D2" w14:textId="77777777" w:rsidR="00D11A71" w:rsidRPr="00BE1A27" w:rsidRDefault="00A16CAA" w:rsidP="00A16CAA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E1A27">
        <w:rPr>
          <w:rFonts w:ascii="Arial" w:hAnsi="Arial" w:cs="Arial"/>
          <w:sz w:val="20"/>
          <w:szCs w:val="20"/>
        </w:rPr>
        <w:t>Pojazdy muszą spełniać wymagania dotyczące emisj</w:t>
      </w:r>
      <w:r w:rsidR="00154E5F" w:rsidRPr="00BE1A27">
        <w:rPr>
          <w:rFonts w:ascii="Arial" w:hAnsi="Arial" w:cs="Arial"/>
          <w:sz w:val="20"/>
          <w:szCs w:val="20"/>
        </w:rPr>
        <w:t>i spalin minimum wg normy Euro 5</w:t>
      </w:r>
      <w:r w:rsidRPr="00BE1A27">
        <w:rPr>
          <w:rFonts w:ascii="Arial" w:hAnsi="Arial" w:cs="Arial"/>
          <w:sz w:val="20"/>
          <w:szCs w:val="20"/>
        </w:rPr>
        <w:t>. W przypadku oferty wspólnej Wykonawców warunek można spełnić łącznie.</w:t>
      </w:r>
    </w:p>
    <w:p w14:paraId="103A431A" w14:textId="77777777" w:rsidR="000A2F4B" w:rsidRPr="00864805" w:rsidRDefault="000A2F4B" w:rsidP="00252B0F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864805">
        <w:rPr>
          <w:rFonts w:ascii="Arial" w:hAnsi="Arial" w:cs="Arial"/>
          <w:sz w:val="20"/>
          <w:szCs w:val="20"/>
        </w:rPr>
        <w:t>Wykonawca jest zobowiązany do spełnienia następujących wymagań: posiadania wyposażenia umożliwiającego odbieranie odpadów komunalnych od właścicieli nieruchomości oraz zapewnienia jego odpowiedniego stanu technicznego;</w:t>
      </w:r>
    </w:p>
    <w:p w14:paraId="262CE3A2" w14:textId="77777777" w:rsidR="000A2F4B" w:rsidRPr="00864805" w:rsidRDefault="000A2F4B" w:rsidP="00252B0F">
      <w:pPr>
        <w:pStyle w:val="Akapitzlist"/>
        <w:numPr>
          <w:ilvl w:val="0"/>
          <w:numId w:val="4"/>
        </w:numPr>
        <w:tabs>
          <w:tab w:val="num" w:pos="0"/>
        </w:tabs>
        <w:suppressAutoHyphens/>
        <w:spacing w:after="20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864805">
        <w:rPr>
          <w:rFonts w:ascii="Arial" w:hAnsi="Arial" w:cs="Arial"/>
          <w:sz w:val="20"/>
          <w:szCs w:val="20"/>
        </w:rPr>
        <w:t>utrzymania odpowiedniego stanu sanitarnego pojazdów i urządzeń do odbierania odpadów komunalnych od właścicieli nieruchomości;</w:t>
      </w:r>
    </w:p>
    <w:p w14:paraId="2325979E" w14:textId="77777777" w:rsidR="000A2F4B" w:rsidRPr="00864805" w:rsidRDefault="000A2F4B" w:rsidP="00252B0F">
      <w:pPr>
        <w:pStyle w:val="Akapitzlist"/>
        <w:numPr>
          <w:ilvl w:val="0"/>
          <w:numId w:val="4"/>
        </w:numPr>
        <w:tabs>
          <w:tab w:val="num" w:pos="0"/>
        </w:tabs>
        <w:suppressAutoHyphens/>
        <w:spacing w:after="20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864805">
        <w:rPr>
          <w:rFonts w:ascii="Arial" w:hAnsi="Arial" w:cs="Arial"/>
          <w:sz w:val="20"/>
          <w:szCs w:val="20"/>
        </w:rPr>
        <w:t>spełnienia wymagań technicznych dotyczących wyposażenia pojazdów do odbierania odpadów komunalnych od właś</w:t>
      </w:r>
      <w:r w:rsidRPr="00864805">
        <w:rPr>
          <w:rFonts w:ascii="Arial" w:hAnsi="Arial" w:cs="Arial"/>
          <w:sz w:val="20"/>
          <w:szCs w:val="20"/>
        </w:rPr>
        <w:softHyphen/>
        <w:t>cicieli nieruchomości;</w:t>
      </w:r>
    </w:p>
    <w:p w14:paraId="74365319" w14:textId="77777777" w:rsidR="00E82AAC" w:rsidRPr="00864805" w:rsidRDefault="00E82AAC" w:rsidP="00E82AAC">
      <w:pPr>
        <w:pStyle w:val="Akapitzlist"/>
        <w:numPr>
          <w:ilvl w:val="0"/>
          <w:numId w:val="4"/>
        </w:numPr>
        <w:tabs>
          <w:tab w:val="num" w:pos="0"/>
        </w:tabs>
        <w:suppressAutoHyphens/>
        <w:spacing w:after="20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864805">
        <w:rPr>
          <w:rFonts w:ascii="Arial" w:hAnsi="Arial" w:cs="Arial"/>
          <w:sz w:val="20"/>
          <w:szCs w:val="20"/>
        </w:rPr>
        <w:t xml:space="preserve">Wykonawca jest zobowiązany posiadać bazę magazynowo –transportową: </w:t>
      </w:r>
    </w:p>
    <w:p w14:paraId="631EE9F4" w14:textId="77777777" w:rsidR="00E82AAC" w:rsidRPr="00864805" w:rsidRDefault="00E82AAC" w:rsidP="00A44CC0">
      <w:pPr>
        <w:pStyle w:val="Akapitzlist"/>
        <w:suppressAutoHyphens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64805">
        <w:rPr>
          <w:rFonts w:ascii="Arial" w:hAnsi="Arial" w:cs="Arial"/>
          <w:sz w:val="20"/>
          <w:szCs w:val="20"/>
        </w:rPr>
        <w:t>w gminie, z której terenu odbierać będzie odpady, lub w odległości nie większej niż 60 km od granicy tej gminy, na terenie, do którego posiada tytuł prawny, teren bazy winien być zabezpieczony w sposób uniemożliwiający wstęp osobom nieupoważnionym, miejsca przeznaczone do parkowania pojazdów winny być zabezpieczone przed emisją zanieczyszczeń do gruntu, teren bazy musi być wyposażony w urządzenia lub systemy zapewniające zagospodarowanie wód opadowych i ście</w:t>
      </w:r>
      <w:r w:rsidR="00760E32" w:rsidRPr="00864805">
        <w:rPr>
          <w:rFonts w:ascii="Arial" w:hAnsi="Arial" w:cs="Arial"/>
          <w:sz w:val="20"/>
          <w:szCs w:val="20"/>
        </w:rPr>
        <w:t>ków przemysłowych, pochodzących</w:t>
      </w:r>
      <w:r w:rsidR="004B01B8" w:rsidRPr="00864805">
        <w:rPr>
          <w:rFonts w:ascii="Arial" w:hAnsi="Arial" w:cs="Arial"/>
          <w:sz w:val="20"/>
          <w:szCs w:val="20"/>
        </w:rPr>
        <w:t xml:space="preserve"> </w:t>
      </w:r>
      <w:r w:rsidRPr="00864805">
        <w:rPr>
          <w:rFonts w:ascii="Arial" w:hAnsi="Arial" w:cs="Arial"/>
          <w:sz w:val="20"/>
          <w:szCs w:val="20"/>
        </w:rPr>
        <w:t>z terenu bazy zgodnie z wymaganiami określonymi przepisami ustawy z dnia 18 lipca 2001 r. –Prawo wodne (Dz. U. z 20</w:t>
      </w:r>
      <w:r w:rsidR="00D1271F" w:rsidRPr="00864805">
        <w:rPr>
          <w:rFonts w:ascii="Arial" w:hAnsi="Arial" w:cs="Arial"/>
          <w:sz w:val="20"/>
          <w:szCs w:val="20"/>
        </w:rPr>
        <w:t>2</w:t>
      </w:r>
      <w:r w:rsidR="00B42999">
        <w:rPr>
          <w:rFonts w:ascii="Arial" w:hAnsi="Arial" w:cs="Arial"/>
          <w:sz w:val="20"/>
          <w:szCs w:val="20"/>
        </w:rPr>
        <w:t>3</w:t>
      </w:r>
      <w:r w:rsidRPr="00864805">
        <w:rPr>
          <w:rFonts w:ascii="Arial" w:hAnsi="Arial" w:cs="Arial"/>
          <w:sz w:val="20"/>
          <w:szCs w:val="20"/>
        </w:rPr>
        <w:t xml:space="preserve"> r. poz. </w:t>
      </w:r>
      <w:r w:rsidR="00B42999">
        <w:rPr>
          <w:rFonts w:ascii="Arial" w:hAnsi="Arial" w:cs="Arial"/>
          <w:sz w:val="20"/>
          <w:szCs w:val="20"/>
        </w:rPr>
        <w:t>1478</w:t>
      </w:r>
      <w:r w:rsidRPr="00864805">
        <w:rPr>
          <w:rFonts w:ascii="Arial" w:hAnsi="Arial" w:cs="Arial"/>
          <w:sz w:val="20"/>
          <w:szCs w:val="20"/>
        </w:rPr>
        <w:t xml:space="preserve">). </w:t>
      </w:r>
    </w:p>
    <w:p w14:paraId="340229DB" w14:textId="77777777" w:rsidR="00E82AAC" w:rsidRPr="00864805" w:rsidRDefault="00E82AAC" w:rsidP="00296D45">
      <w:pPr>
        <w:pStyle w:val="Akapitzlist"/>
        <w:numPr>
          <w:ilvl w:val="0"/>
          <w:numId w:val="4"/>
        </w:numPr>
        <w:tabs>
          <w:tab w:val="num" w:pos="0"/>
        </w:tabs>
        <w:suppressAutoHyphens/>
        <w:spacing w:after="20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864805">
        <w:rPr>
          <w:rFonts w:ascii="Arial" w:hAnsi="Arial" w:cs="Arial"/>
          <w:sz w:val="20"/>
          <w:szCs w:val="20"/>
        </w:rPr>
        <w:t xml:space="preserve">Baza magazynowo -transportowa winna być wyposażona </w:t>
      </w:r>
      <w:r w:rsidR="00296D45" w:rsidRPr="00864805">
        <w:rPr>
          <w:rFonts w:ascii="Arial" w:hAnsi="Arial" w:cs="Arial"/>
          <w:sz w:val="20"/>
          <w:szCs w:val="20"/>
        </w:rPr>
        <w:t xml:space="preserve">w </w:t>
      </w:r>
      <w:r w:rsidRPr="00864805">
        <w:rPr>
          <w:rFonts w:ascii="Arial" w:hAnsi="Arial" w:cs="Arial"/>
          <w:sz w:val="20"/>
          <w:szCs w:val="20"/>
        </w:rPr>
        <w:t xml:space="preserve">miejsca przeznaczone do parkowania pojazdów, pomieszczenie socjalne dla pracowników odpowiadające liczbie zatrudnionych osób, </w:t>
      </w:r>
      <w:r w:rsidR="00A44CC0" w:rsidRPr="00864805">
        <w:rPr>
          <w:rFonts w:ascii="Arial" w:hAnsi="Arial" w:cs="Arial"/>
          <w:sz w:val="20"/>
          <w:szCs w:val="20"/>
        </w:rPr>
        <w:t>punkt bieżącej konserwacji i napraw pojazdów oraz miejsce do mycia i dezynfekcji pojazdów i pojemników – o ile czynności te nie będą wykonywane przez uprawnione podmioty zewnętrzne poza terenem bazy.</w:t>
      </w:r>
    </w:p>
    <w:p w14:paraId="520C85D5" w14:textId="77777777" w:rsidR="00A16CAA" w:rsidRDefault="00FE3992" w:rsidP="00A16CAA">
      <w:pPr>
        <w:pStyle w:val="Akapitzlist"/>
        <w:numPr>
          <w:ilvl w:val="0"/>
          <w:numId w:val="4"/>
        </w:numPr>
        <w:tabs>
          <w:tab w:val="num" w:pos="0"/>
        </w:tabs>
        <w:suppressAutoHyphens/>
        <w:spacing w:after="200" w:line="276" w:lineRule="auto"/>
        <w:ind w:left="720"/>
        <w:jc w:val="both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864805">
        <w:rPr>
          <w:rFonts w:ascii="Arial" w:hAnsi="Arial" w:cs="Arial"/>
          <w:sz w:val="20"/>
          <w:szCs w:val="20"/>
        </w:rPr>
        <w:t>pojazdy powinny być trwale i czytelnie oznakowane, w widocznym miejscu, nazwą firmy oraz danymi adresowymi i numerem telefonu podmiotu odbierającego odpady komunalne od właścicieli nieruchomości.</w:t>
      </w:r>
      <w:r w:rsidR="00A16CAA" w:rsidRPr="00A16CAA">
        <w:rPr>
          <w:rFonts w:ascii="Arial" w:hAnsi="Arial" w:cs="Arial"/>
          <w:color w:val="2E74B5" w:themeColor="accent1" w:themeShade="BF"/>
          <w:sz w:val="20"/>
          <w:szCs w:val="20"/>
        </w:rPr>
        <w:t xml:space="preserve"> </w:t>
      </w:r>
    </w:p>
    <w:p w14:paraId="45771CF6" w14:textId="77777777" w:rsidR="00A16CAA" w:rsidRPr="00B06537" w:rsidRDefault="00A16CAA" w:rsidP="00A16CAA">
      <w:pPr>
        <w:pStyle w:val="Akapitzlist"/>
        <w:numPr>
          <w:ilvl w:val="0"/>
          <w:numId w:val="4"/>
        </w:numPr>
        <w:tabs>
          <w:tab w:val="num" w:pos="0"/>
        </w:tabs>
        <w:suppressAutoHyphens/>
        <w:spacing w:after="20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B06537">
        <w:rPr>
          <w:rFonts w:ascii="Arial" w:hAnsi="Arial" w:cs="Arial"/>
          <w:sz w:val="20"/>
          <w:szCs w:val="20"/>
        </w:rPr>
        <w:t>Wykonawca ma obowiązek posiadać na każdym pojeździe, którym będzie odbierał odpady komunalne kamery rejestrujące trasę przejazdu, czynności wykonywane przez pracowników przy odbiorze odpadów, usytuowanie pojemników i worków wystawionych przez mieszkańców. Zakres nagrania musi wynosić 360 stopni w obrębie pojazdu odbierającego odpady.</w:t>
      </w:r>
    </w:p>
    <w:p w14:paraId="059EE861" w14:textId="77777777" w:rsidR="00A16CAA" w:rsidRPr="00B06537" w:rsidRDefault="00A16CAA" w:rsidP="00A16CAA">
      <w:pPr>
        <w:pStyle w:val="Akapitzlist"/>
        <w:numPr>
          <w:ilvl w:val="0"/>
          <w:numId w:val="4"/>
        </w:numPr>
        <w:tabs>
          <w:tab w:val="num" w:pos="0"/>
        </w:tabs>
        <w:suppressAutoHyphens/>
        <w:spacing w:after="20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B06537">
        <w:rPr>
          <w:rFonts w:ascii="Arial" w:hAnsi="Arial" w:cs="Arial"/>
          <w:sz w:val="20"/>
          <w:szCs w:val="20"/>
        </w:rPr>
        <w:t xml:space="preserve">Wykonawca zobowiązuje się do zapisywania, przechowywania przez minimum 60 dni i bieżącego przekazywania Zamawiającemu nagrań z kamer. Wykonawca jest zobowiązany do przekazywania powyższej dokumentacji Zamawiającemu na jego pisemny wniosek w terminie 7 dni od otrzymania wniosku. </w:t>
      </w:r>
    </w:p>
    <w:p w14:paraId="3C459101" w14:textId="77777777" w:rsidR="00E82AAC" w:rsidRPr="00B06537" w:rsidRDefault="00A16CAA" w:rsidP="00A16CAA">
      <w:pPr>
        <w:pStyle w:val="Akapitzlist"/>
        <w:numPr>
          <w:ilvl w:val="0"/>
          <w:numId w:val="4"/>
        </w:numPr>
        <w:tabs>
          <w:tab w:val="num" w:pos="0"/>
        </w:tabs>
        <w:suppressAutoHyphens/>
        <w:spacing w:after="20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B06537">
        <w:rPr>
          <w:rFonts w:ascii="Arial" w:hAnsi="Arial" w:cs="Arial"/>
          <w:sz w:val="20"/>
          <w:szCs w:val="20"/>
        </w:rPr>
        <w:t xml:space="preserve">Wykonawca zobowiązany jest udostępnić zamawiającemu oprogramowanie umożliwiające bieżący podgląd nagrań z kamer. Oprogramowanie powinno przedstawić trasę przejazdu, czynności wykonywane przez pracowników, usytuowanie pojemników i worków wystawionych przez mieszkańców. </w:t>
      </w:r>
    </w:p>
    <w:p w14:paraId="53D89CF1" w14:textId="77777777" w:rsidR="000A2F4B" w:rsidRPr="00864805" w:rsidRDefault="000A2F4B" w:rsidP="00252B0F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864805">
        <w:rPr>
          <w:rFonts w:ascii="Arial" w:hAnsi="Arial" w:cs="Arial"/>
          <w:sz w:val="20"/>
          <w:szCs w:val="20"/>
        </w:rPr>
        <w:t>Wykonawca jest zobowiązany spełniać szczegółowe wymagania określone w rozporządzeniu Ministra Środowiska z dnia 11 stycznia 2013 r. w sprawie szczegółowych wymagań</w:t>
      </w:r>
      <w:r w:rsidR="00F06153" w:rsidRPr="00864805">
        <w:rPr>
          <w:rFonts w:ascii="Arial" w:hAnsi="Arial" w:cs="Arial"/>
          <w:sz w:val="20"/>
          <w:szCs w:val="20"/>
        </w:rPr>
        <w:t xml:space="preserve">                         </w:t>
      </w:r>
      <w:r w:rsidRPr="00864805">
        <w:rPr>
          <w:rFonts w:ascii="Arial" w:hAnsi="Arial" w:cs="Arial"/>
          <w:sz w:val="20"/>
          <w:szCs w:val="20"/>
        </w:rPr>
        <w:t xml:space="preserve"> w zakresie odbierania odpadów komunalnych od właścicieli nieruchomości (Dz. U. 2013 poz. 122</w:t>
      </w:r>
      <w:r w:rsidR="001754FA" w:rsidRPr="00864805">
        <w:rPr>
          <w:rFonts w:ascii="Arial" w:hAnsi="Arial" w:cs="Arial"/>
          <w:sz w:val="20"/>
          <w:szCs w:val="20"/>
        </w:rPr>
        <w:t>).</w:t>
      </w:r>
    </w:p>
    <w:p w14:paraId="3809B1A1" w14:textId="77777777" w:rsidR="00DC7745" w:rsidRPr="00864805" w:rsidRDefault="00DC7745" w:rsidP="00252B0F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64805">
        <w:rPr>
          <w:rFonts w:ascii="Arial" w:hAnsi="Arial" w:cs="Arial"/>
          <w:sz w:val="20"/>
          <w:szCs w:val="20"/>
        </w:rPr>
        <w:t xml:space="preserve"> </w:t>
      </w:r>
      <w:r w:rsidR="00FA6E69" w:rsidRPr="00864805">
        <w:rPr>
          <w:rFonts w:ascii="Arial" w:hAnsi="Arial" w:cs="Arial"/>
          <w:sz w:val="20"/>
          <w:szCs w:val="20"/>
        </w:rPr>
        <w:t>Wykonawca z</w:t>
      </w:r>
      <w:r w:rsidRPr="00864805">
        <w:rPr>
          <w:rFonts w:ascii="Arial" w:hAnsi="Arial" w:cs="Arial"/>
          <w:sz w:val="20"/>
          <w:szCs w:val="20"/>
        </w:rPr>
        <w:t>apewni</w:t>
      </w:r>
      <w:r w:rsidR="00FA6E69" w:rsidRPr="00864805">
        <w:rPr>
          <w:rFonts w:ascii="Arial" w:hAnsi="Arial" w:cs="Arial"/>
          <w:sz w:val="20"/>
          <w:szCs w:val="20"/>
        </w:rPr>
        <w:t>a</w:t>
      </w:r>
      <w:r w:rsidRPr="00864805">
        <w:rPr>
          <w:rFonts w:ascii="Arial" w:hAnsi="Arial" w:cs="Arial"/>
          <w:sz w:val="20"/>
          <w:szCs w:val="20"/>
        </w:rPr>
        <w:t xml:space="preserve"> przez cały okres realizacji zamówienia w uz</w:t>
      </w:r>
      <w:r w:rsidR="00FA6E69" w:rsidRPr="00864805">
        <w:rPr>
          <w:rFonts w:ascii="Arial" w:hAnsi="Arial" w:cs="Arial"/>
          <w:sz w:val="20"/>
          <w:szCs w:val="20"/>
        </w:rPr>
        <w:t>godnieniu z Zamawiającym system</w:t>
      </w:r>
      <w:r w:rsidRPr="00864805">
        <w:rPr>
          <w:rFonts w:ascii="Arial" w:hAnsi="Arial" w:cs="Arial"/>
          <w:sz w:val="20"/>
          <w:szCs w:val="20"/>
        </w:rPr>
        <w:t xml:space="preserve"> monitorowania pracy sprzętu obejmującego:</w:t>
      </w:r>
    </w:p>
    <w:p w14:paraId="66F02C6D" w14:textId="77777777" w:rsidR="00114FFC" w:rsidRPr="00864805" w:rsidRDefault="00114FFC" w:rsidP="00252B0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64805">
        <w:rPr>
          <w:rFonts w:ascii="Arial" w:hAnsi="Arial" w:cs="Arial"/>
          <w:sz w:val="20"/>
          <w:szCs w:val="20"/>
        </w:rPr>
        <w:t>bieżące śledzenie pozycji pojazdów w opar</w:t>
      </w:r>
      <w:r w:rsidR="00760E32" w:rsidRPr="00864805">
        <w:rPr>
          <w:rFonts w:ascii="Arial" w:hAnsi="Arial" w:cs="Arial"/>
          <w:sz w:val="20"/>
          <w:szCs w:val="20"/>
        </w:rPr>
        <w:t>ciu o wykorzystanie systemu GPS</w:t>
      </w:r>
      <w:r w:rsidR="00220205" w:rsidRPr="00864805">
        <w:rPr>
          <w:rFonts w:ascii="Arial" w:hAnsi="Arial" w:cs="Arial"/>
          <w:sz w:val="20"/>
          <w:szCs w:val="20"/>
        </w:rPr>
        <w:t xml:space="preserve"> </w:t>
      </w:r>
      <w:r w:rsidRPr="00864805">
        <w:rPr>
          <w:rFonts w:ascii="Arial" w:hAnsi="Arial" w:cs="Arial"/>
          <w:sz w:val="20"/>
          <w:szCs w:val="20"/>
        </w:rPr>
        <w:t>i komunikowanie się z nim w dowolnym momencie w celu odczytu danych,</w:t>
      </w:r>
    </w:p>
    <w:p w14:paraId="26E5419E" w14:textId="77777777" w:rsidR="00114FFC" w:rsidRPr="00864805" w:rsidRDefault="00114FFC" w:rsidP="00252B0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64805">
        <w:rPr>
          <w:rFonts w:ascii="Arial" w:hAnsi="Arial" w:cs="Arial"/>
          <w:sz w:val="20"/>
          <w:szCs w:val="20"/>
        </w:rPr>
        <w:t>odwzorowanie aktualnej pozycji i przebytej trasy pojazdu na cyfrowej mapie, określającą miejsce (adres, współrzędne geograficzne) wykonywania prac (tj. rejestracja załadunku odpadów</w:t>
      </w:r>
      <w:r w:rsidR="00231F47" w:rsidRPr="00864805">
        <w:rPr>
          <w:rFonts w:ascii="Arial" w:hAnsi="Arial" w:cs="Arial"/>
          <w:sz w:val="20"/>
          <w:szCs w:val="20"/>
        </w:rPr>
        <w:t xml:space="preserve"> </w:t>
      </w:r>
      <w:r w:rsidRPr="00864805">
        <w:rPr>
          <w:rFonts w:ascii="Arial" w:hAnsi="Arial" w:cs="Arial"/>
          <w:sz w:val="20"/>
          <w:szCs w:val="20"/>
        </w:rPr>
        <w:t>i wyładunku, postój, jazda itp.),</w:t>
      </w:r>
    </w:p>
    <w:p w14:paraId="44131314" w14:textId="77777777" w:rsidR="00456B6B" w:rsidRPr="00864805" w:rsidRDefault="00114FFC" w:rsidP="00252B0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64805">
        <w:rPr>
          <w:rFonts w:ascii="Arial" w:hAnsi="Arial" w:cs="Arial"/>
          <w:sz w:val="20"/>
          <w:szCs w:val="20"/>
        </w:rPr>
        <w:t>odtwarzanie i analizę historii pracy sprzętu</w:t>
      </w:r>
      <w:r w:rsidR="00456B6B" w:rsidRPr="00864805">
        <w:rPr>
          <w:rFonts w:ascii="Arial" w:hAnsi="Arial" w:cs="Arial"/>
          <w:sz w:val="20"/>
          <w:szCs w:val="20"/>
        </w:rPr>
        <w:t xml:space="preserve"> z okresu realizacji umowy oraz prowadzenie jej rozliczenia na podstawie danych odczytanych z urządzeń monitorujących pracę sprzętu,</w:t>
      </w:r>
    </w:p>
    <w:p w14:paraId="2ACFC773" w14:textId="77777777" w:rsidR="00456C1B" w:rsidRPr="00864805" w:rsidRDefault="00456B6B" w:rsidP="00252B0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64805">
        <w:rPr>
          <w:rFonts w:ascii="Arial" w:hAnsi="Arial" w:cs="Arial"/>
          <w:sz w:val="20"/>
          <w:szCs w:val="20"/>
        </w:rPr>
        <w:t>zapewnienie, aby wszystkie pojazdy wykorzystywane do realizacji przedmiotu zamówienia były wyposażone w urządzenia monitorujące umożliwiające automatyczne zapisywanie w nieulotnej pamięci czasu pracy, aktualnej lokalizacji i przebytej drogi pojazdów</w:t>
      </w:r>
      <w:r w:rsidR="00220205" w:rsidRPr="00864805">
        <w:rPr>
          <w:rFonts w:ascii="Arial" w:hAnsi="Arial" w:cs="Arial"/>
          <w:sz w:val="20"/>
          <w:szCs w:val="20"/>
        </w:rPr>
        <w:t xml:space="preserve"> </w:t>
      </w:r>
      <w:r w:rsidRPr="00864805">
        <w:rPr>
          <w:rFonts w:ascii="Arial" w:hAnsi="Arial" w:cs="Arial"/>
          <w:sz w:val="20"/>
          <w:szCs w:val="20"/>
        </w:rPr>
        <w:t>z rzeczywistym, jednoznacznie wskazaniem wykonywa</w:t>
      </w:r>
      <w:r w:rsidR="00456C1B" w:rsidRPr="00864805">
        <w:rPr>
          <w:rFonts w:ascii="Arial" w:hAnsi="Arial" w:cs="Arial"/>
          <w:sz w:val="20"/>
          <w:szCs w:val="20"/>
        </w:rPr>
        <w:t>nych</w:t>
      </w:r>
      <w:r w:rsidRPr="00864805">
        <w:rPr>
          <w:rFonts w:ascii="Arial" w:hAnsi="Arial" w:cs="Arial"/>
          <w:sz w:val="20"/>
          <w:szCs w:val="20"/>
        </w:rPr>
        <w:t xml:space="preserve"> czynności</w:t>
      </w:r>
      <w:r w:rsidR="00456C1B" w:rsidRPr="00864805">
        <w:rPr>
          <w:rFonts w:ascii="Arial" w:hAnsi="Arial" w:cs="Arial"/>
          <w:sz w:val="20"/>
          <w:szCs w:val="20"/>
        </w:rPr>
        <w:t xml:space="preserve"> (załadowanie odpadów, wyładowanie odpadów, postój, jazda itp.), pamięć danych powinna być przechowywana i odczytywana przez okres obowiązywania umowy, przy czym odczytanie danych nie może powodować kasowania zawartości pa</w:t>
      </w:r>
      <w:r w:rsidR="00220205" w:rsidRPr="00864805">
        <w:rPr>
          <w:rFonts w:ascii="Arial" w:hAnsi="Arial" w:cs="Arial"/>
          <w:sz w:val="20"/>
          <w:szCs w:val="20"/>
        </w:rPr>
        <w:t>mięci urządzenia monitorującego,</w:t>
      </w:r>
    </w:p>
    <w:p w14:paraId="002350D0" w14:textId="77777777" w:rsidR="00DE0485" w:rsidRPr="00864805" w:rsidRDefault="00456C1B" w:rsidP="00252B0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64805">
        <w:rPr>
          <w:rFonts w:ascii="Arial" w:hAnsi="Arial" w:cs="Arial"/>
          <w:sz w:val="20"/>
          <w:szCs w:val="20"/>
        </w:rPr>
        <w:t xml:space="preserve">utrzymanie i wyposażenie stanowiska dyspozytorskiego w odpowiedni sprzęt komputerowy i telekomunikacyjny umożliwiający wykonanie funkcji opisanych w pkt. 1-4 a także zapewnienie nieprzerwanego dostępu Zamawiającemu w dowolnym czasie do danych opisanych w pkt. 1-4 poprzez sieć internetową </w:t>
      </w:r>
      <w:r w:rsidR="00941B26" w:rsidRPr="00864805">
        <w:rPr>
          <w:rFonts w:ascii="Arial" w:hAnsi="Arial" w:cs="Arial"/>
          <w:sz w:val="20"/>
          <w:szCs w:val="20"/>
        </w:rPr>
        <w:t>(aktualizacja danych w trakcie prowadzenia odbierania i zagospodarowania odpadów nie rzadziej niż co minutę)</w:t>
      </w:r>
      <w:r w:rsidR="00220205" w:rsidRPr="00864805">
        <w:rPr>
          <w:rFonts w:ascii="Arial" w:hAnsi="Arial" w:cs="Arial"/>
          <w:sz w:val="20"/>
          <w:szCs w:val="20"/>
        </w:rPr>
        <w:t>,</w:t>
      </w:r>
    </w:p>
    <w:p w14:paraId="65DFDA5B" w14:textId="77777777" w:rsidR="00DE0485" w:rsidRPr="00864805" w:rsidRDefault="00941B26" w:rsidP="00252B0F">
      <w:pPr>
        <w:pStyle w:val="Akapitzlist"/>
        <w:numPr>
          <w:ilvl w:val="0"/>
          <w:numId w:val="9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64805">
        <w:rPr>
          <w:rFonts w:ascii="Arial" w:hAnsi="Arial" w:cs="Arial"/>
          <w:sz w:val="20"/>
          <w:szCs w:val="20"/>
        </w:rPr>
        <w:t xml:space="preserve">wyposażenie firmy w oprogramowanie </w:t>
      </w:r>
      <w:proofErr w:type="spellStart"/>
      <w:r w:rsidRPr="00864805">
        <w:rPr>
          <w:rFonts w:ascii="Arial" w:hAnsi="Arial" w:cs="Arial"/>
          <w:sz w:val="20"/>
          <w:szCs w:val="20"/>
        </w:rPr>
        <w:t>Radix</w:t>
      </w:r>
      <w:proofErr w:type="spellEnd"/>
      <w:r w:rsidRPr="00864805">
        <w:rPr>
          <w:rFonts w:ascii="Arial" w:hAnsi="Arial" w:cs="Arial"/>
          <w:sz w:val="20"/>
          <w:szCs w:val="20"/>
        </w:rPr>
        <w:t xml:space="preserve"> GOK</w:t>
      </w:r>
      <w:r w:rsidR="00A606F5" w:rsidRPr="00864805">
        <w:rPr>
          <w:rFonts w:ascii="Arial" w:hAnsi="Arial" w:cs="Arial"/>
          <w:sz w:val="20"/>
          <w:szCs w:val="20"/>
        </w:rPr>
        <w:t xml:space="preserve">+ służące do komunikacji między </w:t>
      </w:r>
      <w:r w:rsidR="00887B40" w:rsidRPr="00864805">
        <w:rPr>
          <w:rFonts w:ascii="Arial" w:hAnsi="Arial" w:cs="Arial"/>
          <w:sz w:val="20"/>
          <w:szCs w:val="20"/>
        </w:rPr>
        <w:t>Z</w:t>
      </w:r>
      <w:r w:rsidRPr="00864805">
        <w:rPr>
          <w:rFonts w:ascii="Arial" w:hAnsi="Arial" w:cs="Arial"/>
          <w:sz w:val="20"/>
          <w:szCs w:val="20"/>
        </w:rPr>
        <w:t>amawiającym a Wykona</w:t>
      </w:r>
      <w:r w:rsidR="005001E0" w:rsidRPr="00864805">
        <w:rPr>
          <w:rFonts w:ascii="Arial" w:hAnsi="Arial" w:cs="Arial"/>
          <w:sz w:val="20"/>
          <w:szCs w:val="20"/>
        </w:rPr>
        <w:t>wcą,</w:t>
      </w:r>
      <w:r w:rsidR="003341A0" w:rsidRPr="00864805">
        <w:rPr>
          <w:rFonts w:ascii="Arial" w:hAnsi="Arial" w:cs="Arial"/>
          <w:sz w:val="20"/>
          <w:szCs w:val="20"/>
        </w:rPr>
        <w:t xml:space="preserve"> w terminie 14 dni od podpisania umowy</w:t>
      </w:r>
      <w:r w:rsidR="00147819" w:rsidRPr="00864805">
        <w:rPr>
          <w:rFonts w:ascii="Arial" w:hAnsi="Arial" w:cs="Arial"/>
          <w:sz w:val="20"/>
          <w:szCs w:val="20"/>
        </w:rPr>
        <w:t xml:space="preserve"> i</w:t>
      </w:r>
      <w:r w:rsidR="00220205" w:rsidRPr="00864805">
        <w:rPr>
          <w:rFonts w:ascii="Arial" w:hAnsi="Arial" w:cs="Arial"/>
          <w:sz w:val="20"/>
          <w:szCs w:val="20"/>
        </w:rPr>
        <w:t xml:space="preserve"> bieżące </w:t>
      </w:r>
      <w:r w:rsidR="00147819" w:rsidRPr="00864805">
        <w:rPr>
          <w:rFonts w:ascii="Arial" w:hAnsi="Arial" w:cs="Arial"/>
          <w:sz w:val="20"/>
          <w:szCs w:val="20"/>
        </w:rPr>
        <w:t>wprowadzanie</w:t>
      </w:r>
      <w:r w:rsidR="005705B3" w:rsidRPr="00864805">
        <w:rPr>
          <w:rFonts w:ascii="Arial" w:hAnsi="Arial" w:cs="Arial"/>
          <w:sz w:val="20"/>
          <w:szCs w:val="20"/>
        </w:rPr>
        <w:t xml:space="preserve"> danych zgodnie z z</w:t>
      </w:r>
      <w:r w:rsidR="005001E0" w:rsidRPr="00864805">
        <w:rPr>
          <w:rFonts w:ascii="Arial" w:eastAsia="Times New Roman" w:hAnsi="Arial" w:cs="Arial"/>
          <w:sz w:val="20"/>
          <w:szCs w:val="20"/>
        </w:rPr>
        <w:t>akres</w:t>
      </w:r>
      <w:r w:rsidR="005705B3" w:rsidRPr="00864805">
        <w:rPr>
          <w:rFonts w:ascii="Arial" w:eastAsia="Times New Roman" w:hAnsi="Arial" w:cs="Arial"/>
          <w:sz w:val="20"/>
          <w:szCs w:val="20"/>
        </w:rPr>
        <w:t>em</w:t>
      </w:r>
      <w:r w:rsidR="005001E0" w:rsidRPr="00864805">
        <w:rPr>
          <w:rFonts w:ascii="Arial" w:eastAsia="Times New Roman" w:hAnsi="Arial" w:cs="Arial"/>
          <w:sz w:val="20"/>
          <w:szCs w:val="20"/>
        </w:rPr>
        <w:t xml:space="preserve"> funkcjonalny</w:t>
      </w:r>
      <w:r w:rsidR="00CC7F2D" w:rsidRPr="00864805">
        <w:rPr>
          <w:rFonts w:ascii="Arial" w:eastAsia="Times New Roman" w:hAnsi="Arial" w:cs="Arial"/>
          <w:sz w:val="20"/>
          <w:szCs w:val="20"/>
        </w:rPr>
        <w:t>m</w:t>
      </w:r>
      <w:r w:rsidR="005001E0" w:rsidRPr="00864805">
        <w:rPr>
          <w:rFonts w:ascii="Arial" w:eastAsia="Times New Roman" w:hAnsi="Arial" w:cs="Arial"/>
          <w:sz w:val="20"/>
          <w:szCs w:val="20"/>
        </w:rPr>
        <w:t>- firmy wywozowe</w:t>
      </w:r>
      <w:r w:rsidR="00220205" w:rsidRPr="00864805">
        <w:rPr>
          <w:rFonts w:ascii="Arial" w:eastAsia="Times New Roman" w:hAnsi="Arial" w:cs="Arial"/>
          <w:sz w:val="20"/>
          <w:szCs w:val="20"/>
        </w:rPr>
        <w:t xml:space="preserve"> są zobowiązane do:</w:t>
      </w:r>
      <w:r w:rsidR="00FA6E69" w:rsidRPr="00864805">
        <w:rPr>
          <w:rFonts w:ascii="Arial" w:eastAsia="Times New Roman" w:hAnsi="Arial" w:cs="Arial"/>
          <w:sz w:val="20"/>
          <w:szCs w:val="20"/>
        </w:rPr>
        <w:t xml:space="preserve"> rejestrowania</w:t>
      </w:r>
      <w:r w:rsidR="005001E0" w:rsidRPr="00864805">
        <w:rPr>
          <w:rFonts w:ascii="Arial" w:eastAsia="Times New Roman" w:hAnsi="Arial" w:cs="Arial"/>
          <w:sz w:val="20"/>
          <w:szCs w:val="20"/>
        </w:rPr>
        <w:t xml:space="preserve"> tras przejazdu, określając miejscowości/ulice/numery domów i działek wg </w:t>
      </w:r>
      <w:r w:rsidR="00220205" w:rsidRPr="00864805">
        <w:rPr>
          <w:rFonts w:ascii="Arial" w:eastAsia="Times New Roman" w:hAnsi="Arial" w:cs="Arial"/>
          <w:sz w:val="20"/>
          <w:szCs w:val="20"/>
        </w:rPr>
        <w:t>słowników GOK+ lub TERYT,</w:t>
      </w:r>
      <w:r w:rsidR="005001E0" w:rsidRPr="00864805">
        <w:rPr>
          <w:rFonts w:ascii="Arial" w:eastAsia="Times New Roman" w:hAnsi="Arial" w:cs="Arial"/>
          <w:sz w:val="20"/>
          <w:szCs w:val="20"/>
        </w:rPr>
        <w:t xml:space="preserve"> do zarejestrowanych tras dołączać zlece</w:t>
      </w:r>
      <w:r w:rsidR="00AF7B8E" w:rsidRPr="00864805">
        <w:rPr>
          <w:rFonts w:ascii="Arial" w:eastAsia="Times New Roman" w:hAnsi="Arial" w:cs="Arial"/>
          <w:sz w:val="20"/>
          <w:szCs w:val="20"/>
        </w:rPr>
        <w:t xml:space="preserve">nia odbioru na wybrany dzień, </w:t>
      </w:r>
      <w:r w:rsidR="005001E0" w:rsidRPr="00864805">
        <w:rPr>
          <w:rFonts w:ascii="Arial" w:eastAsia="Times New Roman" w:hAnsi="Arial" w:cs="Arial"/>
          <w:sz w:val="20"/>
          <w:szCs w:val="20"/>
        </w:rPr>
        <w:t xml:space="preserve">do zleceń odbioru pobierać aktualne dane o pojemnikach zarejestrowanych w bazie GOK+ </w:t>
      </w:r>
      <w:r w:rsidR="004633B1" w:rsidRPr="00864805">
        <w:rPr>
          <w:rFonts w:ascii="Arial" w:eastAsia="Times New Roman" w:hAnsi="Arial" w:cs="Arial"/>
          <w:sz w:val="20"/>
          <w:szCs w:val="20"/>
        </w:rPr>
        <w:t xml:space="preserve">zgodnie </w:t>
      </w:r>
      <w:r w:rsidR="005001E0" w:rsidRPr="00864805">
        <w:rPr>
          <w:rFonts w:ascii="Arial" w:eastAsia="Times New Roman" w:hAnsi="Arial" w:cs="Arial"/>
          <w:sz w:val="20"/>
          <w:szCs w:val="20"/>
        </w:rPr>
        <w:t>z zakresem ad</w:t>
      </w:r>
      <w:r w:rsidR="00AF7B8E" w:rsidRPr="00864805">
        <w:rPr>
          <w:rFonts w:ascii="Arial" w:eastAsia="Times New Roman" w:hAnsi="Arial" w:cs="Arial"/>
          <w:sz w:val="20"/>
          <w:szCs w:val="20"/>
        </w:rPr>
        <w:t xml:space="preserve">resów określonym przez trasę, </w:t>
      </w:r>
      <w:r w:rsidR="005001E0" w:rsidRPr="00864805">
        <w:rPr>
          <w:rFonts w:ascii="Arial" w:eastAsia="Times New Roman" w:hAnsi="Arial" w:cs="Arial"/>
          <w:sz w:val="20"/>
          <w:szCs w:val="20"/>
        </w:rPr>
        <w:t>rejestrować odbiory pojemników w zleceniu z uwzględnieniem statusu odbioru i ew. zmian</w:t>
      </w:r>
      <w:r w:rsidR="00AF7B8E" w:rsidRPr="00864805">
        <w:rPr>
          <w:rFonts w:ascii="Arial" w:eastAsia="Times New Roman" w:hAnsi="Arial" w:cs="Arial"/>
          <w:sz w:val="20"/>
          <w:szCs w:val="20"/>
        </w:rPr>
        <w:t xml:space="preserve"> w </w:t>
      </w:r>
      <w:r w:rsidR="005001E0" w:rsidRPr="00864805">
        <w:rPr>
          <w:rFonts w:ascii="Arial" w:eastAsia="Times New Roman" w:hAnsi="Arial" w:cs="Arial"/>
          <w:sz w:val="20"/>
          <w:szCs w:val="20"/>
        </w:rPr>
        <w:t xml:space="preserve">stanie </w:t>
      </w:r>
      <w:r w:rsidR="00AF7B8E" w:rsidRPr="00864805">
        <w:rPr>
          <w:rFonts w:ascii="Arial" w:eastAsia="Times New Roman" w:hAnsi="Arial" w:cs="Arial"/>
          <w:sz w:val="20"/>
          <w:szCs w:val="20"/>
        </w:rPr>
        <w:t>pojemników w punkcie odbioru, p</w:t>
      </w:r>
      <w:r w:rsidR="004633B1" w:rsidRPr="00864805">
        <w:rPr>
          <w:rFonts w:ascii="Arial" w:eastAsia="Times New Roman" w:hAnsi="Arial" w:cs="Arial"/>
          <w:sz w:val="20"/>
          <w:szCs w:val="20"/>
        </w:rPr>
        <w:t xml:space="preserve">rzekazywać </w:t>
      </w:r>
      <w:r w:rsidR="00AF7B8E" w:rsidRPr="00864805">
        <w:rPr>
          <w:rFonts w:ascii="Arial" w:eastAsia="Times New Roman" w:hAnsi="Arial" w:cs="Arial"/>
          <w:sz w:val="20"/>
          <w:szCs w:val="20"/>
        </w:rPr>
        <w:t xml:space="preserve">informację o odbiorach </w:t>
      </w:r>
      <w:r w:rsidR="00887B40" w:rsidRPr="00864805">
        <w:rPr>
          <w:rFonts w:ascii="Arial" w:eastAsia="Times New Roman" w:hAnsi="Arial" w:cs="Arial"/>
          <w:sz w:val="20"/>
          <w:szCs w:val="20"/>
        </w:rPr>
        <w:t xml:space="preserve">do urzędu. </w:t>
      </w:r>
      <w:r w:rsidR="005001E0" w:rsidRPr="00864805">
        <w:rPr>
          <w:rFonts w:ascii="Arial" w:eastAsia="Times New Roman" w:hAnsi="Arial" w:cs="Arial"/>
          <w:sz w:val="20"/>
          <w:szCs w:val="20"/>
        </w:rPr>
        <w:t xml:space="preserve">Funkcjonalność po stronie urzędu jest ograniczona do weryfikacji danych wprowadzonych przez firmy wywozowe oraz możliwości zatwierdzania zleceń odbioru. </w:t>
      </w:r>
    </w:p>
    <w:p w14:paraId="57C8C800" w14:textId="77777777" w:rsidR="00DE0485" w:rsidRPr="00864805" w:rsidRDefault="00DE0485" w:rsidP="00252B0F">
      <w:pPr>
        <w:pStyle w:val="Akapitzlist"/>
        <w:numPr>
          <w:ilvl w:val="0"/>
          <w:numId w:val="9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64805">
        <w:rPr>
          <w:rFonts w:ascii="Arial" w:eastAsia="Times New Roman" w:hAnsi="Arial" w:cs="Arial"/>
          <w:sz w:val="20"/>
          <w:szCs w:val="20"/>
        </w:rPr>
        <w:t>wyposażenie Zamawiającego na czas trwania umowy</w:t>
      </w:r>
      <w:r w:rsidR="003341A0" w:rsidRPr="00864805">
        <w:rPr>
          <w:rFonts w:ascii="Arial" w:eastAsia="Times New Roman" w:hAnsi="Arial" w:cs="Arial"/>
          <w:sz w:val="20"/>
          <w:szCs w:val="20"/>
        </w:rPr>
        <w:t xml:space="preserve"> w terminie 20 dni od podpisania umowy</w:t>
      </w:r>
      <w:r w:rsidRPr="00864805">
        <w:rPr>
          <w:rFonts w:ascii="Arial" w:eastAsia="Times New Roman" w:hAnsi="Arial" w:cs="Arial"/>
          <w:sz w:val="20"/>
          <w:szCs w:val="20"/>
        </w:rPr>
        <w:t xml:space="preserve"> w moduł kontrolny zainstalowany co najmniej na 1 stanowisku komputerowym będ</w:t>
      </w:r>
      <w:r w:rsidR="00C96023" w:rsidRPr="00864805">
        <w:rPr>
          <w:rFonts w:ascii="Arial" w:eastAsia="Times New Roman" w:hAnsi="Arial" w:cs="Arial"/>
          <w:sz w:val="20"/>
          <w:szCs w:val="20"/>
        </w:rPr>
        <w:t xml:space="preserve">ącym własnością Zamawiającego, </w:t>
      </w:r>
      <w:r w:rsidRPr="00864805">
        <w:rPr>
          <w:rFonts w:ascii="Arial" w:eastAsia="Times New Roman" w:hAnsi="Arial" w:cs="Arial"/>
          <w:sz w:val="20"/>
          <w:szCs w:val="20"/>
        </w:rPr>
        <w:t>umożliwiający: bieżącą kontrolę pracy sprzętu wykorzystywanego przez Wykonawcę do wykonywania usług związanych z odbieraniem i zagospodarowaniem odpadów komunalnych, z odwzorowaniem na aktualnej cyfrowej mapie miejsca prowadzenia prac,</w:t>
      </w:r>
    </w:p>
    <w:p w14:paraId="4CAD824A" w14:textId="77777777" w:rsidR="00DE0485" w:rsidRPr="00864805" w:rsidRDefault="00DE0485" w:rsidP="00252B0F">
      <w:pPr>
        <w:pStyle w:val="Akapitzlist"/>
        <w:numPr>
          <w:ilvl w:val="0"/>
          <w:numId w:val="9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64805">
        <w:rPr>
          <w:rFonts w:ascii="Arial" w:eastAsia="Times New Roman" w:hAnsi="Arial" w:cs="Arial"/>
          <w:sz w:val="20"/>
          <w:szCs w:val="20"/>
        </w:rPr>
        <w:t xml:space="preserve">przeszkolenie osób wybranych przez </w:t>
      </w:r>
      <w:r w:rsidR="005875C7" w:rsidRPr="00864805">
        <w:rPr>
          <w:rFonts w:ascii="Arial" w:eastAsia="Times New Roman" w:hAnsi="Arial" w:cs="Arial"/>
          <w:sz w:val="20"/>
          <w:szCs w:val="20"/>
        </w:rPr>
        <w:t>Zamawiającego w zakresie obsługi modułu kontrolnego</w:t>
      </w:r>
      <w:r w:rsidR="00C96023" w:rsidRPr="00864805">
        <w:rPr>
          <w:rFonts w:ascii="Arial" w:eastAsia="Times New Roman" w:hAnsi="Arial" w:cs="Arial"/>
          <w:sz w:val="20"/>
          <w:szCs w:val="20"/>
        </w:rPr>
        <w:t xml:space="preserve">        </w:t>
      </w:r>
      <w:r w:rsidR="00AF7B8E" w:rsidRPr="00864805">
        <w:rPr>
          <w:rFonts w:ascii="Arial" w:eastAsia="Times New Roman" w:hAnsi="Arial" w:cs="Arial"/>
          <w:sz w:val="20"/>
          <w:szCs w:val="20"/>
        </w:rPr>
        <w:t xml:space="preserve"> o którym mowa w pkt</w:t>
      </w:r>
      <w:r w:rsidR="005875C7" w:rsidRPr="00864805">
        <w:rPr>
          <w:rFonts w:ascii="Arial" w:eastAsia="Times New Roman" w:hAnsi="Arial" w:cs="Arial"/>
          <w:sz w:val="20"/>
          <w:szCs w:val="20"/>
        </w:rPr>
        <w:t xml:space="preserve"> 7.</w:t>
      </w:r>
      <w:r w:rsidRPr="0086480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76C2601" w14:textId="77777777" w:rsidR="00B774EC" w:rsidRPr="00864805" w:rsidRDefault="00B774EC" w:rsidP="00DE0485">
      <w:pPr>
        <w:pStyle w:val="Akapitzlist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14:paraId="4AFAB507" w14:textId="77777777" w:rsidR="001B2402" w:rsidRPr="00864805" w:rsidRDefault="00C96023" w:rsidP="00252B0F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64805">
        <w:rPr>
          <w:rFonts w:ascii="Arial" w:eastAsia="Times New Roman" w:hAnsi="Arial" w:cs="Arial"/>
          <w:sz w:val="20"/>
          <w:szCs w:val="20"/>
        </w:rPr>
        <w:t xml:space="preserve"> </w:t>
      </w:r>
      <w:r w:rsidR="00B774EC" w:rsidRPr="00864805">
        <w:rPr>
          <w:rFonts w:ascii="Arial" w:eastAsia="Times New Roman" w:hAnsi="Arial" w:cs="Arial"/>
          <w:sz w:val="20"/>
          <w:szCs w:val="20"/>
        </w:rPr>
        <w:t xml:space="preserve">Wykonawca zobowiązany </w:t>
      </w:r>
      <w:r w:rsidR="006D6CB7" w:rsidRPr="00864805">
        <w:rPr>
          <w:rFonts w:ascii="Arial" w:eastAsia="Times New Roman" w:hAnsi="Arial" w:cs="Arial"/>
          <w:sz w:val="20"/>
          <w:szCs w:val="20"/>
        </w:rPr>
        <w:t>jest w ramach umowy do dostarczenia</w:t>
      </w:r>
      <w:r w:rsidR="00822149" w:rsidRPr="00864805">
        <w:rPr>
          <w:rFonts w:ascii="Arial" w:eastAsia="Times New Roman" w:hAnsi="Arial" w:cs="Arial"/>
          <w:sz w:val="20"/>
          <w:szCs w:val="20"/>
        </w:rPr>
        <w:t xml:space="preserve"> nieodpłatnie</w:t>
      </w:r>
      <w:r w:rsidR="006D6CB7" w:rsidRPr="00864805">
        <w:rPr>
          <w:rFonts w:ascii="Arial" w:eastAsia="Times New Roman" w:hAnsi="Arial" w:cs="Arial"/>
          <w:sz w:val="20"/>
          <w:szCs w:val="20"/>
        </w:rPr>
        <w:t xml:space="preserve"> pojemników </w:t>
      </w:r>
      <w:r w:rsidR="00085FA3" w:rsidRPr="00864805">
        <w:rPr>
          <w:rFonts w:ascii="Arial" w:eastAsia="Times New Roman" w:hAnsi="Arial" w:cs="Arial"/>
          <w:sz w:val="20"/>
          <w:szCs w:val="20"/>
        </w:rPr>
        <w:t xml:space="preserve"> </w:t>
      </w:r>
      <w:r w:rsidR="0064214C" w:rsidRPr="00864805">
        <w:rPr>
          <w:rFonts w:ascii="Arial" w:eastAsia="Times New Roman" w:hAnsi="Arial" w:cs="Arial"/>
          <w:sz w:val="20"/>
          <w:szCs w:val="20"/>
        </w:rPr>
        <w:t xml:space="preserve">  </w:t>
      </w:r>
      <w:r w:rsidR="00220205" w:rsidRPr="00864805">
        <w:rPr>
          <w:rFonts w:ascii="Arial" w:eastAsia="Times New Roman" w:hAnsi="Arial" w:cs="Arial"/>
          <w:sz w:val="20"/>
          <w:szCs w:val="20"/>
        </w:rPr>
        <w:t xml:space="preserve">                 </w:t>
      </w:r>
      <w:r w:rsidR="0064214C" w:rsidRPr="00864805">
        <w:rPr>
          <w:rFonts w:ascii="Arial" w:eastAsia="Times New Roman" w:hAnsi="Arial" w:cs="Arial"/>
          <w:sz w:val="20"/>
          <w:szCs w:val="20"/>
        </w:rPr>
        <w:t xml:space="preserve">    </w:t>
      </w:r>
      <w:r w:rsidR="00DC5F4D" w:rsidRPr="00864805">
        <w:rPr>
          <w:rFonts w:ascii="Arial" w:eastAsia="Times New Roman" w:hAnsi="Arial" w:cs="Arial"/>
          <w:sz w:val="20"/>
          <w:szCs w:val="20"/>
        </w:rPr>
        <w:t xml:space="preserve">  do</w:t>
      </w:r>
      <w:r w:rsidR="006D6CB7" w:rsidRPr="00864805">
        <w:rPr>
          <w:rFonts w:ascii="Arial" w:eastAsia="Times New Roman" w:hAnsi="Arial" w:cs="Arial"/>
          <w:sz w:val="20"/>
          <w:szCs w:val="20"/>
        </w:rPr>
        <w:t xml:space="preserve"> zbierania odpadów. Pojemniki do selektywnego zbierania odpadów winny być oznaczone kolorem i napisem</w:t>
      </w:r>
      <w:r w:rsidR="00F054BB" w:rsidRPr="00864805">
        <w:rPr>
          <w:rFonts w:ascii="Arial" w:eastAsia="Times New Roman" w:hAnsi="Arial" w:cs="Arial"/>
          <w:sz w:val="20"/>
          <w:szCs w:val="20"/>
        </w:rPr>
        <w:t xml:space="preserve"> w następujący sposób:</w:t>
      </w:r>
    </w:p>
    <w:p w14:paraId="0EFF9E05" w14:textId="77777777" w:rsidR="00F11242" w:rsidRPr="00864805" w:rsidRDefault="00F11242" w:rsidP="00252B0F">
      <w:pPr>
        <w:numPr>
          <w:ilvl w:val="1"/>
          <w:numId w:val="21"/>
        </w:numPr>
        <w:tabs>
          <w:tab w:val="left" w:pos="851"/>
        </w:tabs>
        <w:suppressAutoHyphens/>
        <w:autoSpaceDE w:val="0"/>
        <w:spacing w:after="0" w:line="276" w:lineRule="auto"/>
        <w:ind w:left="709" w:hanging="283"/>
        <w:jc w:val="both"/>
        <w:rPr>
          <w:rFonts w:ascii="Arial" w:eastAsia="TimesNewRoman" w:hAnsi="Arial" w:cs="Arial"/>
          <w:sz w:val="20"/>
          <w:szCs w:val="20"/>
        </w:rPr>
      </w:pPr>
      <w:r w:rsidRPr="00864805">
        <w:rPr>
          <w:rFonts w:ascii="Arial" w:eastAsia="TimesNewRoman" w:hAnsi="Arial" w:cs="Arial"/>
          <w:sz w:val="20"/>
          <w:szCs w:val="20"/>
        </w:rPr>
        <w:t xml:space="preserve">Selektywnie zbierany papier, w skład którego wchodzą odpady z papieru, w tym tektury, odpady opakowaniowe z papieru i odpady opakowaniowe z tektury, zbiera się w pojemnikach </w:t>
      </w:r>
      <w:r w:rsidRPr="00864805">
        <w:rPr>
          <w:rFonts w:ascii="Arial" w:eastAsia="TimesNewRoman" w:hAnsi="Arial" w:cs="Arial"/>
          <w:b/>
          <w:sz w:val="20"/>
          <w:szCs w:val="20"/>
        </w:rPr>
        <w:t>koloru niebieskiego</w:t>
      </w:r>
      <w:r w:rsidRPr="00864805">
        <w:rPr>
          <w:rFonts w:ascii="Arial" w:eastAsia="TimesNewRoman" w:hAnsi="Arial" w:cs="Arial"/>
          <w:sz w:val="20"/>
          <w:szCs w:val="20"/>
        </w:rPr>
        <w:t xml:space="preserve"> oznaczonych napisem „</w:t>
      </w:r>
      <w:r w:rsidRPr="00864805">
        <w:rPr>
          <w:rFonts w:ascii="Arial" w:eastAsia="TimesNewRoman" w:hAnsi="Arial" w:cs="Arial"/>
          <w:b/>
          <w:sz w:val="20"/>
          <w:szCs w:val="20"/>
        </w:rPr>
        <w:t>Papier”</w:t>
      </w:r>
      <w:r w:rsidRPr="00864805">
        <w:rPr>
          <w:rFonts w:ascii="Arial" w:eastAsia="TimesNewRoman" w:hAnsi="Arial" w:cs="Arial"/>
          <w:sz w:val="20"/>
          <w:szCs w:val="20"/>
        </w:rPr>
        <w:t>.</w:t>
      </w:r>
    </w:p>
    <w:p w14:paraId="7F5DDC70" w14:textId="77777777" w:rsidR="00296D45" w:rsidRPr="00864805" w:rsidRDefault="00F11242" w:rsidP="00D0742B">
      <w:pPr>
        <w:numPr>
          <w:ilvl w:val="0"/>
          <w:numId w:val="21"/>
        </w:numPr>
        <w:tabs>
          <w:tab w:val="left" w:pos="360"/>
        </w:tabs>
        <w:suppressAutoHyphens/>
        <w:autoSpaceDE w:val="0"/>
        <w:spacing w:after="0" w:line="276" w:lineRule="auto"/>
        <w:jc w:val="both"/>
        <w:rPr>
          <w:rFonts w:ascii="Arial" w:eastAsia="TimesNewRoman" w:hAnsi="Arial" w:cs="Arial"/>
          <w:sz w:val="20"/>
          <w:szCs w:val="20"/>
        </w:rPr>
      </w:pPr>
      <w:r w:rsidRPr="00864805">
        <w:rPr>
          <w:rFonts w:ascii="Arial" w:eastAsia="TimesNewRoman" w:hAnsi="Arial" w:cs="Arial"/>
          <w:sz w:val="20"/>
          <w:szCs w:val="20"/>
        </w:rPr>
        <w:t xml:space="preserve">Selektywnie zbierane szkło, w skład którego wchodzą odpady ze szkła, w tym odpady opakowaniowe ze szkła, zbiera się w pojemnikach </w:t>
      </w:r>
      <w:r w:rsidRPr="00864805">
        <w:rPr>
          <w:rFonts w:ascii="Arial" w:eastAsia="TimesNewRoman" w:hAnsi="Arial" w:cs="Arial"/>
          <w:b/>
          <w:sz w:val="20"/>
          <w:szCs w:val="20"/>
        </w:rPr>
        <w:t>koloru zielonego</w:t>
      </w:r>
      <w:r w:rsidRPr="00864805">
        <w:rPr>
          <w:rFonts w:ascii="Arial" w:eastAsia="TimesNewRoman" w:hAnsi="Arial" w:cs="Arial"/>
          <w:sz w:val="20"/>
          <w:szCs w:val="20"/>
        </w:rPr>
        <w:t xml:space="preserve"> oznaczonych napisem „</w:t>
      </w:r>
      <w:r w:rsidRPr="00864805">
        <w:rPr>
          <w:rFonts w:ascii="Arial" w:eastAsia="TimesNewRoman" w:hAnsi="Arial" w:cs="Arial"/>
          <w:b/>
          <w:sz w:val="20"/>
          <w:szCs w:val="20"/>
        </w:rPr>
        <w:t>Szkło</w:t>
      </w:r>
      <w:r w:rsidRPr="00864805">
        <w:rPr>
          <w:rFonts w:ascii="Arial" w:eastAsia="TimesNewRoman" w:hAnsi="Arial" w:cs="Arial"/>
          <w:sz w:val="20"/>
          <w:szCs w:val="20"/>
        </w:rPr>
        <w:t xml:space="preserve">”. </w:t>
      </w:r>
    </w:p>
    <w:p w14:paraId="4EDE9E7C" w14:textId="77777777" w:rsidR="00F11242" w:rsidRPr="00864805" w:rsidRDefault="00F11242" w:rsidP="00D0742B">
      <w:pPr>
        <w:numPr>
          <w:ilvl w:val="0"/>
          <w:numId w:val="21"/>
        </w:numPr>
        <w:tabs>
          <w:tab w:val="left" w:pos="360"/>
        </w:tabs>
        <w:suppressAutoHyphens/>
        <w:autoSpaceDE w:val="0"/>
        <w:spacing w:after="0" w:line="276" w:lineRule="auto"/>
        <w:jc w:val="both"/>
        <w:rPr>
          <w:rFonts w:ascii="Arial" w:eastAsia="TimesNewRoman" w:hAnsi="Arial" w:cs="Arial"/>
          <w:sz w:val="20"/>
          <w:szCs w:val="20"/>
        </w:rPr>
      </w:pPr>
      <w:r w:rsidRPr="00864805">
        <w:rPr>
          <w:rFonts w:ascii="Arial" w:eastAsia="TimesNewRoman" w:hAnsi="Arial" w:cs="Arial"/>
          <w:sz w:val="20"/>
          <w:szCs w:val="20"/>
        </w:rPr>
        <w:t>Selektywnie zbierane metale i tworzywa sztuczne, w skład których wchodzą odpady metali,</w:t>
      </w:r>
      <w:r w:rsidR="00A908CB" w:rsidRPr="00864805">
        <w:rPr>
          <w:rFonts w:ascii="Arial" w:eastAsia="TimesNewRoman" w:hAnsi="Arial" w:cs="Arial"/>
          <w:sz w:val="20"/>
          <w:szCs w:val="20"/>
        </w:rPr>
        <w:t xml:space="preserve">  </w:t>
      </w:r>
      <w:r w:rsidRPr="00864805">
        <w:rPr>
          <w:rFonts w:ascii="Arial" w:eastAsia="TimesNewRoman" w:hAnsi="Arial" w:cs="Arial"/>
          <w:sz w:val="20"/>
          <w:szCs w:val="20"/>
        </w:rPr>
        <w:t xml:space="preserve"> w tym odpady opakowaniowe z metali, odpady tworzyw sztucznych, w tym odpady opakowaniowe tworzyw sztucznych, oraz odpady opakowaniowe wielomateriałowe, zbiera się w pojemnikach </w:t>
      </w:r>
      <w:r w:rsidRPr="00864805">
        <w:rPr>
          <w:rFonts w:ascii="Arial" w:eastAsia="TimesNewRoman" w:hAnsi="Arial" w:cs="Arial"/>
          <w:b/>
          <w:sz w:val="20"/>
          <w:szCs w:val="20"/>
        </w:rPr>
        <w:t>koloru żółtego</w:t>
      </w:r>
      <w:r w:rsidRPr="00864805">
        <w:rPr>
          <w:rFonts w:ascii="Arial" w:eastAsia="TimesNewRoman" w:hAnsi="Arial" w:cs="Arial"/>
          <w:sz w:val="20"/>
          <w:szCs w:val="20"/>
        </w:rPr>
        <w:t xml:space="preserve"> oznaczonych napisem „</w:t>
      </w:r>
      <w:r w:rsidRPr="00864805">
        <w:rPr>
          <w:rFonts w:ascii="Arial" w:eastAsia="TimesNewRoman" w:hAnsi="Arial" w:cs="Arial"/>
          <w:b/>
          <w:sz w:val="20"/>
          <w:szCs w:val="20"/>
        </w:rPr>
        <w:t>Metale i tworzywa sztuczne</w:t>
      </w:r>
      <w:r w:rsidRPr="00864805">
        <w:rPr>
          <w:rFonts w:ascii="Arial" w:eastAsia="TimesNewRoman" w:hAnsi="Arial" w:cs="Arial"/>
          <w:sz w:val="20"/>
          <w:szCs w:val="20"/>
        </w:rPr>
        <w:t>”.</w:t>
      </w:r>
    </w:p>
    <w:p w14:paraId="4D72E72B" w14:textId="77777777" w:rsidR="00F11242" w:rsidRPr="00864805" w:rsidRDefault="00F11242" w:rsidP="00252B0F">
      <w:pPr>
        <w:numPr>
          <w:ilvl w:val="0"/>
          <w:numId w:val="21"/>
        </w:numPr>
        <w:tabs>
          <w:tab w:val="left" w:pos="360"/>
        </w:tabs>
        <w:suppressAutoHyphens/>
        <w:autoSpaceDE w:val="0"/>
        <w:spacing w:after="0" w:line="276" w:lineRule="auto"/>
        <w:jc w:val="both"/>
        <w:rPr>
          <w:rFonts w:ascii="Arial" w:eastAsia="TimesNewRoman" w:hAnsi="Arial" w:cs="Arial"/>
          <w:sz w:val="20"/>
          <w:szCs w:val="20"/>
        </w:rPr>
      </w:pPr>
      <w:r w:rsidRPr="00864805">
        <w:rPr>
          <w:rFonts w:ascii="Arial" w:eastAsia="TimesNewRoman" w:hAnsi="Arial" w:cs="Arial"/>
          <w:sz w:val="20"/>
          <w:szCs w:val="20"/>
        </w:rPr>
        <w:t xml:space="preserve">Selektywnie zbierane odpady ulegające biodegradacji, zbiera się w pojemnikach </w:t>
      </w:r>
      <w:r w:rsidRPr="00864805">
        <w:rPr>
          <w:rFonts w:ascii="Arial" w:eastAsia="TimesNewRoman" w:hAnsi="Arial" w:cs="Arial"/>
          <w:b/>
          <w:sz w:val="20"/>
          <w:szCs w:val="20"/>
        </w:rPr>
        <w:t xml:space="preserve">koloru brązowego </w:t>
      </w:r>
      <w:r w:rsidRPr="00864805">
        <w:rPr>
          <w:rFonts w:ascii="Arial" w:eastAsia="TimesNewRoman" w:hAnsi="Arial" w:cs="Arial"/>
          <w:sz w:val="20"/>
          <w:szCs w:val="20"/>
        </w:rPr>
        <w:t>oznaczonych napisem „</w:t>
      </w:r>
      <w:proofErr w:type="spellStart"/>
      <w:r w:rsidRPr="00864805">
        <w:rPr>
          <w:rFonts w:ascii="Arial" w:eastAsia="TimesNewRoman" w:hAnsi="Arial" w:cs="Arial"/>
          <w:b/>
          <w:sz w:val="20"/>
          <w:szCs w:val="20"/>
        </w:rPr>
        <w:t>Bio</w:t>
      </w:r>
      <w:proofErr w:type="spellEnd"/>
      <w:r w:rsidRPr="00864805">
        <w:rPr>
          <w:rFonts w:ascii="Arial" w:eastAsia="TimesNewRoman" w:hAnsi="Arial" w:cs="Arial"/>
          <w:b/>
          <w:sz w:val="20"/>
          <w:szCs w:val="20"/>
        </w:rPr>
        <w:t>”.</w:t>
      </w:r>
    </w:p>
    <w:p w14:paraId="4C1B3A95" w14:textId="77777777" w:rsidR="00F11242" w:rsidRPr="00864805" w:rsidRDefault="00F11242" w:rsidP="00252B0F">
      <w:pPr>
        <w:numPr>
          <w:ilvl w:val="0"/>
          <w:numId w:val="21"/>
        </w:numPr>
        <w:tabs>
          <w:tab w:val="left" w:pos="360"/>
        </w:tabs>
        <w:suppressAutoHyphens/>
        <w:autoSpaceDE w:val="0"/>
        <w:spacing w:after="0" w:line="276" w:lineRule="auto"/>
        <w:jc w:val="both"/>
        <w:rPr>
          <w:rFonts w:ascii="Arial" w:eastAsia="TimesNewRoman" w:hAnsi="Arial" w:cs="Arial"/>
          <w:sz w:val="20"/>
          <w:szCs w:val="20"/>
        </w:rPr>
      </w:pPr>
      <w:r w:rsidRPr="00864805">
        <w:rPr>
          <w:rFonts w:ascii="Arial" w:eastAsia="TimesNewRoman" w:hAnsi="Arial" w:cs="Arial"/>
          <w:sz w:val="20"/>
          <w:szCs w:val="20"/>
        </w:rPr>
        <w:t>Odpady pozostałe po segregacji nie będące odpadami niebezpiecznymi zbiera się</w:t>
      </w:r>
      <w:r w:rsidR="00760E32" w:rsidRPr="00864805">
        <w:rPr>
          <w:rFonts w:ascii="Arial" w:eastAsia="TimesNewRoman" w:hAnsi="Arial" w:cs="Arial"/>
          <w:sz w:val="20"/>
          <w:szCs w:val="20"/>
        </w:rPr>
        <w:t xml:space="preserve"> </w:t>
      </w:r>
      <w:r w:rsidRPr="00864805">
        <w:rPr>
          <w:rFonts w:ascii="Arial" w:eastAsia="TimesNewRoman" w:hAnsi="Arial" w:cs="Arial"/>
          <w:sz w:val="20"/>
          <w:szCs w:val="20"/>
        </w:rPr>
        <w:t>w pojemnikach oznaczonych napisem „</w:t>
      </w:r>
      <w:r w:rsidRPr="00864805">
        <w:rPr>
          <w:rFonts w:ascii="Arial" w:eastAsia="TimesNewRoman" w:hAnsi="Arial" w:cs="Arial"/>
          <w:b/>
          <w:sz w:val="20"/>
          <w:szCs w:val="20"/>
        </w:rPr>
        <w:t>Resztkowe”</w:t>
      </w:r>
      <w:r w:rsidRPr="00864805">
        <w:rPr>
          <w:rFonts w:ascii="Arial" w:eastAsia="TimesNewRoman" w:hAnsi="Arial" w:cs="Arial"/>
          <w:sz w:val="20"/>
          <w:szCs w:val="20"/>
        </w:rPr>
        <w:t xml:space="preserve"> lub „</w:t>
      </w:r>
      <w:r w:rsidRPr="00864805">
        <w:rPr>
          <w:rFonts w:ascii="Arial" w:eastAsia="TimesNewRoman" w:hAnsi="Arial" w:cs="Arial"/>
          <w:b/>
          <w:sz w:val="20"/>
          <w:szCs w:val="20"/>
        </w:rPr>
        <w:t>Zmieszane”</w:t>
      </w:r>
      <w:r w:rsidRPr="00864805">
        <w:rPr>
          <w:rFonts w:ascii="Arial" w:eastAsia="TimesNewRoman" w:hAnsi="Arial" w:cs="Arial"/>
          <w:sz w:val="20"/>
          <w:szCs w:val="20"/>
        </w:rPr>
        <w:t xml:space="preserve">. </w:t>
      </w:r>
    </w:p>
    <w:p w14:paraId="4BA3376D" w14:textId="77777777" w:rsidR="00F11242" w:rsidRPr="00864805" w:rsidRDefault="00F11242" w:rsidP="00252B0F">
      <w:pPr>
        <w:pStyle w:val="Akapitzlist"/>
        <w:numPr>
          <w:ilvl w:val="0"/>
          <w:numId w:val="10"/>
        </w:numPr>
        <w:tabs>
          <w:tab w:val="left" w:pos="285"/>
        </w:tabs>
        <w:suppressAutoHyphens/>
        <w:autoSpaceDE w:val="0"/>
        <w:spacing w:after="0" w:line="276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864805">
        <w:rPr>
          <w:rFonts w:ascii="Arial" w:eastAsia="Calibri" w:hAnsi="Arial" w:cs="Arial"/>
          <w:sz w:val="20"/>
          <w:szCs w:val="20"/>
        </w:rPr>
        <w:t>Zbieranie odpadów komunalnych o których mowa w ust. 4 pkt 1-5 nast</w:t>
      </w:r>
      <w:r w:rsidRPr="00864805">
        <w:rPr>
          <w:rFonts w:ascii="Arial" w:eastAsia="TimesNewRoman" w:hAnsi="Arial" w:cs="Arial"/>
          <w:sz w:val="20"/>
          <w:szCs w:val="20"/>
        </w:rPr>
        <w:t>ę</w:t>
      </w:r>
      <w:r w:rsidRPr="00864805">
        <w:rPr>
          <w:rFonts w:ascii="Arial" w:eastAsia="Calibri" w:hAnsi="Arial" w:cs="Arial"/>
          <w:sz w:val="20"/>
          <w:szCs w:val="20"/>
        </w:rPr>
        <w:t xml:space="preserve">puje w pojemnikach. </w:t>
      </w:r>
    </w:p>
    <w:p w14:paraId="4F922D82" w14:textId="77777777" w:rsidR="00F11242" w:rsidRPr="00864805" w:rsidRDefault="00F11242" w:rsidP="00F11242">
      <w:pPr>
        <w:tabs>
          <w:tab w:val="left" w:pos="285"/>
        </w:tabs>
        <w:suppressAutoHyphens/>
        <w:autoSpaceDE w:val="0"/>
        <w:spacing w:after="0" w:line="276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864805">
        <w:rPr>
          <w:rFonts w:ascii="Arial" w:eastAsia="Calibri" w:hAnsi="Arial" w:cs="Arial"/>
          <w:sz w:val="20"/>
          <w:szCs w:val="20"/>
        </w:rPr>
        <w:t>W nieruchomościach zamieszkanych dopuszcza si</w:t>
      </w:r>
      <w:r w:rsidRPr="00864805">
        <w:rPr>
          <w:rFonts w:ascii="Arial" w:eastAsia="TimesNewRoman" w:hAnsi="Arial" w:cs="Arial"/>
          <w:sz w:val="20"/>
          <w:szCs w:val="20"/>
        </w:rPr>
        <w:t xml:space="preserve">ę </w:t>
      </w:r>
      <w:r w:rsidRPr="00864805">
        <w:rPr>
          <w:rFonts w:ascii="Arial" w:eastAsia="Calibri" w:hAnsi="Arial" w:cs="Arial"/>
          <w:sz w:val="20"/>
          <w:szCs w:val="20"/>
        </w:rPr>
        <w:t xml:space="preserve">zbieranie odpadów komunalnych </w:t>
      </w:r>
      <w:r w:rsidR="00A908CB" w:rsidRPr="00864805">
        <w:rPr>
          <w:rFonts w:ascii="Arial" w:eastAsia="Calibri" w:hAnsi="Arial" w:cs="Arial"/>
          <w:sz w:val="20"/>
          <w:szCs w:val="20"/>
        </w:rPr>
        <w:t xml:space="preserve">                     </w:t>
      </w:r>
      <w:r w:rsidRPr="00864805">
        <w:rPr>
          <w:rFonts w:ascii="Arial" w:eastAsia="Calibri" w:hAnsi="Arial" w:cs="Arial"/>
          <w:sz w:val="20"/>
          <w:szCs w:val="20"/>
        </w:rPr>
        <w:t>w workach.</w:t>
      </w:r>
    </w:p>
    <w:p w14:paraId="35E8B70F" w14:textId="77777777" w:rsidR="00E07C69" w:rsidRPr="00864805" w:rsidRDefault="00E07C69" w:rsidP="00252B0F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64805">
        <w:rPr>
          <w:rFonts w:ascii="Arial" w:eastAsia="Times New Roman" w:hAnsi="Arial" w:cs="Arial"/>
          <w:sz w:val="20"/>
          <w:szCs w:val="20"/>
        </w:rPr>
        <w:t xml:space="preserve">Wykonawca jest zobowiązany w ramach umowy do dostarczenia </w:t>
      </w:r>
      <w:r w:rsidRPr="00864805">
        <w:rPr>
          <w:rFonts w:ascii="Arial" w:eastAsia="Times New Roman" w:hAnsi="Arial" w:cs="Arial"/>
          <w:b/>
          <w:sz w:val="20"/>
          <w:szCs w:val="20"/>
        </w:rPr>
        <w:t>pojemników</w:t>
      </w:r>
      <w:r w:rsidRPr="00864805">
        <w:rPr>
          <w:rFonts w:ascii="Arial" w:eastAsia="Times New Roman" w:hAnsi="Arial" w:cs="Arial"/>
          <w:sz w:val="20"/>
          <w:szCs w:val="20"/>
        </w:rPr>
        <w:t xml:space="preserve"> do zbierania</w:t>
      </w:r>
      <w:r w:rsidR="00310D3E" w:rsidRPr="00864805">
        <w:rPr>
          <w:rFonts w:ascii="Arial" w:eastAsia="Times New Roman" w:hAnsi="Arial" w:cs="Arial"/>
          <w:sz w:val="20"/>
          <w:szCs w:val="20"/>
        </w:rPr>
        <w:t xml:space="preserve"> wszystkich frakcji</w:t>
      </w:r>
      <w:r w:rsidRPr="00864805">
        <w:rPr>
          <w:rFonts w:ascii="Arial" w:eastAsia="Times New Roman" w:hAnsi="Arial" w:cs="Arial"/>
          <w:sz w:val="20"/>
          <w:szCs w:val="20"/>
        </w:rPr>
        <w:t xml:space="preserve"> odpadów</w:t>
      </w:r>
      <w:r w:rsidR="00D11A71" w:rsidRPr="00864805">
        <w:rPr>
          <w:rFonts w:ascii="Arial" w:eastAsia="Times New Roman" w:hAnsi="Arial" w:cs="Arial"/>
          <w:sz w:val="20"/>
          <w:szCs w:val="20"/>
        </w:rPr>
        <w:t xml:space="preserve"> </w:t>
      </w:r>
      <w:r w:rsidR="008A6473" w:rsidRPr="00864805">
        <w:rPr>
          <w:rFonts w:ascii="Arial" w:eastAsia="Times New Roman" w:hAnsi="Arial" w:cs="Arial"/>
          <w:sz w:val="20"/>
          <w:szCs w:val="20"/>
        </w:rPr>
        <w:t xml:space="preserve">zbieranych </w:t>
      </w:r>
      <w:r w:rsidR="00A908CB" w:rsidRPr="00864805">
        <w:rPr>
          <w:rFonts w:ascii="Arial" w:eastAsia="Times New Roman" w:hAnsi="Arial" w:cs="Arial"/>
          <w:sz w:val="20"/>
          <w:szCs w:val="20"/>
        </w:rPr>
        <w:t>selektywnie oraz</w:t>
      </w:r>
      <w:r w:rsidR="00D11A71" w:rsidRPr="00864805">
        <w:rPr>
          <w:rFonts w:ascii="Arial" w:eastAsia="Times New Roman" w:hAnsi="Arial" w:cs="Arial"/>
          <w:sz w:val="20"/>
          <w:szCs w:val="20"/>
        </w:rPr>
        <w:t xml:space="preserve"> zmieszanych</w:t>
      </w:r>
      <w:r w:rsidRPr="00864805">
        <w:rPr>
          <w:rFonts w:ascii="Arial" w:eastAsia="Times New Roman" w:hAnsi="Arial" w:cs="Arial"/>
          <w:sz w:val="20"/>
          <w:szCs w:val="20"/>
        </w:rPr>
        <w:t xml:space="preserve"> </w:t>
      </w:r>
      <w:r w:rsidR="00220205" w:rsidRPr="00864805">
        <w:rPr>
          <w:rFonts w:ascii="Arial" w:eastAsia="Times New Roman" w:hAnsi="Arial" w:cs="Arial"/>
          <w:sz w:val="20"/>
          <w:szCs w:val="20"/>
        </w:rPr>
        <w:t xml:space="preserve">w zabudowie </w:t>
      </w:r>
      <w:r w:rsidRPr="00864805">
        <w:rPr>
          <w:rFonts w:ascii="Arial" w:eastAsia="Times New Roman" w:hAnsi="Arial" w:cs="Arial"/>
          <w:sz w:val="20"/>
          <w:szCs w:val="20"/>
        </w:rPr>
        <w:t>wielolokalowej</w:t>
      </w:r>
      <w:r w:rsidR="00A908CB" w:rsidRPr="00864805">
        <w:rPr>
          <w:rFonts w:ascii="Arial" w:eastAsia="Times New Roman" w:hAnsi="Arial" w:cs="Arial"/>
          <w:sz w:val="20"/>
          <w:szCs w:val="20"/>
        </w:rPr>
        <w:t>,</w:t>
      </w:r>
      <w:r w:rsidR="00231F47" w:rsidRPr="00864805">
        <w:rPr>
          <w:rFonts w:ascii="Arial" w:eastAsia="Times New Roman" w:hAnsi="Arial" w:cs="Arial"/>
          <w:sz w:val="20"/>
          <w:szCs w:val="20"/>
        </w:rPr>
        <w:t xml:space="preserve"> placówkach oświatowych, </w:t>
      </w:r>
      <w:r w:rsidR="0064214C" w:rsidRPr="00864805">
        <w:rPr>
          <w:rFonts w:ascii="Arial" w:eastAsia="Times New Roman" w:hAnsi="Arial" w:cs="Arial"/>
          <w:sz w:val="20"/>
          <w:szCs w:val="20"/>
        </w:rPr>
        <w:t>Urzędzie</w:t>
      </w:r>
      <w:r w:rsidR="009257FB" w:rsidRPr="00864805">
        <w:rPr>
          <w:rFonts w:ascii="Arial" w:eastAsia="Times New Roman" w:hAnsi="Arial" w:cs="Arial"/>
          <w:sz w:val="20"/>
          <w:szCs w:val="20"/>
        </w:rPr>
        <w:t xml:space="preserve"> Gminy</w:t>
      </w:r>
      <w:r w:rsidR="00BC5780" w:rsidRPr="00864805">
        <w:rPr>
          <w:rFonts w:ascii="Arial" w:eastAsia="Times New Roman" w:hAnsi="Arial" w:cs="Arial"/>
          <w:sz w:val="20"/>
          <w:szCs w:val="20"/>
        </w:rPr>
        <w:t xml:space="preserve"> </w:t>
      </w:r>
      <w:r w:rsidR="009257FB" w:rsidRPr="00864805">
        <w:rPr>
          <w:rFonts w:ascii="Arial" w:eastAsia="Times New Roman" w:hAnsi="Arial" w:cs="Arial"/>
          <w:sz w:val="20"/>
          <w:szCs w:val="20"/>
        </w:rPr>
        <w:t xml:space="preserve">i </w:t>
      </w:r>
      <w:r w:rsidR="008A0109" w:rsidRPr="00864805">
        <w:rPr>
          <w:rFonts w:ascii="Arial" w:eastAsia="Times New Roman" w:hAnsi="Arial" w:cs="Arial"/>
          <w:sz w:val="20"/>
          <w:szCs w:val="20"/>
        </w:rPr>
        <w:t>nieruchomości</w:t>
      </w:r>
      <w:r w:rsidR="0064214C" w:rsidRPr="00864805">
        <w:rPr>
          <w:rFonts w:ascii="Arial" w:eastAsia="Times New Roman" w:hAnsi="Arial" w:cs="Arial"/>
          <w:sz w:val="20"/>
          <w:szCs w:val="20"/>
        </w:rPr>
        <w:t>ach</w:t>
      </w:r>
      <w:r w:rsidR="00D11A71" w:rsidRPr="00864805">
        <w:rPr>
          <w:rFonts w:ascii="Arial" w:eastAsia="Times New Roman" w:hAnsi="Arial" w:cs="Arial"/>
          <w:sz w:val="20"/>
          <w:szCs w:val="20"/>
        </w:rPr>
        <w:t xml:space="preserve"> niezamieszkanych, </w:t>
      </w:r>
      <w:r w:rsidR="008A0109" w:rsidRPr="00864805">
        <w:rPr>
          <w:rFonts w:ascii="Arial" w:eastAsia="Times New Roman" w:hAnsi="Arial" w:cs="Arial"/>
          <w:sz w:val="20"/>
          <w:szCs w:val="20"/>
        </w:rPr>
        <w:t>gdzie będzie taka potrzeba ustalona na podstawie złożonej deklaracji</w:t>
      </w:r>
      <w:r w:rsidRPr="00864805">
        <w:rPr>
          <w:rFonts w:ascii="Arial" w:eastAsia="Times New Roman" w:hAnsi="Arial" w:cs="Arial"/>
          <w:sz w:val="20"/>
          <w:szCs w:val="20"/>
        </w:rPr>
        <w:t>.</w:t>
      </w:r>
    </w:p>
    <w:p w14:paraId="3BC38454" w14:textId="77777777" w:rsidR="004511D0" w:rsidRPr="00864805" w:rsidRDefault="00B66333" w:rsidP="00252B0F">
      <w:pPr>
        <w:pStyle w:val="Akapitzlist"/>
        <w:numPr>
          <w:ilvl w:val="0"/>
          <w:numId w:val="17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64805">
        <w:rPr>
          <w:rFonts w:ascii="Arial" w:eastAsia="Times New Roman" w:hAnsi="Arial" w:cs="Arial"/>
          <w:sz w:val="20"/>
          <w:szCs w:val="20"/>
        </w:rPr>
        <w:t>Placówki oświatowe posiadają własne pojemniki</w:t>
      </w:r>
      <w:r w:rsidR="00A908CB" w:rsidRPr="00864805">
        <w:rPr>
          <w:rFonts w:ascii="Arial" w:eastAsia="Times New Roman" w:hAnsi="Arial" w:cs="Arial"/>
          <w:sz w:val="20"/>
          <w:szCs w:val="20"/>
        </w:rPr>
        <w:t xml:space="preserve"> na odpady „Resztkowe” oraz na „Metale i tworzywa sztuczne”</w:t>
      </w:r>
      <w:r w:rsidR="00537C26" w:rsidRPr="00864805">
        <w:rPr>
          <w:rFonts w:ascii="Arial" w:eastAsia="Times New Roman" w:hAnsi="Arial" w:cs="Arial"/>
          <w:sz w:val="20"/>
          <w:szCs w:val="20"/>
        </w:rPr>
        <w:t xml:space="preserve">, poza jedną placówką tj. </w:t>
      </w:r>
      <w:hyperlink r:id="rId9" w:tooltip="Publiczna Szkoła Pods tawowa w Bytoni" w:history="1">
        <w:r w:rsidR="00537C26" w:rsidRPr="00864805">
          <w:rPr>
            <w:rFonts w:ascii="Arial" w:eastAsia="Times New Roman" w:hAnsi="Arial" w:cs="Arial"/>
            <w:sz w:val="20"/>
            <w:szCs w:val="20"/>
            <w:lang w:eastAsia="pl-PL"/>
          </w:rPr>
          <w:t>Publiczna Szkoła Podstawowa w Bytoni</w:t>
        </w:r>
      </w:hyperlink>
      <w:r w:rsidR="00537C26" w:rsidRPr="00864805">
        <w:rPr>
          <w:rFonts w:ascii="Arial" w:eastAsia="Times New Roman" w:hAnsi="Arial" w:cs="Arial"/>
          <w:sz w:val="20"/>
          <w:szCs w:val="20"/>
          <w:lang w:eastAsia="pl-PL"/>
        </w:rPr>
        <w:t xml:space="preserve"> nie posiada własnych pojemników.</w:t>
      </w:r>
      <w:r w:rsidR="004D1594" w:rsidRPr="0086480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37C26" w:rsidRPr="00864805">
        <w:rPr>
          <w:rFonts w:ascii="Arial" w:eastAsia="Times New Roman" w:hAnsi="Arial" w:cs="Arial"/>
          <w:sz w:val="20"/>
          <w:szCs w:val="20"/>
          <w:lang w:eastAsia="pl-PL"/>
        </w:rPr>
        <w:t>Urząd Gminy</w:t>
      </w:r>
      <w:r w:rsidR="00F11242" w:rsidRPr="00864805">
        <w:rPr>
          <w:rFonts w:ascii="Arial" w:eastAsia="Times New Roman" w:hAnsi="Arial" w:cs="Arial"/>
          <w:sz w:val="20"/>
          <w:szCs w:val="20"/>
          <w:lang w:eastAsia="pl-PL"/>
        </w:rPr>
        <w:t xml:space="preserve"> posiada własne 2 pojemniki.</w:t>
      </w:r>
    </w:p>
    <w:p w14:paraId="56B8681A" w14:textId="77777777" w:rsidR="009E1F69" w:rsidRPr="00B06537" w:rsidRDefault="004511D0" w:rsidP="00252B0F">
      <w:pPr>
        <w:pStyle w:val="Akapitzlist"/>
        <w:numPr>
          <w:ilvl w:val="0"/>
          <w:numId w:val="17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B06537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Wykonawca jest zobowiązany do wyposażenia w zbiorcze pojemniki na odpady dla selektywnie zbieranego szkła i papieru w zabudowie wielolokalowej </w:t>
      </w:r>
      <w:r w:rsidR="00A11567" w:rsidRPr="00B06537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w Kleszczewie Kościerskim Osiedle, pojemniki zbiorcze na pozostałe frakcje odpadów (Zmieszane, Metale i tworzywa sztuczne, </w:t>
      </w:r>
      <w:proofErr w:type="spellStart"/>
      <w:r w:rsidR="00A11567" w:rsidRPr="00B06537">
        <w:rPr>
          <w:rFonts w:ascii="Arial" w:eastAsia="Times New Roman" w:hAnsi="Arial" w:cs="Arial"/>
          <w:sz w:val="20"/>
          <w:szCs w:val="20"/>
          <w:u w:val="single"/>
          <w:lang w:eastAsia="pl-PL"/>
        </w:rPr>
        <w:t>Bio</w:t>
      </w:r>
      <w:proofErr w:type="spellEnd"/>
      <w:r w:rsidR="00A11567" w:rsidRPr="00B06537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) Wykonawca dostarczy </w:t>
      </w:r>
      <w:r w:rsidR="00C924AC" w:rsidRPr="00B06537">
        <w:rPr>
          <w:rFonts w:ascii="Arial" w:eastAsia="Times New Roman" w:hAnsi="Arial" w:cs="Arial"/>
          <w:sz w:val="20"/>
          <w:szCs w:val="20"/>
          <w:u w:val="single"/>
          <w:lang w:eastAsia="pl-PL"/>
        </w:rPr>
        <w:t>po otrzymaniu zgłoszenia od</w:t>
      </w:r>
      <w:r w:rsidR="00A11567" w:rsidRPr="00B06537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Zamawiającego w terminie określonym w </w:t>
      </w:r>
      <w:r w:rsidR="00C924AC" w:rsidRPr="00B06537">
        <w:rPr>
          <w:rFonts w:ascii="Arial" w:eastAsia="Times New Roman" w:hAnsi="Arial" w:cs="Arial"/>
          <w:sz w:val="20"/>
          <w:szCs w:val="20"/>
          <w:u w:val="single"/>
          <w:lang w:eastAsia="pl-PL"/>
        </w:rPr>
        <w:t>zamówieniu</w:t>
      </w:r>
      <w:r w:rsidR="00A11567" w:rsidRPr="00B0653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B7E8243" w14:textId="77777777" w:rsidR="005B7E00" w:rsidRPr="00864805" w:rsidRDefault="00792393" w:rsidP="005B7E00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64805">
        <w:rPr>
          <w:rFonts w:ascii="Arial" w:eastAsia="Times New Roman" w:hAnsi="Arial" w:cs="Arial"/>
          <w:sz w:val="20"/>
          <w:szCs w:val="20"/>
        </w:rPr>
        <w:t>Wymaga się od Wykonawcy wyposażenia</w:t>
      </w:r>
      <w:r w:rsidR="00231F47" w:rsidRPr="00864805">
        <w:rPr>
          <w:rFonts w:ascii="Arial" w:eastAsia="Times New Roman" w:hAnsi="Arial" w:cs="Arial"/>
          <w:sz w:val="20"/>
          <w:szCs w:val="20"/>
        </w:rPr>
        <w:t xml:space="preserve"> wszystkich </w:t>
      </w:r>
      <w:r w:rsidR="00B30945" w:rsidRPr="00864805">
        <w:rPr>
          <w:rFonts w:ascii="Arial" w:eastAsia="Times New Roman" w:hAnsi="Arial" w:cs="Arial"/>
          <w:sz w:val="20"/>
          <w:szCs w:val="20"/>
        </w:rPr>
        <w:t xml:space="preserve">nieruchomości </w:t>
      </w:r>
      <w:r w:rsidR="00217C83" w:rsidRPr="00864805">
        <w:rPr>
          <w:rFonts w:ascii="Arial" w:eastAsia="Times New Roman" w:hAnsi="Arial" w:cs="Arial"/>
          <w:sz w:val="20"/>
          <w:szCs w:val="20"/>
        </w:rPr>
        <w:t xml:space="preserve">tj. zamieszkanych, niezamieszkanych i letniskowych </w:t>
      </w:r>
      <w:r w:rsidR="00AA3397" w:rsidRPr="00864805">
        <w:rPr>
          <w:rFonts w:ascii="Arial" w:eastAsia="Times New Roman" w:hAnsi="Arial" w:cs="Arial"/>
          <w:sz w:val="20"/>
          <w:szCs w:val="20"/>
        </w:rPr>
        <w:t>w</w:t>
      </w:r>
      <w:r w:rsidR="00F11242" w:rsidRPr="00864805">
        <w:rPr>
          <w:rFonts w:ascii="Arial" w:eastAsia="Times New Roman" w:hAnsi="Arial" w:cs="Arial"/>
          <w:sz w:val="20"/>
          <w:szCs w:val="20"/>
        </w:rPr>
        <w:t xml:space="preserve"> pojemniki </w:t>
      </w:r>
      <w:r w:rsidR="00B30945" w:rsidRPr="00864805">
        <w:rPr>
          <w:rFonts w:ascii="Arial" w:eastAsia="Times New Roman" w:hAnsi="Arial" w:cs="Arial"/>
          <w:sz w:val="20"/>
          <w:szCs w:val="20"/>
        </w:rPr>
        <w:t xml:space="preserve">najpóźniej do </w:t>
      </w:r>
      <w:r w:rsidR="00E86C76" w:rsidRPr="00864805">
        <w:rPr>
          <w:rFonts w:ascii="Arial" w:eastAsia="Times New Roman" w:hAnsi="Arial" w:cs="Arial"/>
          <w:b/>
          <w:sz w:val="20"/>
          <w:szCs w:val="20"/>
        </w:rPr>
        <w:t>01</w:t>
      </w:r>
      <w:r w:rsidR="00195054" w:rsidRPr="00864805">
        <w:rPr>
          <w:rFonts w:ascii="Arial" w:eastAsia="Times New Roman" w:hAnsi="Arial" w:cs="Arial"/>
          <w:b/>
          <w:sz w:val="20"/>
          <w:szCs w:val="20"/>
        </w:rPr>
        <w:t>.1</w:t>
      </w:r>
      <w:r w:rsidR="00256E1B">
        <w:rPr>
          <w:rFonts w:ascii="Arial" w:eastAsia="Times New Roman" w:hAnsi="Arial" w:cs="Arial"/>
          <w:b/>
          <w:sz w:val="20"/>
          <w:szCs w:val="20"/>
        </w:rPr>
        <w:t>0.2024</w:t>
      </w:r>
      <w:r w:rsidRPr="00864805">
        <w:rPr>
          <w:rFonts w:ascii="Arial" w:eastAsia="Times New Roman" w:hAnsi="Arial" w:cs="Arial"/>
          <w:b/>
          <w:sz w:val="20"/>
          <w:szCs w:val="20"/>
        </w:rPr>
        <w:t xml:space="preserve"> r.</w:t>
      </w:r>
      <w:r w:rsidR="00231F47" w:rsidRPr="00864805">
        <w:rPr>
          <w:rFonts w:ascii="Arial" w:eastAsia="Times New Roman" w:hAnsi="Arial" w:cs="Arial"/>
          <w:b/>
          <w:sz w:val="20"/>
          <w:szCs w:val="20"/>
        </w:rPr>
        <w:t>,</w:t>
      </w:r>
      <w:r w:rsidR="00231F47" w:rsidRPr="00864805">
        <w:rPr>
          <w:rFonts w:ascii="Arial" w:eastAsia="Times New Roman" w:hAnsi="Arial" w:cs="Arial"/>
          <w:sz w:val="20"/>
          <w:szCs w:val="20"/>
        </w:rPr>
        <w:t xml:space="preserve"> po tym okresie</w:t>
      </w:r>
      <w:r w:rsidR="00E859AD" w:rsidRPr="00864805">
        <w:rPr>
          <w:rFonts w:ascii="Arial" w:eastAsia="Times New Roman" w:hAnsi="Arial" w:cs="Arial"/>
          <w:sz w:val="20"/>
          <w:szCs w:val="20"/>
        </w:rPr>
        <w:t xml:space="preserve"> nowe nieruchomości</w:t>
      </w:r>
      <w:r w:rsidR="00180142" w:rsidRPr="00864805">
        <w:rPr>
          <w:rFonts w:ascii="Arial" w:eastAsia="Times New Roman" w:hAnsi="Arial" w:cs="Arial"/>
          <w:sz w:val="20"/>
          <w:szCs w:val="20"/>
        </w:rPr>
        <w:t xml:space="preserve"> objęte odbiorem odpadów komunalnych</w:t>
      </w:r>
      <w:r w:rsidR="00231F47" w:rsidRPr="00864805">
        <w:rPr>
          <w:rFonts w:ascii="Arial" w:eastAsia="Times New Roman" w:hAnsi="Arial" w:cs="Arial"/>
          <w:sz w:val="20"/>
          <w:szCs w:val="20"/>
        </w:rPr>
        <w:t xml:space="preserve"> w terminie 5 dni</w:t>
      </w:r>
      <w:r w:rsidR="00180142" w:rsidRPr="00864805">
        <w:rPr>
          <w:rFonts w:ascii="Arial" w:eastAsia="Times New Roman" w:hAnsi="Arial" w:cs="Arial"/>
          <w:sz w:val="20"/>
          <w:szCs w:val="20"/>
        </w:rPr>
        <w:t xml:space="preserve"> roboczych </w:t>
      </w:r>
      <w:r w:rsidR="00231F47" w:rsidRPr="00864805">
        <w:rPr>
          <w:rFonts w:ascii="Arial" w:eastAsia="Times New Roman" w:hAnsi="Arial" w:cs="Arial"/>
          <w:sz w:val="20"/>
          <w:szCs w:val="20"/>
        </w:rPr>
        <w:t xml:space="preserve">od otrzymania zgłoszenia od </w:t>
      </w:r>
      <w:r w:rsidR="00E859AD" w:rsidRPr="00864805">
        <w:rPr>
          <w:rFonts w:ascii="Arial" w:eastAsia="Times New Roman" w:hAnsi="Arial" w:cs="Arial"/>
          <w:sz w:val="20"/>
          <w:szCs w:val="20"/>
        </w:rPr>
        <w:t>Zamawiającego</w:t>
      </w:r>
      <w:r w:rsidR="00231F47" w:rsidRPr="00864805">
        <w:rPr>
          <w:rFonts w:ascii="Arial" w:eastAsia="Times New Roman" w:hAnsi="Arial" w:cs="Arial"/>
          <w:sz w:val="20"/>
          <w:szCs w:val="20"/>
        </w:rPr>
        <w:t>.</w:t>
      </w:r>
      <w:r w:rsidRPr="00864805">
        <w:rPr>
          <w:rFonts w:ascii="Arial" w:eastAsia="Times New Roman" w:hAnsi="Arial" w:cs="Arial"/>
          <w:sz w:val="20"/>
          <w:szCs w:val="20"/>
        </w:rPr>
        <w:t xml:space="preserve"> Faktyczną ilość pojemników i ich rodzajów </w:t>
      </w:r>
      <w:r w:rsidR="00F4123B" w:rsidRPr="00864805">
        <w:rPr>
          <w:rFonts w:ascii="Arial" w:eastAsia="Times New Roman" w:hAnsi="Arial" w:cs="Arial"/>
          <w:sz w:val="20"/>
          <w:szCs w:val="20"/>
        </w:rPr>
        <w:t>ustali W</w:t>
      </w:r>
      <w:r w:rsidR="00E859AD" w:rsidRPr="00864805">
        <w:rPr>
          <w:rFonts w:ascii="Arial" w:eastAsia="Times New Roman" w:hAnsi="Arial" w:cs="Arial"/>
          <w:sz w:val="20"/>
          <w:szCs w:val="20"/>
        </w:rPr>
        <w:t>ykonawca w porozumieniu</w:t>
      </w:r>
      <w:r w:rsidR="0064214C" w:rsidRPr="00864805">
        <w:rPr>
          <w:rFonts w:ascii="Arial" w:eastAsia="Times New Roman" w:hAnsi="Arial" w:cs="Arial"/>
          <w:sz w:val="20"/>
          <w:szCs w:val="20"/>
        </w:rPr>
        <w:t xml:space="preserve"> </w:t>
      </w:r>
      <w:r w:rsidRPr="00864805">
        <w:rPr>
          <w:rFonts w:ascii="Arial" w:eastAsia="Times New Roman" w:hAnsi="Arial" w:cs="Arial"/>
          <w:sz w:val="20"/>
          <w:szCs w:val="20"/>
        </w:rPr>
        <w:t>z Zamawiającym w trakcie realizacji</w:t>
      </w:r>
      <w:r w:rsidR="00E86C76" w:rsidRPr="00864805">
        <w:rPr>
          <w:rFonts w:ascii="Arial" w:eastAsia="Times New Roman" w:hAnsi="Arial" w:cs="Arial"/>
          <w:sz w:val="20"/>
          <w:szCs w:val="20"/>
        </w:rPr>
        <w:t xml:space="preserve"> umowy, w zależności od potrzeb wyposaży</w:t>
      </w:r>
      <w:r w:rsidR="005B7E00" w:rsidRPr="00864805">
        <w:rPr>
          <w:rFonts w:ascii="Arial" w:eastAsia="Times New Roman" w:hAnsi="Arial" w:cs="Arial"/>
          <w:sz w:val="20"/>
          <w:szCs w:val="20"/>
        </w:rPr>
        <w:t xml:space="preserve"> w worki</w:t>
      </w:r>
      <w:r w:rsidR="00195054" w:rsidRPr="00864805">
        <w:rPr>
          <w:rFonts w:ascii="Arial" w:eastAsia="Times New Roman" w:hAnsi="Arial" w:cs="Arial"/>
          <w:sz w:val="20"/>
          <w:szCs w:val="20"/>
        </w:rPr>
        <w:t>,</w:t>
      </w:r>
      <w:r w:rsidR="005B7E00" w:rsidRPr="00864805">
        <w:rPr>
          <w:rFonts w:ascii="Arial" w:eastAsia="Times New Roman" w:hAnsi="Arial" w:cs="Arial"/>
          <w:sz w:val="20"/>
          <w:szCs w:val="20"/>
        </w:rPr>
        <w:t xml:space="preserve"> w odpowiedniej ilości i asortymencie.</w:t>
      </w:r>
      <w:r w:rsidR="00123C6C" w:rsidRPr="00864805">
        <w:rPr>
          <w:rFonts w:ascii="Arial" w:eastAsia="Times New Roman" w:hAnsi="Arial" w:cs="Arial"/>
          <w:sz w:val="20"/>
          <w:szCs w:val="20"/>
        </w:rPr>
        <w:t xml:space="preserve"> Nieruchomości wielolokalowe zostaną wyposażone w pojemniki w pierwszej kolejności do 01.10.20</w:t>
      </w:r>
      <w:r w:rsidR="00256E1B">
        <w:rPr>
          <w:rFonts w:ascii="Arial" w:eastAsia="Times New Roman" w:hAnsi="Arial" w:cs="Arial"/>
          <w:sz w:val="20"/>
          <w:szCs w:val="20"/>
        </w:rPr>
        <w:t>24</w:t>
      </w:r>
      <w:r w:rsidR="00123C6C" w:rsidRPr="00864805">
        <w:rPr>
          <w:rFonts w:ascii="Arial" w:eastAsia="Times New Roman" w:hAnsi="Arial" w:cs="Arial"/>
          <w:sz w:val="20"/>
          <w:szCs w:val="20"/>
        </w:rPr>
        <w:t xml:space="preserve"> r.</w:t>
      </w:r>
    </w:p>
    <w:p w14:paraId="3F5835DB" w14:textId="77777777" w:rsidR="00921DEF" w:rsidRPr="00B06537" w:rsidRDefault="004511D0" w:rsidP="005B7E00">
      <w:pPr>
        <w:pStyle w:val="Akapitzlist"/>
        <w:numPr>
          <w:ilvl w:val="0"/>
          <w:numId w:val="24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64805">
        <w:rPr>
          <w:rFonts w:ascii="Arial" w:eastAsia="Times New Roman" w:hAnsi="Arial" w:cs="Arial"/>
          <w:sz w:val="20"/>
          <w:szCs w:val="20"/>
          <w:u w:val="single"/>
        </w:rPr>
        <w:t xml:space="preserve">Zamawiający dopuszcza wyposażenie nieruchomości letniskowych w worki dla selektywnie zbieranego </w:t>
      </w:r>
      <w:r w:rsidR="00F4123B" w:rsidRPr="00864805">
        <w:rPr>
          <w:rFonts w:ascii="Arial" w:eastAsia="Times New Roman" w:hAnsi="Arial" w:cs="Arial"/>
          <w:b/>
          <w:sz w:val="20"/>
          <w:szCs w:val="20"/>
          <w:u w:val="single"/>
        </w:rPr>
        <w:t xml:space="preserve">szkła, </w:t>
      </w:r>
      <w:r w:rsidRPr="00864805">
        <w:rPr>
          <w:rFonts w:ascii="Arial" w:eastAsia="Times New Roman" w:hAnsi="Arial" w:cs="Arial"/>
          <w:b/>
          <w:sz w:val="20"/>
          <w:szCs w:val="20"/>
          <w:u w:val="single"/>
        </w:rPr>
        <w:t>papieru</w:t>
      </w:r>
      <w:r w:rsidR="00C924AC" w:rsidRPr="00864805">
        <w:rPr>
          <w:rFonts w:ascii="Arial" w:eastAsia="Times New Roman" w:hAnsi="Arial" w:cs="Arial"/>
          <w:b/>
          <w:sz w:val="20"/>
          <w:szCs w:val="20"/>
          <w:u w:val="single"/>
        </w:rPr>
        <w:t xml:space="preserve"> oraz selektywnie zbieranych odpadów </w:t>
      </w:r>
      <w:proofErr w:type="spellStart"/>
      <w:r w:rsidR="00C924AC" w:rsidRPr="00864805">
        <w:rPr>
          <w:rFonts w:ascii="Arial" w:eastAsia="Times New Roman" w:hAnsi="Arial" w:cs="Arial"/>
          <w:b/>
          <w:sz w:val="20"/>
          <w:szCs w:val="20"/>
          <w:u w:val="single"/>
        </w:rPr>
        <w:t>Bio</w:t>
      </w:r>
      <w:proofErr w:type="spellEnd"/>
      <w:r w:rsidR="009E1F69" w:rsidRPr="00864805">
        <w:rPr>
          <w:rFonts w:ascii="Arial" w:eastAsia="Times New Roman" w:hAnsi="Arial" w:cs="Arial"/>
          <w:b/>
          <w:sz w:val="20"/>
          <w:szCs w:val="20"/>
          <w:u w:val="single"/>
        </w:rPr>
        <w:t xml:space="preserve"> w przypadku zadeklarowania.</w:t>
      </w:r>
      <w:r w:rsidR="008A6473" w:rsidRPr="00864805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 w:rsidR="008A6473" w:rsidRPr="00864805">
        <w:rPr>
          <w:rFonts w:ascii="Arial" w:eastAsia="Times New Roman" w:hAnsi="Arial" w:cs="Arial"/>
          <w:sz w:val="20"/>
          <w:szCs w:val="20"/>
        </w:rPr>
        <w:t xml:space="preserve">Wykonawca jest zobowiązany do wyposażenia każdej nieruchomości letniskowej zgodne ze złożoną deklaracją w przypadku segregacji w pojemniki oznaczone </w:t>
      </w:r>
      <w:r w:rsidR="008A6473" w:rsidRPr="00B06537">
        <w:rPr>
          <w:rFonts w:ascii="Arial" w:eastAsia="Times New Roman" w:hAnsi="Arial" w:cs="Arial"/>
          <w:sz w:val="20"/>
          <w:szCs w:val="20"/>
        </w:rPr>
        <w:t xml:space="preserve">napisem „Metale i tworzywa sztuczne” oraz </w:t>
      </w:r>
      <w:r w:rsidR="00A908CB" w:rsidRPr="00B06537">
        <w:rPr>
          <w:rFonts w:ascii="Arial" w:eastAsia="Times New Roman" w:hAnsi="Arial" w:cs="Arial"/>
          <w:sz w:val="20"/>
          <w:szCs w:val="20"/>
        </w:rPr>
        <w:t>„</w:t>
      </w:r>
      <w:r w:rsidR="008A6473" w:rsidRPr="00B06537">
        <w:rPr>
          <w:rFonts w:ascii="Arial" w:eastAsia="Times New Roman" w:hAnsi="Arial" w:cs="Arial"/>
          <w:sz w:val="20"/>
          <w:szCs w:val="20"/>
        </w:rPr>
        <w:t>Resztkowe</w:t>
      </w:r>
      <w:r w:rsidR="00A908CB" w:rsidRPr="00B06537">
        <w:rPr>
          <w:rFonts w:ascii="Arial" w:eastAsia="Times New Roman" w:hAnsi="Arial" w:cs="Arial"/>
          <w:sz w:val="20"/>
          <w:szCs w:val="20"/>
        </w:rPr>
        <w:t>”</w:t>
      </w:r>
      <w:r w:rsidR="008A6473" w:rsidRPr="00B06537">
        <w:rPr>
          <w:rFonts w:ascii="Arial" w:eastAsia="Times New Roman" w:hAnsi="Arial" w:cs="Arial"/>
          <w:sz w:val="20"/>
          <w:szCs w:val="20"/>
        </w:rPr>
        <w:t xml:space="preserve"> lub </w:t>
      </w:r>
      <w:r w:rsidR="00A908CB" w:rsidRPr="00B06537">
        <w:rPr>
          <w:rFonts w:ascii="Arial" w:eastAsia="Times New Roman" w:hAnsi="Arial" w:cs="Arial"/>
          <w:sz w:val="20"/>
          <w:szCs w:val="20"/>
        </w:rPr>
        <w:t>„</w:t>
      </w:r>
      <w:r w:rsidR="008A6473" w:rsidRPr="00B06537">
        <w:rPr>
          <w:rFonts w:ascii="Arial" w:eastAsia="Times New Roman" w:hAnsi="Arial" w:cs="Arial"/>
          <w:sz w:val="20"/>
          <w:szCs w:val="20"/>
        </w:rPr>
        <w:t>Zmieszane</w:t>
      </w:r>
      <w:r w:rsidR="00A908CB" w:rsidRPr="00B06537">
        <w:rPr>
          <w:rFonts w:ascii="Arial" w:eastAsia="Times New Roman" w:hAnsi="Arial" w:cs="Arial"/>
          <w:sz w:val="20"/>
          <w:szCs w:val="20"/>
        </w:rPr>
        <w:t>”</w:t>
      </w:r>
      <w:r w:rsidR="008A6473" w:rsidRPr="00B06537">
        <w:rPr>
          <w:rFonts w:ascii="Arial" w:eastAsia="Times New Roman" w:hAnsi="Arial" w:cs="Arial"/>
          <w:sz w:val="20"/>
          <w:szCs w:val="20"/>
        </w:rPr>
        <w:t>.</w:t>
      </w:r>
      <w:r w:rsidR="008A6473" w:rsidRPr="00B06537">
        <w:rPr>
          <w:rFonts w:ascii="Arial" w:eastAsia="Times New Roman" w:hAnsi="Arial" w:cs="Arial"/>
          <w:b/>
          <w:sz w:val="20"/>
          <w:szCs w:val="20"/>
          <w:u w:val="single"/>
        </w:rPr>
        <w:t xml:space="preserve">   </w:t>
      </w:r>
    </w:p>
    <w:p w14:paraId="3616F397" w14:textId="77777777" w:rsidR="00C20C2B" w:rsidRPr="00B06537" w:rsidRDefault="00921DEF" w:rsidP="00CD78A3">
      <w:pPr>
        <w:pStyle w:val="Akapitzlist"/>
        <w:numPr>
          <w:ilvl w:val="0"/>
          <w:numId w:val="24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B06537">
        <w:rPr>
          <w:rFonts w:ascii="Arial" w:eastAsia="Times New Roman" w:hAnsi="Arial" w:cs="Arial"/>
          <w:sz w:val="20"/>
          <w:szCs w:val="20"/>
          <w:u w:val="single"/>
        </w:rPr>
        <w:t xml:space="preserve">Zamawiający dopuszcza wyposażenie </w:t>
      </w:r>
      <w:r w:rsidR="00F4123B" w:rsidRPr="00B06537">
        <w:rPr>
          <w:rFonts w:ascii="Arial" w:eastAsia="Times New Roman" w:hAnsi="Arial" w:cs="Arial"/>
          <w:sz w:val="20"/>
          <w:szCs w:val="20"/>
          <w:u w:val="single"/>
        </w:rPr>
        <w:t>nieruchomości zamieszkanych</w:t>
      </w:r>
      <w:r w:rsidR="008A6473" w:rsidRPr="00B06537">
        <w:rPr>
          <w:rFonts w:ascii="Arial" w:eastAsia="Times New Roman" w:hAnsi="Arial" w:cs="Arial"/>
          <w:sz w:val="20"/>
          <w:szCs w:val="20"/>
          <w:u w:val="single"/>
        </w:rPr>
        <w:t xml:space="preserve"> w zabudowie jednorodzinnej</w:t>
      </w:r>
      <w:r w:rsidR="00F4123B" w:rsidRPr="00B06537">
        <w:rPr>
          <w:rFonts w:ascii="Arial" w:eastAsia="Times New Roman" w:hAnsi="Arial" w:cs="Arial"/>
          <w:sz w:val="20"/>
          <w:szCs w:val="20"/>
          <w:u w:val="single"/>
        </w:rPr>
        <w:t xml:space="preserve"> w worki dla selektywnie</w:t>
      </w:r>
      <w:r w:rsidR="007434B3" w:rsidRPr="00B06537">
        <w:rPr>
          <w:rFonts w:ascii="Arial" w:eastAsia="Times New Roman" w:hAnsi="Arial" w:cs="Arial"/>
          <w:sz w:val="20"/>
          <w:szCs w:val="20"/>
          <w:u w:val="single"/>
        </w:rPr>
        <w:t xml:space="preserve"> zbieranego papieru.</w:t>
      </w:r>
      <w:r w:rsidR="008A6473" w:rsidRPr="00B06537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r w:rsidR="008A6473" w:rsidRPr="00B06537">
        <w:rPr>
          <w:rFonts w:ascii="Arial" w:eastAsia="Times New Roman" w:hAnsi="Arial" w:cs="Arial"/>
          <w:sz w:val="20"/>
          <w:szCs w:val="20"/>
        </w:rPr>
        <w:t xml:space="preserve">Wykonawca jest zobowiązany do wyposażenia każdej nieruchomości w zabudowie jednorodzinnej </w:t>
      </w:r>
      <w:r w:rsidR="008A6473" w:rsidRPr="00B06537">
        <w:rPr>
          <w:rFonts w:ascii="Arial" w:eastAsia="Times New Roman" w:hAnsi="Arial" w:cs="Arial"/>
          <w:sz w:val="20"/>
          <w:szCs w:val="20"/>
          <w:u w:val="single"/>
        </w:rPr>
        <w:t>zgodnie ze złożoną deklaracją</w:t>
      </w:r>
      <w:r w:rsidR="001120C3" w:rsidRPr="00B06537">
        <w:rPr>
          <w:rFonts w:ascii="Arial" w:eastAsia="Times New Roman" w:hAnsi="Arial" w:cs="Arial"/>
          <w:sz w:val="20"/>
          <w:szCs w:val="20"/>
        </w:rPr>
        <w:t xml:space="preserve"> w pojemniki oznaczone napisem: „Szkło”, „Metale i tworzywa sztuczne „Resztkowe” lub „Zmieszane”</w:t>
      </w:r>
      <w:r w:rsidR="00D64412" w:rsidRPr="00B06537">
        <w:rPr>
          <w:rFonts w:ascii="Arial" w:eastAsia="Times New Roman" w:hAnsi="Arial" w:cs="Arial"/>
          <w:sz w:val="20"/>
          <w:szCs w:val="20"/>
        </w:rPr>
        <w:t xml:space="preserve"> ”, („BIO”, - w przypadku zadeklarowania odbioru).</w:t>
      </w:r>
      <w:r w:rsidR="00256E1B" w:rsidRPr="00B06537">
        <w:rPr>
          <w:rFonts w:ascii="Arial" w:eastAsia="Times New Roman" w:hAnsi="Arial" w:cs="Arial"/>
          <w:sz w:val="20"/>
          <w:szCs w:val="20"/>
        </w:rPr>
        <w:t xml:space="preserve"> Pojemnik o których mowa </w:t>
      </w:r>
      <w:r w:rsidR="00CD78A3" w:rsidRPr="00B06537">
        <w:rPr>
          <w:rFonts w:ascii="Arial" w:eastAsia="Times New Roman" w:hAnsi="Arial" w:cs="Arial"/>
          <w:sz w:val="20"/>
          <w:szCs w:val="20"/>
        </w:rPr>
        <w:t>wyżej służące do zbierana odpadów komunalnych powinny być utrzymane w kolorze i opisie zbieranej frakcji odpadów zgodnie z ust 4 oraz Regulaminem utrzymania czystości i porządku w Gminie Zblewo.</w:t>
      </w:r>
    </w:p>
    <w:p w14:paraId="298BCA50" w14:textId="77777777" w:rsidR="00B83B94" w:rsidRPr="00864805" w:rsidRDefault="008A6473" w:rsidP="005B7E00">
      <w:pPr>
        <w:pStyle w:val="Akapitzlist"/>
        <w:numPr>
          <w:ilvl w:val="0"/>
          <w:numId w:val="24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64805">
        <w:rPr>
          <w:rFonts w:ascii="Arial" w:eastAsia="Times New Roman" w:hAnsi="Arial" w:cs="Arial"/>
          <w:sz w:val="20"/>
          <w:szCs w:val="20"/>
        </w:rPr>
        <w:t xml:space="preserve"> </w:t>
      </w:r>
      <w:r w:rsidR="00C20C2B" w:rsidRPr="00864805">
        <w:rPr>
          <w:rFonts w:ascii="Arial" w:eastAsia="Times New Roman" w:hAnsi="Arial" w:cs="Arial"/>
          <w:sz w:val="20"/>
          <w:szCs w:val="20"/>
        </w:rPr>
        <w:t>W przypadku nieruchomości, na których zamieszkują mieszkańcy w budynkach mieszkalnych jednorodzinnych w worki koloru niebieskiego, oznaczone napisem „Papier ”, do gromadzenia papieru i tektury</w:t>
      </w:r>
      <w:r w:rsidR="00065A32" w:rsidRPr="00864805">
        <w:rPr>
          <w:rFonts w:ascii="Arial" w:eastAsia="Times New Roman" w:hAnsi="Arial" w:cs="Arial"/>
          <w:sz w:val="20"/>
          <w:szCs w:val="20"/>
        </w:rPr>
        <w:t>.</w:t>
      </w:r>
    </w:p>
    <w:p w14:paraId="72DD2C76" w14:textId="77777777" w:rsidR="00B83B94" w:rsidRPr="00864805" w:rsidRDefault="00B83B94" w:rsidP="005B7E00">
      <w:pPr>
        <w:pStyle w:val="Akapitzlist"/>
        <w:numPr>
          <w:ilvl w:val="0"/>
          <w:numId w:val="24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64805">
        <w:rPr>
          <w:rFonts w:ascii="Arial" w:eastAsia="Times New Roman" w:hAnsi="Arial" w:cs="Arial"/>
          <w:sz w:val="20"/>
          <w:szCs w:val="20"/>
        </w:rPr>
        <w:t>Wykonawca jest zobowiązany do wyposażenia w przypadku wszystkich nieruchomości, na których zamieszkują mieszkańcy, w worki koloru czerwonego, oznaczone napisem „Odpady niebezpieczne”, do grom</w:t>
      </w:r>
      <w:r w:rsidR="00C20C2B" w:rsidRPr="00864805">
        <w:rPr>
          <w:rFonts w:ascii="Arial" w:eastAsia="Times New Roman" w:hAnsi="Arial" w:cs="Arial"/>
          <w:sz w:val="20"/>
          <w:szCs w:val="20"/>
        </w:rPr>
        <w:t>adzenia odpadów niebezpiecznych.</w:t>
      </w:r>
    </w:p>
    <w:p w14:paraId="29FF9D0F" w14:textId="77777777" w:rsidR="00B83B94" w:rsidRPr="00864805" w:rsidRDefault="00B83B94" w:rsidP="005B7E00">
      <w:pPr>
        <w:pStyle w:val="Akapitzlist"/>
        <w:numPr>
          <w:ilvl w:val="0"/>
          <w:numId w:val="24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64805">
        <w:rPr>
          <w:rFonts w:ascii="Arial" w:eastAsia="Times New Roman" w:hAnsi="Arial" w:cs="Arial"/>
          <w:sz w:val="20"/>
          <w:szCs w:val="20"/>
        </w:rPr>
        <w:t xml:space="preserve">Wykonawca wraz z pojemnikami zobowiązany jest dostarczyć nieruchomościom własnym staraniem i na własny koszt odpowiednio po </w:t>
      </w:r>
      <w:r w:rsidR="00BB6983" w:rsidRPr="00864805">
        <w:rPr>
          <w:rFonts w:ascii="Arial" w:eastAsia="Times New Roman" w:hAnsi="Arial" w:cs="Arial"/>
          <w:sz w:val="20"/>
          <w:szCs w:val="20"/>
        </w:rPr>
        <w:t>2</w:t>
      </w:r>
      <w:r w:rsidRPr="00864805">
        <w:rPr>
          <w:rFonts w:ascii="Arial" w:eastAsia="Times New Roman" w:hAnsi="Arial" w:cs="Arial"/>
          <w:sz w:val="20"/>
          <w:szCs w:val="20"/>
        </w:rPr>
        <w:t xml:space="preserve"> sztuki worków o pojemności</w:t>
      </w:r>
      <w:r w:rsidR="009A055E" w:rsidRPr="00864805">
        <w:rPr>
          <w:rFonts w:ascii="Arial" w:eastAsia="Times New Roman" w:hAnsi="Arial" w:cs="Arial"/>
          <w:sz w:val="20"/>
          <w:szCs w:val="20"/>
        </w:rPr>
        <w:t xml:space="preserve"> co najmniej </w:t>
      </w:r>
      <w:r w:rsidRPr="00864805">
        <w:rPr>
          <w:rFonts w:ascii="Arial" w:eastAsia="Times New Roman" w:hAnsi="Arial" w:cs="Arial"/>
          <w:sz w:val="20"/>
          <w:szCs w:val="20"/>
        </w:rPr>
        <w:t xml:space="preserve">60 l </w:t>
      </w:r>
      <w:r w:rsidR="00A1787D" w:rsidRPr="00864805">
        <w:rPr>
          <w:rFonts w:ascii="Arial" w:eastAsia="Times New Roman" w:hAnsi="Arial" w:cs="Arial"/>
          <w:sz w:val="20"/>
          <w:szCs w:val="20"/>
        </w:rPr>
        <w:t>lub większej,</w:t>
      </w:r>
      <w:r w:rsidR="00C22DF7" w:rsidRPr="00864805">
        <w:rPr>
          <w:rFonts w:ascii="Arial" w:eastAsia="Times New Roman" w:hAnsi="Arial" w:cs="Arial"/>
          <w:sz w:val="20"/>
          <w:szCs w:val="20"/>
        </w:rPr>
        <w:t xml:space="preserve"> </w:t>
      </w:r>
      <w:r w:rsidR="00C22DF7" w:rsidRPr="00864805">
        <w:rPr>
          <w:rFonts w:ascii="Arial" w:eastAsia="Times New Roman" w:hAnsi="Arial" w:cs="Arial"/>
          <w:b/>
          <w:sz w:val="20"/>
          <w:szCs w:val="20"/>
        </w:rPr>
        <w:t>w terminie do 15.10.20</w:t>
      </w:r>
      <w:r w:rsidR="00964245">
        <w:rPr>
          <w:rFonts w:ascii="Arial" w:eastAsia="Times New Roman" w:hAnsi="Arial" w:cs="Arial"/>
          <w:b/>
          <w:sz w:val="20"/>
          <w:szCs w:val="20"/>
        </w:rPr>
        <w:t>24</w:t>
      </w:r>
      <w:r w:rsidR="00C22DF7" w:rsidRPr="00864805">
        <w:rPr>
          <w:rFonts w:ascii="Arial" w:eastAsia="Times New Roman" w:hAnsi="Arial" w:cs="Arial"/>
          <w:b/>
          <w:sz w:val="20"/>
          <w:szCs w:val="20"/>
        </w:rPr>
        <w:t xml:space="preserve"> r.</w:t>
      </w:r>
      <w:r w:rsidR="00A1787D" w:rsidRPr="00864805">
        <w:rPr>
          <w:rFonts w:ascii="Arial" w:eastAsia="Times New Roman" w:hAnsi="Arial" w:cs="Arial"/>
          <w:sz w:val="20"/>
          <w:szCs w:val="20"/>
        </w:rPr>
        <w:t xml:space="preserve"> </w:t>
      </w:r>
      <w:r w:rsidRPr="00864805">
        <w:rPr>
          <w:rFonts w:ascii="Arial" w:eastAsia="Times New Roman" w:hAnsi="Arial" w:cs="Arial"/>
          <w:sz w:val="20"/>
          <w:szCs w:val="20"/>
        </w:rPr>
        <w:t>na Papier (w przypadku nieruchomości, na których zamieszkują mieszkańcy w budynka</w:t>
      </w:r>
      <w:r w:rsidR="007337B5" w:rsidRPr="00864805">
        <w:rPr>
          <w:rFonts w:ascii="Arial" w:eastAsia="Times New Roman" w:hAnsi="Arial" w:cs="Arial"/>
          <w:sz w:val="20"/>
          <w:szCs w:val="20"/>
        </w:rPr>
        <w:t>ch mieszkalnych jednorodzinnych</w:t>
      </w:r>
      <w:r w:rsidRPr="00864805">
        <w:rPr>
          <w:rFonts w:ascii="Arial" w:eastAsia="Times New Roman" w:hAnsi="Arial" w:cs="Arial"/>
          <w:sz w:val="20"/>
          <w:szCs w:val="20"/>
        </w:rPr>
        <w:t>).</w:t>
      </w:r>
      <w:r w:rsidR="009A055E" w:rsidRPr="00864805">
        <w:rPr>
          <w:rFonts w:ascii="Arial" w:eastAsia="Times New Roman" w:hAnsi="Arial" w:cs="Arial"/>
          <w:sz w:val="20"/>
          <w:szCs w:val="20"/>
        </w:rPr>
        <w:t xml:space="preserve"> W przypadku nieruchomości letniskowych po </w:t>
      </w:r>
      <w:r w:rsidR="00BB6983" w:rsidRPr="00864805">
        <w:rPr>
          <w:rFonts w:ascii="Arial" w:eastAsia="Times New Roman" w:hAnsi="Arial" w:cs="Arial"/>
          <w:sz w:val="20"/>
          <w:szCs w:val="20"/>
        </w:rPr>
        <w:t>2</w:t>
      </w:r>
      <w:r w:rsidR="009A055E" w:rsidRPr="00864805">
        <w:rPr>
          <w:rFonts w:ascii="Arial" w:eastAsia="Times New Roman" w:hAnsi="Arial" w:cs="Arial"/>
          <w:sz w:val="20"/>
          <w:szCs w:val="20"/>
        </w:rPr>
        <w:t xml:space="preserve"> szt. worków o pojemności co najmniej 60 l dla Papieru oraz </w:t>
      </w:r>
      <w:r w:rsidR="00BB6983" w:rsidRPr="00864805">
        <w:rPr>
          <w:rFonts w:ascii="Arial" w:eastAsia="Times New Roman" w:hAnsi="Arial" w:cs="Arial"/>
          <w:sz w:val="20"/>
          <w:szCs w:val="20"/>
        </w:rPr>
        <w:t>2</w:t>
      </w:r>
      <w:r w:rsidR="009A055E" w:rsidRPr="00864805">
        <w:rPr>
          <w:rFonts w:ascii="Arial" w:eastAsia="Times New Roman" w:hAnsi="Arial" w:cs="Arial"/>
          <w:sz w:val="20"/>
          <w:szCs w:val="20"/>
        </w:rPr>
        <w:t xml:space="preserve"> szt. worków koloru zielonego o pojemności co najmniej 60 l dla Szkła</w:t>
      </w:r>
      <w:r w:rsidR="00D33442" w:rsidRPr="00864805">
        <w:rPr>
          <w:rFonts w:ascii="Arial" w:eastAsia="Times New Roman" w:hAnsi="Arial" w:cs="Arial"/>
          <w:sz w:val="20"/>
          <w:szCs w:val="20"/>
        </w:rPr>
        <w:t>,</w:t>
      </w:r>
      <w:r w:rsidR="009A055E" w:rsidRPr="00864805">
        <w:rPr>
          <w:rFonts w:ascii="Arial" w:eastAsia="Times New Roman" w:hAnsi="Arial" w:cs="Arial"/>
          <w:sz w:val="20"/>
          <w:szCs w:val="20"/>
        </w:rPr>
        <w:t xml:space="preserve"> </w:t>
      </w:r>
      <w:r w:rsidR="00D33442" w:rsidRPr="00864805">
        <w:rPr>
          <w:rFonts w:ascii="Arial" w:eastAsia="Times New Roman" w:hAnsi="Arial" w:cs="Arial"/>
          <w:sz w:val="20"/>
          <w:szCs w:val="20"/>
        </w:rPr>
        <w:t xml:space="preserve">po </w:t>
      </w:r>
      <w:r w:rsidR="00065A32" w:rsidRPr="00864805">
        <w:rPr>
          <w:rFonts w:ascii="Arial" w:eastAsia="Times New Roman" w:hAnsi="Arial" w:cs="Arial"/>
          <w:sz w:val="20"/>
          <w:szCs w:val="20"/>
        </w:rPr>
        <w:t>1 sztuce</w:t>
      </w:r>
      <w:r w:rsidR="00486696" w:rsidRPr="00864805">
        <w:rPr>
          <w:rFonts w:ascii="Arial" w:eastAsia="Times New Roman" w:hAnsi="Arial" w:cs="Arial"/>
          <w:sz w:val="20"/>
          <w:szCs w:val="20"/>
        </w:rPr>
        <w:t xml:space="preserve"> worka</w:t>
      </w:r>
      <w:r w:rsidR="00D33442" w:rsidRPr="00864805">
        <w:rPr>
          <w:rFonts w:ascii="Arial" w:eastAsia="Times New Roman" w:hAnsi="Arial" w:cs="Arial"/>
          <w:sz w:val="20"/>
          <w:szCs w:val="20"/>
        </w:rPr>
        <w:t xml:space="preserve"> o pojemności 60 l na odpady niebezpieczne (w przypadku wszystkich nieruchomości, na których zamieszkują mieszkańcy w terminie co najmniej </w:t>
      </w:r>
      <w:r w:rsidR="00170532" w:rsidRPr="00864805">
        <w:rPr>
          <w:rFonts w:ascii="Arial" w:eastAsia="Times New Roman" w:hAnsi="Arial" w:cs="Arial"/>
          <w:sz w:val="20"/>
          <w:szCs w:val="20"/>
        </w:rPr>
        <w:t>7 dni przed zaplanowaną w harmonogramie odbioru odpadów zbiórką odpadów wielkogabarytowych i niebezpiecznych</w:t>
      </w:r>
      <w:r w:rsidR="00D33442" w:rsidRPr="00864805">
        <w:rPr>
          <w:rFonts w:ascii="Arial" w:eastAsia="Times New Roman" w:hAnsi="Arial" w:cs="Arial"/>
          <w:sz w:val="20"/>
          <w:szCs w:val="20"/>
        </w:rPr>
        <w:t>)</w:t>
      </w:r>
      <w:r w:rsidR="00065A32" w:rsidRPr="00864805">
        <w:rPr>
          <w:rFonts w:ascii="Arial" w:eastAsia="Times New Roman" w:hAnsi="Arial" w:cs="Arial"/>
          <w:sz w:val="20"/>
          <w:szCs w:val="20"/>
        </w:rPr>
        <w:t>.</w:t>
      </w:r>
    </w:p>
    <w:p w14:paraId="4E391B65" w14:textId="77777777" w:rsidR="00406D55" w:rsidRPr="00864805" w:rsidRDefault="00B83B94" w:rsidP="005B7E00">
      <w:pPr>
        <w:pStyle w:val="Akapitzlist"/>
        <w:numPr>
          <w:ilvl w:val="0"/>
          <w:numId w:val="24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64805">
        <w:rPr>
          <w:rFonts w:ascii="Arial" w:eastAsia="Times New Roman" w:hAnsi="Arial" w:cs="Arial"/>
          <w:sz w:val="20"/>
          <w:szCs w:val="20"/>
        </w:rPr>
        <w:t>Wykonawca jest zobowiązany za każdy oddany przez właściciela nieruchomości worek,</w:t>
      </w:r>
      <w:r w:rsidR="004B01B8" w:rsidRPr="00864805">
        <w:rPr>
          <w:rFonts w:ascii="Arial" w:eastAsia="Times New Roman" w:hAnsi="Arial" w:cs="Arial"/>
          <w:sz w:val="20"/>
          <w:szCs w:val="20"/>
        </w:rPr>
        <w:t xml:space="preserve">                </w:t>
      </w:r>
      <w:r w:rsidRPr="00864805">
        <w:rPr>
          <w:rFonts w:ascii="Arial" w:eastAsia="Times New Roman" w:hAnsi="Arial" w:cs="Arial"/>
          <w:sz w:val="20"/>
          <w:szCs w:val="20"/>
        </w:rPr>
        <w:t xml:space="preserve"> o którym mowa wyżej, zapełniony zebranymi selektywnie odpadami pozostawić </w:t>
      </w:r>
      <w:r w:rsidR="00FB058C" w:rsidRPr="00864805">
        <w:rPr>
          <w:rFonts w:ascii="Arial" w:eastAsia="Times New Roman" w:hAnsi="Arial" w:cs="Arial"/>
          <w:sz w:val="20"/>
          <w:szCs w:val="20"/>
        </w:rPr>
        <w:t xml:space="preserve">nowy worek tego samego rodzaju </w:t>
      </w:r>
      <w:r w:rsidRPr="00864805">
        <w:rPr>
          <w:rFonts w:ascii="Arial" w:eastAsia="Times New Roman" w:hAnsi="Arial" w:cs="Arial"/>
          <w:sz w:val="20"/>
          <w:szCs w:val="20"/>
        </w:rPr>
        <w:t>podczas odbioru</w:t>
      </w:r>
      <w:r w:rsidR="00FB058C" w:rsidRPr="00864805">
        <w:rPr>
          <w:rFonts w:ascii="Arial" w:eastAsia="Times New Roman" w:hAnsi="Arial" w:cs="Arial"/>
          <w:sz w:val="20"/>
          <w:szCs w:val="20"/>
        </w:rPr>
        <w:t xml:space="preserve"> odpadów z nieruchomości.</w:t>
      </w:r>
    </w:p>
    <w:p w14:paraId="7FDCCE73" w14:textId="77777777" w:rsidR="00792393" w:rsidRPr="00864805" w:rsidRDefault="00792393" w:rsidP="005B7E00">
      <w:pPr>
        <w:pStyle w:val="Akapitzlist"/>
        <w:numPr>
          <w:ilvl w:val="0"/>
          <w:numId w:val="24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64805">
        <w:rPr>
          <w:rFonts w:ascii="Arial" w:eastAsia="Times New Roman" w:hAnsi="Arial" w:cs="Arial"/>
          <w:sz w:val="20"/>
          <w:szCs w:val="20"/>
        </w:rPr>
        <w:t xml:space="preserve"> </w:t>
      </w:r>
      <w:r w:rsidR="007337B5" w:rsidRPr="00864805">
        <w:rPr>
          <w:rFonts w:ascii="Arial" w:eastAsia="Times New Roman" w:hAnsi="Arial" w:cs="Arial"/>
          <w:sz w:val="20"/>
          <w:szCs w:val="20"/>
        </w:rPr>
        <w:t>Wykonawca dostarczy Zamawiającemu worki do selektywnej zbiórki odpadów które Zamawiający rozdysponuje podczas obsługi zmian</w:t>
      </w:r>
      <w:r w:rsidR="0072443B" w:rsidRPr="00864805">
        <w:rPr>
          <w:rFonts w:ascii="Arial" w:eastAsia="Times New Roman" w:hAnsi="Arial" w:cs="Arial"/>
          <w:sz w:val="20"/>
          <w:szCs w:val="20"/>
        </w:rPr>
        <w:t xml:space="preserve"> deklaracji, lub reklamacji świadczonej usługi.</w:t>
      </w:r>
      <w:r w:rsidR="00D33442" w:rsidRPr="00864805">
        <w:rPr>
          <w:rFonts w:ascii="Arial" w:eastAsia="Times New Roman" w:hAnsi="Arial" w:cs="Arial"/>
          <w:sz w:val="20"/>
          <w:szCs w:val="20"/>
        </w:rPr>
        <w:t xml:space="preserve"> Ilość i terminy dostarczenia worków zostaną ustalone według potrzeb Zamawiającego.</w:t>
      </w:r>
    </w:p>
    <w:p w14:paraId="54E90D09" w14:textId="77777777" w:rsidR="00BE23D6" w:rsidRPr="00864805" w:rsidRDefault="009A055E" w:rsidP="005B7E00">
      <w:pPr>
        <w:pStyle w:val="Akapitzlist"/>
        <w:numPr>
          <w:ilvl w:val="0"/>
          <w:numId w:val="24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64805">
        <w:rPr>
          <w:rFonts w:ascii="Arial" w:eastAsia="Times New Roman" w:hAnsi="Arial" w:cs="Arial"/>
          <w:sz w:val="20"/>
          <w:szCs w:val="20"/>
        </w:rPr>
        <w:t xml:space="preserve">Worki o których mowa wyżej służące do zbierana </w:t>
      </w:r>
      <w:r w:rsidR="0083734F" w:rsidRPr="00864805">
        <w:rPr>
          <w:rFonts w:ascii="Arial" w:eastAsia="Times New Roman" w:hAnsi="Arial" w:cs="Arial"/>
          <w:sz w:val="20"/>
          <w:szCs w:val="20"/>
        </w:rPr>
        <w:t xml:space="preserve">odpadów komunalnych </w:t>
      </w:r>
      <w:r w:rsidRPr="00864805">
        <w:rPr>
          <w:rFonts w:ascii="Arial" w:eastAsia="Times New Roman" w:hAnsi="Arial" w:cs="Arial"/>
          <w:sz w:val="20"/>
          <w:szCs w:val="20"/>
        </w:rPr>
        <w:t>powinny być utrzym</w:t>
      </w:r>
      <w:r w:rsidR="0083734F" w:rsidRPr="00864805">
        <w:rPr>
          <w:rFonts w:ascii="Arial" w:eastAsia="Times New Roman" w:hAnsi="Arial" w:cs="Arial"/>
          <w:sz w:val="20"/>
          <w:szCs w:val="20"/>
        </w:rPr>
        <w:t>ane w kolorze i opisie zbieranej frakcji odpadów</w:t>
      </w:r>
      <w:r w:rsidR="00BE23D6" w:rsidRPr="00864805">
        <w:rPr>
          <w:rFonts w:ascii="Arial" w:eastAsia="Times New Roman" w:hAnsi="Arial" w:cs="Arial"/>
          <w:sz w:val="20"/>
          <w:szCs w:val="20"/>
        </w:rPr>
        <w:t xml:space="preserve"> zgodnie z u</w:t>
      </w:r>
      <w:r w:rsidR="00BE23D6" w:rsidRPr="000D0DA9">
        <w:rPr>
          <w:rFonts w:ascii="Arial" w:eastAsia="Times New Roman" w:hAnsi="Arial" w:cs="Arial"/>
          <w:color w:val="000000" w:themeColor="text1"/>
          <w:sz w:val="20"/>
          <w:szCs w:val="20"/>
        </w:rPr>
        <w:t>st 4 oraz</w:t>
      </w:r>
      <w:r w:rsidR="0083734F" w:rsidRPr="000D0DA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BE23D6" w:rsidRPr="000D0DA9">
        <w:rPr>
          <w:rFonts w:ascii="Arial" w:eastAsia="Times New Roman" w:hAnsi="Arial" w:cs="Arial"/>
          <w:color w:val="000000" w:themeColor="text1"/>
          <w:sz w:val="20"/>
          <w:szCs w:val="20"/>
        </w:rPr>
        <w:t>R</w:t>
      </w:r>
      <w:r w:rsidR="0083734F" w:rsidRPr="000D0DA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egulaminem utrzymania </w:t>
      </w:r>
      <w:r w:rsidR="00BE23D6" w:rsidRPr="000D0DA9">
        <w:rPr>
          <w:rFonts w:ascii="Arial" w:eastAsia="Times New Roman" w:hAnsi="Arial" w:cs="Arial"/>
          <w:color w:val="000000" w:themeColor="text1"/>
          <w:sz w:val="20"/>
          <w:szCs w:val="20"/>
        </w:rPr>
        <w:t>czystości i porządku w Gminie Zblewo.</w:t>
      </w:r>
    </w:p>
    <w:p w14:paraId="0BA5E478" w14:textId="77777777" w:rsidR="009A055E" w:rsidRPr="00864805" w:rsidRDefault="00BE23D6" w:rsidP="005B7E00">
      <w:pPr>
        <w:pStyle w:val="Akapitzlist"/>
        <w:numPr>
          <w:ilvl w:val="0"/>
          <w:numId w:val="24"/>
        </w:numPr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864805">
        <w:rPr>
          <w:rFonts w:ascii="Arial" w:eastAsia="Times New Roman" w:hAnsi="Arial" w:cs="Arial"/>
          <w:sz w:val="20"/>
          <w:szCs w:val="20"/>
          <w:u w:val="single"/>
        </w:rPr>
        <w:t>Worki</w:t>
      </w:r>
      <w:r w:rsidR="00AD7D54" w:rsidRPr="00864805">
        <w:rPr>
          <w:rFonts w:ascii="Arial" w:eastAsia="Times New Roman" w:hAnsi="Arial" w:cs="Arial"/>
          <w:sz w:val="20"/>
          <w:szCs w:val="20"/>
          <w:u w:val="single"/>
        </w:rPr>
        <w:t xml:space="preserve"> przeznaczone do selektywnej zbiorki odpadów komunalnych powinny być wyprodukowane z foli LDPE z nadrukiem do czego dany worek jest przeznaczony </w:t>
      </w:r>
      <w:r w:rsidR="004B01B8" w:rsidRPr="00864805">
        <w:rPr>
          <w:rFonts w:ascii="Arial" w:eastAsia="Times New Roman" w:hAnsi="Arial" w:cs="Arial"/>
          <w:sz w:val="20"/>
          <w:szCs w:val="20"/>
          <w:u w:val="single"/>
        </w:rPr>
        <w:t xml:space="preserve">                          </w:t>
      </w:r>
      <w:r w:rsidR="00AD7D54" w:rsidRPr="00864805">
        <w:rPr>
          <w:rFonts w:ascii="Arial" w:eastAsia="Times New Roman" w:hAnsi="Arial" w:cs="Arial"/>
          <w:sz w:val="20"/>
          <w:szCs w:val="20"/>
          <w:u w:val="single"/>
        </w:rPr>
        <w:t>o pojemności co najmniej 60 litrów, worki powinny być wyposażone w ściągacz, (</w:t>
      </w:r>
      <w:r w:rsidR="00D31F73" w:rsidRPr="00864805">
        <w:rPr>
          <w:rFonts w:ascii="Arial" w:eastAsia="Times New Roman" w:hAnsi="Arial" w:cs="Arial"/>
          <w:sz w:val="20"/>
          <w:szCs w:val="20"/>
          <w:u w:val="single"/>
        </w:rPr>
        <w:t>do zamknięcia worka wykorzystuje się taśmę ściągającą umieszczoną w górnej części).</w:t>
      </w:r>
      <w:r w:rsidR="009A055E" w:rsidRPr="00864805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</w:p>
    <w:p w14:paraId="763A8D08" w14:textId="77777777" w:rsidR="00373860" w:rsidRPr="00864805" w:rsidRDefault="00B66333" w:rsidP="00012236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64805">
        <w:rPr>
          <w:rFonts w:ascii="Arial" w:eastAsia="Times New Roman" w:hAnsi="Arial" w:cs="Arial"/>
          <w:sz w:val="20"/>
          <w:szCs w:val="20"/>
        </w:rPr>
        <w:t>Pojemniki</w:t>
      </w:r>
      <w:r w:rsidR="00373860" w:rsidRPr="00864805">
        <w:rPr>
          <w:rFonts w:ascii="Arial" w:eastAsia="Times New Roman" w:hAnsi="Arial" w:cs="Arial"/>
          <w:sz w:val="20"/>
          <w:szCs w:val="20"/>
        </w:rPr>
        <w:t xml:space="preserve"> do zbierania odpadów, którymi będzie dysponował Wykonawca, </w:t>
      </w:r>
      <w:r w:rsidR="00FE6348" w:rsidRPr="00864805">
        <w:rPr>
          <w:rFonts w:ascii="Arial" w:eastAsia="Times New Roman" w:hAnsi="Arial" w:cs="Arial"/>
          <w:sz w:val="20"/>
          <w:szCs w:val="20"/>
        </w:rPr>
        <w:t>muszą spełniać wymagania określone w obowiązującym Regulaminie utrzymania czystości i porządku na t</w:t>
      </w:r>
      <w:r w:rsidR="0070429A" w:rsidRPr="00864805">
        <w:rPr>
          <w:rFonts w:ascii="Arial" w:eastAsia="Times New Roman" w:hAnsi="Arial" w:cs="Arial"/>
          <w:sz w:val="20"/>
          <w:szCs w:val="20"/>
        </w:rPr>
        <w:t xml:space="preserve">erenie Gminy Zblewo. Pojemniki </w:t>
      </w:r>
      <w:r w:rsidR="00FE6348" w:rsidRPr="00864805">
        <w:rPr>
          <w:rFonts w:ascii="Arial" w:eastAsia="Times New Roman" w:hAnsi="Arial" w:cs="Arial"/>
          <w:sz w:val="20"/>
          <w:szCs w:val="20"/>
        </w:rPr>
        <w:t>muszą być czyste, nie</w:t>
      </w:r>
      <w:r w:rsidR="0070429A" w:rsidRPr="00864805">
        <w:rPr>
          <w:rFonts w:ascii="Arial" w:eastAsia="Times New Roman" w:hAnsi="Arial" w:cs="Arial"/>
          <w:sz w:val="20"/>
          <w:szCs w:val="20"/>
        </w:rPr>
        <w:t xml:space="preserve">uszkodzone, sprawne techniczne, </w:t>
      </w:r>
      <w:r w:rsidR="00FE6348" w:rsidRPr="00864805">
        <w:rPr>
          <w:rFonts w:ascii="Arial" w:eastAsia="Times New Roman" w:hAnsi="Arial" w:cs="Arial"/>
          <w:sz w:val="20"/>
          <w:szCs w:val="20"/>
        </w:rPr>
        <w:t xml:space="preserve">nieskorodowane. </w:t>
      </w:r>
    </w:p>
    <w:p w14:paraId="3F416A03" w14:textId="77777777" w:rsidR="006134A9" w:rsidRPr="007672EA" w:rsidRDefault="009926B7" w:rsidP="006134A9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7672EA">
        <w:rPr>
          <w:rFonts w:ascii="Arial" w:eastAsia="Times New Roman" w:hAnsi="Arial" w:cs="Arial"/>
          <w:sz w:val="20"/>
          <w:szCs w:val="20"/>
        </w:rPr>
        <w:t xml:space="preserve">Zamawiający </w:t>
      </w:r>
      <w:r w:rsidR="00B66333" w:rsidRPr="007672EA">
        <w:rPr>
          <w:rFonts w:ascii="Arial" w:eastAsia="Times New Roman" w:hAnsi="Arial" w:cs="Arial"/>
          <w:sz w:val="20"/>
          <w:szCs w:val="20"/>
        </w:rPr>
        <w:t xml:space="preserve">nie </w:t>
      </w:r>
      <w:r w:rsidRPr="007672EA">
        <w:rPr>
          <w:rFonts w:ascii="Arial" w:eastAsia="Times New Roman" w:hAnsi="Arial" w:cs="Arial"/>
          <w:sz w:val="20"/>
          <w:szCs w:val="20"/>
        </w:rPr>
        <w:t>wymaga dostarczenia pojemników nowych zarówno na odpady komunalne zmieszane jak i na selektywnie zbierane</w:t>
      </w:r>
      <w:r w:rsidR="00D84DB1" w:rsidRPr="007672EA">
        <w:rPr>
          <w:rFonts w:ascii="Arial" w:eastAsia="Times New Roman" w:hAnsi="Arial" w:cs="Arial"/>
          <w:sz w:val="20"/>
          <w:szCs w:val="20"/>
        </w:rPr>
        <w:t>.</w:t>
      </w:r>
    </w:p>
    <w:p w14:paraId="4B8CC38A" w14:textId="77777777" w:rsidR="002F7ABC" w:rsidRPr="007672EA" w:rsidRDefault="009E1F69" w:rsidP="006134A9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b/>
          <w:sz w:val="20"/>
          <w:szCs w:val="20"/>
        </w:rPr>
      </w:pPr>
      <w:r w:rsidRPr="007672EA">
        <w:rPr>
          <w:rFonts w:ascii="Arial" w:eastAsia="Times New Roman" w:hAnsi="Arial" w:cs="Arial"/>
          <w:sz w:val="20"/>
          <w:szCs w:val="20"/>
          <w:lang w:eastAsia="pl-PL"/>
        </w:rPr>
        <w:t>Pojemniki, którymi będzie dysponował Wykonawca muszą spełniać wymagania aktualnych norm PN-EN 840 dla określonego rodzaju pojemników.</w:t>
      </w:r>
    </w:p>
    <w:p w14:paraId="723665CA" w14:textId="77777777" w:rsidR="00237DC3" w:rsidRPr="007672EA" w:rsidRDefault="003E6084" w:rsidP="006134A9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b/>
          <w:sz w:val="20"/>
          <w:szCs w:val="20"/>
        </w:rPr>
      </w:pPr>
      <w:r w:rsidRPr="007672EA">
        <w:rPr>
          <w:rFonts w:ascii="Arial" w:eastAsia="Times New Roman" w:hAnsi="Arial" w:cs="Arial"/>
          <w:sz w:val="20"/>
          <w:szCs w:val="20"/>
          <w:lang w:eastAsia="pl-PL"/>
        </w:rPr>
        <w:t>Zamawiający wymaga od Wykonawcy określonego koloru pojemnika i czytelnego opisu zbieranych frakcji odpadów w nieruchomościach dla których złożono nowe deklaracje oraz wymienia się uszkodzone pojemniki</w:t>
      </w:r>
      <w:r w:rsidR="003B2DAE" w:rsidRPr="007672EA">
        <w:rPr>
          <w:rFonts w:ascii="Arial" w:eastAsia="Times New Roman" w:hAnsi="Arial" w:cs="Arial"/>
          <w:sz w:val="20"/>
          <w:szCs w:val="20"/>
          <w:lang w:eastAsia="pl-PL"/>
        </w:rPr>
        <w:t xml:space="preserve"> zgodnie z obowiązującym Regulaminem utrzymania czystości i porządku w Gminie Zblewo</w:t>
      </w:r>
      <w:r w:rsidRPr="007672E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BEBDC5D" w14:textId="77777777" w:rsidR="002F7ABC" w:rsidRPr="00864805" w:rsidRDefault="002F7ABC" w:rsidP="002F7ABC">
      <w:pPr>
        <w:pStyle w:val="Akapitzlist"/>
        <w:jc w:val="both"/>
        <w:rPr>
          <w:rFonts w:ascii="Arial" w:eastAsia="Times New Roman" w:hAnsi="Arial" w:cs="Arial"/>
          <w:sz w:val="20"/>
          <w:szCs w:val="20"/>
        </w:rPr>
      </w:pPr>
    </w:p>
    <w:p w14:paraId="12719782" w14:textId="77777777" w:rsidR="00CA277A" w:rsidRPr="00864805" w:rsidRDefault="002E6589" w:rsidP="00012236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64805">
        <w:rPr>
          <w:rFonts w:ascii="Arial" w:eastAsia="Times New Roman" w:hAnsi="Arial" w:cs="Arial"/>
          <w:sz w:val="20"/>
          <w:szCs w:val="20"/>
        </w:rPr>
        <w:t>Wykonawca zobowiązany jest utrzymać w odpowiednim stanie technicznym pojemniki na odpady.</w:t>
      </w:r>
    </w:p>
    <w:p w14:paraId="2ACE00CA" w14:textId="77777777" w:rsidR="000A6118" w:rsidRPr="00864805" w:rsidRDefault="002E6589" w:rsidP="00012236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64805">
        <w:rPr>
          <w:rFonts w:ascii="Arial" w:eastAsia="Times New Roman" w:hAnsi="Arial" w:cs="Arial"/>
          <w:sz w:val="20"/>
          <w:szCs w:val="20"/>
        </w:rPr>
        <w:t xml:space="preserve"> </w:t>
      </w:r>
      <w:r w:rsidR="000A6118" w:rsidRPr="00864805">
        <w:rPr>
          <w:rFonts w:ascii="Arial" w:eastAsia="Times New Roman" w:hAnsi="Arial" w:cs="Arial"/>
          <w:sz w:val="20"/>
          <w:szCs w:val="20"/>
        </w:rPr>
        <w:t>Wykonawca będzie prowadził przegląd pojemników 2 razy w roku pod kątem ich stanu technicznego, a w razie konieczności dokona ich wymiany, naprawy odświeżenia, naklejenia nowych etykiet informacyjnych</w:t>
      </w:r>
      <w:r w:rsidR="008A0E2A" w:rsidRPr="00864805">
        <w:rPr>
          <w:rFonts w:ascii="Arial" w:eastAsia="Times New Roman" w:hAnsi="Arial" w:cs="Arial"/>
          <w:sz w:val="20"/>
          <w:szCs w:val="20"/>
        </w:rPr>
        <w:t xml:space="preserve"> dotyczących segregacji</w:t>
      </w:r>
      <w:r w:rsidR="000A6118" w:rsidRPr="00864805">
        <w:rPr>
          <w:rFonts w:ascii="Arial" w:eastAsia="Times New Roman" w:hAnsi="Arial" w:cs="Arial"/>
          <w:sz w:val="20"/>
          <w:szCs w:val="20"/>
        </w:rPr>
        <w:t>.</w:t>
      </w:r>
    </w:p>
    <w:p w14:paraId="3C00FF74" w14:textId="77777777" w:rsidR="00932F06" w:rsidRPr="00864805" w:rsidRDefault="00932F06" w:rsidP="00012236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64805">
        <w:rPr>
          <w:rFonts w:ascii="Arial" w:eastAsia="Times New Roman" w:hAnsi="Arial" w:cs="Arial"/>
          <w:sz w:val="20"/>
          <w:szCs w:val="20"/>
        </w:rPr>
        <w:t xml:space="preserve">W przypadku </w:t>
      </w:r>
      <w:r w:rsidR="004C530D" w:rsidRPr="00864805">
        <w:rPr>
          <w:rFonts w:ascii="Arial" w:eastAsia="Times New Roman" w:hAnsi="Arial" w:cs="Arial"/>
          <w:sz w:val="20"/>
          <w:szCs w:val="20"/>
        </w:rPr>
        <w:t>zmiany przeznaczenia pojemnika Wykonawca wymieni naklejkę na nową, zawierającą aktualną informację o przeznaczeniu pojemnika.</w:t>
      </w:r>
    </w:p>
    <w:p w14:paraId="0D54D637" w14:textId="77777777" w:rsidR="00C70930" w:rsidRPr="00864805" w:rsidRDefault="00C70930" w:rsidP="00012236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64805">
        <w:rPr>
          <w:rFonts w:ascii="Arial" w:eastAsia="Times New Roman" w:hAnsi="Arial" w:cs="Arial"/>
          <w:sz w:val="20"/>
          <w:szCs w:val="20"/>
        </w:rPr>
        <w:t>Wykonawca jest zobowiązany do naprawy lub wymiany uszkodzonego pojemnika. Jeżeli uszkodzenie powstało nie z winny Wykonawcy, to w takim przypadku Wykonawcy przysługuje prawo dochodzenia zwrotu kosztów naprawy lub wymiany pojemnika od właściciela nieruchomości, na której ustawiono pojemnik.</w:t>
      </w:r>
    </w:p>
    <w:p w14:paraId="0AAAC3FD" w14:textId="77777777" w:rsidR="002D2765" w:rsidRPr="00864805" w:rsidRDefault="00C70930" w:rsidP="00012236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64805">
        <w:rPr>
          <w:rFonts w:ascii="Arial" w:eastAsia="Times New Roman" w:hAnsi="Arial" w:cs="Arial"/>
          <w:sz w:val="20"/>
          <w:szCs w:val="20"/>
        </w:rPr>
        <w:t>Wykonawca naprawi lub wymieni pojemnik niezwłocznie po powzięciu informacji o jego niesprawności, jednak nie później niż w terminie 7</w:t>
      </w:r>
      <w:r w:rsidR="0008676C" w:rsidRPr="00864805">
        <w:rPr>
          <w:rFonts w:ascii="Arial" w:eastAsia="Times New Roman" w:hAnsi="Arial" w:cs="Arial"/>
          <w:sz w:val="20"/>
          <w:szCs w:val="20"/>
        </w:rPr>
        <w:t>dni</w:t>
      </w:r>
      <w:r w:rsidR="00123260" w:rsidRPr="00864805">
        <w:rPr>
          <w:rFonts w:ascii="Arial" w:eastAsia="Times New Roman" w:hAnsi="Arial" w:cs="Arial"/>
          <w:sz w:val="20"/>
          <w:szCs w:val="20"/>
        </w:rPr>
        <w:t xml:space="preserve"> </w:t>
      </w:r>
      <w:r w:rsidR="00C2301F" w:rsidRPr="00864805">
        <w:rPr>
          <w:rFonts w:ascii="Arial" w:eastAsia="Times New Roman" w:hAnsi="Arial" w:cs="Arial"/>
          <w:sz w:val="20"/>
          <w:szCs w:val="20"/>
        </w:rPr>
        <w:t>roboczych</w:t>
      </w:r>
      <w:r w:rsidRPr="00864805">
        <w:rPr>
          <w:rFonts w:ascii="Arial" w:eastAsia="Times New Roman" w:hAnsi="Arial" w:cs="Arial"/>
          <w:sz w:val="20"/>
          <w:szCs w:val="20"/>
        </w:rPr>
        <w:t>.</w:t>
      </w:r>
    </w:p>
    <w:p w14:paraId="542D89BD" w14:textId="77777777" w:rsidR="00792393" w:rsidRPr="00864805" w:rsidRDefault="00792393" w:rsidP="00012236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64805">
        <w:rPr>
          <w:rFonts w:ascii="Arial" w:eastAsia="Times New Roman" w:hAnsi="Arial" w:cs="Arial"/>
          <w:sz w:val="20"/>
          <w:szCs w:val="20"/>
        </w:rPr>
        <w:t>Szczegółową lokalizację ustawienia pojemników Wykonawca uzgodn</w:t>
      </w:r>
      <w:r w:rsidR="00B30945" w:rsidRPr="00864805">
        <w:rPr>
          <w:rFonts w:ascii="Arial" w:eastAsia="Times New Roman" w:hAnsi="Arial" w:cs="Arial"/>
          <w:sz w:val="20"/>
          <w:szCs w:val="20"/>
        </w:rPr>
        <w:t xml:space="preserve">i z właścicielami </w:t>
      </w:r>
      <w:r w:rsidR="00BD2250" w:rsidRPr="00864805">
        <w:rPr>
          <w:rFonts w:ascii="Arial" w:eastAsia="Times New Roman" w:hAnsi="Arial" w:cs="Arial"/>
          <w:sz w:val="20"/>
          <w:szCs w:val="20"/>
        </w:rPr>
        <w:t>lub w</w:t>
      </w:r>
      <w:r w:rsidR="00D52057" w:rsidRPr="00864805">
        <w:rPr>
          <w:rFonts w:ascii="Arial" w:eastAsia="Times New Roman" w:hAnsi="Arial" w:cs="Arial"/>
          <w:sz w:val="20"/>
          <w:szCs w:val="20"/>
        </w:rPr>
        <w:t>ładającym</w:t>
      </w:r>
      <w:r w:rsidR="00BD2250" w:rsidRPr="00864805">
        <w:rPr>
          <w:rFonts w:ascii="Arial" w:eastAsia="Times New Roman" w:hAnsi="Arial" w:cs="Arial"/>
          <w:sz w:val="20"/>
          <w:szCs w:val="20"/>
        </w:rPr>
        <w:t xml:space="preserve"> </w:t>
      </w:r>
      <w:r w:rsidR="00B30945" w:rsidRPr="00864805">
        <w:rPr>
          <w:rFonts w:ascii="Arial" w:eastAsia="Times New Roman" w:hAnsi="Arial" w:cs="Arial"/>
          <w:sz w:val="20"/>
          <w:szCs w:val="20"/>
        </w:rPr>
        <w:t>nieruchomości</w:t>
      </w:r>
      <w:r w:rsidR="00D52057" w:rsidRPr="00864805">
        <w:rPr>
          <w:rFonts w:ascii="Arial" w:eastAsia="Times New Roman" w:hAnsi="Arial" w:cs="Arial"/>
          <w:sz w:val="20"/>
          <w:szCs w:val="20"/>
        </w:rPr>
        <w:t>ą</w:t>
      </w:r>
      <w:r w:rsidR="00B30945" w:rsidRPr="00864805">
        <w:rPr>
          <w:rFonts w:ascii="Arial" w:eastAsia="Times New Roman" w:hAnsi="Arial" w:cs="Arial"/>
          <w:sz w:val="20"/>
          <w:szCs w:val="20"/>
        </w:rPr>
        <w:t>.</w:t>
      </w:r>
    </w:p>
    <w:p w14:paraId="720A06C7" w14:textId="77777777" w:rsidR="00B30945" w:rsidRPr="00864805" w:rsidRDefault="00B30945" w:rsidP="00012236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64805">
        <w:rPr>
          <w:rFonts w:ascii="Arial" w:eastAsia="Times New Roman" w:hAnsi="Arial" w:cs="Arial"/>
          <w:sz w:val="20"/>
          <w:szCs w:val="20"/>
        </w:rPr>
        <w:t>Wykonawca po dokonaniu czynności wyposażenia nieruchomości w pojemniki do selektywnego zbierania odpadów, przekaże gminie szczegółowy wykaz pojemników (liczba, wielkość, miejsce ustawienia)</w:t>
      </w:r>
      <w:r w:rsidR="001C5380" w:rsidRPr="00864805">
        <w:rPr>
          <w:rFonts w:ascii="Arial" w:eastAsia="Times New Roman" w:hAnsi="Arial" w:cs="Arial"/>
          <w:sz w:val="20"/>
          <w:szCs w:val="20"/>
        </w:rPr>
        <w:t xml:space="preserve"> w terminie składania raportu miesięcznego i faktury za wykonane usługi  tj. 14 dni od zakończenia każdego miesiąca świadczenia usługi, za poprzedni miesiąc</w:t>
      </w:r>
      <w:r w:rsidRPr="00864805">
        <w:rPr>
          <w:rFonts w:ascii="Arial" w:eastAsia="Times New Roman" w:hAnsi="Arial" w:cs="Arial"/>
          <w:sz w:val="20"/>
          <w:szCs w:val="20"/>
        </w:rPr>
        <w:t>.</w:t>
      </w:r>
    </w:p>
    <w:p w14:paraId="05B2E872" w14:textId="77777777" w:rsidR="00FF465E" w:rsidRPr="00864805" w:rsidRDefault="00FF465E" w:rsidP="00FF465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864805">
        <w:rPr>
          <w:rFonts w:ascii="Arial" w:eastAsia="Times New Roman" w:hAnsi="Arial" w:cs="Arial"/>
          <w:b/>
          <w:sz w:val="20"/>
          <w:szCs w:val="20"/>
        </w:rPr>
        <w:t>Natomiast właściciele nieruchomości</w:t>
      </w:r>
      <w:r w:rsidRPr="00864805">
        <w:rPr>
          <w:rFonts w:ascii="Arial" w:eastAsia="Times New Roman" w:hAnsi="Arial" w:cs="Arial"/>
          <w:sz w:val="20"/>
          <w:szCs w:val="20"/>
        </w:rPr>
        <w:t xml:space="preserve"> zgodnie z </w:t>
      </w:r>
      <w:r w:rsidRPr="00864805">
        <w:rPr>
          <w:rFonts w:ascii="Arial" w:hAnsi="Arial" w:cs="Arial"/>
          <w:sz w:val="20"/>
          <w:szCs w:val="20"/>
        </w:rPr>
        <w:t xml:space="preserve">Uchwałą nr </w:t>
      </w:r>
      <w:r w:rsidR="00D919BE">
        <w:rPr>
          <w:rFonts w:ascii="Arial" w:hAnsi="Arial" w:cs="Arial"/>
          <w:sz w:val="20"/>
          <w:szCs w:val="20"/>
        </w:rPr>
        <w:t>LXVII/484/2023</w:t>
      </w:r>
      <w:r w:rsidRPr="00864805">
        <w:rPr>
          <w:rFonts w:ascii="Arial" w:hAnsi="Arial" w:cs="Arial"/>
          <w:sz w:val="20"/>
          <w:szCs w:val="20"/>
        </w:rPr>
        <w:t xml:space="preserve"> Rady Gminy Zblewo z dnia </w:t>
      </w:r>
      <w:r w:rsidR="00D919BE">
        <w:rPr>
          <w:rFonts w:ascii="Arial" w:hAnsi="Arial" w:cs="Arial"/>
          <w:sz w:val="20"/>
          <w:szCs w:val="20"/>
        </w:rPr>
        <w:t>18 maja 2023</w:t>
      </w:r>
      <w:r w:rsidRPr="00864805">
        <w:rPr>
          <w:rFonts w:ascii="Arial" w:hAnsi="Arial" w:cs="Arial"/>
          <w:sz w:val="20"/>
          <w:szCs w:val="20"/>
        </w:rPr>
        <w:t xml:space="preserve"> r. w sprawie Regulaminu utrzymania czystości i porządku na terenie Gminy Zblewo (</w:t>
      </w:r>
      <w:r w:rsidR="00D919BE">
        <w:rPr>
          <w:rFonts w:ascii="Arial" w:hAnsi="Arial" w:cs="Arial"/>
          <w:sz w:val="20"/>
          <w:szCs w:val="20"/>
        </w:rPr>
        <w:t>Dz. Urz. Woj. Pomorskiego z 2023</w:t>
      </w:r>
      <w:r w:rsidRPr="00864805">
        <w:rPr>
          <w:rFonts w:ascii="Arial" w:hAnsi="Arial" w:cs="Arial"/>
          <w:sz w:val="20"/>
          <w:szCs w:val="20"/>
        </w:rPr>
        <w:t xml:space="preserve"> poz. </w:t>
      </w:r>
      <w:r w:rsidR="00D919BE">
        <w:rPr>
          <w:rFonts w:ascii="Arial" w:hAnsi="Arial" w:cs="Arial"/>
          <w:sz w:val="20"/>
          <w:szCs w:val="20"/>
        </w:rPr>
        <w:t>2743</w:t>
      </w:r>
      <w:r w:rsidRPr="00864805">
        <w:rPr>
          <w:rFonts w:ascii="Arial" w:hAnsi="Arial" w:cs="Arial"/>
          <w:sz w:val="20"/>
          <w:szCs w:val="20"/>
        </w:rPr>
        <w:t xml:space="preserve">) zgodnie z  </w:t>
      </w:r>
      <w:r w:rsidR="00D919BE">
        <w:rPr>
          <w:rFonts w:ascii="Arial" w:hAnsi="Arial" w:cs="Arial"/>
          <w:bCs/>
          <w:sz w:val="20"/>
          <w:szCs w:val="20"/>
          <w:lang w:eastAsia="pl-PL"/>
        </w:rPr>
        <w:t>§ 10</w:t>
      </w:r>
      <w:r w:rsidRPr="00864805">
        <w:rPr>
          <w:rFonts w:ascii="Arial" w:hAnsi="Arial" w:cs="Arial"/>
          <w:sz w:val="20"/>
          <w:szCs w:val="20"/>
          <w:lang w:eastAsia="pl-PL"/>
        </w:rPr>
        <w:t xml:space="preserve"> Właściciel nieruchomości ma</w:t>
      </w:r>
      <w:r w:rsidR="007672EA">
        <w:rPr>
          <w:rFonts w:ascii="Arial" w:hAnsi="Arial" w:cs="Arial"/>
          <w:sz w:val="20"/>
          <w:szCs w:val="20"/>
          <w:lang w:eastAsia="pl-PL"/>
        </w:rPr>
        <w:t>ją</w:t>
      </w:r>
      <w:r w:rsidRPr="00864805">
        <w:rPr>
          <w:rFonts w:ascii="Arial" w:hAnsi="Arial" w:cs="Arial"/>
          <w:sz w:val="20"/>
          <w:szCs w:val="20"/>
          <w:lang w:eastAsia="pl-PL"/>
        </w:rPr>
        <w:t xml:space="preserve"> obowiązek utrzymania pojemników w odpowiednim stanie sanitarnym, porządkowym i technicznym, poprzez:</w:t>
      </w:r>
    </w:p>
    <w:p w14:paraId="3B8C2379" w14:textId="77777777" w:rsidR="00FF465E" w:rsidRPr="00864805" w:rsidRDefault="00FF465E" w:rsidP="00FF465E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864805">
        <w:rPr>
          <w:rFonts w:ascii="Arial" w:hAnsi="Arial" w:cs="Arial"/>
          <w:sz w:val="20"/>
          <w:szCs w:val="20"/>
          <w:lang w:eastAsia="pl-PL"/>
        </w:rPr>
        <w:t>1) czyszczenie, dezynfekcję i dezynsekcję pojemników,</w:t>
      </w:r>
    </w:p>
    <w:p w14:paraId="0A39AC6E" w14:textId="77777777" w:rsidR="00FF465E" w:rsidRPr="00864805" w:rsidRDefault="00FF465E" w:rsidP="00FF465E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864805">
        <w:rPr>
          <w:rFonts w:ascii="Arial" w:hAnsi="Arial" w:cs="Arial"/>
          <w:sz w:val="20"/>
          <w:szCs w:val="20"/>
          <w:lang w:eastAsia="pl-PL"/>
        </w:rPr>
        <w:t>2) umieszczanie w pojemnikach wyłącznie odpadów do nich przeznaczonych,</w:t>
      </w:r>
    </w:p>
    <w:p w14:paraId="6198B8C6" w14:textId="77777777" w:rsidR="00FF465E" w:rsidRPr="00864805" w:rsidRDefault="00FF465E" w:rsidP="00FF465E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864805">
        <w:rPr>
          <w:rFonts w:ascii="Arial" w:hAnsi="Arial" w:cs="Arial"/>
          <w:sz w:val="20"/>
          <w:szCs w:val="20"/>
          <w:lang w:eastAsia="pl-PL"/>
        </w:rPr>
        <w:t>3) opisanie pojemnika przyporządkowanego do nieruchomości, podając adres nieruchomości której dotyczy, w przypadku ustawienia w jednym miejscu odbioru pojemników z więcej niż jednej nieruchomości,</w:t>
      </w:r>
    </w:p>
    <w:p w14:paraId="3AF56257" w14:textId="77777777" w:rsidR="00FF465E" w:rsidRPr="00864805" w:rsidRDefault="00FF465E" w:rsidP="00FF465E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864805">
        <w:rPr>
          <w:rFonts w:ascii="Arial" w:hAnsi="Arial" w:cs="Arial"/>
          <w:sz w:val="20"/>
          <w:szCs w:val="20"/>
          <w:lang w:eastAsia="pl-PL"/>
        </w:rPr>
        <w:t>4) gromadzenie odpadów w pojemniku w ilości niepowodującej jego przeciążania, w tym wystudzenie żużli i popiołów przed wrzuceniem do pojemnika na odpady komunalne,</w:t>
      </w:r>
    </w:p>
    <w:p w14:paraId="72CA7859" w14:textId="77777777" w:rsidR="00FF465E" w:rsidRPr="00864805" w:rsidRDefault="00FF465E" w:rsidP="00FF465E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864805">
        <w:rPr>
          <w:rFonts w:ascii="Arial" w:hAnsi="Arial" w:cs="Arial"/>
          <w:sz w:val="20"/>
          <w:szCs w:val="20"/>
          <w:lang w:eastAsia="pl-PL"/>
        </w:rPr>
        <w:t>5) zamykanie pojemników wyposażonych w mechanizm zamykający w sposób zabezpieczający przed dostaniem się do ich wnętrza wód opadowych lub ustawienie pojemników w miejscu uniemożliwiającym przedostanie się do ich wnętrza wód opadowych.</w:t>
      </w:r>
    </w:p>
    <w:p w14:paraId="5C77D8E1" w14:textId="77777777" w:rsidR="001C5D2C" w:rsidRPr="00864805" w:rsidRDefault="001C5D2C" w:rsidP="001C5D2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CC814F7" w14:textId="77777777" w:rsidR="001C5D2C" w:rsidRPr="00864805" w:rsidRDefault="001C5D2C" w:rsidP="001C5D2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864805">
        <w:rPr>
          <w:rFonts w:ascii="Arial" w:hAnsi="Arial" w:cs="Arial"/>
          <w:sz w:val="20"/>
          <w:szCs w:val="20"/>
        </w:rPr>
        <w:t>Oznakowanie pojemników w przypadku ustawienia w jednym miejscu odbioru pojemników z więcej niż z jednej nieruchomości nie może powodować uszkodzeń technicznych i wizualnych, powinno być umieszczone w miejscu oznaczenia zbieranej frakcji odpadów jeżeli jest tam wyznaczone miejsce na odpowiedni wpis, lub przyklejenia naklejki z numerem nieruchomości.</w:t>
      </w:r>
    </w:p>
    <w:p w14:paraId="22D930C8" w14:textId="77777777" w:rsidR="00FF465E" w:rsidRPr="00864805" w:rsidRDefault="00FF465E" w:rsidP="00FF465E">
      <w:pPr>
        <w:pStyle w:val="Akapitzlist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14:paraId="0131359D" w14:textId="77777777" w:rsidR="00B41823" w:rsidRPr="00864805" w:rsidRDefault="00884E10" w:rsidP="00DA01D7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64805">
        <w:rPr>
          <w:rFonts w:ascii="Arial" w:eastAsia="Times New Roman" w:hAnsi="Arial" w:cs="Arial"/>
          <w:sz w:val="20"/>
          <w:szCs w:val="20"/>
        </w:rPr>
        <w:t>Sposób świadczenia usług</w:t>
      </w:r>
      <w:r w:rsidR="00F2434D" w:rsidRPr="00864805">
        <w:rPr>
          <w:rFonts w:ascii="Arial" w:eastAsia="Times New Roman" w:hAnsi="Arial" w:cs="Arial"/>
          <w:sz w:val="20"/>
          <w:szCs w:val="20"/>
        </w:rPr>
        <w:t xml:space="preserve"> i c</w:t>
      </w:r>
      <w:r w:rsidRPr="00864805">
        <w:rPr>
          <w:rFonts w:ascii="Arial" w:eastAsia="Times New Roman" w:hAnsi="Arial" w:cs="Arial"/>
          <w:sz w:val="20"/>
          <w:szCs w:val="20"/>
        </w:rPr>
        <w:t>zęstotliwość odbierania odpadów</w:t>
      </w:r>
      <w:r w:rsidR="0074775A" w:rsidRPr="00864805">
        <w:rPr>
          <w:rFonts w:ascii="Arial" w:eastAsia="Times New Roman" w:hAnsi="Arial" w:cs="Arial"/>
          <w:sz w:val="20"/>
          <w:szCs w:val="20"/>
        </w:rPr>
        <w:t>.</w:t>
      </w:r>
    </w:p>
    <w:p w14:paraId="57E26A0D" w14:textId="77777777" w:rsidR="00C47C3E" w:rsidRPr="00864805" w:rsidRDefault="00C47C3E" w:rsidP="00C47C3E">
      <w:pPr>
        <w:pStyle w:val="Akapitzlist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7"/>
        <w:gridCol w:w="2224"/>
        <w:gridCol w:w="2221"/>
        <w:gridCol w:w="2814"/>
      </w:tblGrid>
      <w:tr w:rsidR="00864805" w:rsidRPr="00864805" w14:paraId="449B3B61" w14:textId="77777777" w:rsidTr="00E54A9F">
        <w:trPr>
          <w:cantSplit/>
          <w:trHeight w:hRule="exact" w:val="1701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240B6066" w14:textId="77777777" w:rsidR="004828BA" w:rsidRPr="00864805" w:rsidRDefault="004828BA" w:rsidP="00482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864805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Rodzaj odpadu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637DE8AB" w14:textId="77777777" w:rsidR="004828BA" w:rsidRPr="00864805" w:rsidRDefault="004828BA" w:rsidP="00482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864805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 xml:space="preserve">Nieruchomości zamieszkane 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right w:val="none" w:sz="0" w:space="0" w:color="000000"/>
            </w:tcBorders>
            <w:shd w:val="clear" w:color="auto" w:fill="FFFFFF" w:themeFill="background1"/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7053CA20" w14:textId="77777777" w:rsidR="004828BA" w:rsidRPr="00864805" w:rsidRDefault="004828BA" w:rsidP="00482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864805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Nieruchomości niezamieszkane, na których powstają odpady komunalne (w tym nieruchomości mieszane)</w:t>
            </w:r>
          </w:p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97E1DF1" w14:textId="77777777" w:rsidR="004828BA" w:rsidRPr="00864805" w:rsidRDefault="004828BA" w:rsidP="00482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14:paraId="564F8B2E" w14:textId="77777777" w:rsidR="004828BA" w:rsidRPr="00864805" w:rsidRDefault="004828BA" w:rsidP="00482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864805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 xml:space="preserve">Nieruchomości letniskowe        i inne </w:t>
            </w:r>
            <w:proofErr w:type="spellStart"/>
            <w:r w:rsidRPr="00864805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rekreacyjno</w:t>
            </w:r>
            <w:proofErr w:type="spellEnd"/>
            <w:r w:rsidRPr="00864805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 xml:space="preserve"> - wypoczynkowe</w:t>
            </w:r>
          </w:p>
        </w:tc>
      </w:tr>
      <w:tr w:rsidR="00864805" w:rsidRPr="00864805" w14:paraId="542F204C" w14:textId="77777777" w:rsidTr="00E54A9F">
        <w:trPr>
          <w:cantSplit/>
          <w:trHeight w:hRule="exact" w:val="1134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1241BFA6" w14:textId="77777777" w:rsidR="004828BA" w:rsidRPr="00864805" w:rsidRDefault="004828BA" w:rsidP="00482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86480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zmieszane odpady komunalne (resztkowe)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7F61FAC0" w14:textId="77777777" w:rsidR="004828BA" w:rsidRPr="00964245" w:rsidRDefault="00964245" w:rsidP="00DE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96424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2 razy w miesiącu </w:t>
            </w:r>
            <w:r w:rsidR="00747568" w:rsidRPr="0096424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="00A16CAA" w:rsidRPr="0096424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right w:val="none" w:sz="0" w:space="0" w:color="000000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6CDD8179" w14:textId="77777777" w:rsidR="004828BA" w:rsidRPr="00964245" w:rsidRDefault="00964245" w:rsidP="00482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96424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2 razy w miesiącu   </w:t>
            </w:r>
          </w:p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8BCE430" w14:textId="77777777" w:rsidR="004828BA" w:rsidRPr="00964245" w:rsidRDefault="004828BA" w:rsidP="00482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96424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od 1 maja do 1 października </w:t>
            </w:r>
            <w:r w:rsidR="00C924AC" w:rsidRPr="0096424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="00964245" w:rsidRPr="0096424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2 razy w miesiącu</w:t>
            </w:r>
            <w:r w:rsidR="00A16CAA" w:rsidRPr="0096424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96424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, poza w/w okresem 1 raz na miesiąc</w:t>
            </w:r>
          </w:p>
          <w:p w14:paraId="518AC833" w14:textId="77777777" w:rsidR="004828BA" w:rsidRPr="00964245" w:rsidRDefault="004828BA" w:rsidP="00482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864805" w:rsidRPr="00864805" w14:paraId="4BAF9E58" w14:textId="77777777" w:rsidTr="00E54A9F">
        <w:trPr>
          <w:cantSplit/>
          <w:trHeight w:val="1134"/>
          <w:jc w:val="center"/>
        </w:trPr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2EF6E04C" w14:textId="77777777" w:rsidR="004828BA" w:rsidRPr="00864805" w:rsidRDefault="004828BA" w:rsidP="00482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86480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Metale i tworzywa sztuczne</w:t>
            </w:r>
          </w:p>
        </w:tc>
        <w:tc>
          <w:tcPr>
            <w:tcW w:w="2357" w:type="dxa"/>
            <w:tcBorders>
              <w:left w:val="single" w:sz="2" w:space="0" w:color="000000"/>
              <w:right w:val="single" w:sz="2" w:space="0" w:color="000000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50079189" w14:textId="77777777" w:rsidR="004828BA" w:rsidRPr="00864805" w:rsidRDefault="008154A4" w:rsidP="00C92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86480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co 30 dni, </w:t>
            </w:r>
            <w:r w:rsidR="004828BA" w:rsidRPr="0086480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w miesiącach lipiec, sierpień 2 </w:t>
            </w:r>
            <w:r w:rsidR="00C924AC" w:rsidRPr="0086480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razy w miesiącu</w:t>
            </w:r>
          </w:p>
        </w:tc>
        <w:tc>
          <w:tcPr>
            <w:tcW w:w="2324" w:type="dxa"/>
            <w:tcBorders>
              <w:left w:val="single" w:sz="2" w:space="0" w:color="000000"/>
              <w:right w:val="none" w:sz="0" w:space="0" w:color="000000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4D670B03" w14:textId="77777777" w:rsidR="004828BA" w:rsidRPr="00864805" w:rsidRDefault="004828BA" w:rsidP="00C92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86480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co 30 dni</w:t>
            </w:r>
            <w:r w:rsidR="008154A4" w:rsidRPr="0086480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,</w:t>
            </w:r>
            <w:r w:rsidRPr="0086480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w miesiącach lipiec, sierpień 2 </w:t>
            </w:r>
            <w:r w:rsidR="00C924AC" w:rsidRPr="0086480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razy w miesiącu</w:t>
            </w:r>
          </w:p>
        </w:tc>
        <w:tc>
          <w:tcPr>
            <w:tcW w:w="3083" w:type="dxa"/>
            <w:tcBorders>
              <w:left w:val="single" w:sz="2" w:space="0" w:color="000000"/>
              <w:right w:val="single" w:sz="2" w:space="0" w:color="000000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51E4E8E" w14:textId="77777777" w:rsidR="004828BA" w:rsidRPr="00864805" w:rsidRDefault="004828BA" w:rsidP="0048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</w:p>
          <w:p w14:paraId="76B8569A" w14:textId="77777777" w:rsidR="004828BA" w:rsidRPr="00864805" w:rsidRDefault="004828BA" w:rsidP="00482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86480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co 30 dni</w:t>
            </w:r>
            <w:r w:rsidR="008154A4" w:rsidRPr="0086480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,</w:t>
            </w:r>
            <w:r w:rsidRPr="0086480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w miesiącach lipiec, sierpień </w:t>
            </w:r>
            <w:r w:rsidR="00C924AC" w:rsidRPr="0086480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2 razy w miesiącu</w:t>
            </w:r>
          </w:p>
          <w:p w14:paraId="18DF5AEB" w14:textId="77777777" w:rsidR="004828BA" w:rsidRPr="00864805" w:rsidRDefault="004828BA" w:rsidP="00482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864805" w:rsidRPr="00864805" w14:paraId="4B7E4469" w14:textId="77777777" w:rsidTr="00E54A9F">
        <w:trPr>
          <w:cantSplit/>
          <w:trHeight w:val="1323"/>
          <w:jc w:val="center"/>
        </w:trPr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2B5A7FEB" w14:textId="77777777" w:rsidR="004828BA" w:rsidRPr="00864805" w:rsidRDefault="004828BA" w:rsidP="00482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86480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BIO</w:t>
            </w:r>
          </w:p>
          <w:p w14:paraId="49EA2E11" w14:textId="77777777" w:rsidR="004828BA" w:rsidRPr="00864805" w:rsidRDefault="004828BA" w:rsidP="00482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86480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(odpady zielone i bioodpady</w:t>
            </w:r>
          </w:p>
          <w:p w14:paraId="37F617E5" w14:textId="77777777" w:rsidR="004828BA" w:rsidRPr="00864805" w:rsidRDefault="004828BA" w:rsidP="00482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86480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ulegające biodegradacji)</w:t>
            </w:r>
          </w:p>
        </w:tc>
        <w:tc>
          <w:tcPr>
            <w:tcW w:w="2357" w:type="dxa"/>
            <w:tcBorders>
              <w:left w:val="single" w:sz="2" w:space="0" w:color="000000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76FF7E3C" w14:textId="77777777" w:rsidR="004828BA" w:rsidRPr="00964245" w:rsidRDefault="00A16CAA" w:rsidP="00DE7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96424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2 razy w miesiącu</w:t>
            </w:r>
            <w:r w:rsidR="004828BA" w:rsidRPr="0096424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,      od 1 </w:t>
            </w:r>
            <w:r w:rsidR="00C924AC" w:rsidRPr="0096424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listopada</w:t>
            </w:r>
            <w:r w:rsidR="004828BA" w:rsidRPr="0096424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do 3</w:t>
            </w:r>
            <w:r w:rsidR="00DE75D1" w:rsidRPr="0096424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1</w:t>
            </w:r>
            <w:r w:rsidR="004828BA" w:rsidRPr="0096424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="00DE75D1" w:rsidRPr="0096424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marca</w:t>
            </w:r>
            <w:r w:rsidR="004828BA" w:rsidRPr="0096424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1 raz na miesiąc, na bieżąco w PSZOK </w:t>
            </w:r>
          </w:p>
        </w:tc>
        <w:tc>
          <w:tcPr>
            <w:tcW w:w="2324" w:type="dxa"/>
            <w:tcBorders>
              <w:right w:val="none" w:sz="0" w:space="0" w:color="000000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429AC007" w14:textId="77777777" w:rsidR="004828BA" w:rsidRPr="00964245" w:rsidRDefault="00A16CAA" w:rsidP="00482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96424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2 razy w miesiącu</w:t>
            </w:r>
            <w:r w:rsidR="00DE75D1" w:rsidRPr="0096424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,      od 1 listopada do 31 marca 1 raz na miesiąc, na bieżąco w PSZOK</w:t>
            </w:r>
          </w:p>
        </w:tc>
        <w:tc>
          <w:tcPr>
            <w:tcW w:w="3083" w:type="dxa"/>
            <w:tcBorders>
              <w:left w:val="single" w:sz="2" w:space="0" w:color="000000"/>
              <w:right w:val="single" w:sz="2" w:space="0" w:color="000000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45C5ACAD" w14:textId="77777777" w:rsidR="004828BA" w:rsidRPr="00964245" w:rsidRDefault="00DE75D1" w:rsidP="00A16C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96424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od 1 maja do 1 października </w:t>
            </w:r>
            <w:r w:rsidR="00A16CAA" w:rsidRPr="0096424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2 razy w miesiącu</w:t>
            </w:r>
            <w:r w:rsidRPr="0096424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, poza w/w okresem 1 raz na miesiąc na bieżąco w PSZOK</w:t>
            </w:r>
          </w:p>
        </w:tc>
      </w:tr>
      <w:tr w:rsidR="00864805" w:rsidRPr="00864805" w14:paraId="7F0BD4BB" w14:textId="77777777" w:rsidTr="00E54A9F">
        <w:trPr>
          <w:cantSplit/>
          <w:trHeight w:val="1323"/>
          <w:jc w:val="center"/>
        </w:trPr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461348A3" w14:textId="77777777" w:rsidR="004828BA" w:rsidRPr="00864805" w:rsidRDefault="004828BA" w:rsidP="00482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86480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Papier</w:t>
            </w:r>
          </w:p>
        </w:tc>
        <w:tc>
          <w:tcPr>
            <w:tcW w:w="2357" w:type="dxa"/>
            <w:tcBorders>
              <w:left w:val="single" w:sz="2" w:space="0" w:color="000000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6CD65C8B" w14:textId="77777777" w:rsidR="004828BA" w:rsidRPr="00864805" w:rsidRDefault="004828BA" w:rsidP="00482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86480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Co trzynaście tygodni/cały rok</w:t>
            </w:r>
          </w:p>
        </w:tc>
        <w:tc>
          <w:tcPr>
            <w:tcW w:w="2324" w:type="dxa"/>
            <w:tcBorders>
              <w:right w:val="none" w:sz="0" w:space="0" w:color="000000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76A93DB3" w14:textId="77777777" w:rsidR="004828BA" w:rsidRPr="00864805" w:rsidRDefault="004828BA" w:rsidP="00482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86480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Co trzynaście tygodni/cały rok</w:t>
            </w:r>
          </w:p>
        </w:tc>
        <w:tc>
          <w:tcPr>
            <w:tcW w:w="3083" w:type="dxa"/>
            <w:tcBorders>
              <w:left w:val="single" w:sz="2" w:space="0" w:color="000000"/>
              <w:right w:val="single" w:sz="2" w:space="0" w:color="000000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55B0E9F2" w14:textId="77777777" w:rsidR="004828BA" w:rsidRPr="00864805" w:rsidRDefault="004828BA" w:rsidP="00482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86480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Co trzynaście tygodni/cały rok</w:t>
            </w:r>
          </w:p>
        </w:tc>
      </w:tr>
      <w:tr w:rsidR="00864805" w:rsidRPr="00864805" w14:paraId="64EA57A1" w14:textId="77777777" w:rsidTr="00E54A9F">
        <w:trPr>
          <w:cantSplit/>
          <w:trHeight w:val="1323"/>
          <w:jc w:val="center"/>
        </w:trPr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03ED18C0" w14:textId="77777777" w:rsidR="004828BA" w:rsidRPr="00864805" w:rsidRDefault="004828BA" w:rsidP="00482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86480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Szkło</w:t>
            </w:r>
          </w:p>
        </w:tc>
        <w:tc>
          <w:tcPr>
            <w:tcW w:w="2357" w:type="dxa"/>
            <w:tcBorders>
              <w:left w:val="single" w:sz="2" w:space="0" w:color="000000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39DB3952" w14:textId="77777777" w:rsidR="004828BA" w:rsidRPr="00864805" w:rsidRDefault="004828BA" w:rsidP="00482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86480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Co trzynaście tygodni/cały rok</w:t>
            </w:r>
          </w:p>
        </w:tc>
        <w:tc>
          <w:tcPr>
            <w:tcW w:w="2324" w:type="dxa"/>
            <w:tcBorders>
              <w:right w:val="none" w:sz="0" w:space="0" w:color="000000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2A32C1C7" w14:textId="77777777" w:rsidR="004828BA" w:rsidRPr="00864805" w:rsidRDefault="004828BA" w:rsidP="00482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86480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Co trzynaście tygodni/cały rok</w:t>
            </w:r>
          </w:p>
        </w:tc>
        <w:tc>
          <w:tcPr>
            <w:tcW w:w="3083" w:type="dxa"/>
            <w:tcBorders>
              <w:left w:val="single" w:sz="2" w:space="0" w:color="000000"/>
              <w:right w:val="single" w:sz="2" w:space="0" w:color="000000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7840B19A" w14:textId="77777777" w:rsidR="004828BA" w:rsidRPr="00864805" w:rsidRDefault="004828BA" w:rsidP="00482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86480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Co trzynaście tygodni/cały rok</w:t>
            </w:r>
          </w:p>
        </w:tc>
      </w:tr>
      <w:tr w:rsidR="00864805" w:rsidRPr="00864805" w14:paraId="7189ECFF" w14:textId="77777777" w:rsidTr="00E54A9F">
        <w:trPr>
          <w:cantSplit/>
          <w:trHeight w:hRule="exact" w:val="2346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0D30B0E8" w14:textId="77777777" w:rsidR="004828BA" w:rsidRPr="00864805" w:rsidRDefault="004828BA" w:rsidP="00482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86480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zużyty sprzęt elektryczny i elektroniczny,   odpady, niebezpieczne meble oraz inne odpady wielkogabarytowe</w:t>
            </w:r>
          </w:p>
        </w:tc>
        <w:tc>
          <w:tcPr>
            <w:tcW w:w="2357" w:type="dxa"/>
            <w:tcBorders>
              <w:right w:val="single" w:sz="2" w:space="0" w:color="000000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1FFF5999" w14:textId="77777777" w:rsidR="004828BA" w:rsidRPr="00864805" w:rsidRDefault="004828BA" w:rsidP="00482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86480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1 raz w roku,                 na bieżąco w PSZOK</w:t>
            </w:r>
          </w:p>
          <w:p w14:paraId="221D0798" w14:textId="77777777" w:rsidR="004828BA" w:rsidRPr="00864805" w:rsidRDefault="004828BA" w:rsidP="0048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</w:p>
          <w:p w14:paraId="4EB910DC" w14:textId="77777777" w:rsidR="004828BA" w:rsidRPr="00864805" w:rsidRDefault="004828BA" w:rsidP="0048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324" w:type="dxa"/>
            <w:tcBorders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89C11" w14:textId="77777777" w:rsidR="004828BA" w:rsidRPr="00864805" w:rsidRDefault="004828BA" w:rsidP="00482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86480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na zasadach obowiązujących w PSZOK, po uiszczeniu opłaty za przyjęcie odpadów komunalnych</w:t>
            </w:r>
          </w:p>
        </w:tc>
        <w:tc>
          <w:tcPr>
            <w:tcW w:w="3083" w:type="dxa"/>
            <w:tcBorders>
              <w:right w:val="single" w:sz="2" w:space="0" w:color="000000"/>
            </w:tcBorders>
            <w:vAlign w:val="center"/>
          </w:tcPr>
          <w:p w14:paraId="27181158" w14:textId="77777777" w:rsidR="004828BA" w:rsidRPr="00864805" w:rsidRDefault="00DE75D1" w:rsidP="00DE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86480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 raz w roku, po </w:t>
            </w:r>
            <w:r w:rsidR="004828BA" w:rsidRPr="0086480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wcześniejszym zgłoszeniu w Urzędzie Gminy lub u podmiotu odbierającego odpady</w:t>
            </w:r>
            <w:r w:rsidR="006D1DBB" w:rsidRPr="0086480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,</w:t>
            </w:r>
            <w:r w:rsidR="004828BA" w:rsidRPr="0086480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na bieżąco w PSZOK</w:t>
            </w:r>
          </w:p>
          <w:p w14:paraId="615E164A" w14:textId="77777777" w:rsidR="004828BA" w:rsidRPr="00864805" w:rsidRDefault="004828BA" w:rsidP="00482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</w:tbl>
    <w:p w14:paraId="5355E3DA" w14:textId="77777777" w:rsidR="004828BA" w:rsidRPr="00864805" w:rsidRDefault="00003009" w:rsidP="00252B0F">
      <w:pPr>
        <w:pStyle w:val="Akapitzlist"/>
        <w:numPr>
          <w:ilvl w:val="0"/>
          <w:numId w:val="12"/>
        </w:numPr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864805">
        <w:rPr>
          <w:rFonts w:ascii="Arial" w:eastAsia="Times New Roman" w:hAnsi="Arial" w:cs="Arial"/>
          <w:sz w:val="20"/>
          <w:szCs w:val="20"/>
        </w:rPr>
        <w:t>Zużyty sprzęt elektryczny i elektroniczny,</w:t>
      </w:r>
      <w:r w:rsidR="00092F58" w:rsidRPr="00864805">
        <w:rPr>
          <w:rFonts w:ascii="Arial" w:eastAsia="Times New Roman" w:hAnsi="Arial" w:cs="Arial"/>
          <w:sz w:val="20"/>
          <w:szCs w:val="20"/>
        </w:rPr>
        <w:t xml:space="preserve"> odpady niebezpieczne,</w:t>
      </w:r>
      <w:r w:rsidRPr="00864805">
        <w:rPr>
          <w:rFonts w:ascii="Arial" w:eastAsia="Times New Roman" w:hAnsi="Arial" w:cs="Arial"/>
          <w:sz w:val="20"/>
          <w:szCs w:val="20"/>
        </w:rPr>
        <w:t xml:space="preserve"> meble oraz inne odpady wielkogabarytowe z nieruchomości, na których zamieszkują m</w:t>
      </w:r>
      <w:r w:rsidR="002E7CFE" w:rsidRPr="00864805">
        <w:rPr>
          <w:rFonts w:ascii="Arial" w:eastAsia="Times New Roman" w:hAnsi="Arial" w:cs="Arial"/>
          <w:sz w:val="20"/>
          <w:szCs w:val="20"/>
        </w:rPr>
        <w:t>ieszkańcy</w:t>
      </w:r>
      <w:r w:rsidR="00DE75D1" w:rsidRPr="00864805">
        <w:rPr>
          <w:rFonts w:ascii="Arial" w:eastAsia="Times New Roman" w:hAnsi="Arial" w:cs="Arial"/>
          <w:sz w:val="20"/>
          <w:szCs w:val="20"/>
        </w:rPr>
        <w:t xml:space="preserve"> oraz nieruchomości letniskowych</w:t>
      </w:r>
      <w:r w:rsidR="002E7CFE" w:rsidRPr="00864805">
        <w:rPr>
          <w:rFonts w:ascii="Arial" w:eastAsia="Times New Roman" w:hAnsi="Arial" w:cs="Arial"/>
          <w:sz w:val="20"/>
          <w:szCs w:val="20"/>
        </w:rPr>
        <w:t xml:space="preserve"> 1 raz w roku</w:t>
      </w:r>
      <w:r w:rsidR="00F1311B" w:rsidRPr="00864805">
        <w:rPr>
          <w:rFonts w:ascii="Arial" w:eastAsia="Times New Roman" w:hAnsi="Arial" w:cs="Arial"/>
          <w:sz w:val="20"/>
          <w:szCs w:val="20"/>
        </w:rPr>
        <w:t xml:space="preserve"> </w:t>
      </w:r>
      <w:r w:rsidR="00A850D3" w:rsidRPr="00864805">
        <w:rPr>
          <w:rFonts w:ascii="Arial" w:eastAsia="Times New Roman" w:hAnsi="Arial" w:cs="Arial"/>
          <w:sz w:val="20"/>
          <w:szCs w:val="20"/>
        </w:rPr>
        <w:t xml:space="preserve">w miesiącu </w:t>
      </w:r>
      <w:r w:rsidR="00557706" w:rsidRPr="00864805">
        <w:rPr>
          <w:rFonts w:ascii="Arial" w:eastAsia="Times New Roman" w:hAnsi="Arial" w:cs="Arial"/>
          <w:sz w:val="20"/>
          <w:szCs w:val="20"/>
        </w:rPr>
        <w:t xml:space="preserve">maju lub w pierwszym tygodniu </w:t>
      </w:r>
      <w:r w:rsidR="00A850D3" w:rsidRPr="00864805">
        <w:rPr>
          <w:rFonts w:ascii="Arial" w:eastAsia="Times New Roman" w:hAnsi="Arial" w:cs="Arial"/>
          <w:sz w:val="20"/>
          <w:szCs w:val="20"/>
        </w:rPr>
        <w:t>czerwca</w:t>
      </w:r>
      <w:r w:rsidR="00F858C8" w:rsidRPr="00864805">
        <w:rPr>
          <w:rFonts w:ascii="Arial" w:eastAsia="Times New Roman" w:hAnsi="Arial" w:cs="Arial"/>
          <w:sz w:val="20"/>
          <w:szCs w:val="20"/>
        </w:rPr>
        <w:t xml:space="preserve"> używając takiej ilości sił i środków, aby zbiórkę przeprowadzić sprawnie pozostawiając teren, na kt</w:t>
      </w:r>
      <w:r w:rsidR="00F1311B" w:rsidRPr="00864805">
        <w:rPr>
          <w:rFonts w:ascii="Arial" w:eastAsia="Times New Roman" w:hAnsi="Arial" w:cs="Arial"/>
          <w:sz w:val="20"/>
          <w:szCs w:val="20"/>
        </w:rPr>
        <w:t>órym prowadzona była „wystawka”</w:t>
      </w:r>
      <w:r w:rsidR="00F858C8" w:rsidRPr="00864805">
        <w:rPr>
          <w:rFonts w:ascii="Arial" w:eastAsia="Times New Roman" w:hAnsi="Arial" w:cs="Arial"/>
          <w:sz w:val="20"/>
          <w:szCs w:val="20"/>
        </w:rPr>
        <w:t xml:space="preserve"> w należytym porządku</w:t>
      </w:r>
      <w:r w:rsidR="002E7CFE" w:rsidRPr="00864805">
        <w:rPr>
          <w:rFonts w:ascii="Arial" w:eastAsia="Times New Roman" w:hAnsi="Arial" w:cs="Arial"/>
          <w:sz w:val="20"/>
          <w:szCs w:val="20"/>
        </w:rPr>
        <w:t>.</w:t>
      </w:r>
      <w:r w:rsidR="00F858C8" w:rsidRPr="00864805">
        <w:rPr>
          <w:rFonts w:ascii="Arial" w:eastAsia="Times New Roman" w:hAnsi="Arial" w:cs="Arial"/>
          <w:sz w:val="20"/>
          <w:szCs w:val="20"/>
        </w:rPr>
        <w:t xml:space="preserve"> Szczegóły, miejsca zbiórki, terminy odbioru odpadów Wykonawca uzgadnia z </w:t>
      </w:r>
      <w:r w:rsidR="00B227F6" w:rsidRPr="00864805">
        <w:rPr>
          <w:rFonts w:ascii="Arial" w:eastAsia="Times New Roman" w:hAnsi="Arial" w:cs="Arial"/>
          <w:sz w:val="20"/>
          <w:szCs w:val="20"/>
        </w:rPr>
        <w:t>Zamawiającym</w:t>
      </w:r>
      <w:r w:rsidR="00F858C8" w:rsidRPr="00864805">
        <w:rPr>
          <w:rFonts w:ascii="Arial" w:eastAsia="Times New Roman" w:hAnsi="Arial" w:cs="Arial"/>
          <w:sz w:val="20"/>
          <w:szCs w:val="20"/>
        </w:rPr>
        <w:t>.</w:t>
      </w:r>
      <w:r w:rsidR="00921DB3" w:rsidRPr="00864805">
        <w:rPr>
          <w:rFonts w:ascii="Arial" w:eastAsia="Times New Roman" w:hAnsi="Arial" w:cs="Arial"/>
          <w:sz w:val="20"/>
          <w:szCs w:val="20"/>
        </w:rPr>
        <w:t xml:space="preserve"> </w:t>
      </w:r>
      <w:r w:rsidR="00255A89" w:rsidRPr="00864805">
        <w:rPr>
          <w:rFonts w:ascii="Arial" w:eastAsia="Times New Roman" w:hAnsi="Arial" w:cs="Arial"/>
          <w:sz w:val="20"/>
          <w:szCs w:val="20"/>
          <w:u w:val="single"/>
        </w:rPr>
        <w:t>Należy się liczyć z objazdem nieruchomości zamieszkanych</w:t>
      </w:r>
      <w:r w:rsidR="005D2482" w:rsidRPr="00864805">
        <w:rPr>
          <w:rFonts w:ascii="Arial" w:eastAsia="Times New Roman" w:hAnsi="Arial" w:cs="Arial"/>
          <w:sz w:val="20"/>
          <w:szCs w:val="20"/>
          <w:u w:val="single"/>
        </w:rPr>
        <w:t xml:space="preserve"> oraz letniskowych.</w:t>
      </w:r>
      <w:r w:rsidR="00255A89" w:rsidRPr="00864805">
        <w:rPr>
          <w:rFonts w:ascii="Arial" w:eastAsia="Times New Roman" w:hAnsi="Arial" w:cs="Arial"/>
          <w:sz w:val="20"/>
          <w:szCs w:val="20"/>
          <w:u w:val="single"/>
        </w:rPr>
        <w:t xml:space="preserve">  </w:t>
      </w:r>
      <w:r w:rsidR="00F858C8" w:rsidRPr="00864805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</w:p>
    <w:p w14:paraId="21130DB8" w14:textId="77777777" w:rsidR="004828BA" w:rsidRPr="00864805" w:rsidRDefault="00FE3992" w:rsidP="00252B0F">
      <w:pPr>
        <w:pStyle w:val="Akapitzlist"/>
        <w:numPr>
          <w:ilvl w:val="0"/>
          <w:numId w:val="12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64805">
        <w:rPr>
          <w:rFonts w:ascii="Arial" w:eastAsia="Times New Roman" w:hAnsi="Arial" w:cs="Arial"/>
          <w:sz w:val="20"/>
          <w:szCs w:val="20"/>
        </w:rPr>
        <w:t xml:space="preserve">Odbiór odpadów odbywać się powinien </w:t>
      </w:r>
      <w:r w:rsidR="00EC7CB5" w:rsidRPr="00864805">
        <w:rPr>
          <w:rFonts w:ascii="Arial" w:eastAsia="Times New Roman" w:hAnsi="Arial" w:cs="Arial"/>
          <w:sz w:val="20"/>
          <w:szCs w:val="20"/>
        </w:rPr>
        <w:t xml:space="preserve">poprzez opróżnienie pojemników i zabranie worków udostępnionych do odbioru w PGO przez właścicieli nieruchomości, na których zamieszkują mieszkańcy. Usłudze podlega odbiór wszystkich odpadów komunalnych wytworzonych na nieruchomości, zarówno z pojemników, jak i w workach, </w:t>
      </w:r>
      <w:r w:rsidR="00B85145" w:rsidRPr="00864805">
        <w:rPr>
          <w:rFonts w:ascii="Arial" w:eastAsia="Times New Roman" w:hAnsi="Arial" w:cs="Arial"/>
          <w:sz w:val="20"/>
          <w:szCs w:val="20"/>
        </w:rPr>
        <w:t>zgodnie ze złożoną deklaracją</w:t>
      </w:r>
      <w:r w:rsidR="00DF090E" w:rsidRPr="00864805">
        <w:rPr>
          <w:rFonts w:ascii="Arial" w:eastAsia="Times New Roman" w:hAnsi="Arial" w:cs="Arial"/>
          <w:sz w:val="20"/>
          <w:szCs w:val="20"/>
        </w:rPr>
        <w:t xml:space="preserve">                   </w:t>
      </w:r>
      <w:r w:rsidR="004C600D" w:rsidRPr="00864805">
        <w:rPr>
          <w:rFonts w:ascii="Arial" w:eastAsia="Times New Roman" w:hAnsi="Arial" w:cs="Arial"/>
          <w:sz w:val="20"/>
          <w:szCs w:val="20"/>
        </w:rPr>
        <w:t xml:space="preserve"> </w:t>
      </w:r>
      <w:r w:rsidR="00997743" w:rsidRPr="00864805">
        <w:rPr>
          <w:rFonts w:ascii="Arial" w:eastAsia="Times New Roman" w:hAnsi="Arial" w:cs="Arial"/>
          <w:sz w:val="20"/>
          <w:szCs w:val="20"/>
        </w:rPr>
        <w:t xml:space="preserve">i </w:t>
      </w:r>
      <w:r w:rsidR="00EC7CB5" w:rsidRPr="00864805">
        <w:rPr>
          <w:rFonts w:ascii="Arial" w:eastAsia="Times New Roman" w:hAnsi="Arial" w:cs="Arial"/>
          <w:sz w:val="20"/>
          <w:szCs w:val="20"/>
        </w:rPr>
        <w:t xml:space="preserve">wyjątkami o których mowa w </w:t>
      </w:r>
      <w:r w:rsidR="00EC7CB5" w:rsidRPr="00864805">
        <w:rPr>
          <w:rFonts w:ascii="Arial" w:eastAsia="Times New Roman" w:hAnsi="Arial" w:cs="Arial"/>
          <w:b/>
          <w:sz w:val="20"/>
          <w:szCs w:val="20"/>
        </w:rPr>
        <w:t>przepisach przywołanych</w:t>
      </w:r>
      <w:r w:rsidR="00137DC9" w:rsidRPr="00864805">
        <w:rPr>
          <w:rFonts w:ascii="Arial" w:eastAsia="Times New Roman" w:hAnsi="Arial" w:cs="Arial"/>
          <w:b/>
          <w:sz w:val="20"/>
          <w:szCs w:val="20"/>
        </w:rPr>
        <w:t xml:space="preserve"> cz.</w:t>
      </w:r>
      <w:r w:rsidR="00EC7CB5" w:rsidRPr="00864805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997743" w:rsidRPr="00864805">
        <w:rPr>
          <w:rFonts w:ascii="Arial" w:eastAsia="Times New Roman" w:hAnsi="Arial" w:cs="Arial"/>
          <w:b/>
          <w:sz w:val="20"/>
          <w:szCs w:val="20"/>
        </w:rPr>
        <w:t>II</w:t>
      </w:r>
      <w:r w:rsidR="000554FC" w:rsidRPr="00864805">
        <w:rPr>
          <w:rFonts w:ascii="Arial" w:eastAsia="Times New Roman" w:hAnsi="Arial" w:cs="Arial"/>
          <w:b/>
          <w:sz w:val="20"/>
          <w:szCs w:val="20"/>
        </w:rPr>
        <w:t>I</w:t>
      </w:r>
      <w:r w:rsidR="00D154C9" w:rsidRPr="00864805">
        <w:rPr>
          <w:rFonts w:ascii="Arial" w:eastAsia="Times New Roman" w:hAnsi="Arial" w:cs="Arial"/>
          <w:b/>
          <w:sz w:val="20"/>
          <w:szCs w:val="20"/>
        </w:rPr>
        <w:t xml:space="preserve"> ust. 9</w:t>
      </w:r>
      <w:r w:rsidR="00AB5039" w:rsidRPr="00864805">
        <w:rPr>
          <w:rFonts w:ascii="Arial" w:eastAsia="Times New Roman" w:hAnsi="Arial" w:cs="Arial"/>
          <w:b/>
          <w:sz w:val="20"/>
          <w:szCs w:val="20"/>
        </w:rPr>
        <w:t>.</w:t>
      </w:r>
    </w:p>
    <w:p w14:paraId="7302186B" w14:textId="77777777" w:rsidR="004828BA" w:rsidRPr="00864805" w:rsidRDefault="00AB5039" w:rsidP="00252B0F">
      <w:pPr>
        <w:pStyle w:val="Akapitzlist"/>
        <w:numPr>
          <w:ilvl w:val="0"/>
          <w:numId w:val="12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64805">
        <w:rPr>
          <w:rFonts w:ascii="Arial" w:eastAsia="Times New Roman" w:hAnsi="Arial" w:cs="Arial"/>
          <w:sz w:val="20"/>
          <w:szCs w:val="20"/>
        </w:rPr>
        <w:t xml:space="preserve">Odbiór odpadów od właścicieli nieruchomości, na których </w:t>
      </w:r>
      <w:r w:rsidR="00D47F04" w:rsidRPr="00864805">
        <w:rPr>
          <w:rFonts w:ascii="Arial" w:eastAsia="Times New Roman" w:hAnsi="Arial" w:cs="Arial"/>
          <w:sz w:val="20"/>
          <w:szCs w:val="20"/>
        </w:rPr>
        <w:t>nie zamieszkują mieszkańcy</w:t>
      </w:r>
      <w:r w:rsidR="004C600D" w:rsidRPr="00864805">
        <w:rPr>
          <w:rFonts w:ascii="Arial" w:eastAsia="Times New Roman" w:hAnsi="Arial" w:cs="Arial"/>
          <w:sz w:val="20"/>
          <w:szCs w:val="20"/>
        </w:rPr>
        <w:t xml:space="preserve"> </w:t>
      </w:r>
      <w:r w:rsidR="00EA50E1" w:rsidRPr="00864805">
        <w:rPr>
          <w:rFonts w:ascii="Arial" w:eastAsia="Times New Roman" w:hAnsi="Arial" w:cs="Arial"/>
          <w:sz w:val="20"/>
          <w:szCs w:val="20"/>
        </w:rPr>
        <w:t>a powstają odpady komunalne, odbywać się będzie poprzez opróżnienie pojemników udostępnionych do odbioru w PGO zorganizowanych przez właścicieli nieruchomości. Usłudze podlega odbiór odpadów wyłącznie z pojemników w rodza</w:t>
      </w:r>
      <w:r w:rsidR="00220205" w:rsidRPr="00864805">
        <w:rPr>
          <w:rFonts w:ascii="Arial" w:eastAsia="Times New Roman" w:hAnsi="Arial" w:cs="Arial"/>
          <w:sz w:val="20"/>
          <w:szCs w:val="20"/>
        </w:rPr>
        <w:t>jach, ilościach</w:t>
      </w:r>
      <w:r w:rsidR="004B01B8" w:rsidRPr="00864805">
        <w:rPr>
          <w:rFonts w:ascii="Arial" w:eastAsia="Times New Roman" w:hAnsi="Arial" w:cs="Arial"/>
          <w:sz w:val="20"/>
          <w:szCs w:val="20"/>
        </w:rPr>
        <w:t xml:space="preserve"> </w:t>
      </w:r>
      <w:r w:rsidR="00F1311B" w:rsidRPr="00864805">
        <w:rPr>
          <w:rFonts w:ascii="Arial" w:eastAsia="Times New Roman" w:hAnsi="Arial" w:cs="Arial"/>
          <w:sz w:val="20"/>
          <w:szCs w:val="20"/>
        </w:rPr>
        <w:t xml:space="preserve">i </w:t>
      </w:r>
      <w:r w:rsidR="00220205" w:rsidRPr="00864805">
        <w:rPr>
          <w:rFonts w:ascii="Arial" w:eastAsia="Times New Roman" w:hAnsi="Arial" w:cs="Arial"/>
          <w:sz w:val="20"/>
          <w:szCs w:val="20"/>
        </w:rPr>
        <w:t xml:space="preserve">pojemnościach </w:t>
      </w:r>
      <w:r w:rsidR="00EA50E1" w:rsidRPr="00864805">
        <w:rPr>
          <w:rFonts w:ascii="Arial" w:eastAsia="Times New Roman" w:hAnsi="Arial" w:cs="Arial"/>
          <w:sz w:val="20"/>
          <w:szCs w:val="20"/>
        </w:rPr>
        <w:t>zadeklarowanych przez w</w:t>
      </w:r>
      <w:r w:rsidR="00097815" w:rsidRPr="00864805">
        <w:rPr>
          <w:rFonts w:ascii="Arial" w:eastAsia="Times New Roman" w:hAnsi="Arial" w:cs="Arial"/>
          <w:sz w:val="20"/>
          <w:szCs w:val="20"/>
        </w:rPr>
        <w:t xml:space="preserve">łaściciela nieruchomości według </w:t>
      </w:r>
      <w:r w:rsidR="00EA50E1" w:rsidRPr="00864805">
        <w:rPr>
          <w:rFonts w:ascii="Arial" w:eastAsia="Times New Roman" w:hAnsi="Arial" w:cs="Arial"/>
          <w:sz w:val="20"/>
          <w:szCs w:val="20"/>
        </w:rPr>
        <w:t>obowiązującego i zatwierdzonego przez Zamawiającego harmonogramu odbioru odpadów.</w:t>
      </w:r>
    </w:p>
    <w:p w14:paraId="326FB323" w14:textId="77777777" w:rsidR="004828BA" w:rsidRPr="00864805" w:rsidRDefault="00EA50E1" w:rsidP="00252B0F">
      <w:pPr>
        <w:pStyle w:val="Akapitzlist"/>
        <w:numPr>
          <w:ilvl w:val="0"/>
          <w:numId w:val="12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64805">
        <w:rPr>
          <w:rFonts w:ascii="Arial" w:eastAsia="Times New Roman" w:hAnsi="Arial" w:cs="Arial"/>
          <w:sz w:val="20"/>
          <w:szCs w:val="20"/>
        </w:rPr>
        <w:t xml:space="preserve">Każdorazowo po opróżnieniu pojemników z odpadów uprzątnięciu podlega </w:t>
      </w:r>
      <w:r w:rsidR="00373860" w:rsidRPr="00864805">
        <w:rPr>
          <w:rFonts w:ascii="Arial" w:eastAsia="Times New Roman" w:hAnsi="Arial" w:cs="Arial"/>
          <w:sz w:val="20"/>
          <w:szCs w:val="20"/>
        </w:rPr>
        <w:t>również bezpośrednie otoczenie miejsca odbioru odpadów z zanieczyszczeń powstałych w wyniku realizacji usługi</w:t>
      </w:r>
      <w:r w:rsidR="00345457" w:rsidRPr="00864805">
        <w:rPr>
          <w:rFonts w:ascii="Arial" w:eastAsia="Times New Roman" w:hAnsi="Arial" w:cs="Arial"/>
          <w:sz w:val="20"/>
          <w:szCs w:val="20"/>
        </w:rPr>
        <w:t xml:space="preserve"> lub przepełnienia pojemników</w:t>
      </w:r>
      <w:r w:rsidR="00487515" w:rsidRPr="00864805">
        <w:rPr>
          <w:rFonts w:ascii="Arial" w:eastAsia="Times New Roman" w:hAnsi="Arial" w:cs="Arial"/>
          <w:sz w:val="20"/>
          <w:szCs w:val="20"/>
        </w:rPr>
        <w:t xml:space="preserve"> dotyczy nieruchomości zamieszkanych</w:t>
      </w:r>
      <w:r w:rsidR="00373860" w:rsidRPr="00864805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2381FB5" w14:textId="77777777" w:rsidR="004828BA" w:rsidRPr="00864805" w:rsidRDefault="00373860" w:rsidP="00252B0F">
      <w:pPr>
        <w:pStyle w:val="Akapitzlist"/>
        <w:numPr>
          <w:ilvl w:val="0"/>
          <w:numId w:val="12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64805">
        <w:rPr>
          <w:rFonts w:ascii="Arial" w:eastAsia="Times New Roman" w:hAnsi="Arial" w:cs="Arial"/>
          <w:sz w:val="20"/>
          <w:szCs w:val="20"/>
        </w:rPr>
        <w:t>Wykonawca po wykonaniu usługi odbioru zobowiązany jest do ustawienia opróżnionego pojemnika, kontenera w miejsce jego poprzedniej lokalizacji.</w:t>
      </w:r>
    </w:p>
    <w:p w14:paraId="3E251C00" w14:textId="77777777" w:rsidR="00487515" w:rsidRPr="00864805" w:rsidRDefault="00487515" w:rsidP="00252B0F">
      <w:pPr>
        <w:pStyle w:val="Akapitzlist"/>
        <w:numPr>
          <w:ilvl w:val="0"/>
          <w:numId w:val="12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64805">
        <w:rPr>
          <w:rFonts w:ascii="Arial" w:eastAsia="Times New Roman" w:hAnsi="Arial" w:cs="Arial"/>
          <w:sz w:val="20"/>
          <w:szCs w:val="20"/>
        </w:rPr>
        <w:t xml:space="preserve"> Wykonawca </w:t>
      </w:r>
      <w:r w:rsidR="003D60A7" w:rsidRPr="00864805">
        <w:rPr>
          <w:rFonts w:ascii="Arial" w:eastAsia="Times New Roman" w:hAnsi="Arial" w:cs="Arial"/>
          <w:sz w:val="20"/>
          <w:szCs w:val="20"/>
        </w:rPr>
        <w:t>świadcząc usługi w</w:t>
      </w:r>
      <w:r w:rsidRPr="00864805">
        <w:rPr>
          <w:rFonts w:ascii="Arial" w:eastAsia="Times New Roman" w:hAnsi="Arial" w:cs="Arial"/>
          <w:sz w:val="20"/>
          <w:szCs w:val="20"/>
        </w:rPr>
        <w:t xml:space="preserve"> nieruchomościach zamieszkanych </w:t>
      </w:r>
      <w:r w:rsidR="003D60A7" w:rsidRPr="00864805">
        <w:rPr>
          <w:rFonts w:ascii="Arial" w:eastAsia="Times New Roman" w:hAnsi="Arial" w:cs="Arial"/>
          <w:sz w:val="20"/>
          <w:szCs w:val="20"/>
        </w:rPr>
        <w:t xml:space="preserve">odbiera </w:t>
      </w:r>
      <w:r w:rsidRPr="00864805">
        <w:rPr>
          <w:rFonts w:ascii="Arial" w:eastAsia="Times New Roman" w:hAnsi="Arial" w:cs="Arial"/>
          <w:sz w:val="20"/>
          <w:szCs w:val="20"/>
        </w:rPr>
        <w:t xml:space="preserve">worki pozostawione obok, bądź też nadmiar </w:t>
      </w:r>
      <w:r w:rsidR="00765B15" w:rsidRPr="00864805">
        <w:rPr>
          <w:rFonts w:ascii="Arial" w:eastAsia="Times New Roman" w:hAnsi="Arial" w:cs="Arial"/>
          <w:sz w:val="20"/>
          <w:szCs w:val="20"/>
        </w:rPr>
        <w:t xml:space="preserve">odpadów </w:t>
      </w:r>
      <w:r w:rsidRPr="00864805">
        <w:rPr>
          <w:rFonts w:ascii="Arial" w:eastAsia="Times New Roman" w:hAnsi="Arial" w:cs="Arial"/>
          <w:sz w:val="20"/>
          <w:szCs w:val="20"/>
        </w:rPr>
        <w:t xml:space="preserve">na pojemniku w ilości przekraczającej zadeklarowaną pojemność powinien  </w:t>
      </w:r>
      <w:r w:rsidR="003D60A7" w:rsidRPr="00864805">
        <w:rPr>
          <w:rFonts w:ascii="Arial" w:eastAsia="Times New Roman" w:hAnsi="Arial" w:cs="Arial"/>
          <w:sz w:val="20"/>
          <w:szCs w:val="20"/>
        </w:rPr>
        <w:t>odebrać również, natomiast w</w:t>
      </w:r>
      <w:r w:rsidR="00765B15" w:rsidRPr="00864805">
        <w:rPr>
          <w:rFonts w:ascii="Arial" w:eastAsia="Times New Roman" w:hAnsi="Arial" w:cs="Arial"/>
          <w:sz w:val="20"/>
          <w:szCs w:val="20"/>
        </w:rPr>
        <w:t xml:space="preserve"> nieruchomościach niezamieszkanych nie odbiera nadmiaru odpadów.</w:t>
      </w:r>
    </w:p>
    <w:p w14:paraId="30AFFD27" w14:textId="77777777" w:rsidR="002B0161" w:rsidRPr="00864805" w:rsidRDefault="00B964FC" w:rsidP="00252B0F">
      <w:pPr>
        <w:pStyle w:val="Akapitzlist"/>
        <w:numPr>
          <w:ilvl w:val="0"/>
          <w:numId w:val="12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64805">
        <w:rPr>
          <w:rFonts w:ascii="Arial" w:eastAsia="Times New Roman" w:hAnsi="Arial" w:cs="Arial"/>
          <w:sz w:val="20"/>
          <w:szCs w:val="20"/>
        </w:rPr>
        <w:t>Odbiór, transport i zagospodarowanie odpadów od właścicieli nieruchomości w przypadku gdy nieruchomość nie jest zarejestrowana w systemie (w bazie danych nieruchomości, którzy złożyli deklarację lub wydano decyzję określającą wysokość opłaty za gospodarowanie odpadami komunalnymi)</w:t>
      </w:r>
      <w:r w:rsidR="00BC5780" w:rsidRPr="00864805">
        <w:rPr>
          <w:rFonts w:ascii="Arial" w:eastAsia="Times New Roman" w:hAnsi="Arial" w:cs="Arial"/>
          <w:sz w:val="20"/>
          <w:szCs w:val="20"/>
        </w:rPr>
        <w:t>.</w:t>
      </w:r>
      <w:r w:rsidRPr="00864805">
        <w:rPr>
          <w:rFonts w:ascii="Arial" w:eastAsia="Times New Roman" w:hAnsi="Arial" w:cs="Arial"/>
          <w:sz w:val="20"/>
          <w:szCs w:val="20"/>
        </w:rPr>
        <w:t xml:space="preserve"> Wykonawca nie odbiera odpadów komunalnych, jednak informuje Zamawiającego poprzez system zarządzania gospodarką odpadami GOK+, </w:t>
      </w:r>
      <w:r w:rsidR="00DF090E" w:rsidRPr="00864805">
        <w:rPr>
          <w:rFonts w:ascii="Arial" w:eastAsia="Times New Roman" w:hAnsi="Arial" w:cs="Arial"/>
          <w:sz w:val="20"/>
          <w:szCs w:val="20"/>
        </w:rPr>
        <w:t xml:space="preserve">notatką dotyczącą </w:t>
      </w:r>
      <w:r w:rsidR="00A94B9D" w:rsidRPr="00864805">
        <w:rPr>
          <w:rFonts w:ascii="Arial" w:eastAsia="Times New Roman" w:hAnsi="Arial" w:cs="Arial"/>
          <w:sz w:val="20"/>
          <w:szCs w:val="20"/>
        </w:rPr>
        <w:t>adresu nieruchomości, danych kontaktowych. Dopuszcza się odbiór odpadów od właścicieli nie zarejestrowanych w sy</w:t>
      </w:r>
      <w:r w:rsidR="005C0A8B" w:rsidRPr="00864805">
        <w:rPr>
          <w:rFonts w:ascii="Arial" w:eastAsia="Times New Roman" w:hAnsi="Arial" w:cs="Arial"/>
          <w:sz w:val="20"/>
          <w:szCs w:val="20"/>
        </w:rPr>
        <w:t xml:space="preserve">stemie tylko wówczas gdy złożą </w:t>
      </w:r>
      <w:r w:rsidR="00A94B9D" w:rsidRPr="00864805">
        <w:rPr>
          <w:rFonts w:ascii="Arial" w:eastAsia="Times New Roman" w:hAnsi="Arial" w:cs="Arial"/>
          <w:sz w:val="20"/>
          <w:szCs w:val="20"/>
        </w:rPr>
        <w:t>deklarację</w:t>
      </w:r>
      <w:r w:rsidR="00DA1085" w:rsidRPr="00864805">
        <w:rPr>
          <w:rFonts w:ascii="Arial" w:eastAsia="Times New Roman" w:hAnsi="Arial" w:cs="Arial"/>
          <w:sz w:val="20"/>
          <w:szCs w:val="20"/>
        </w:rPr>
        <w:t xml:space="preserve"> o </w:t>
      </w:r>
      <w:r w:rsidR="00A94B9D" w:rsidRPr="00864805">
        <w:rPr>
          <w:rFonts w:ascii="Arial" w:eastAsia="Times New Roman" w:hAnsi="Arial" w:cs="Arial"/>
          <w:sz w:val="20"/>
          <w:szCs w:val="20"/>
        </w:rPr>
        <w:t>wysokości opłaty za gospodarowanie odpadami komunalnymi</w:t>
      </w:r>
      <w:r w:rsidR="00DA1085" w:rsidRPr="00864805">
        <w:rPr>
          <w:rFonts w:ascii="Arial" w:eastAsia="Times New Roman" w:hAnsi="Arial" w:cs="Arial"/>
          <w:sz w:val="20"/>
          <w:szCs w:val="20"/>
        </w:rPr>
        <w:t xml:space="preserve"> bezpośrednio u Wykonawcy</w:t>
      </w:r>
      <w:r w:rsidR="00A94B9D" w:rsidRPr="00864805">
        <w:rPr>
          <w:rFonts w:ascii="Arial" w:eastAsia="Times New Roman" w:hAnsi="Arial" w:cs="Arial"/>
          <w:sz w:val="20"/>
          <w:szCs w:val="20"/>
        </w:rPr>
        <w:t>.</w:t>
      </w:r>
      <w:r w:rsidR="00DA1085" w:rsidRPr="00864805">
        <w:rPr>
          <w:rFonts w:ascii="Arial" w:eastAsia="Times New Roman" w:hAnsi="Arial" w:cs="Arial"/>
          <w:sz w:val="20"/>
          <w:szCs w:val="20"/>
        </w:rPr>
        <w:t xml:space="preserve"> Deklaracja zostanie przekazana  Zamawiającemu w terminie 7 dni od odbioru odpadów.</w:t>
      </w:r>
    </w:p>
    <w:p w14:paraId="6A8F80C8" w14:textId="77777777" w:rsidR="006B7C63" w:rsidRPr="00864805" w:rsidRDefault="002B0161" w:rsidP="00252B0F">
      <w:pPr>
        <w:pStyle w:val="Akapitzlist"/>
        <w:numPr>
          <w:ilvl w:val="0"/>
          <w:numId w:val="12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64805">
        <w:rPr>
          <w:rFonts w:ascii="Arial" w:eastAsia="Times New Roman" w:hAnsi="Arial" w:cs="Arial"/>
          <w:sz w:val="20"/>
          <w:szCs w:val="20"/>
        </w:rPr>
        <w:t xml:space="preserve">Dla właściwej realizacji przedmiotu umowy Wykonawca, przez cały czas trwania umowy dostarcza ilości środków technicznych, gwarantujących terminowe i jakościowe wykonanie </w:t>
      </w:r>
      <w:r w:rsidR="00674649" w:rsidRPr="00864805">
        <w:rPr>
          <w:rFonts w:ascii="Arial" w:eastAsia="Times New Roman" w:hAnsi="Arial" w:cs="Arial"/>
          <w:sz w:val="20"/>
          <w:szCs w:val="20"/>
        </w:rPr>
        <w:t>zakresu rzeczowego usługi, jak również odpowiedniego personelu.</w:t>
      </w:r>
    </w:p>
    <w:p w14:paraId="1E4C5AAA" w14:textId="77777777" w:rsidR="00760E32" w:rsidRPr="00864805" w:rsidRDefault="006B7C63" w:rsidP="00831968">
      <w:pPr>
        <w:pStyle w:val="Akapitzlist"/>
        <w:numPr>
          <w:ilvl w:val="0"/>
          <w:numId w:val="12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64805">
        <w:rPr>
          <w:rFonts w:ascii="Arial" w:eastAsia="Times New Roman" w:hAnsi="Arial" w:cs="Arial"/>
          <w:sz w:val="20"/>
          <w:szCs w:val="20"/>
        </w:rPr>
        <w:t>Wykonawca ponosi odpowiedzialność wobec Zamawiającego i osób trzecich za szkody na mieniu i zdrowiu osób trzecich, powstałe podczas i w związku z realizacja przedmiotu umowy w zakresie określonym w kodeksie cywilnym i innych ustawach.</w:t>
      </w:r>
      <w:r w:rsidR="00DA1085" w:rsidRPr="00864805">
        <w:rPr>
          <w:rFonts w:ascii="Arial" w:eastAsia="Times New Roman" w:hAnsi="Arial" w:cs="Arial"/>
          <w:sz w:val="20"/>
          <w:szCs w:val="20"/>
        </w:rPr>
        <w:t xml:space="preserve"> </w:t>
      </w:r>
      <w:r w:rsidR="00A94B9D" w:rsidRPr="0086480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23EF5B6" w14:textId="77777777" w:rsidR="00831968" w:rsidRPr="00864805" w:rsidRDefault="00831968" w:rsidP="00831968">
      <w:pPr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14:paraId="74652BAB" w14:textId="77777777" w:rsidR="00554F45" w:rsidRPr="00864805" w:rsidRDefault="00554F45" w:rsidP="00012236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  <w:b/>
          <w:sz w:val="20"/>
          <w:szCs w:val="20"/>
        </w:rPr>
      </w:pPr>
      <w:r w:rsidRPr="00864805">
        <w:rPr>
          <w:rFonts w:ascii="Arial" w:eastAsia="Times New Roman" w:hAnsi="Arial" w:cs="Arial"/>
          <w:b/>
          <w:sz w:val="20"/>
          <w:szCs w:val="20"/>
        </w:rPr>
        <w:t>Harmonogram</w:t>
      </w:r>
    </w:p>
    <w:p w14:paraId="68493654" w14:textId="77777777" w:rsidR="00554F45" w:rsidRPr="00864805" w:rsidRDefault="00554F45" w:rsidP="00252B0F">
      <w:pPr>
        <w:pStyle w:val="Akapitzlist"/>
        <w:numPr>
          <w:ilvl w:val="0"/>
          <w:numId w:val="22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64805">
        <w:rPr>
          <w:rFonts w:ascii="Arial" w:eastAsia="Times New Roman" w:hAnsi="Arial" w:cs="Arial"/>
          <w:sz w:val="20"/>
          <w:szCs w:val="20"/>
        </w:rPr>
        <w:t>Wykonawca przedłoży szczegółowy harmonogram odbioru odpadów, ze w</w:t>
      </w:r>
      <w:r w:rsidR="00D96424" w:rsidRPr="00864805">
        <w:rPr>
          <w:rFonts w:ascii="Arial" w:eastAsia="Times New Roman" w:hAnsi="Arial" w:cs="Arial"/>
          <w:sz w:val="20"/>
          <w:szCs w:val="20"/>
        </w:rPr>
        <w:t>skazaniem:</w:t>
      </w:r>
      <w:r w:rsidR="00606D6D" w:rsidRPr="00864805">
        <w:rPr>
          <w:rFonts w:ascii="Arial" w:eastAsia="Times New Roman" w:hAnsi="Arial" w:cs="Arial"/>
          <w:sz w:val="20"/>
          <w:szCs w:val="20"/>
        </w:rPr>
        <w:t xml:space="preserve"> </w:t>
      </w:r>
      <w:r w:rsidR="00D96424" w:rsidRPr="00864805">
        <w:rPr>
          <w:rFonts w:ascii="Arial" w:eastAsia="Times New Roman" w:hAnsi="Arial" w:cs="Arial"/>
          <w:sz w:val="20"/>
          <w:szCs w:val="20"/>
        </w:rPr>
        <w:t>adresu, miejscowości</w:t>
      </w:r>
      <w:r w:rsidRPr="00864805">
        <w:rPr>
          <w:rFonts w:ascii="Arial" w:eastAsia="Times New Roman" w:hAnsi="Arial" w:cs="Arial"/>
          <w:sz w:val="20"/>
          <w:szCs w:val="20"/>
        </w:rPr>
        <w:t xml:space="preserve"> i terminów odbierania odpadów komunalnych</w:t>
      </w:r>
      <w:r w:rsidR="00CC0DD9" w:rsidRPr="00864805">
        <w:rPr>
          <w:rFonts w:ascii="Arial" w:eastAsia="Times New Roman" w:hAnsi="Arial" w:cs="Arial"/>
          <w:sz w:val="20"/>
          <w:szCs w:val="20"/>
        </w:rPr>
        <w:t xml:space="preserve"> zmieszanych (resztkowych)</w:t>
      </w:r>
      <w:r w:rsidR="00220205" w:rsidRPr="00864805">
        <w:rPr>
          <w:rFonts w:ascii="Arial" w:eastAsia="Times New Roman" w:hAnsi="Arial" w:cs="Arial"/>
          <w:sz w:val="20"/>
          <w:szCs w:val="20"/>
        </w:rPr>
        <w:t xml:space="preserve"> </w:t>
      </w:r>
      <w:r w:rsidRPr="00864805">
        <w:rPr>
          <w:rFonts w:ascii="Arial" w:eastAsia="Times New Roman" w:hAnsi="Arial" w:cs="Arial"/>
          <w:sz w:val="20"/>
          <w:szCs w:val="20"/>
        </w:rPr>
        <w:t>i selektywnie zbieranych</w:t>
      </w:r>
      <w:r w:rsidR="00011903" w:rsidRPr="00864805">
        <w:rPr>
          <w:rFonts w:ascii="Arial" w:eastAsia="Times New Roman" w:hAnsi="Arial" w:cs="Arial"/>
          <w:sz w:val="20"/>
          <w:szCs w:val="20"/>
        </w:rPr>
        <w:t xml:space="preserve"> z podziałem na poszczególne </w:t>
      </w:r>
      <w:r w:rsidR="00CC0DD9" w:rsidRPr="00864805">
        <w:rPr>
          <w:rFonts w:ascii="Arial" w:eastAsia="Times New Roman" w:hAnsi="Arial" w:cs="Arial"/>
          <w:sz w:val="20"/>
          <w:szCs w:val="20"/>
        </w:rPr>
        <w:t>frakcje</w:t>
      </w:r>
      <w:r w:rsidR="00011903" w:rsidRPr="00864805">
        <w:rPr>
          <w:rFonts w:ascii="Arial" w:eastAsia="Times New Roman" w:hAnsi="Arial" w:cs="Arial"/>
          <w:sz w:val="20"/>
          <w:szCs w:val="20"/>
        </w:rPr>
        <w:t xml:space="preserve"> odpadów</w:t>
      </w:r>
      <w:r w:rsidR="00CC0DD9" w:rsidRPr="00864805">
        <w:rPr>
          <w:rFonts w:ascii="Arial" w:eastAsia="Times New Roman" w:hAnsi="Arial" w:cs="Arial"/>
          <w:sz w:val="20"/>
          <w:szCs w:val="20"/>
        </w:rPr>
        <w:t>:</w:t>
      </w:r>
    </w:p>
    <w:p w14:paraId="5BB6346B" w14:textId="77777777" w:rsidR="0043693F" w:rsidRPr="00864805" w:rsidRDefault="00CC0DD9" w:rsidP="0043693F">
      <w:pPr>
        <w:pStyle w:val="Akapitzlist"/>
        <w:numPr>
          <w:ilvl w:val="1"/>
          <w:numId w:val="22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64805">
        <w:rPr>
          <w:rFonts w:ascii="Arial" w:eastAsia="Times New Roman" w:hAnsi="Arial" w:cs="Arial"/>
          <w:sz w:val="20"/>
          <w:szCs w:val="20"/>
        </w:rPr>
        <w:t>Odpady frakcji „Papier”,</w:t>
      </w:r>
    </w:p>
    <w:p w14:paraId="7805C908" w14:textId="77777777" w:rsidR="0043693F" w:rsidRPr="00864805" w:rsidRDefault="0043693F" w:rsidP="0043693F">
      <w:pPr>
        <w:pStyle w:val="Akapitzlist"/>
        <w:numPr>
          <w:ilvl w:val="1"/>
          <w:numId w:val="22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64805">
        <w:rPr>
          <w:rFonts w:ascii="Arial" w:eastAsia="Times New Roman" w:hAnsi="Arial" w:cs="Arial"/>
          <w:sz w:val="20"/>
          <w:szCs w:val="20"/>
        </w:rPr>
        <w:t>O</w:t>
      </w:r>
      <w:r w:rsidR="00CC0DD9" w:rsidRPr="00864805">
        <w:rPr>
          <w:rFonts w:ascii="Arial" w:eastAsia="Times New Roman" w:hAnsi="Arial" w:cs="Arial"/>
          <w:sz w:val="20"/>
          <w:szCs w:val="20"/>
        </w:rPr>
        <w:t>dpady</w:t>
      </w:r>
      <w:r w:rsidRPr="00864805">
        <w:rPr>
          <w:rFonts w:ascii="Arial" w:eastAsia="Times New Roman" w:hAnsi="Arial" w:cs="Arial"/>
          <w:sz w:val="20"/>
          <w:szCs w:val="20"/>
        </w:rPr>
        <w:t xml:space="preserve"> f</w:t>
      </w:r>
      <w:r w:rsidR="00CC0DD9" w:rsidRPr="00864805">
        <w:rPr>
          <w:rFonts w:ascii="Arial" w:eastAsia="Times New Roman" w:hAnsi="Arial" w:cs="Arial"/>
          <w:sz w:val="20"/>
          <w:szCs w:val="20"/>
        </w:rPr>
        <w:t>rakcji „Szkło”,</w:t>
      </w:r>
    </w:p>
    <w:p w14:paraId="10FE21C8" w14:textId="77777777" w:rsidR="0043693F" w:rsidRPr="00864805" w:rsidRDefault="0043693F" w:rsidP="0043693F">
      <w:pPr>
        <w:pStyle w:val="Akapitzlist"/>
        <w:numPr>
          <w:ilvl w:val="1"/>
          <w:numId w:val="22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64805">
        <w:rPr>
          <w:rFonts w:ascii="Arial" w:eastAsia="Times New Roman" w:hAnsi="Arial" w:cs="Arial"/>
          <w:sz w:val="20"/>
          <w:szCs w:val="20"/>
        </w:rPr>
        <w:t>O</w:t>
      </w:r>
      <w:r w:rsidR="00CC0DD9" w:rsidRPr="00864805">
        <w:rPr>
          <w:rFonts w:ascii="Arial" w:eastAsia="Times New Roman" w:hAnsi="Arial" w:cs="Arial"/>
          <w:sz w:val="20"/>
          <w:szCs w:val="20"/>
        </w:rPr>
        <w:t>dpady</w:t>
      </w:r>
      <w:r w:rsidRPr="00864805">
        <w:rPr>
          <w:rFonts w:ascii="Arial" w:eastAsia="Times New Roman" w:hAnsi="Arial" w:cs="Arial"/>
          <w:sz w:val="20"/>
          <w:szCs w:val="20"/>
        </w:rPr>
        <w:t xml:space="preserve"> </w:t>
      </w:r>
      <w:r w:rsidR="00CC0DD9" w:rsidRPr="00864805">
        <w:rPr>
          <w:rFonts w:ascii="Arial" w:eastAsia="Times New Roman" w:hAnsi="Arial" w:cs="Arial"/>
          <w:sz w:val="20"/>
          <w:szCs w:val="20"/>
        </w:rPr>
        <w:t>frakcji „Metale i tworzywa sztuczne”,</w:t>
      </w:r>
    </w:p>
    <w:p w14:paraId="0062C276" w14:textId="77777777" w:rsidR="0043693F" w:rsidRPr="00864805" w:rsidRDefault="0043693F" w:rsidP="0043693F">
      <w:pPr>
        <w:pStyle w:val="Akapitzlist"/>
        <w:numPr>
          <w:ilvl w:val="1"/>
          <w:numId w:val="22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64805">
        <w:rPr>
          <w:rFonts w:ascii="Arial" w:eastAsia="Times New Roman" w:hAnsi="Arial" w:cs="Arial"/>
          <w:sz w:val="20"/>
          <w:szCs w:val="20"/>
        </w:rPr>
        <w:t>O</w:t>
      </w:r>
      <w:r w:rsidR="00CC0DD9" w:rsidRPr="00864805">
        <w:rPr>
          <w:rFonts w:ascii="Arial" w:eastAsia="Times New Roman" w:hAnsi="Arial" w:cs="Arial"/>
          <w:sz w:val="20"/>
          <w:szCs w:val="20"/>
        </w:rPr>
        <w:t>dpady</w:t>
      </w:r>
      <w:r w:rsidRPr="00864805">
        <w:rPr>
          <w:rFonts w:ascii="Arial" w:eastAsia="Times New Roman" w:hAnsi="Arial" w:cs="Arial"/>
          <w:sz w:val="20"/>
          <w:szCs w:val="20"/>
        </w:rPr>
        <w:t xml:space="preserve"> </w:t>
      </w:r>
      <w:r w:rsidR="00CC0DD9" w:rsidRPr="00864805">
        <w:rPr>
          <w:rFonts w:ascii="Arial" w:eastAsia="Times New Roman" w:hAnsi="Arial" w:cs="Arial"/>
          <w:sz w:val="20"/>
          <w:szCs w:val="20"/>
        </w:rPr>
        <w:t>frakcji „</w:t>
      </w:r>
      <w:proofErr w:type="spellStart"/>
      <w:r w:rsidR="00CC0DD9" w:rsidRPr="00864805">
        <w:rPr>
          <w:rFonts w:ascii="Arial" w:eastAsia="Times New Roman" w:hAnsi="Arial" w:cs="Arial"/>
          <w:sz w:val="20"/>
          <w:szCs w:val="20"/>
        </w:rPr>
        <w:t>Bio</w:t>
      </w:r>
      <w:proofErr w:type="spellEnd"/>
      <w:r w:rsidR="00CC0DD9" w:rsidRPr="00864805">
        <w:rPr>
          <w:rFonts w:ascii="Arial" w:eastAsia="Times New Roman" w:hAnsi="Arial" w:cs="Arial"/>
          <w:sz w:val="20"/>
          <w:szCs w:val="20"/>
        </w:rPr>
        <w:t>”,</w:t>
      </w:r>
    </w:p>
    <w:p w14:paraId="67CAE34F" w14:textId="77777777" w:rsidR="00CC0DD9" w:rsidRPr="00864805" w:rsidRDefault="0043693F" w:rsidP="0043693F">
      <w:pPr>
        <w:pStyle w:val="Akapitzlist"/>
        <w:numPr>
          <w:ilvl w:val="1"/>
          <w:numId w:val="22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64805">
        <w:rPr>
          <w:rFonts w:ascii="Arial" w:eastAsia="Times New Roman" w:hAnsi="Arial" w:cs="Arial"/>
          <w:sz w:val="20"/>
          <w:szCs w:val="20"/>
        </w:rPr>
        <w:t>O</w:t>
      </w:r>
      <w:r w:rsidR="00CC0DD9" w:rsidRPr="00864805">
        <w:rPr>
          <w:rFonts w:ascii="Arial" w:eastAsia="Times New Roman" w:hAnsi="Arial" w:cs="Arial"/>
          <w:sz w:val="20"/>
          <w:szCs w:val="20"/>
        </w:rPr>
        <w:t>dpady</w:t>
      </w:r>
      <w:r w:rsidRPr="00864805">
        <w:rPr>
          <w:rFonts w:ascii="Arial" w:eastAsia="Times New Roman" w:hAnsi="Arial" w:cs="Arial"/>
          <w:sz w:val="20"/>
          <w:szCs w:val="20"/>
        </w:rPr>
        <w:t xml:space="preserve"> </w:t>
      </w:r>
      <w:r w:rsidR="00CC0DD9" w:rsidRPr="00864805">
        <w:rPr>
          <w:rFonts w:ascii="Arial" w:eastAsia="Times New Roman" w:hAnsi="Arial" w:cs="Arial"/>
          <w:sz w:val="20"/>
          <w:szCs w:val="20"/>
        </w:rPr>
        <w:t xml:space="preserve">frakcji </w:t>
      </w:r>
      <w:r w:rsidRPr="00864805">
        <w:rPr>
          <w:rFonts w:ascii="Arial" w:eastAsia="Times New Roman" w:hAnsi="Arial" w:cs="Arial"/>
          <w:sz w:val="20"/>
          <w:szCs w:val="20"/>
        </w:rPr>
        <w:t xml:space="preserve"> „Zmieszane” </w:t>
      </w:r>
      <w:r w:rsidR="00CC0DD9" w:rsidRPr="00864805">
        <w:rPr>
          <w:rFonts w:ascii="Arial" w:eastAsia="Times New Roman" w:hAnsi="Arial" w:cs="Arial"/>
          <w:sz w:val="20"/>
          <w:szCs w:val="20"/>
        </w:rPr>
        <w:t>„Resztkowe”</w:t>
      </w:r>
    </w:p>
    <w:p w14:paraId="6D7F419D" w14:textId="77777777" w:rsidR="0043693F" w:rsidRPr="00864805" w:rsidRDefault="0043693F" w:rsidP="0043693F">
      <w:pPr>
        <w:pStyle w:val="Akapitzlist"/>
        <w:numPr>
          <w:ilvl w:val="1"/>
          <w:numId w:val="22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64805">
        <w:rPr>
          <w:rFonts w:ascii="Arial" w:eastAsia="Times New Roman" w:hAnsi="Arial" w:cs="Arial"/>
          <w:sz w:val="20"/>
          <w:szCs w:val="20"/>
        </w:rPr>
        <w:t>Odpady wielkogabarytowe, niebezpieczne, elektryczne i elektroniczne.</w:t>
      </w:r>
    </w:p>
    <w:p w14:paraId="46050C2F" w14:textId="77777777" w:rsidR="00400261" w:rsidRPr="00864805" w:rsidRDefault="00554F45" w:rsidP="00252B0F">
      <w:pPr>
        <w:pStyle w:val="Akapitzlist"/>
        <w:numPr>
          <w:ilvl w:val="0"/>
          <w:numId w:val="22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64805">
        <w:rPr>
          <w:rFonts w:ascii="Arial" w:eastAsia="Times New Roman" w:hAnsi="Arial" w:cs="Arial"/>
          <w:sz w:val="20"/>
          <w:szCs w:val="20"/>
        </w:rPr>
        <w:t>Szczegółowy harmonogram odbioru odpadów opracowuje pr</w:t>
      </w:r>
      <w:r w:rsidR="00454070" w:rsidRPr="00864805">
        <w:rPr>
          <w:rFonts w:ascii="Arial" w:eastAsia="Times New Roman" w:hAnsi="Arial" w:cs="Arial"/>
          <w:sz w:val="20"/>
          <w:szCs w:val="20"/>
        </w:rPr>
        <w:t>zedsiębiorca odbierający odpady, biorąc pod uwagę wielkość pojemników oraz wymaganą częstotliwość odbierania odpadów.</w:t>
      </w:r>
    </w:p>
    <w:p w14:paraId="4AB1537F" w14:textId="77777777" w:rsidR="00554F45" w:rsidRPr="00864805" w:rsidRDefault="00400261" w:rsidP="00252B0F">
      <w:pPr>
        <w:pStyle w:val="Akapitzlist"/>
        <w:numPr>
          <w:ilvl w:val="0"/>
          <w:numId w:val="22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64805">
        <w:rPr>
          <w:rFonts w:ascii="Arial" w:eastAsia="Times New Roman" w:hAnsi="Arial" w:cs="Arial"/>
          <w:sz w:val="20"/>
          <w:szCs w:val="20"/>
        </w:rPr>
        <w:t>Harmonogram należy tak opracować by odbiór odpadów następował</w:t>
      </w:r>
      <w:r w:rsidR="006D0223" w:rsidRPr="00864805">
        <w:rPr>
          <w:rFonts w:ascii="Arial" w:eastAsia="Times New Roman" w:hAnsi="Arial" w:cs="Arial"/>
          <w:sz w:val="20"/>
          <w:szCs w:val="20"/>
        </w:rPr>
        <w:t xml:space="preserve"> w dni robocze,</w:t>
      </w:r>
      <w:r w:rsidRPr="00864805">
        <w:rPr>
          <w:rFonts w:ascii="Arial" w:eastAsia="Times New Roman" w:hAnsi="Arial" w:cs="Arial"/>
          <w:sz w:val="20"/>
          <w:szCs w:val="20"/>
        </w:rPr>
        <w:t xml:space="preserve"> poza dniami wolnymi od pracy (niedziele i święta)</w:t>
      </w:r>
      <w:r w:rsidR="006D0223" w:rsidRPr="00864805">
        <w:rPr>
          <w:rFonts w:ascii="Arial" w:eastAsia="Times New Roman" w:hAnsi="Arial" w:cs="Arial"/>
          <w:sz w:val="20"/>
          <w:szCs w:val="20"/>
        </w:rPr>
        <w:t>. Powinien być tak skonstruowany by odbiór odpadów był regularny i powtarzalny</w:t>
      </w:r>
      <w:r w:rsidR="0062114B" w:rsidRPr="00864805">
        <w:rPr>
          <w:rFonts w:ascii="Arial" w:eastAsia="Times New Roman" w:hAnsi="Arial" w:cs="Arial"/>
          <w:sz w:val="20"/>
          <w:szCs w:val="20"/>
        </w:rPr>
        <w:t xml:space="preserve">, </w:t>
      </w:r>
      <w:r w:rsidR="009A36F7" w:rsidRPr="00864805">
        <w:rPr>
          <w:rFonts w:ascii="Arial" w:eastAsia="Times New Roman" w:hAnsi="Arial" w:cs="Arial"/>
          <w:sz w:val="20"/>
          <w:szCs w:val="20"/>
        </w:rPr>
        <w:t xml:space="preserve">różnice miedzy odbiorami </w:t>
      </w:r>
      <w:r w:rsidR="0062114B" w:rsidRPr="00864805">
        <w:rPr>
          <w:rFonts w:ascii="Arial" w:eastAsia="Times New Roman" w:hAnsi="Arial" w:cs="Arial"/>
          <w:sz w:val="20"/>
          <w:szCs w:val="20"/>
        </w:rPr>
        <w:t xml:space="preserve">w poszczególnych miesiącach nie </w:t>
      </w:r>
      <w:r w:rsidR="00AA42F2" w:rsidRPr="00864805">
        <w:rPr>
          <w:rFonts w:ascii="Arial" w:eastAsia="Times New Roman" w:hAnsi="Arial" w:cs="Arial"/>
          <w:sz w:val="20"/>
          <w:szCs w:val="20"/>
        </w:rPr>
        <w:t xml:space="preserve">mogą </w:t>
      </w:r>
      <w:r w:rsidR="0062114B" w:rsidRPr="00864805">
        <w:rPr>
          <w:rFonts w:ascii="Arial" w:eastAsia="Times New Roman" w:hAnsi="Arial" w:cs="Arial"/>
          <w:sz w:val="20"/>
          <w:szCs w:val="20"/>
        </w:rPr>
        <w:t>przekraczać</w:t>
      </w:r>
      <w:r w:rsidR="00D1266B" w:rsidRPr="00864805">
        <w:rPr>
          <w:rFonts w:ascii="Arial" w:eastAsia="Times New Roman" w:hAnsi="Arial" w:cs="Arial"/>
          <w:sz w:val="20"/>
          <w:szCs w:val="20"/>
        </w:rPr>
        <w:t xml:space="preserve"> 7 dni</w:t>
      </w:r>
      <w:r w:rsidR="006D0223" w:rsidRPr="00864805">
        <w:rPr>
          <w:rFonts w:ascii="Arial" w:eastAsia="Times New Roman" w:hAnsi="Arial" w:cs="Arial"/>
          <w:sz w:val="20"/>
          <w:szCs w:val="20"/>
        </w:rPr>
        <w:t xml:space="preserve">, co ułatwi mieszkańcom przygotowanie </w:t>
      </w:r>
      <w:r w:rsidR="00CA2A0F" w:rsidRPr="00864805">
        <w:rPr>
          <w:rFonts w:ascii="Arial" w:eastAsia="Times New Roman" w:hAnsi="Arial" w:cs="Arial"/>
          <w:sz w:val="20"/>
          <w:szCs w:val="20"/>
        </w:rPr>
        <w:t xml:space="preserve">                            </w:t>
      </w:r>
      <w:r w:rsidR="006D0223" w:rsidRPr="00864805">
        <w:rPr>
          <w:rFonts w:ascii="Arial" w:eastAsia="Times New Roman" w:hAnsi="Arial" w:cs="Arial"/>
          <w:sz w:val="20"/>
          <w:szCs w:val="20"/>
        </w:rPr>
        <w:t>i wystawienie odpadów do odbioru.</w:t>
      </w:r>
      <w:r w:rsidRPr="00864805">
        <w:rPr>
          <w:rFonts w:ascii="Arial" w:eastAsia="Times New Roman" w:hAnsi="Arial" w:cs="Arial"/>
          <w:sz w:val="20"/>
          <w:szCs w:val="20"/>
        </w:rPr>
        <w:t xml:space="preserve"> </w:t>
      </w:r>
      <w:r w:rsidR="00554F45" w:rsidRPr="0086480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FDD029C" w14:textId="77777777" w:rsidR="006D0223" w:rsidRPr="00864805" w:rsidRDefault="001754FA" w:rsidP="00252B0F">
      <w:pPr>
        <w:pStyle w:val="Akapitzlist"/>
        <w:numPr>
          <w:ilvl w:val="0"/>
          <w:numId w:val="22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64805">
        <w:rPr>
          <w:rFonts w:ascii="Arial" w:eastAsia="Times New Roman" w:hAnsi="Arial" w:cs="Arial"/>
          <w:sz w:val="20"/>
          <w:szCs w:val="20"/>
        </w:rPr>
        <w:t>Aktualny h</w:t>
      </w:r>
      <w:r w:rsidR="006D0223" w:rsidRPr="00864805">
        <w:rPr>
          <w:rFonts w:ascii="Arial" w:eastAsia="Times New Roman" w:hAnsi="Arial" w:cs="Arial"/>
          <w:sz w:val="20"/>
          <w:szCs w:val="20"/>
        </w:rPr>
        <w:t xml:space="preserve">armonogram należy przedłożyć Zamawiającemu do </w:t>
      </w:r>
      <w:r w:rsidR="001C5380" w:rsidRPr="00864805">
        <w:rPr>
          <w:rFonts w:ascii="Arial" w:eastAsia="Times New Roman" w:hAnsi="Arial" w:cs="Arial"/>
          <w:sz w:val="20"/>
          <w:szCs w:val="20"/>
        </w:rPr>
        <w:t xml:space="preserve">zatwierdzenia </w:t>
      </w:r>
      <w:r w:rsidR="006D0223" w:rsidRPr="00864805">
        <w:rPr>
          <w:rFonts w:ascii="Arial" w:eastAsia="Times New Roman" w:hAnsi="Arial" w:cs="Arial"/>
          <w:sz w:val="20"/>
          <w:szCs w:val="20"/>
        </w:rPr>
        <w:t xml:space="preserve"> na 21 dni przed rozpoczęciem usługi. </w:t>
      </w:r>
    </w:p>
    <w:p w14:paraId="2CB9DB7D" w14:textId="77777777" w:rsidR="00803220" w:rsidRPr="00864805" w:rsidRDefault="00803220" w:rsidP="00252B0F">
      <w:pPr>
        <w:pStyle w:val="Akapitzlist"/>
        <w:numPr>
          <w:ilvl w:val="0"/>
          <w:numId w:val="22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64805">
        <w:rPr>
          <w:rFonts w:ascii="Arial" w:eastAsia="Times New Roman" w:hAnsi="Arial" w:cs="Arial"/>
          <w:sz w:val="20"/>
          <w:szCs w:val="20"/>
        </w:rPr>
        <w:t xml:space="preserve">Zamawiający żąda sporządzenia harmonogramu wywozu odpadów obejmującego co najmniej półroczny okres po którym nastąpi publikacja kolejnego harmonogramu. </w:t>
      </w:r>
    </w:p>
    <w:p w14:paraId="71260274" w14:textId="77777777" w:rsidR="006D0223" w:rsidRPr="00864805" w:rsidRDefault="006D0223" w:rsidP="00252B0F">
      <w:pPr>
        <w:pStyle w:val="Akapitzlist"/>
        <w:numPr>
          <w:ilvl w:val="0"/>
          <w:numId w:val="22"/>
        </w:numPr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864805">
        <w:rPr>
          <w:rFonts w:ascii="Arial" w:eastAsia="Times New Roman" w:hAnsi="Arial" w:cs="Arial"/>
          <w:sz w:val="20"/>
          <w:szCs w:val="20"/>
        </w:rPr>
        <w:t xml:space="preserve"> Harmonogram zostanie podany do wiadomości mieszkańcom, poprzez umies</w:t>
      </w:r>
      <w:r w:rsidR="00DF090E" w:rsidRPr="00864805">
        <w:rPr>
          <w:rFonts w:ascii="Arial" w:eastAsia="Times New Roman" w:hAnsi="Arial" w:cs="Arial"/>
          <w:sz w:val="20"/>
          <w:szCs w:val="20"/>
        </w:rPr>
        <w:t>zczenie na stronie internetowej Gminy</w:t>
      </w:r>
      <w:r w:rsidRPr="00864805">
        <w:rPr>
          <w:rFonts w:ascii="Arial" w:eastAsia="Times New Roman" w:hAnsi="Arial" w:cs="Arial"/>
          <w:sz w:val="20"/>
          <w:szCs w:val="20"/>
        </w:rPr>
        <w:t>, a także na</w:t>
      </w:r>
      <w:r w:rsidR="00930062" w:rsidRPr="00864805">
        <w:rPr>
          <w:rFonts w:ascii="Arial" w:eastAsia="Times New Roman" w:hAnsi="Arial" w:cs="Arial"/>
          <w:sz w:val="20"/>
          <w:szCs w:val="20"/>
        </w:rPr>
        <w:t xml:space="preserve"> stronie internetowej Wykonawcy. </w:t>
      </w:r>
      <w:r w:rsidR="00930062" w:rsidRPr="00864805">
        <w:rPr>
          <w:rFonts w:ascii="Arial" w:eastAsia="Times New Roman" w:hAnsi="Arial" w:cs="Arial"/>
          <w:sz w:val="20"/>
          <w:szCs w:val="20"/>
          <w:u w:val="single"/>
        </w:rPr>
        <w:t>Wykonawca dos</w:t>
      </w:r>
      <w:r w:rsidR="00DF090E" w:rsidRPr="00864805">
        <w:rPr>
          <w:rFonts w:ascii="Arial" w:eastAsia="Times New Roman" w:hAnsi="Arial" w:cs="Arial"/>
          <w:sz w:val="20"/>
          <w:szCs w:val="20"/>
          <w:u w:val="single"/>
        </w:rPr>
        <w:t>tarczy w formie pisemnej ulotki</w:t>
      </w:r>
      <w:r w:rsidR="00220205" w:rsidRPr="00864805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r w:rsidR="00A850D3" w:rsidRPr="00864805">
        <w:rPr>
          <w:rFonts w:ascii="Arial" w:eastAsia="Times New Roman" w:hAnsi="Arial" w:cs="Arial"/>
          <w:sz w:val="20"/>
          <w:szCs w:val="20"/>
          <w:u w:val="single"/>
        </w:rPr>
        <w:t xml:space="preserve">z </w:t>
      </w:r>
      <w:r w:rsidR="00930062" w:rsidRPr="00864805">
        <w:rPr>
          <w:rFonts w:ascii="Arial" w:eastAsia="Times New Roman" w:hAnsi="Arial" w:cs="Arial"/>
          <w:sz w:val="20"/>
          <w:szCs w:val="20"/>
          <w:u w:val="single"/>
        </w:rPr>
        <w:t>harmonog</w:t>
      </w:r>
      <w:r w:rsidR="00AD027A" w:rsidRPr="00864805">
        <w:rPr>
          <w:rFonts w:ascii="Arial" w:eastAsia="Times New Roman" w:hAnsi="Arial" w:cs="Arial"/>
          <w:sz w:val="20"/>
          <w:szCs w:val="20"/>
          <w:u w:val="single"/>
        </w:rPr>
        <w:t>ram właścicielom nieruchomości</w:t>
      </w:r>
      <w:r w:rsidRPr="00864805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r w:rsidR="00930062" w:rsidRPr="00864805">
        <w:rPr>
          <w:rFonts w:ascii="Arial" w:eastAsia="Times New Roman" w:hAnsi="Arial" w:cs="Arial"/>
          <w:b/>
          <w:sz w:val="20"/>
          <w:szCs w:val="20"/>
          <w:u w:val="single"/>
        </w:rPr>
        <w:t xml:space="preserve">do </w:t>
      </w:r>
      <w:r w:rsidR="00AD027A" w:rsidRPr="00864805">
        <w:rPr>
          <w:rFonts w:ascii="Arial" w:eastAsia="Times New Roman" w:hAnsi="Arial" w:cs="Arial"/>
          <w:b/>
          <w:sz w:val="20"/>
          <w:szCs w:val="20"/>
          <w:u w:val="single"/>
        </w:rPr>
        <w:t>01.10.</w:t>
      </w:r>
      <w:r w:rsidR="007672EA">
        <w:rPr>
          <w:rFonts w:ascii="Arial" w:eastAsia="Times New Roman" w:hAnsi="Arial" w:cs="Arial"/>
          <w:b/>
          <w:sz w:val="20"/>
          <w:szCs w:val="20"/>
          <w:u w:val="single"/>
        </w:rPr>
        <w:t>2024</w:t>
      </w:r>
      <w:r w:rsidR="00930062" w:rsidRPr="00864805">
        <w:rPr>
          <w:rFonts w:ascii="Arial" w:eastAsia="Times New Roman" w:hAnsi="Arial" w:cs="Arial"/>
          <w:sz w:val="20"/>
          <w:szCs w:val="20"/>
          <w:u w:val="single"/>
        </w:rPr>
        <w:t xml:space="preserve"> r</w:t>
      </w:r>
      <w:r w:rsidR="00AD027A" w:rsidRPr="00864805">
        <w:rPr>
          <w:rFonts w:ascii="Arial" w:eastAsia="Times New Roman" w:hAnsi="Arial" w:cs="Arial"/>
          <w:sz w:val="20"/>
          <w:szCs w:val="20"/>
          <w:u w:val="single"/>
        </w:rPr>
        <w:t>., a</w:t>
      </w:r>
      <w:r w:rsidR="00011903" w:rsidRPr="00864805">
        <w:rPr>
          <w:rFonts w:ascii="Arial" w:eastAsia="Times New Roman" w:hAnsi="Arial" w:cs="Arial"/>
          <w:sz w:val="20"/>
          <w:szCs w:val="20"/>
          <w:u w:val="single"/>
        </w:rPr>
        <w:t xml:space="preserve"> w przypadku każdej jego zmiany </w:t>
      </w:r>
      <w:r w:rsidR="00BF5DF2" w:rsidRPr="00864805">
        <w:rPr>
          <w:rFonts w:ascii="Arial" w:eastAsia="Times New Roman" w:hAnsi="Arial" w:cs="Arial"/>
          <w:sz w:val="20"/>
          <w:szCs w:val="20"/>
          <w:u w:val="single"/>
        </w:rPr>
        <w:t>następny a</w:t>
      </w:r>
      <w:r w:rsidR="00011903" w:rsidRPr="00864805">
        <w:rPr>
          <w:rFonts w:ascii="Arial" w:eastAsia="Times New Roman" w:hAnsi="Arial" w:cs="Arial"/>
          <w:sz w:val="20"/>
          <w:szCs w:val="20"/>
          <w:u w:val="single"/>
        </w:rPr>
        <w:t xml:space="preserve">ktualny harmonogram </w:t>
      </w:r>
      <w:r w:rsidR="004B01B8" w:rsidRPr="00864805">
        <w:rPr>
          <w:rFonts w:ascii="Arial" w:eastAsia="Times New Roman" w:hAnsi="Arial" w:cs="Arial"/>
          <w:sz w:val="20"/>
          <w:szCs w:val="20"/>
          <w:u w:val="single"/>
        </w:rPr>
        <w:t xml:space="preserve">                          </w:t>
      </w:r>
      <w:r w:rsidR="00011903" w:rsidRPr="00864805">
        <w:rPr>
          <w:rFonts w:ascii="Arial" w:eastAsia="Times New Roman" w:hAnsi="Arial" w:cs="Arial"/>
          <w:sz w:val="20"/>
          <w:szCs w:val="20"/>
          <w:u w:val="single"/>
        </w:rPr>
        <w:t>w terminie 7</w:t>
      </w:r>
      <w:r w:rsidR="00BF5DF2" w:rsidRPr="00864805">
        <w:rPr>
          <w:rFonts w:ascii="Arial" w:eastAsia="Times New Roman" w:hAnsi="Arial" w:cs="Arial"/>
          <w:sz w:val="20"/>
          <w:szCs w:val="20"/>
          <w:u w:val="single"/>
        </w:rPr>
        <w:t xml:space="preserve"> dni przed rozpoczęciem usługi</w:t>
      </w:r>
      <w:r w:rsidR="00930062" w:rsidRPr="00864805">
        <w:rPr>
          <w:rFonts w:ascii="Arial" w:eastAsia="Times New Roman" w:hAnsi="Arial" w:cs="Arial"/>
          <w:sz w:val="20"/>
          <w:szCs w:val="20"/>
          <w:u w:val="single"/>
        </w:rPr>
        <w:t xml:space="preserve">. </w:t>
      </w:r>
    </w:p>
    <w:p w14:paraId="5A39173F" w14:textId="77777777" w:rsidR="00930062" w:rsidRPr="00864805" w:rsidRDefault="00930062" w:rsidP="00252B0F">
      <w:pPr>
        <w:pStyle w:val="Akapitzlist"/>
        <w:numPr>
          <w:ilvl w:val="0"/>
          <w:numId w:val="22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64805">
        <w:rPr>
          <w:rFonts w:ascii="Arial" w:eastAsia="Times New Roman" w:hAnsi="Arial" w:cs="Arial"/>
          <w:sz w:val="20"/>
          <w:szCs w:val="20"/>
        </w:rPr>
        <w:t>Wykonawca przekaże harmonogram odbierania odpadów komunalnych w ciągu tygodnia dla nowych nieruchomości ujętych w bazie danych.</w:t>
      </w:r>
    </w:p>
    <w:p w14:paraId="5B3DB682" w14:textId="77777777" w:rsidR="00810CA2" w:rsidRPr="00864805" w:rsidRDefault="00930062" w:rsidP="00252B0F">
      <w:pPr>
        <w:pStyle w:val="Akapitzlist"/>
        <w:numPr>
          <w:ilvl w:val="0"/>
          <w:numId w:val="22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64805">
        <w:rPr>
          <w:rFonts w:ascii="Arial" w:eastAsia="Times New Roman" w:hAnsi="Arial" w:cs="Arial"/>
          <w:sz w:val="20"/>
          <w:szCs w:val="20"/>
        </w:rPr>
        <w:t>W przypadku nieprzewidzianych okoliczności (siła wyższa), za zgodą Zamawiającego, wykonawca może dokonać okresowej zmiany harmonogramu odbierania odpadów komunalnych, dokonując powiadomienia zgodnie z zasadami opisanymi w</w:t>
      </w:r>
      <w:r w:rsidR="00AD027A" w:rsidRPr="00864805">
        <w:rPr>
          <w:rFonts w:ascii="Arial" w:eastAsia="Times New Roman" w:hAnsi="Arial" w:cs="Arial"/>
          <w:sz w:val="20"/>
          <w:szCs w:val="20"/>
        </w:rPr>
        <w:t xml:space="preserve"> pkt. </w:t>
      </w:r>
      <w:r w:rsidR="00E339E7" w:rsidRPr="00864805">
        <w:rPr>
          <w:rFonts w:ascii="Arial" w:eastAsia="Times New Roman" w:hAnsi="Arial" w:cs="Arial"/>
          <w:sz w:val="20"/>
          <w:szCs w:val="20"/>
        </w:rPr>
        <w:t>6</w:t>
      </w:r>
      <w:r w:rsidR="005F5665" w:rsidRPr="00864805">
        <w:rPr>
          <w:rFonts w:ascii="Arial" w:eastAsia="Times New Roman" w:hAnsi="Arial" w:cs="Arial"/>
          <w:sz w:val="20"/>
          <w:szCs w:val="20"/>
        </w:rPr>
        <w:t xml:space="preserve"> </w:t>
      </w:r>
      <w:r w:rsidR="004B01B8" w:rsidRPr="00864805">
        <w:rPr>
          <w:rFonts w:ascii="Arial" w:eastAsia="Times New Roman" w:hAnsi="Arial" w:cs="Arial"/>
          <w:sz w:val="20"/>
          <w:szCs w:val="20"/>
        </w:rPr>
        <w:t xml:space="preserve">                      </w:t>
      </w:r>
      <w:r w:rsidR="005F5665" w:rsidRPr="00864805">
        <w:rPr>
          <w:rFonts w:ascii="Arial" w:eastAsia="Times New Roman" w:hAnsi="Arial" w:cs="Arial"/>
          <w:sz w:val="20"/>
          <w:szCs w:val="20"/>
        </w:rPr>
        <w:t>z pominięciem terminu, przed rozpoczęciem usługi</w:t>
      </w:r>
      <w:r w:rsidRPr="00864805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698F8545" w14:textId="77777777" w:rsidR="00930062" w:rsidRPr="00864805" w:rsidRDefault="00810CA2" w:rsidP="00252B0F">
      <w:pPr>
        <w:pStyle w:val="Akapitzlist"/>
        <w:numPr>
          <w:ilvl w:val="0"/>
          <w:numId w:val="22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64805">
        <w:rPr>
          <w:rFonts w:ascii="Arial" w:eastAsia="Times New Roman" w:hAnsi="Arial" w:cs="Arial"/>
          <w:sz w:val="20"/>
          <w:szCs w:val="20"/>
        </w:rPr>
        <w:t>Wykonawca zobowiązany jest do odbierania odpadów z poszczególnych nieruchomości</w:t>
      </w:r>
      <w:r w:rsidR="005C0A8B" w:rsidRPr="00864805">
        <w:rPr>
          <w:rFonts w:ascii="Arial" w:eastAsia="Times New Roman" w:hAnsi="Arial" w:cs="Arial"/>
          <w:sz w:val="20"/>
          <w:szCs w:val="20"/>
        </w:rPr>
        <w:t xml:space="preserve">                 </w:t>
      </w:r>
      <w:r w:rsidRPr="00864805">
        <w:rPr>
          <w:rFonts w:ascii="Arial" w:eastAsia="Times New Roman" w:hAnsi="Arial" w:cs="Arial"/>
          <w:sz w:val="20"/>
          <w:szCs w:val="20"/>
        </w:rPr>
        <w:t xml:space="preserve">w terminach ustalonych w harmonogramie usuwania odpadów komunalnych </w:t>
      </w:r>
      <w:r w:rsidR="00C65271" w:rsidRPr="00864805">
        <w:rPr>
          <w:rFonts w:ascii="Arial" w:eastAsia="Times New Roman" w:hAnsi="Arial" w:cs="Arial"/>
          <w:sz w:val="20"/>
          <w:szCs w:val="20"/>
        </w:rPr>
        <w:t xml:space="preserve">                              </w:t>
      </w:r>
      <w:r w:rsidRPr="00864805">
        <w:rPr>
          <w:rFonts w:ascii="Arial" w:eastAsia="Times New Roman" w:hAnsi="Arial" w:cs="Arial"/>
          <w:sz w:val="20"/>
          <w:szCs w:val="20"/>
        </w:rPr>
        <w:t xml:space="preserve">z zastrzeżeniem, że odbiór w/w odpadów musi odbywać się od poniedziałku do soboty </w:t>
      </w:r>
      <w:r w:rsidR="00C65271" w:rsidRPr="00864805">
        <w:rPr>
          <w:rFonts w:ascii="Arial" w:eastAsia="Times New Roman" w:hAnsi="Arial" w:cs="Arial"/>
          <w:sz w:val="20"/>
          <w:szCs w:val="20"/>
        </w:rPr>
        <w:t xml:space="preserve">                 </w:t>
      </w:r>
      <w:r w:rsidRPr="00864805">
        <w:rPr>
          <w:rFonts w:ascii="Arial" w:eastAsia="Times New Roman" w:hAnsi="Arial" w:cs="Arial"/>
          <w:sz w:val="20"/>
          <w:szCs w:val="20"/>
        </w:rPr>
        <w:t>w godzinach 7.00 - 22.00.</w:t>
      </w:r>
      <w:r w:rsidR="00930062" w:rsidRPr="00864805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41F8A56C" w14:textId="77777777" w:rsidR="00550926" w:rsidRPr="00864805" w:rsidRDefault="00550926" w:rsidP="006D6CB7">
      <w:pPr>
        <w:pStyle w:val="Akapitzlist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14:paraId="7AEEF5A6" w14:textId="77777777" w:rsidR="00373860" w:rsidRPr="00864805" w:rsidRDefault="00373860" w:rsidP="006D6CB7">
      <w:pPr>
        <w:pStyle w:val="Akapitzlist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14:paraId="3C52E434" w14:textId="77777777" w:rsidR="00F858C8" w:rsidRPr="00864805" w:rsidRDefault="00F858C8" w:rsidP="00012236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64805">
        <w:rPr>
          <w:rFonts w:ascii="Arial" w:eastAsia="Times New Roman" w:hAnsi="Arial" w:cs="Arial"/>
          <w:sz w:val="20"/>
          <w:szCs w:val="20"/>
        </w:rPr>
        <w:t>Monitoring i komunikacja</w:t>
      </w:r>
      <w:r w:rsidR="0074775A" w:rsidRPr="00864805">
        <w:rPr>
          <w:rFonts w:ascii="Arial" w:eastAsia="Times New Roman" w:hAnsi="Arial" w:cs="Arial"/>
          <w:sz w:val="20"/>
          <w:szCs w:val="20"/>
        </w:rPr>
        <w:t>.</w:t>
      </w:r>
    </w:p>
    <w:p w14:paraId="53098551" w14:textId="77777777" w:rsidR="002A0F24" w:rsidRPr="00864805" w:rsidRDefault="00F858C8" w:rsidP="00252B0F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64805">
        <w:rPr>
          <w:rFonts w:ascii="Arial" w:eastAsia="Times New Roman" w:hAnsi="Arial" w:cs="Arial"/>
          <w:sz w:val="20"/>
          <w:szCs w:val="20"/>
        </w:rPr>
        <w:t xml:space="preserve">Wykonawca będzie na bieżąco monitorował ilość odebranych odpadów </w:t>
      </w:r>
      <w:r w:rsidR="00B227F6" w:rsidRPr="00864805">
        <w:rPr>
          <w:rFonts w:ascii="Arial" w:eastAsia="Times New Roman" w:hAnsi="Arial" w:cs="Arial"/>
          <w:sz w:val="20"/>
          <w:szCs w:val="20"/>
        </w:rPr>
        <w:t xml:space="preserve">komunalnych  zebranych z poszczególnych nieruchomości i dokona co miesięcznego, narastającego </w:t>
      </w:r>
      <w:r w:rsidR="00B23B63" w:rsidRPr="00864805">
        <w:rPr>
          <w:rFonts w:ascii="Arial" w:eastAsia="Times New Roman" w:hAnsi="Arial" w:cs="Arial"/>
          <w:sz w:val="20"/>
          <w:szCs w:val="20"/>
        </w:rPr>
        <w:t xml:space="preserve">raportu </w:t>
      </w:r>
      <w:r w:rsidR="00B227F6" w:rsidRPr="00864805">
        <w:rPr>
          <w:rFonts w:ascii="Arial" w:eastAsia="Times New Roman" w:hAnsi="Arial" w:cs="Arial"/>
          <w:sz w:val="20"/>
          <w:szCs w:val="20"/>
        </w:rPr>
        <w:t xml:space="preserve">ich ilości łącznie dla całej </w:t>
      </w:r>
      <w:r w:rsidR="00E93F9D" w:rsidRPr="00864805">
        <w:rPr>
          <w:rFonts w:ascii="Arial" w:eastAsia="Times New Roman" w:hAnsi="Arial" w:cs="Arial"/>
          <w:sz w:val="20"/>
          <w:szCs w:val="20"/>
        </w:rPr>
        <w:t>Gminy</w:t>
      </w:r>
      <w:r w:rsidR="00470F2D" w:rsidRPr="00864805">
        <w:rPr>
          <w:rFonts w:ascii="Arial" w:eastAsia="Times New Roman" w:hAnsi="Arial" w:cs="Arial"/>
          <w:sz w:val="20"/>
          <w:szCs w:val="20"/>
        </w:rPr>
        <w:t>.</w:t>
      </w:r>
    </w:p>
    <w:p w14:paraId="2F4C59E1" w14:textId="77777777" w:rsidR="00550926" w:rsidRPr="00864805" w:rsidRDefault="00B23B63" w:rsidP="00252B0F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64805">
        <w:rPr>
          <w:rFonts w:ascii="Arial" w:eastAsia="Times New Roman" w:hAnsi="Arial" w:cs="Arial"/>
          <w:sz w:val="20"/>
          <w:szCs w:val="20"/>
        </w:rPr>
        <w:t>Raport</w:t>
      </w:r>
      <w:r w:rsidR="00550926" w:rsidRPr="00864805">
        <w:rPr>
          <w:rFonts w:ascii="Arial" w:eastAsia="Times New Roman" w:hAnsi="Arial" w:cs="Arial"/>
          <w:sz w:val="20"/>
          <w:szCs w:val="20"/>
        </w:rPr>
        <w:t xml:space="preserve"> będzie podstawą do wystawienia faktury dla </w:t>
      </w:r>
      <w:r w:rsidRPr="00864805">
        <w:rPr>
          <w:rFonts w:ascii="Arial" w:eastAsia="Times New Roman" w:hAnsi="Arial" w:cs="Arial"/>
          <w:sz w:val="20"/>
          <w:szCs w:val="20"/>
        </w:rPr>
        <w:t>Zamawiającego raport będzie zawierał informacje o ilości</w:t>
      </w:r>
      <w:r w:rsidR="008E79C6" w:rsidRPr="00864805">
        <w:rPr>
          <w:rFonts w:ascii="Arial" w:eastAsia="Times New Roman" w:hAnsi="Arial" w:cs="Arial"/>
          <w:sz w:val="20"/>
          <w:szCs w:val="20"/>
        </w:rPr>
        <w:t>,</w:t>
      </w:r>
      <w:r w:rsidRPr="00864805">
        <w:rPr>
          <w:rFonts w:ascii="Arial" w:eastAsia="Times New Roman" w:hAnsi="Arial" w:cs="Arial"/>
          <w:sz w:val="20"/>
          <w:szCs w:val="20"/>
        </w:rPr>
        <w:t xml:space="preserve"> masie i rodzaju odpadów wysegregowanych </w:t>
      </w:r>
      <w:r w:rsidR="008E79C6" w:rsidRPr="00864805">
        <w:rPr>
          <w:rFonts w:ascii="Arial" w:eastAsia="Times New Roman" w:hAnsi="Arial" w:cs="Arial"/>
          <w:sz w:val="20"/>
          <w:szCs w:val="20"/>
        </w:rPr>
        <w:t>oraz o sposobie ich zagospodarowania.</w:t>
      </w:r>
    </w:p>
    <w:p w14:paraId="1F20E455" w14:textId="77777777" w:rsidR="00095882" w:rsidRPr="00864805" w:rsidRDefault="00095882" w:rsidP="00252B0F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64805">
        <w:rPr>
          <w:rFonts w:ascii="Arial" w:eastAsia="Times New Roman" w:hAnsi="Arial" w:cs="Arial"/>
          <w:sz w:val="20"/>
          <w:szCs w:val="20"/>
        </w:rPr>
        <w:t xml:space="preserve"> Przed wykonaniem usługi odbioru odpadów z PGO Wykonawca jest zobowiązany do kontroli rodzaju odpadów i zgodności ich z przeznaczeniem pojemnika lub worka.</w:t>
      </w:r>
    </w:p>
    <w:p w14:paraId="4BE45151" w14:textId="77777777" w:rsidR="00F858C8" w:rsidRPr="00864805" w:rsidRDefault="008D0261" w:rsidP="00252B0F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64805">
        <w:rPr>
          <w:rFonts w:ascii="Arial" w:eastAsia="Times New Roman" w:hAnsi="Arial" w:cs="Arial"/>
          <w:sz w:val="20"/>
          <w:szCs w:val="20"/>
        </w:rPr>
        <w:t>Wykonawca w przypadku stwierdzenia naruszenia regulaminu w zakresie umieszczenia odpadów komunalnych w urządzeniach do selektywnego zbierania odpadów, powiadomi gminę</w:t>
      </w:r>
      <w:r w:rsidR="004C600D" w:rsidRPr="00864805">
        <w:rPr>
          <w:rFonts w:ascii="Arial" w:eastAsia="Times New Roman" w:hAnsi="Arial" w:cs="Arial"/>
          <w:sz w:val="20"/>
          <w:szCs w:val="20"/>
        </w:rPr>
        <w:t xml:space="preserve"> </w:t>
      </w:r>
      <w:r w:rsidRPr="00864805">
        <w:rPr>
          <w:rFonts w:ascii="Arial" w:eastAsia="Times New Roman" w:hAnsi="Arial" w:cs="Arial"/>
          <w:sz w:val="20"/>
          <w:szCs w:val="20"/>
        </w:rPr>
        <w:t>i właściciela nieruchomości.</w:t>
      </w:r>
      <w:r w:rsidR="00B227F6" w:rsidRPr="0086480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110725C" w14:textId="77777777" w:rsidR="008D0261" w:rsidRPr="00864805" w:rsidRDefault="008D0261" w:rsidP="00252B0F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64805">
        <w:rPr>
          <w:rFonts w:ascii="Arial" w:eastAsia="Times New Roman" w:hAnsi="Arial" w:cs="Arial"/>
          <w:sz w:val="20"/>
          <w:szCs w:val="20"/>
        </w:rPr>
        <w:t xml:space="preserve"> </w:t>
      </w:r>
      <w:r w:rsidR="006B584C" w:rsidRPr="00864805">
        <w:rPr>
          <w:rFonts w:ascii="Arial" w:eastAsia="Times New Roman" w:hAnsi="Arial" w:cs="Arial"/>
          <w:sz w:val="20"/>
          <w:szCs w:val="20"/>
        </w:rPr>
        <w:t>Wykonawca zobowiązany jest udokumentować ten fakt i p</w:t>
      </w:r>
      <w:r w:rsidRPr="00864805">
        <w:rPr>
          <w:rFonts w:ascii="Arial" w:eastAsia="Times New Roman" w:hAnsi="Arial" w:cs="Arial"/>
          <w:sz w:val="20"/>
          <w:szCs w:val="20"/>
        </w:rPr>
        <w:t>owiadom</w:t>
      </w:r>
      <w:r w:rsidR="006B584C" w:rsidRPr="00864805">
        <w:rPr>
          <w:rFonts w:ascii="Arial" w:eastAsia="Times New Roman" w:hAnsi="Arial" w:cs="Arial"/>
          <w:sz w:val="20"/>
          <w:szCs w:val="20"/>
        </w:rPr>
        <w:t>ić niezwłoc</w:t>
      </w:r>
      <w:r w:rsidR="00DF090E" w:rsidRPr="00864805">
        <w:rPr>
          <w:rFonts w:ascii="Arial" w:eastAsia="Times New Roman" w:hAnsi="Arial" w:cs="Arial"/>
          <w:sz w:val="20"/>
          <w:szCs w:val="20"/>
        </w:rPr>
        <w:t>znie gminę,  nie później jednak</w:t>
      </w:r>
      <w:r w:rsidR="006B584C" w:rsidRPr="00864805">
        <w:rPr>
          <w:rFonts w:ascii="Arial" w:eastAsia="Times New Roman" w:hAnsi="Arial" w:cs="Arial"/>
          <w:sz w:val="20"/>
          <w:szCs w:val="20"/>
        </w:rPr>
        <w:t xml:space="preserve"> niż w</w:t>
      </w:r>
      <w:r w:rsidR="00822149" w:rsidRPr="00864805">
        <w:rPr>
          <w:rFonts w:ascii="Arial" w:eastAsia="Times New Roman" w:hAnsi="Arial" w:cs="Arial"/>
          <w:sz w:val="20"/>
          <w:szCs w:val="20"/>
        </w:rPr>
        <w:t xml:space="preserve"> raporcie </w:t>
      </w:r>
      <w:r w:rsidRPr="00864805">
        <w:rPr>
          <w:rFonts w:ascii="Arial" w:eastAsia="Times New Roman" w:hAnsi="Arial" w:cs="Arial"/>
          <w:sz w:val="20"/>
          <w:szCs w:val="20"/>
        </w:rPr>
        <w:t xml:space="preserve"> miesięcznym</w:t>
      </w:r>
      <w:r w:rsidR="00C84150" w:rsidRPr="00864805">
        <w:rPr>
          <w:rFonts w:ascii="Arial" w:eastAsia="Times New Roman" w:hAnsi="Arial" w:cs="Arial"/>
          <w:sz w:val="20"/>
          <w:szCs w:val="20"/>
        </w:rPr>
        <w:t>, (informacja powinna zawierać: adres nieruchomości, opis nieprawidłowości, zdjęcia w postaci cyfrowej dowodzące że odpady gromadzone są</w:t>
      </w:r>
      <w:r w:rsidR="002A0F24" w:rsidRPr="00864805">
        <w:rPr>
          <w:rFonts w:ascii="Arial" w:eastAsia="Times New Roman" w:hAnsi="Arial" w:cs="Arial"/>
          <w:sz w:val="20"/>
          <w:szCs w:val="20"/>
        </w:rPr>
        <w:t xml:space="preserve"> </w:t>
      </w:r>
      <w:r w:rsidR="00C84150" w:rsidRPr="00864805">
        <w:rPr>
          <w:rFonts w:ascii="Arial" w:eastAsia="Times New Roman" w:hAnsi="Arial" w:cs="Arial"/>
          <w:sz w:val="20"/>
          <w:szCs w:val="20"/>
        </w:rPr>
        <w:t>w sposób niezgodny, dane pracowników Wykonawcy, którzy stwierdzili nieprawidłowości</w:t>
      </w:r>
      <w:r w:rsidRPr="00864805">
        <w:rPr>
          <w:rFonts w:ascii="Arial" w:eastAsia="Times New Roman" w:hAnsi="Arial" w:cs="Arial"/>
          <w:sz w:val="20"/>
          <w:szCs w:val="20"/>
        </w:rPr>
        <w:t>.</w:t>
      </w:r>
    </w:p>
    <w:p w14:paraId="3EFFF668" w14:textId="77777777" w:rsidR="004B1AEA" w:rsidRPr="00864805" w:rsidRDefault="008D0261" w:rsidP="004B1AEA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64805">
        <w:rPr>
          <w:rFonts w:ascii="Arial" w:eastAsia="Times New Roman" w:hAnsi="Arial" w:cs="Arial"/>
          <w:sz w:val="20"/>
          <w:szCs w:val="20"/>
        </w:rPr>
        <w:t xml:space="preserve">Powiadomienie właściciela nieruchomości nastąpi poprzez pozostawienie informacji </w:t>
      </w:r>
      <w:r w:rsidR="00C65271" w:rsidRPr="00864805">
        <w:rPr>
          <w:rFonts w:ascii="Arial" w:eastAsia="Times New Roman" w:hAnsi="Arial" w:cs="Arial"/>
          <w:sz w:val="20"/>
          <w:szCs w:val="20"/>
        </w:rPr>
        <w:t xml:space="preserve">                  </w:t>
      </w:r>
      <w:r w:rsidRPr="00864805">
        <w:rPr>
          <w:rFonts w:ascii="Arial" w:eastAsia="Times New Roman" w:hAnsi="Arial" w:cs="Arial"/>
          <w:sz w:val="20"/>
          <w:szCs w:val="20"/>
        </w:rPr>
        <w:t>w dwojaki sposób: poprzez pozostawienie informacji pisemnej w skrzynce na</w:t>
      </w:r>
      <w:r w:rsidR="00A75110" w:rsidRPr="00864805">
        <w:rPr>
          <w:rFonts w:ascii="Arial" w:eastAsia="Times New Roman" w:hAnsi="Arial" w:cs="Arial"/>
          <w:sz w:val="20"/>
          <w:szCs w:val="20"/>
        </w:rPr>
        <w:t xml:space="preserve"> </w:t>
      </w:r>
      <w:r w:rsidRPr="00864805">
        <w:rPr>
          <w:rFonts w:ascii="Arial" w:eastAsia="Times New Roman" w:hAnsi="Arial" w:cs="Arial"/>
          <w:sz w:val="20"/>
          <w:szCs w:val="20"/>
        </w:rPr>
        <w:t>listy</w:t>
      </w:r>
      <w:r w:rsidR="00115ABB" w:rsidRPr="00864805">
        <w:rPr>
          <w:rFonts w:ascii="Arial" w:eastAsia="Times New Roman" w:hAnsi="Arial" w:cs="Arial"/>
          <w:sz w:val="20"/>
          <w:szCs w:val="20"/>
        </w:rPr>
        <w:t xml:space="preserve"> </w:t>
      </w:r>
      <w:r w:rsidRPr="00864805">
        <w:rPr>
          <w:rFonts w:ascii="Arial" w:eastAsia="Times New Roman" w:hAnsi="Arial" w:cs="Arial"/>
          <w:sz w:val="20"/>
          <w:szCs w:val="20"/>
        </w:rPr>
        <w:t xml:space="preserve"> a tak</w:t>
      </w:r>
      <w:r w:rsidR="00A75110" w:rsidRPr="00864805">
        <w:rPr>
          <w:rFonts w:ascii="Arial" w:eastAsia="Times New Roman" w:hAnsi="Arial" w:cs="Arial"/>
          <w:sz w:val="20"/>
          <w:szCs w:val="20"/>
        </w:rPr>
        <w:t xml:space="preserve">że poprzez przylepienie na pojemniku żółtej kartki </w:t>
      </w:r>
      <w:r w:rsidR="00AD4A8C" w:rsidRPr="00864805">
        <w:rPr>
          <w:rFonts w:ascii="Arial" w:eastAsia="Times New Roman" w:hAnsi="Arial" w:cs="Arial"/>
          <w:sz w:val="20"/>
          <w:szCs w:val="20"/>
        </w:rPr>
        <w:t>(w przypadku braku skrzynki na listy wystarczy przylepienie na pojemniku żółtej kartki)</w:t>
      </w:r>
      <w:r w:rsidR="004B1AEA" w:rsidRPr="00864805">
        <w:rPr>
          <w:rFonts w:ascii="Arial" w:eastAsia="Times New Roman" w:hAnsi="Arial" w:cs="Arial"/>
          <w:sz w:val="20"/>
          <w:szCs w:val="20"/>
        </w:rPr>
        <w:t xml:space="preserve"> </w:t>
      </w:r>
      <w:r w:rsidR="00A75110" w:rsidRPr="00864805">
        <w:rPr>
          <w:rFonts w:ascii="Arial" w:eastAsia="Times New Roman" w:hAnsi="Arial" w:cs="Arial"/>
          <w:sz w:val="20"/>
          <w:szCs w:val="20"/>
        </w:rPr>
        <w:t>z następującą treścią</w:t>
      </w:r>
      <w:r w:rsidR="004B1AEA" w:rsidRPr="00864805">
        <w:rPr>
          <w:rFonts w:ascii="Arial" w:eastAsia="Times New Roman" w:hAnsi="Arial" w:cs="Arial"/>
          <w:sz w:val="20"/>
          <w:szCs w:val="20"/>
        </w:rPr>
        <w:t>:</w:t>
      </w:r>
    </w:p>
    <w:p w14:paraId="7C9CDC74" w14:textId="77777777" w:rsidR="00A75110" w:rsidRPr="00864805" w:rsidRDefault="00AD4A8C" w:rsidP="004B1AEA">
      <w:pPr>
        <w:ind w:left="708"/>
        <w:jc w:val="both"/>
        <w:rPr>
          <w:rFonts w:ascii="Arial" w:eastAsia="Times New Roman" w:hAnsi="Arial" w:cs="Arial"/>
          <w:sz w:val="20"/>
          <w:szCs w:val="20"/>
        </w:rPr>
      </w:pPr>
      <w:r w:rsidRPr="00864805">
        <w:rPr>
          <w:rFonts w:ascii="Arial" w:eastAsia="Times New Roman" w:hAnsi="Arial" w:cs="Arial"/>
          <w:sz w:val="20"/>
          <w:szCs w:val="20"/>
        </w:rPr>
        <w:t xml:space="preserve"> </w:t>
      </w:r>
      <w:r w:rsidR="00A75110" w:rsidRPr="00864805">
        <w:rPr>
          <w:rFonts w:ascii="Arial" w:eastAsia="Times New Roman" w:hAnsi="Arial" w:cs="Arial"/>
          <w:i/>
          <w:sz w:val="20"/>
          <w:szCs w:val="20"/>
        </w:rPr>
        <w:t>Informuje się właściciela nieruchomości nr……… przy ulicy………..   w miejscowości…………….. , że odpady surowcowe są zbierane niezgodnie z Regulaminem utrzymania i porządku w Gminie Zblewo</w:t>
      </w:r>
      <w:r w:rsidR="00532178" w:rsidRPr="00864805">
        <w:rPr>
          <w:rFonts w:ascii="Arial" w:eastAsia="Times New Roman" w:hAnsi="Arial" w:cs="Arial"/>
          <w:i/>
          <w:sz w:val="20"/>
          <w:szCs w:val="20"/>
        </w:rPr>
        <w:t xml:space="preserve">. W dniu ……………. stwierdzono, że umieszczono odpady ………………………….. </w:t>
      </w:r>
      <w:r w:rsidR="00C65271" w:rsidRPr="00864805">
        <w:rPr>
          <w:rFonts w:ascii="Arial" w:eastAsia="Times New Roman" w:hAnsi="Arial" w:cs="Arial"/>
          <w:i/>
          <w:sz w:val="20"/>
          <w:szCs w:val="20"/>
        </w:rPr>
        <w:t xml:space="preserve">            </w:t>
      </w:r>
      <w:r w:rsidR="00532178" w:rsidRPr="00864805">
        <w:rPr>
          <w:rFonts w:ascii="Arial" w:eastAsia="Times New Roman" w:hAnsi="Arial" w:cs="Arial"/>
          <w:i/>
          <w:sz w:val="20"/>
          <w:szCs w:val="20"/>
        </w:rPr>
        <w:t xml:space="preserve">w  pojemnikach/workach </w:t>
      </w:r>
      <w:r w:rsidR="00277D8D" w:rsidRPr="00864805">
        <w:rPr>
          <w:rFonts w:ascii="Arial" w:eastAsia="Times New Roman" w:hAnsi="Arial" w:cs="Arial"/>
          <w:i/>
          <w:sz w:val="20"/>
          <w:szCs w:val="20"/>
        </w:rPr>
        <w:t xml:space="preserve">selektywnego </w:t>
      </w:r>
      <w:r w:rsidR="00532178" w:rsidRPr="00864805">
        <w:rPr>
          <w:rFonts w:ascii="Arial" w:eastAsia="Times New Roman" w:hAnsi="Arial" w:cs="Arial"/>
          <w:i/>
          <w:sz w:val="20"/>
          <w:szCs w:val="20"/>
        </w:rPr>
        <w:t>zbierania.</w:t>
      </w:r>
      <w:r w:rsidR="00D96424" w:rsidRPr="00864805">
        <w:rPr>
          <w:rFonts w:ascii="Arial" w:eastAsia="Times New Roman" w:hAnsi="Arial" w:cs="Arial"/>
          <w:i/>
          <w:sz w:val="20"/>
          <w:szCs w:val="20"/>
        </w:rPr>
        <w:t xml:space="preserve"> Kolejne następujące po </w:t>
      </w:r>
      <w:r w:rsidR="002F1922" w:rsidRPr="00864805">
        <w:rPr>
          <w:rFonts w:ascii="Arial" w:eastAsia="Times New Roman" w:hAnsi="Arial" w:cs="Arial"/>
          <w:i/>
          <w:sz w:val="20"/>
          <w:szCs w:val="20"/>
        </w:rPr>
        <w:t xml:space="preserve">sobie </w:t>
      </w:r>
      <w:r w:rsidR="00277D8D" w:rsidRPr="00864805">
        <w:rPr>
          <w:rFonts w:ascii="Arial" w:eastAsia="Times New Roman" w:hAnsi="Arial" w:cs="Arial"/>
          <w:i/>
          <w:sz w:val="20"/>
          <w:szCs w:val="20"/>
        </w:rPr>
        <w:t>naruszenie Regulaminu, lub trzecie w ciągu roku kalendarzowego będzie skutkowało utratą uprawnienia do stosowani</w:t>
      </w:r>
      <w:r w:rsidR="00D96424" w:rsidRPr="00864805">
        <w:rPr>
          <w:rFonts w:ascii="Arial" w:eastAsia="Times New Roman" w:hAnsi="Arial" w:cs="Arial"/>
          <w:i/>
          <w:sz w:val="20"/>
          <w:szCs w:val="20"/>
        </w:rPr>
        <w:t xml:space="preserve">a opłaty w obniżonej wysokości </w:t>
      </w:r>
      <w:r w:rsidR="00277D8D" w:rsidRPr="00864805">
        <w:rPr>
          <w:rFonts w:ascii="Arial" w:eastAsia="Times New Roman" w:hAnsi="Arial" w:cs="Arial"/>
          <w:i/>
          <w:sz w:val="20"/>
          <w:szCs w:val="20"/>
        </w:rPr>
        <w:t>i naliczanie opłaty jak za odpady komunalne zmieszane.</w:t>
      </w:r>
    </w:p>
    <w:p w14:paraId="28C244D4" w14:textId="77777777" w:rsidR="0095639E" w:rsidRPr="00864805" w:rsidRDefault="0095639E" w:rsidP="006D6CB7">
      <w:pPr>
        <w:pStyle w:val="Akapitzlist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14:paraId="3FD74811" w14:textId="77777777" w:rsidR="00140AF5" w:rsidRPr="00864805" w:rsidRDefault="00360379" w:rsidP="00252B0F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64805">
        <w:rPr>
          <w:rFonts w:ascii="Arial" w:eastAsia="Times New Roman" w:hAnsi="Arial" w:cs="Arial"/>
          <w:sz w:val="20"/>
          <w:szCs w:val="20"/>
        </w:rPr>
        <w:t xml:space="preserve">Dwa kolejne powiadomienia lub trzy powiadomienia w ciągu roku kalendarzowego, przez podmiot </w:t>
      </w:r>
      <w:r w:rsidR="001810A1" w:rsidRPr="00864805">
        <w:rPr>
          <w:rFonts w:ascii="Arial" w:eastAsia="Times New Roman" w:hAnsi="Arial" w:cs="Arial"/>
          <w:sz w:val="20"/>
          <w:szCs w:val="20"/>
        </w:rPr>
        <w:t>odbierający</w:t>
      </w:r>
      <w:r w:rsidRPr="00864805">
        <w:rPr>
          <w:rFonts w:ascii="Arial" w:eastAsia="Times New Roman" w:hAnsi="Arial" w:cs="Arial"/>
          <w:sz w:val="20"/>
          <w:szCs w:val="20"/>
        </w:rPr>
        <w:t xml:space="preserve"> odpady, </w:t>
      </w:r>
      <w:r w:rsidR="001810A1" w:rsidRPr="00864805">
        <w:rPr>
          <w:rFonts w:ascii="Arial" w:eastAsia="Times New Roman" w:hAnsi="Arial" w:cs="Arial"/>
          <w:sz w:val="20"/>
          <w:szCs w:val="20"/>
        </w:rPr>
        <w:t>o naruszeniu regulaminu będzie skutkowało naliczeniem opłaty jak za odpady zmieszane.</w:t>
      </w:r>
      <w:r w:rsidRPr="0086480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0F47FDB" w14:textId="77777777" w:rsidR="0095639E" w:rsidRPr="00864805" w:rsidRDefault="0095639E" w:rsidP="00252B0F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64805">
        <w:rPr>
          <w:rFonts w:ascii="Arial" w:eastAsia="Times New Roman" w:hAnsi="Arial" w:cs="Arial"/>
          <w:sz w:val="20"/>
          <w:szCs w:val="20"/>
        </w:rPr>
        <w:t xml:space="preserve"> Wykonawca będzie przestrzegał zasad wynikających z</w:t>
      </w:r>
      <w:r w:rsidR="00A229D4" w:rsidRPr="00864805">
        <w:rPr>
          <w:rFonts w:ascii="Arial" w:eastAsia="Times New Roman" w:hAnsi="Arial" w:cs="Arial"/>
          <w:sz w:val="20"/>
          <w:szCs w:val="20"/>
        </w:rPr>
        <w:t xml:space="preserve"> ustawy o</w:t>
      </w:r>
      <w:r w:rsidRPr="00864805">
        <w:rPr>
          <w:rFonts w:ascii="Arial" w:eastAsia="Times New Roman" w:hAnsi="Arial" w:cs="Arial"/>
          <w:sz w:val="20"/>
          <w:szCs w:val="20"/>
        </w:rPr>
        <w:t xml:space="preserve"> ochron</w:t>
      </w:r>
      <w:r w:rsidR="00A229D4" w:rsidRPr="00864805">
        <w:rPr>
          <w:rFonts w:ascii="Arial" w:eastAsia="Times New Roman" w:hAnsi="Arial" w:cs="Arial"/>
          <w:sz w:val="20"/>
          <w:szCs w:val="20"/>
        </w:rPr>
        <w:t>ie</w:t>
      </w:r>
      <w:r w:rsidRPr="00864805">
        <w:rPr>
          <w:rFonts w:ascii="Arial" w:eastAsia="Times New Roman" w:hAnsi="Arial" w:cs="Arial"/>
          <w:sz w:val="20"/>
          <w:szCs w:val="20"/>
        </w:rPr>
        <w:t xml:space="preserve"> danych osobowych</w:t>
      </w:r>
      <w:r w:rsidR="00FB05F3" w:rsidRPr="00864805">
        <w:rPr>
          <w:rFonts w:ascii="Arial" w:eastAsia="Times New Roman" w:hAnsi="Arial" w:cs="Arial"/>
          <w:sz w:val="20"/>
          <w:szCs w:val="20"/>
        </w:rPr>
        <w:t xml:space="preserve">   </w:t>
      </w:r>
      <w:r w:rsidRPr="00864805">
        <w:rPr>
          <w:rFonts w:ascii="Arial" w:eastAsia="Times New Roman" w:hAnsi="Arial" w:cs="Arial"/>
          <w:sz w:val="20"/>
          <w:szCs w:val="20"/>
        </w:rPr>
        <w:t xml:space="preserve"> ( tj. Dz.U.</w:t>
      </w:r>
      <w:r w:rsidR="00FB05F3" w:rsidRPr="00864805">
        <w:rPr>
          <w:rFonts w:ascii="Arial" w:eastAsia="Times New Roman" w:hAnsi="Arial" w:cs="Arial"/>
          <w:sz w:val="20"/>
          <w:szCs w:val="20"/>
        </w:rPr>
        <w:t xml:space="preserve"> </w:t>
      </w:r>
      <w:r w:rsidRPr="00864805">
        <w:rPr>
          <w:rFonts w:ascii="Arial" w:eastAsia="Times New Roman" w:hAnsi="Arial" w:cs="Arial"/>
          <w:sz w:val="20"/>
          <w:szCs w:val="20"/>
        </w:rPr>
        <w:t>z 201</w:t>
      </w:r>
      <w:r w:rsidR="007672EA">
        <w:rPr>
          <w:rFonts w:ascii="Arial" w:eastAsia="Times New Roman" w:hAnsi="Arial" w:cs="Arial"/>
          <w:sz w:val="20"/>
          <w:szCs w:val="20"/>
        </w:rPr>
        <w:t>9</w:t>
      </w:r>
      <w:r w:rsidRPr="00864805">
        <w:rPr>
          <w:rFonts w:ascii="Arial" w:eastAsia="Times New Roman" w:hAnsi="Arial" w:cs="Arial"/>
          <w:sz w:val="20"/>
          <w:szCs w:val="20"/>
        </w:rPr>
        <w:t xml:space="preserve"> r. poz.</w:t>
      </w:r>
      <w:r w:rsidR="007672EA">
        <w:rPr>
          <w:rFonts w:ascii="Arial" w:eastAsia="Times New Roman" w:hAnsi="Arial" w:cs="Arial"/>
          <w:sz w:val="20"/>
          <w:szCs w:val="20"/>
        </w:rPr>
        <w:t>1781</w:t>
      </w:r>
      <w:r w:rsidRPr="00864805">
        <w:rPr>
          <w:rFonts w:ascii="Arial" w:eastAsia="Times New Roman" w:hAnsi="Arial" w:cs="Arial"/>
          <w:sz w:val="20"/>
          <w:szCs w:val="20"/>
        </w:rPr>
        <w:t xml:space="preserve">)  </w:t>
      </w:r>
    </w:p>
    <w:p w14:paraId="7ED9B990" w14:textId="77777777" w:rsidR="00140AF5" w:rsidRPr="00864805" w:rsidRDefault="00140AF5" w:rsidP="00252B0F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64805">
        <w:rPr>
          <w:rFonts w:ascii="Arial" w:eastAsia="Times New Roman" w:hAnsi="Arial" w:cs="Arial"/>
          <w:sz w:val="20"/>
          <w:szCs w:val="20"/>
        </w:rPr>
        <w:t xml:space="preserve"> Zamawiający po udostępnieniu przez Wykonawcę raportu z niedopełnienia obowiązków przez właściciela nieruchomości uruchamia proced</w:t>
      </w:r>
      <w:r w:rsidR="007C64CB" w:rsidRPr="00864805">
        <w:rPr>
          <w:rFonts w:ascii="Arial" w:eastAsia="Times New Roman" w:hAnsi="Arial" w:cs="Arial"/>
          <w:sz w:val="20"/>
          <w:szCs w:val="20"/>
        </w:rPr>
        <w:t xml:space="preserve">urę wyjaśniającą. </w:t>
      </w:r>
      <w:r w:rsidRPr="00864805">
        <w:rPr>
          <w:rFonts w:ascii="Arial" w:eastAsia="Times New Roman" w:hAnsi="Arial" w:cs="Arial"/>
          <w:sz w:val="20"/>
          <w:szCs w:val="20"/>
        </w:rPr>
        <w:t xml:space="preserve">Zamawiający po zakończeniu procedury wyjaśniającej przekaże Wykonawcy informacje o dokonanych ustaleniach. </w:t>
      </w:r>
    </w:p>
    <w:p w14:paraId="01B0D4AF" w14:textId="77777777" w:rsidR="008E79C6" w:rsidRPr="00864805" w:rsidRDefault="008E79C6" w:rsidP="00252B0F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64805">
        <w:rPr>
          <w:rFonts w:ascii="Arial" w:hAnsi="Arial" w:cs="Arial"/>
          <w:sz w:val="20"/>
          <w:szCs w:val="20"/>
        </w:rPr>
        <w:t xml:space="preserve">Wykonawca otrzyma od Gminy w </w:t>
      </w:r>
      <w:r w:rsidR="00AA3397" w:rsidRPr="00864805">
        <w:rPr>
          <w:rFonts w:ascii="Arial" w:hAnsi="Arial" w:cs="Arial"/>
          <w:sz w:val="20"/>
          <w:szCs w:val="20"/>
        </w:rPr>
        <w:t>terminie</w:t>
      </w:r>
      <w:r w:rsidRPr="00864805">
        <w:rPr>
          <w:rFonts w:ascii="Arial" w:hAnsi="Arial" w:cs="Arial"/>
          <w:sz w:val="20"/>
          <w:szCs w:val="20"/>
        </w:rPr>
        <w:t xml:space="preserve"> zawarcia umowy dane</w:t>
      </w:r>
      <w:r w:rsidR="00907984" w:rsidRPr="00864805">
        <w:rPr>
          <w:rFonts w:ascii="Arial" w:hAnsi="Arial" w:cs="Arial"/>
          <w:sz w:val="20"/>
          <w:szCs w:val="20"/>
        </w:rPr>
        <w:t xml:space="preserve"> dotyczące wykaz</w:t>
      </w:r>
      <w:r w:rsidR="00050CFF" w:rsidRPr="00864805">
        <w:rPr>
          <w:rFonts w:ascii="Arial" w:hAnsi="Arial" w:cs="Arial"/>
          <w:sz w:val="20"/>
          <w:szCs w:val="20"/>
        </w:rPr>
        <w:t>u</w:t>
      </w:r>
      <w:r w:rsidR="00907984" w:rsidRPr="00864805">
        <w:rPr>
          <w:rFonts w:ascii="Arial" w:hAnsi="Arial" w:cs="Arial"/>
          <w:sz w:val="20"/>
          <w:szCs w:val="20"/>
        </w:rPr>
        <w:t xml:space="preserve"> nieruchomości, liczbę osób na nieruchomościach zamieszkałych oraz deklarowany sposób zbierania odpadów na poszczególnych nieruchomościach, a także gdzie będzie to dostępne, wielkość pojemników do gromadzenia odpadów stanowiących wyposażenie nieruchomości (dotyczy nieruchomości wyposażonych we własne pojemniki).</w:t>
      </w:r>
    </w:p>
    <w:p w14:paraId="77DBEB5A" w14:textId="77777777" w:rsidR="001B630C" w:rsidRPr="00864805" w:rsidRDefault="001B630C" w:rsidP="006D6CB7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4AE0DB3A" w14:textId="77777777" w:rsidR="00297BB4" w:rsidRPr="00864805" w:rsidRDefault="00297BB4" w:rsidP="006D6CB7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2F471078" w14:textId="77777777" w:rsidR="00302983" w:rsidRPr="00864805" w:rsidRDefault="00302983" w:rsidP="00012236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864805">
        <w:rPr>
          <w:rFonts w:ascii="Arial" w:hAnsi="Arial" w:cs="Arial"/>
          <w:sz w:val="20"/>
          <w:szCs w:val="20"/>
        </w:rPr>
        <w:t xml:space="preserve"> Inne obowiązki Wykonawcy</w:t>
      </w:r>
      <w:r w:rsidR="0074775A" w:rsidRPr="00864805">
        <w:rPr>
          <w:rFonts w:ascii="Arial" w:hAnsi="Arial" w:cs="Arial"/>
          <w:b/>
          <w:sz w:val="20"/>
          <w:szCs w:val="20"/>
        </w:rPr>
        <w:t>.</w:t>
      </w:r>
    </w:p>
    <w:p w14:paraId="544FA19C" w14:textId="77777777" w:rsidR="008E7FF9" w:rsidRPr="00864805" w:rsidRDefault="00302983" w:rsidP="00252B0F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864805">
        <w:rPr>
          <w:rFonts w:ascii="Arial" w:hAnsi="Arial" w:cs="Arial"/>
          <w:sz w:val="20"/>
          <w:szCs w:val="20"/>
        </w:rPr>
        <w:t xml:space="preserve">Porządkowanie terenu zanieczyszczonego odpadami i innymi zanieczyszczeniami wysypanymi z pojemników, kontenerów, worków i pojazdów w trakcie realizacji odbioru odpadów. </w:t>
      </w:r>
    </w:p>
    <w:p w14:paraId="0DF7CB98" w14:textId="77777777" w:rsidR="00D47F04" w:rsidRPr="00864805" w:rsidRDefault="008E7FF9" w:rsidP="00D47F04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864805">
        <w:rPr>
          <w:rFonts w:ascii="Arial" w:hAnsi="Arial" w:cs="Arial"/>
          <w:sz w:val="20"/>
          <w:szCs w:val="20"/>
        </w:rPr>
        <w:t>W punktach zbierania odpadów w zabudowie wielolokalowej zbieranie odpadów leżących luzem obok zapełnionych pojemników, kontenerów oraz doprowadzenie do porządku terenu przyległego, zanieczyszczonego na skutek przepełnienia wymienionych urządzeń do gro</w:t>
      </w:r>
      <w:r w:rsidR="000C5909" w:rsidRPr="00864805">
        <w:rPr>
          <w:rFonts w:ascii="Arial" w:hAnsi="Arial" w:cs="Arial"/>
          <w:sz w:val="20"/>
          <w:szCs w:val="20"/>
        </w:rPr>
        <w:t xml:space="preserve">madzenia odpadów. Obowiązek ten </w:t>
      </w:r>
      <w:r w:rsidRPr="00864805">
        <w:rPr>
          <w:rFonts w:ascii="Arial" w:hAnsi="Arial" w:cs="Arial"/>
          <w:sz w:val="20"/>
          <w:szCs w:val="20"/>
        </w:rPr>
        <w:t>winien być realizowany niezwłocznie po opr</w:t>
      </w:r>
      <w:r w:rsidR="0070447F" w:rsidRPr="00864805">
        <w:rPr>
          <w:rFonts w:ascii="Arial" w:hAnsi="Arial" w:cs="Arial"/>
          <w:sz w:val="20"/>
          <w:szCs w:val="20"/>
        </w:rPr>
        <w:t>óżnieniu pojemników, kontenerów, jeżeli powstał z winy Wykonawcy</w:t>
      </w:r>
      <w:r w:rsidR="00515B6E" w:rsidRPr="00864805">
        <w:rPr>
          <w:rFonts w:ascii="Arial" w:hAnsi="Arial" w:cs="Arial"/>
          <w:sz w:val="20"/>
          <w:szCs w:val="20"/>
        </w:rPr>
        <w:t xml:space="preserve"> lub </w:t>
      </w:r>
      <w:r w:rsidR="004826D6" w:rsidRPr="00864805">
        <w:rPr>
          <w:rFonts w:ascii="Arial" w:hAnsi="Arial" w:cs="Arial"/>
          <w:sz w:val="20"/>
          <w:szCs w:val="20"/>
        </w:rPr>
        <w:t>powoduje wszczęcie</w:t>
      </w:r>
      <w:r w:rsidR="00515B6E" w:rsidRPr="00864805">
        <w:rPr>
          <w:rFonts w:ascii="Arial" w:hAnsi="Arial" w:cs="Arial"/>
          <w:sz w:val="20"/>
          <w:szCs w:val="20"/>
        </w:rPr>
        <w:t xml:space="preserve"> postępowani</w:t>
      </w:r>
      <w:r w:rsidR="004826D6" w:rsidRPr="00864805">
        <w:rPr>
          <w:rFonts w:ascii="Arial" w:hAnsi="Arial" w:cs="Arial"/>
          <w:sz w:val="20"/>
          <w:szCs w:val="20"/>
        </w:rPr>
        <w:t>a</w:t>
      </w:r>
      <w:r w:rsidR="00515B6E" w:rsidRPr="00864805">
        <w:rPr>
          <w:rFonts w:ascii="Arial" w:hAnsi="Arial" w:cs="Arial"/>
          <w:sz w:val="20"/>
          <w:szCs w:val="20"/>
        </w:rPr>
        <w:t xml:space="preserve"> opisane</w:t>
      </w:r>
      <w:r w:rsidR="004826D6" w:rsidRPr="00864805">
        <w:rPr>
          <w:rFonts w:ascii="Arial" w:hAnsi="Arial" w:cs="Arial"/>
          <w:sz w:val="20"/>
          <w:szCs w:val="20"/>
        </w:rPr>
        <w:t>go</w:t>
      </w:r>
      <w:r w:rsidR="00515B6E" w:rsidRPr="00864805">
        <w:rPr>
          <w:rFonts w:ascii="Arial" w:hAnsi="Arial" w:cs="Arial"/>
          <w:sz w:val="20"/>
          <w:szCs w:val="20"/>
        </w:rPr>
        <w:t xml:space="preserve"> w ust. 19 SOPZ.</w:t>
      </w:r>
      <w:r w:rsidR="00D47F04" w:rsidRPr="00864805">
        <w:rPr>
          <w:rFonts w:ascii="Arial" w:hAnsi="Arial" w:cs="Arial"/>
          <w:sz w:val="20"/>
          <w:szCs w:val="20"/>
        </w:rPr>
        <w:t xml:space="preserve"> </w:t>
      </w:r>
      <w:r w:rsidR="00D47F04" w:rsidRPr="00864805">
        <w:rPr>
          <w:rFonts w:ascii="Arial" w:hAnsi="Arial" w:cs="Arial"/>
          <w:bCs/>
          <w:sz w:val="20"/>
          <w:szCs w:val="20"/>
        </w:rPr>
        <w:t xml:space="preserve">Wykonawca w przypadku stwierdzenia naruszenia w zakresie segregacji powiadomi gminę i właściciela nieruchomości zgodnie z ust 19 SOPZ. Dalsze postępowanie zostało opisane w Uchwale nr IV/36/2019 Rady Gminy Zblewo z dnia 14 marca 2019 r. oraz załączniku do uchwały w § 2. Zasady odbioru odpadów komunalnych od właścicieli nieruchomości. W przypadku stwierdzenia braku segregacji posprzątanie boksu i terenu przyległego należy do Właściciela nieruchomości. </w:t>
      </w:r>
    </w:p>
    <w:p w14:paraId="764A4B99" w14:textId="77777777" w:rsidR="000742F9" w:rsidRPr="00864805" w:rsidRDefault="000742F9" w:rsidP="00D47F04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864805">
        <w:rPr>
          <w:rFonts w:ascii="Arial" w:hAnsi="Arial" w:cs="Arial"/>
          <w:sz w:val="20"/>
          <w:szCs w:val="20"/>
        </w:rPr>
        <w:t>Wykonawca ma obowiązek transportu i zagospodarowania selektywnie zbieranych odpadów poprzez przekazanie ich do odzysku przedsiębiorcy prowadzącemu działalność w zakresie odzysku odpadów, zgodnie z obowiązującymi przepisami prawa.</w:t>
      </w:r>
    </w:p>
    <w:p w14:paraId="1B43346E" w14:textId="77777777" w:rsidR="00323E57" w:rsidRPr="00864805" w:rsidRDefault="000742F9" w:rsidP="00323E5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864805">
        <w:rPr>
          <w:rFonts w:ascii="Arial" w:hAnsi="Arial" w:cs="Arial"/>
          <w:sz w:val="20"/>
          <w:szCs w:val="20"/>
        </w:rPr>
        <w:t>Wykonawca</w:t>
      </w:r>
      <w:r w:rsidR="004409C8" w:rsidRPr="00864805">
        <w:rPr>
          <w:rFonts w:ascii="Arial" w:hAnsi="Arial" w:cs="Arial"/>
          <w:sz w:val="20"/>
          <w:szCs w:val="20"/>
        </w:rPr>
        <w:t xml:space="preserve"> jest zobowiązany do dołożenia wszelkich starań aby gmina osiągnęła wymagane prawem poziomy recyklingu i przygotowania do ponownego użycia papieru, matali, tworzyw sztucznych i szkła</w:t>
      </w:r>
      <w:r w:rsidR="00323E57" w:rsidRPr="00864805">
        <w:rPr>
          <w:rFonts w:ascii="Arial" w:hAnsi="Arial" w:cs="Arial"/>
          <w:sz w:val="20"/>
          <w:szCs w:val="20"/>
        </w:rPr>
        <w:t>.</w:t>
      </w:r>
    </w:p>
    <w:p w14:paraId="7C3F1F92" w14:textId="77777777" w:rsidR="002A0F24" w:rsidRPr="00864805" w:rsidRDefault="009856C0" w:rsidP="00323E5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864805">
        <w:rPr>
          <w:rFonts w:ascii="Arial" w:hAnsi="Arial" w:cs="Arial"/>
          <w:sz w:val="20"/>
          <w:szCs w:val="20"/>
        </w:rPr>
        <w:t>Wykonawca ma obowiązek ważenia wszystkich odpadów podczas przekazywania ich do instalacji przetwarzania odpadów komunalnych na legalizowanej wadze oraz prowadz</w:t>
      </w:r>
      <w:r w:rsidR="00AA3397" w:rsidRPr="00864805">
        <w:rPr>
          <w:rFonts w:ascii="Arial" w:hAnsi="Arial" w:cs="Arial"/>
          <w:sz w:val="20"/>
          <w:szCs w:val="20"/>
        </w:rPr>
        <w:t>enia</w:t>
      </w:r>
      <w:r w:rsidR="004C600D" w:rsidRPr="00864805">
        <w:rPr>
          <w:rFonts w:ascii="Arial" w:hAnsi="Arial" w:cs="Arial"/>
          <w:sz w:val="20"/>
          <w:szCs w:val="20"/>
        </w:rPr>
        <w:t xml:space="preserve">             </w:t>
      </w:r>
      <w:r w:rsidRPr="00864805">
        <w:rPr>
          <w:rFonts w:ascii="Arial" w:hAnsi="Arial" w:cs="Arial"/>
          <w:sz w:val="20"/>
          <w:szCs w:val="20"/>
        </w:rPr>
        <w:t xml:space="preserve"> i przekazywa</w:t>
      </w:r>
      <w:r w:rsidR="00AA3397" w:rsidRPr="00864805">
        <w:rPr>
          <w:rFonts w:ascii="Arial" w:hAnsi="Arial" w:cs="Arial"/>
          <w:sz w:val="20"/>
          <w:szCs w:val="20"/>
        </w:rPr>
        <w:t>nia</w:t>
      </w:r>
      <w:r w:rsidRPr="00864805">
        <w:rPr>
          <w:rFonts w:ascii="Arial" w:hAnsi="Arial" w:cs="Arial"/>
          <w:sz w:val="20"/>
          <w:szCs w:val="20"/>
        </w:rPr>
        <w:t xml:space="preserve"> dokumentacj</w:t>
      </w:r>
      <w:r w:rsidR="00AA3397" w:rsidRPr="00864805">
        <w:rPr>
          <w:rFonts w:ascii="Arial" w:hAnsi="Arial" w:cs="Arial"/>
          <w:sz w:val="20"/>
          <w:szCs w:val="20"/>
        </w:rPr>
        <w:t>i</w:t>
      </w:r>
      <w:r w:rsidRPr="00864805">
        <w:rPr>
          <w:rFonts w:ascii="Arial" w:hAnsi="Arial" w:cs="Arial"/>
          <w:sz w:val="20"/>
          <w:szCs w:val="20"/>
        </w:rPr>
        <w:t xml:space="preserve"> z pomiarów </w:t>
      </w:r>
      <w:r w:rsidR="00DF33C8" w:rsidRPr="00864805">
        <w:rPr>
          <w:rFonts w:ascii="Arial" w:hAnsi="Arial" w:cs="Arial"/>
          <w:sz w:val="20"/>
          <w:szCs w:val="20"/>
        </w:rPr>
        <w:t>Zamawiającemu w okresach miesięcznych.</w:t>
      </w:r>
    </w:p>
    <w:p w14:paraId="1CAB2C69" w14:textId="77777777" w:rsidR="006E6B38" w:rsidRPr="00864805" w:rsidRDefault="006E6B38" w:rsidP="00252B0F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864805">
        <w:rPr>
          <w:rFonts w:ascii="Arial" w:hAnsi="Arial" w:cs="Arial"/>
          <w:sz w:val="20"/>
          <w:szCs w:val="20"/>
        </w:rPr>
        <w:t>Sporządzenie i przekazywanie Zamawiającemu w terminie 14 dni od zakończenia każdego  miesiąca świadczenia usługi, za poprzedni miesiąc, w którym usługi były świadczone miesięcznych raportów z odbioru, odzysku i unieszkodliwiania odpadów wraz z kartami przekazania odpadów i dowodami wagowymi, p</w:t>
      </w:r>
      <w:r w:rsidR="00760E32" w:rsidRPr="00864805">
        <w:rPr>
          <w:rFonts w:ascii="Arial" w:hAnsi="Arial" w:cs="Arial"/>
          <w:sz w:val="20"/>
          <w:szCs w:val="20"/>
        </w:rPr>
        <w:t>otwierdzonymi za zgodność kopii</w:t>
      </w:r>
      <w:r w:rsidR="00CA2A0F" w:rsidRPr="00864805">
        <w:rPr>
          <w:rFonts w:ascii="Arial" w:hAnsi="Arial" w:cs="Arial"/>
          <w:sz w:val="20"/>
          <w:szCs w:val="20"/>
        </w:rPr>
        <w:t xml:space="preserve"> </w:t>
      </w:r>
      <w:r w:rsidRPr="00864805">
        <w:rPr>
          <w:rFonts w:ascii="Arial" w:hAnsi="Arial" w:cs="Arial"/>
          <w:sz w:val="20"/>
          <w:szCs w:val="20"/>
        </w:rPr>
        <w:t>z oryginałem potwierdzających dokonanie w/w czynności. Dokumenty o których mowa należy przekazać w wersji papierowej, a raport z odzy</w:t>
      </w:r>
      <w:r w:rsidR="009D14B8" w:rsidRPr="00864805">
        <w:rPr>
          <w:rFonts w:ascii="Arial" w:hAnsi="Arial" w:cs="Arial"/>
          <w:sz w:val="20"/>
          <w:szCs w:val="20"/>
        </w:rPr>
        <w:t>sku i unieszkodliwiania odpadów</w:t>
      </w:r>
      <w:r w:rsidR="00CA2A0F" w:rsidRPr="00864805">
        <w:rPr>
          <w:rFonts w:ascii="Arial" w:hAnsi="Arial" w:cs="Arial"/>
          <w:sz w:val="20"/>
          <w:szCs w:val="20"/>
        </w:rPr>
        <w:t xml:space="preserve"> </w:t>
      </w:r>
      <w:r w:rsidRPr="00864805">
        <w:rPr>
          <w:rFonts w:ascii="Arial" w:hAnsi="Arial" w:cs="Arial"/>
          <w:sz w:val="20"/>
          <w:szCs w:val="20"/>
        </w:rPr>
        <w:t>w wersji papierowej</w:t>
      </w:r>
      <w:r w:rsidR="00CA2A0F" w:rsidRPr="00864805">
        <w:rPr>
          <w:rFonts w:ascii="Arial" w:hAnsi="Arial" w:cs="Arial"/>
          <w:sz w:val="20"/>
          <w:szCs w:val="20"/>
        </w:rPr>
        <w:t xml:space="preserve"> </w:t>
      </w:r>
      <w:r w:rsidRPr="00864805">
        <w:rPr>
          <w:rFonts w:ascii="Arial" w:hAnsi="Arial" w:cs="Arial"/>
          <w:sz w:val="20"/>
          <w:szCs w:val="20"/>
        </w:rPr>
        <w:t>i elektronicznej.</w:t>
      </w:r>
      <w:r w:rsidR="00D67FA9" w:rsidRPr="00864805">
        <w:rPr>
          <w:rFonts w:ascii="Arial" w:hAnsi="Arial" w:cs="Arial"/>
          <w:sz w:val="20"/>
          <w:szCs w:val="20"/>
        </w:rPr>
        <w:t xml:space="preserve"> Wykonawca w </w:t>
      </w:r>
      <w:r w:rsidR="003226DE" w:rsidRPr="00864805">
        <w:rPr>
          <w:rFonts w:ascii="Arial" w:hAnsi="Arial" w:cs="Arial"/>
          <w:sz w:val="20"/>
          <w:szCs w:val="20"/>
        </w:rPr>
        <w:t>przekazywan</w:t>
      </w:r>
      <w:r w:rsidR="00D67FA9" w:rsidRPr="00864805">
        <w:rPr>
          <w:rFonts w:ascii="Arial" w:hAnsi="Arial" w:cs="Arial"/>
          <w:sz w:val="20"/>
          <w:szCs w:val="20"/>
        </w:rPr>
        <w:t>ych</w:t>
      </w:r>
      <w:r w:rsidR="003226DE" w:rsidRPr="00864805">
        <w:rPr>
          <w:rFonts w:ascii="Arial" w:hAnsi="Arial" w:cs="Arial"/>
          <w:sz w:val="20"/>
          <w:szCs w:val="20"/>
        </w:rPr>
        <w:t xml:space="preserve"> Zamawiającemu miesięcznych raport</w:t>
      </w:r>
      <w:r w:rsidR="00D67FA9" w:rsidRPr="00864805">
        <w:rPr>
          <w:rFonts w:ascii="Arial" w:hAnsi="Arial" w:cs="Arial"/>
          <w:sz w:val="20"/>
          <w:szCs w:val="20"/>
        </w:rPr>
        <w:t xml:space="preserve">ach </w:t>
      </w:r>
      <w:r w:rsidR="003226DE" w:rsidRPr="00864805">
        <w:rPr>
          <w:rFonts w:ascii="Arial" w:hAnsi="Arial" w:cs="Arial"/>
          <w:sz w:val="20"/>
          <w:szCs w:val="20"/>
        </w:rPr>
        <w:t>zawiera</w:t>
      </w:r>
      <w:r w:rsidR="00D67FA9" w:rsidRPr="00864805">
        <w:rPr>
          <w:rFonts w:ascii="Arial" w:hAnsi="Arial" w:cs="Arial"/>
          <w:sz w:val="20"/>
          <w:szCs w:val="20"/>
        </w:rPr>
        <w:t xml:space="preserve"> </w:t>
      </w:r>
      <w:r w:rsidR="003226DE" w:rsidRPr="00864805">
        <w:rPr>
          <w:rFonts w:ascii="Arial" w:hAnsi="Arial" w:cs="Arial"/>
          <w:sz w:val="20"/>
          <w:szCs w:val="20"/>
        </w:rPr>
        <w:t>informacje o ilości odebranych odpadów zmieszanych, ilości odebranych odpadów szkła, metali, tworzyw sztucznych, papieru, opakowań wielomateriałowych, odpadów wielkogabarytowych,</w:t>
      </w:r>
      <w:r w:rsidR="009D14B8" w:rsidRPr="00864805">
        <w:rPr>
          <w:rFonts w:ascii="Arial" w:hAnsi="Arial" w:cs="Arial"/>
          <w:sz w:val="20"/>
          <w:szCs w:val="20"/>
        </w:rPr>
        <w:t xml:space="preserve"> zużytego sprzętu elektrycznego</w:t>
      </w:r>
      <w:r w:rsidR="00CA2A0F" w:rsidRPr="00864805">
        <w:rPr>
          <w:rFonts w:ascii="Arial" w:hAnsi="Arial" w:cs="Arial"/>
          <w:sz w:val="20"/>
          <w:szCs w:val="20"/>
        </w:rPr>
        <w:t xml:space="preserve"> </w:t>
      </w:r>
      <w:r w:rsidR="00D67FA9" w:rsidRPr="00864805">
        <w:rPr>
          <w:rFonts w:ascii="Arial" w:hAnsi="Arial" w:cs="Arial"/>
          <w:sz w:val="20"/>
          <w:szCs w:val="20"/>
        </w:rPr>
        <w:t xml:space="preserve">i elektronicznego, zużytych opon. Wykaz nieruchomości, od których zostały odebrane odpady komunalne. Sposobach zagospodarowania odpadów.  Raport jest podstawą do wystawienia faktury za </w:t>
      </w:r>
      <w:r w:rsidR="000E5643" w:rsidRPr="00864805">
        <w:rPr>
          <w:rFonts w:ascii="Arial" w:hAnsi="Arial" w:cs="Arial"/>
          <w:sz w:val="20"/>
          <w:szCs w:val="20"/>
        </w:rPr>
        <w:t>wykonaną</w:t>
      </w:r>
      <w:r w:rsidR="00D67FA9" w:rsidRPr="00864805">
        <w:rPr>
          <w:rFonts w:ascii="Arial" w:hAnsi="Arial" w:cs="Arial"/>
          <w:sz w:val="20"/>
          <w:szCs w:val="20"/>
        </w:rPr>
        <w:t xml:space="preserve"> usługę.</w:t>
      </w:r>
    </w:p>
    <w:p w14:paraId="6DD38219" w14:textId="77777777" w:rsidR="00B00C5D" w:rsidRPr="00864805" w:rsidRDefault="006E6B38" w:rsidP="00252B0F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864805">
        <w:rPr>
          <w:rFonts w:ascii="Arial" w:hAnsi="Arial" w:cs="Arial"/>
          <w:sz w:val="20"/>
          <w:szCs w:val="20"/>
        </w:rPr>
        <w:t xml:space="preserve">Wykonawca ma obowiązek sporządzać i przekazywać Zamawiającemu półroczne sprawozdania </w:t>
      </w:r>
      <w:r w:rsidR="00A156DC" w:rsidRPr="00864805">
        <w:rPr>
          <w:rFonts w:ascii="Arial" w:hAnsi="Arial" w:cs="Arial"/>
          <w:sz w:val="20"/>
          <w:szCs w:val="20"/>
        </w:rPr>
        <w:t>sporządzane zgodnie z ustawą o utrzymaniu czystości i porządku w gminach</w:t>
      </w:r>
    </w:p>
    <w:p w14:paraId="6632DDA2" w14:textId="77777777" w:rsidR="00470F2D" w:rsidRPr="00864805" w:rsidRDefault="00F22F7A" w:rsidP="00252B0F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864805">
        <w:rPr>
          <w:rFonts w:ascii="Arial" w:hAnsi="Arial" w:cs="Arial"/>
          <w:sz w:val="20"/>
          <w:szCs w:val="20"/>
        </w:rPr>
        <w:t xml:space="preserve">Uczestnictwo </w:t>
      </w:r>
      <w:r w:rsidR="009850AC" w:rsidRPr="00864805">
        <w:rPr>
          <w:rFonts w:ascii="Arial" w:hAnsi="Arial" w:cs="Arial"/>
          <w:sz w:val="20"/>
          <w:szCs w:val="20"/>
        </w:rPr>
        <w:t xml:space="preserve">upoważnionego przedstawiciela Wykonawcy w naradach </w:t>
      </w:r>
      <w:r w:rsidR="00B23349" w:rsidRPr="00864805">
        <w:rPr>
          <w:rFonts w:ascii="Arial" w:hAnsi="Arial" w:cs="Arial"/>
          <w:sz w:val="20"/>
          <w:szCs w:val="20"/>
        </w:rPr>
        <w:t>(posiedzeniach Komisji Rady Gminy i innych) prowadzonych przez Zamawiającego w przypadku jego zaproszenia, na których omawiane będą zagadnienia związane z realizacją przedmiotu umowy. Zaproszenia na narady będą przekazywane Wykonawcy z wyprzedzeniem nie mniej niż 7 dni przed terminami narad.</w:t>
      </w:r>
    </w:p>
    <w:p w14:paraId="486D8710" w14:textId="77777777" w:rsidR="00470F2D" w:rsidRPr="00864805" w:rsidRDefault="009856C0" w:rsidP="00671885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864805">
        <w:rPr>
          <w:rFonts w:ascii="Arial" w:hAnsi="Arial" w:cs="Arial"/>
          <w:sz w:val="20"/>
          <w:szCs w:val="20"/>
        </w:rPr>
        <w:t xml:space="preserve"> </w:t>
      </w:r>
      <w:r w:rsidR="00470F2D" w:rsidRPr="00864805">
        <w:rPr>
          <w:rFonts w:ascii="Arial" w:hAnsi="Arial" w:cs="Arial"/>
          <w:b/>
          <w:sz w:val="20"/>
          <w:szCs w:val="20"/>
        </w:rPr>
        <w:t>Wykonawca będzie uczestniczył w procesie reklamacyjnym do</w:t>
      </w:r>
      <w:r w:rsidR="00F97734" w:rsidRPr="00864805">
        <w:rPr>
          <w:rFonts w:ascii="Arial" w:hAnsi="Arial" w:cs="Arial"/>
          <w:b/>
          <w:sz w:val="20"/>
          <w:szCs w:val="20"/>
        </w:rPr>
        <w:t>tyczącym przedmiotu zamówienia.</w:t>
      </w:r>
      <w:r w:rsidR="00470F2D" w:rsidRPr="00864805">
        <w:rPr>
          <w:rFonts w:ascii="Arial" w:hAnsi="Arial" w:cs="Arial"/>
          <w:b/>
          <w:sz w:val="20"/>
          <w:szCs w:val="20"/>
        </w:rPr>
        <w:t xml:space="preserve"> Zamawiający będzie przekazywał informacje o otrzymanych </w:t>
      </w:r>
      <w:r w:rsidR="00F97734" w:rsidRPr="00864805">
        <w:rPr>
          <w:rFonts w:ascii="Arial" w:hAnsi="Arial" w:cs="Arial"/>
          <w:b/>
          <w:sz w:val="20"/>
          <w:szCs w:val="20"/>
        </w:rPr>
        <w:t xml:space="preserve">uwagach dotyczących świadczonej usługi </w:t>
      </w:r>
      <w:r w:rsidR="00470F2D" w:rsidRPr="00864805">
        <w:rPr>
          <w:rFonts w:ascii="Arial" w:hAnsi="Arial" w:cs="Arial"/>
          <w:b/>
          <w:sz w:val="20"/>
          <w:szCs w:val="20"/>
        </w:rPr>
        <w:t>w formie pisemnej lub elektronicznej</w:t>
      </w:r>
      <w:r w:rsidR="00F97734" w:rsidRPr="00864805">
        <w:rPr>
          <w:rFonts w:ascii="Arial" w:hAnsi="Arial" w:cs="Arial"/>
          <w:b/>
          <w:sz w:val="20"/>
          <w:szCs w:val="20"/>
        </w:rPr>
        <w:t>.</w:t>
      </w:r>
      <w:r w:rsidR="00470F2D" w:rsidRPr="00864805">
        <w:rPr>
          <w:rFonts w:ascii="Arial" w:hAnsi="Arial" w:cs="Arial"/>
          <w:b/>
          <w:sz w:val="20"/>
          <w:szCs w:val="20"/>
        </w:rPr>
        <w:t xml:space="preserve"> </w:t>
      </w:r>
      <w:r w:rsidR="00F97734" w:rsidRPr="00864805">
        <w:rPr>
          <w:rFonts w:ascii="Arial" w:hAnsi="Arial" w:cs="Arial"/>
          <w:b/>
          <w:sz w:val="20"/>
          <w:szCs w:val="20"/>
        </w:rPr>
        <w:t>Wykonawca analizuje zgłoszenie, o ustaleniach, podjętych działaniach wykonaniu dyspozycji informuje Zamawiającego w zwrotnym piśmie lub elektronicznie dotyczącym danej reklamacji</w:t>
      </w:r>
      <w:r w:rsidR="00470F2D" w:rsidRPr="00864805">
        <w:rPr>
          <w:rFonts w:ascii="Arial" w:hAnsi="Arial" w:cs="Arial"/>
          <w:b/>
          <w:sz w:val="20"/>
          <w:szCs w:val="20"/>
        </w:rPr>
        <w:t xml:space="preserve">. Wykonawca zobowiązany jest wykonać dyspozycje Zamawiającego w terminie do 5 dni roboczych od dnia otrzymania </w:t>
      </w:r>
      <w:r w:rsidR="003A5F63" w:rsidRPr="00864805">
        <w:rPr>
          <w:rFonts w:ascii="Arial" w:hAnsi="Arial" w:cs="Arial"/>
          <w:b/>
          <w:sz w:val="20"/>
          <w:szCs w:val="20"/>
        </w:rPr>
        <w:t>zgłoszenia dotyczącego braku wykonania usługi</w:t>
      </w:r>
      <w:r w:rsidR="00470F2D" w:rsidRPr="00864805">
        <w:rPr>
          <w:rFonts w:ascii="Arial" w:hAnsi="Arial" w:cs="Arial"/>
          <w:b/>
          <w:sz w:val="20"/>
          <w:szCs w:val="20"/>
        </w:rPr>
        <w:t xml:space="preserve">. </w:t>
      </w:r>
    </w:p>
    <w:p w14:paraId="2CE34A47" w14:textId="77777777" w:rsidR="00470F2D" w:rsidRPr="00864805" w:rsidRDefault="00470F2D" w:rsidP="00671885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864805">
        <w:rPr>
          <w:rFonts w:ascii="Arial" w:hAnsi="Arial" w:cs="Arial"/>
          <w:sz w:val="20"/>
          <w:szCs w:val="20"/>
        </w:rPr>
        <w:t xml:space="preserve"> Wykonawca będzie prowadził działania wyjaśniające wszystkich spraw (reklamacji, skarg, wniosków, itp.) z zakresu przedmiotu zamówienia zgłaszanych bezpośrednio do Wykonawcy będących w jego kompetencji, polegającej na załatwieniu sprawy bez zbędnej zwłoki oraz przekazaniu kopii pisma załatwiającego sprawę do wiadomości Zamawiającego.</w:t>
      </w:r>
    </w:p>
    <w:p w14:paraId="26A55AFD" w14:textId="77777777" w:rsidR="0074775A" w:rsidRPr="00864805" w:rsidRDefault="00B621A6" w:rsidP="00012236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864805">
        <w:rPr>
          <w:rFonts w:ascii="Arial" w:hAnsi="Arial" w:cs="Arial"/>
          <w:sz w:val="20"/>
          <w:szCs w:val="20"/>
        </w:rPr>
        <w:t>Informacje ogólne.</w:t>
      </w:r>
    </w:p>
    <w:p w14:paraId="30A0638B" w14:textId="77777777" w:rsidR="00DF329E" w:rsidRPr="00864805" w:rsidRDefault="00DF329E" w:rsidP="00252B0F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64805">
        <w:rPr>
          <w:rFonts w:ascii="Arial" w:hAnsi="Arial" w:cs="Arial"/>
          <w:sz w:val="20"/>
          <w:szCs w:val="20"/>
        </w:rPr>
        <w:t xml:space="preserve">Zamawiający zastrzega, że w trakcie realizacji przedmiotu zamówienia może ulegać modyfikacjom System Informatyczny Zamawiającego wykorzystywany do zarządzania gospodarką odpadami komunalnymi, a tym samym zmianom mogą ulegać formularze dostępne w Systemie, przy pomocy których Wykonawca wprowadza dane do Systemu Zamawiającego. </w:t>
      </w:r>
      <w:r w:rsidR="00515B6E" w:rsidRPr="00864805">
        <w:rPr>
          <w:rFonts w:ascii="Arial" w:hAnsi="Arial" w:cs="Arial"/>
          <w:sz w:val="20"/>
          <w:szCs w:val="20"/>
        </w:rPr>
        <w:t xml:space="preserve">Zamawiający poinformuje odpowiednio wcześnie oraz przeszkoli pracowników Wykonawcy w tym zakresie.  </w:t>
      </w:r>
    </w:p>
    <w:p w14:paraId="141797DA" w14:textId="77777777" w:rsidR="00DF329E" w:rsidRPr="00864805" w:rsidRDefault="00DF329E" w:rsidP="00252B0F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64805">
        <w:rPr>
          <w:rFonts w:ascii="Arial" w:hAnsi="Arial" w:cs="Arial"/>
          <w:sz w:val="20"/>
          <w:szCs w:val="20"/>
        </w:rPr>
        <w:t xml:space="preserve"> Niesprawność Systemu Informatycznego Zamawiającego lub inne sytuacje wyjątkowe nie zwalniają Wykonawcy z obowiązku prowadzenia raportów, sprawozdań i innych obowiązków wymagających użycia Systemu. W takich sytuacjach raportowanie powinno odbywać się metodą tradycyjną (papierową) i powinno zostać przeniesione do Systemu Informatycznego Zamawiającego po uzyskaniu takiej możliwości.</w:t>
      </w:r>
    </w:p>
    <w:p w14:paraId="68293D31" w14:textId="77777777" w:rsidR="00552604" w:rsidRPr="00864805" w:rsidRDefault="007B2725" w:rsidP="00552604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64805">
        <w:rPr>
          <w:rFonts w:ascii="Arial" w:hAnsi="Arial" w:cs="Arial"/>
          <w:sz w:val="20"/>
          <w:szCs w:val="20"/>
        </w:rPr>
        <w:t>Zamawiający nie wymaga prowadzenia biura obsługi klienta.</w:t>
      </w:r>
    </w:p>
    <w:p w14:paraId="111D6715" w14:textId="77777777" w:rsidR="00552604" w:rsidRPr="00864805" w:rsidRDefault="00552604" w:rsidP="00552604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864805">
        <w:rPr>
          <w:rFonts w:ascii="Arial" w:hAnsi="Arial" w:cs="Arial"/>
          <w:b/>
          <w:sz w:val="20"/>
          <w:szCs w:val="20"/>
        </w:rPr>
        <w:t>Operatorem PSZOK jest Zakład Utylizacji Odpadów Komunalnych „Stary Las” Sp. z o.o.                  z którym Gmina Zblewo zawiera odrębną umowę na świadczenie usług przyjmowania odpadów komunalnych od mieszkańców Gminy.</w:t>
      </w:r>
    </w:p>
    <w:sectPr w:rsidR="00552604" w:rsidRPr="00864805" w:rsidSect="00D3136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3F07E1" w14:textId="77777777" w:rsidR="00062EEA" w:rsidRDefault="00062EEA" w:rsidP="00132C1D">
      <w:pPr>
        <w:spacing w:after="0" w:line="240" w:lineRule="auto"/>
      </w:pPr>
      <w:r>
        <w:separator/>
      </w:r>
    </w:p>
  </w:endnote>
  <w:endnote w:type="continuationSeparator" w:id="0">
    <w:p w14:paraId="3AAF2B53" w14:textId="77777777" w:rsidR="00062EEA" w:rsidRDefault="00062EEA" w:rsidP="0013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charset w:val="8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53227708"/>
      <w:docPartObj>
        <w:docPartGallery w:val="Page Numbers (Bottom of Page)"/>
        <w:docPartUnique/>
      </w:docPartObj>
    </w:sdtPr>
    <w:sdtEndPr/>
    <w:sdtContent>
      <w:p w14:paraId="2FD0A653" w14:textId="77777777" w:rsidR="00BE1A27" w:rsidRDefault="00BE1A2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C70EE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72899764" w14:textId="77777777" w:rsidR="00BE1A27" w:rsidRDefault="00BE1A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8EF1D8" w14:textId="77777777" w:rsidR="00062EEA" w:rsidRDefault="00062EEA" w:rsidP="00132C1D">
      <w:pPr>
        <w:spacing w:after="0" w:line="240" w:lineRule="auto"/>
      </w:pPr>
      <w:r>
        <w:separator/>
      </w:r>
    </w:p>
  </w:footnote>
  <w:footnote w:type="continuationSeparator" w:id="0">
    <w:p w14:paraId="47FEBBE7" w14:textId="77777777" w:rsidR="00062EEA" w:rsidRDefault="00062EEA" w:rsidP="00132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9"/>
    <w:multiLevelType w:val="singleLevel"/>
    <w:tmpl w:val="00000019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" w15:restartNumberingAfterBreak="0">
    <w:nsid w:val="0000001A"/>
    <w:multiLevelType w:val="multilevel"/>
    <w:tmpl w:val="9736567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242914"/>
    <w:multiLevelType w:val="multilevel"/>
    <w:tmpl w:val="5B1A90E6"/>
    <w:lvl w:ilvl="0">
      <w:start w:val="2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b w:val="0"/>
        <w:bCs w:val="0"/>
      </w:rPr>
    </w:lvl>
    <w:lvl w:ilvl="2">
      <w:start w:val="2"/>
      <w:numFmt w:val="decimal"/>
      <w:lvlText w:val="%1.%2.%3."/>
      <w:lvlJc w:val="left"/>
      <w:pPr>
        <w:ind w:left="1979" w:hanging="899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050660F7"/>
    <w:multiLevelType w:val="multilevel"/>
    <w:tmpl w:val="39E8F74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Theme="minorHAnsi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8282362"/>
    <w:multiLevelType w:val="multilevel"/>
    <w:tmpl w:val="AD8EC9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C1C5167"/>
    <w:multiLevelType w:val="multilevel"/>
    <w:tmpl w:val="4DAE7FCA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11BC1A79"/>
    <w:multiLevelType w:val="multilevel"/>
    <w:tmpl w:val="54DCF8AE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7" w15:restartNumberingAfterBreak="0">
    <w:nsid w:val="12F61ED5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 w15:restartNumberingAfterBreak="0">
    <w:nsid w:val="1AEA2ED9"/>
    <w:multiLevelType w:val="hybridMultilevel"/>
    <w:tmpl w:val="6CF6AE0C"/>
    <w:lvl w:ilvl="0" w:tplc="065C5A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33131"/>
    <w:multiLevelType w:val="hybridMultilevel"/>
    <w:tmpl w:val="CF0EE2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C81C4B"/>
    <w:multiLevelType w:val="hybridMultilevel"/>
    <w:tmpl w:val="2E001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F1661"/>
    <w:multiLevelType w:val="hybridMultilevel"/>
    <w:tmpl w:val="3EAA8AA8"/>
    <w:lvl w:ilvl="0" w:tplc="B5D2D43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371D54"/>
    <w:multiLevelType w:val="hybridMultilevel"/>
    <w:tmpl w:val="1200E054"/>
    <w:lvl w:ilvl="0" w:tplc="A46C4AD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8946FF"/>
    <w:multiLevelType w:val="multilevel"/>
    <w:tmpl w:val="E026A8D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</w:rPr>
    </w:lvl>
    <w:lvl w:ilvl="1">
      <w:start w:val="1"/>
      <w:numFmt w:val="decimal"/>
      <w:lvlText w:val="%2)"/>
      <w:lvlJc w:val="left"/>
      <w:pPr>
        <w:tabs>
          <w:tab w:val="num" w:pos="-627"/>
        </w:tabs>
        <w:ind w:left="-627" w:hanging="360"/>
      </w:pPr>
    </w:lvl>
    <w:lvl w:ilvl="2">
      <w:start w:val="1"/>
      <w:numFmt w:val="lowerRoman"/>
      <w:lvlText w:val="%3."/>
      <w:lvlJc w:val="right"/>
      <w:pPr>
        <w:tabs>
          <w:tab w:val="num" w:pos="606"/>
        </w:tabs>
        <w:ind w:left="606" w:hanging="180"/>
      </w:pPr>
    </w:lvl>
    <w:lvl w:ilvl="3">
      <w:start w:val="1"/>
      <w:numFmt w:val="decimal"/>
      <w:lvlText w:val="%4."/>
      <w:lvlJc w:val="left"/>
      <w:pPr>
        <w:tabs>
          <w:tab w:val="num" w:pos="1326"/>
        </w:tabs>
        <w:ind w:left="1326" w:hanging="360"/>
      </w:pPr>
    </w:lvl>
    <w:lvl w:ilvl="4">
      <w:start w:val="1"/>
      <w:numFmt w:val="lowerLetter"/>
      <w:lvlText w:val="%5."/>
      <w:lvlJc w:val="left"/>
      <w:pPr>
        <w:tabs>
          <w:tab w:val="num" w:pos="2046"/>
        </w:tabs>
        <w:ind w:left="2046" w:hanging="360"/>
      </w:pPr>
    </w:lvl>
    <w:lvl w:ilvl="5">
      <w:start w:val="1"/>
      <w:numFmt w:val="lowerRoman"/>
      <w:lvlText w:val="%6."/>
      <w:lvlJc w:val="right"/>
      <w:pPr>
        <w:tabs>
          <w:tab w:val="num" w:pos="2766"/>
        </w:tabs>
        <w:ind w:left="2766" w:hanging="180"/>
      </w:pPr>
    </w:lvl>
    <w:lvl w:ilvl="6">
      <w:start w:val="1"/>
      <w:numFmt w:val="decimal"/>
      <w:lvlText w:val="%7."/>
      <w:lvlJc w:val="left"/>
      <w:pPr>
        <w:tabs>
          <w:tab w:val="num" w:pos="3486"/>
        </w:tabs>
        <w:ind w:left="3486" w:hanging="360"/>
      </w:pPr>
    </w:lvl>
    <w:lvl w:ilvl="7">
      <w:start w:val="1"/>
      <w:numFmt w:val="lowerLetter"/>
      <w:lvlText w:val="%8."/>
      <w:lvlJc w:val="left"/>
      <w:pPr>
        <w:tabs>
          <w:tab w:val="num" w:pos="4206"/>
        </w:tabs>
        <w:ind w:left="4206" w:hanging="360"/>
      </w:pPr>
    </w:lvl>
    <w:lvl w:ilvl="8">
      <w:start w:val="1"/>
      <w:numFmt w:val="lowerRoman"/>
      <w:lvlText w:val="%9."/>
      <w:lvlJc w:val="right"/>
      <w:pPr>
        <w:tabs>
          <w:tab w:val="num" w:pos="4926"/>
        </w:tabs>
        <w:ind w:left="4926" w:hanging="180"/>
      </w:pPr>
    </w:lvl>
  </w:abstractNum>
  <w:abstractNum w:abstractNumId="14" w15:restartNumberingAfterBreak="0">
    <w:nsid w:val="2A5823CF"/>
    <w:multiLevelType w:val="hybridMultilevel"/>
    <w:tmpl w:val="9A96F02E"/>
    <w:lvl w:ilvl="0" w:tplc="344E19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F6656"/>
    <w:multiLevelType w:val="multilevel"/>
    <w:tmpl w:val="0415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6" w15:restartNumberingAfterBreak="0">
    <w:nsid w:val="337439B7"/>
    <w:multiLevelType w:val="hybridMultilevel"/>
    <w:tmpl w:val="B1EE8D20"/>
    <w:lvl w:ilvl="0" w:tplc="B938516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C0120"/>
    <w:multiLevelType w:val="multilevel"/>
    <w:tmpl w:val="4DB0C0C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4FB47E03"/>
    <w:multiLevelType w:val="multilevel"/>
    <w:tmpl w:val="BED47EE8"/>
    <w:lvl w:ilvl="0">
      <w:start w:val="1"/>
      <w:numFmt w:val="decimal"/>
      <w:lvlText w:val="%1)"/>
      <w:lvlJc w:val="left"/>
      <w:pPr>
        <w:ind w:left="1068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51224F6B"/>
    <w:multiLevelType w:val="hybridMultilevel"/>
    <w:tmpl w:val="04A20CEE"/>
    <w:lvl w:ilvl="0" w:tplc="787ED45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A4314"/>
    <w:multiLevelType w:val="hybridMultilevel"/>
    <w:tmpl w:val="51AA6CC8"/>
    <w:lvl w:ilvl="0" w:tplc="C3EE347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3367B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2" w15:restartNumberingAfterBreak="0">
    <w:nsid w:val="5DD45045"/>
    <w:multiLevelType w:val="multilevel"/>
    <w:tmpl w:val="E026A8D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</w:rPr>
    </w:lvl>
    <w:lvl w:ilvl="1">
      <w:start w:val="1"/>
      <w:numFmt w:val="decimal"/>
      <w:lvlText w:val="%2)"/>
      <w:lvlJc w:val="left"/>
      <w:pPr>
        <w:tabs>
          <w:tab w:val="num" w:pos="-627"/>
        </w:tabs>
        <w:ind w:left="-627" w:hanging="360"/>
      </w:pPr>
    </w:lvl>
    <w:lvl w:ilvl="2">
      <w:start w:val="1"/>
      <w:numFmt w:val="lowerRoman"/>
      <w:lvlText w:val="%3."/>
      <w:lvlJc w:val="right"/>
      <w:pPr>
        <w:tabs>
          <w:tab w:val="num" w:pos="606"/>
        </w:tabs>
        <w:ind w:left="606" w:hanging="180"/>
      </w:pPr>
    </w:lvl>
    <w:lvl w:ilvl="3">
      <w:start w:val="1"/>
      <w:numFmt w:val="decimal"/>
      <w:lvlText w:val="%4."/>
      <w:lvlJc w:val="left"/>
      <w:pPr>
        <w:tabs>
          <w:tab w:val="num" w:pos="1326"/>
        </w:tabs>
        <w:ind w:left="1326" w:hanging="360"/>
      </w:pPr>
    </w:lvl>
    <w:lvl w:ilvl="4">
      <w:start w:val="1"/>
      <w:numFmt w:val="lowerLetter"/>
      <w:lvlText w:val="%5."/>
      <w:lvlJc w:val="left"/>
      <w:pPr>
        <w:tabs>
          <w:tab w:val="num" w:pos="2046"/>
        </w:tabs>
        <w:ind w:left="2046" w:hanging="360"/>
      </w:pPr>
    </w:lvl>
    <w:lvl w:ilvl="5">
      <w:start w:val="1"/>
      <w:numFmt w:val="lowerRoman"/>
      <w:lvlText w:val="%6."/>
      <w:lvlJc w:val="right"/>
      <w:pPr>
        <w:tabs>
          <w:tab w:val="num" w:pos="2766"/>
        </w:tabs>
        <w:ind w:left="2766" w:hanging="180"/>
      </w:pPr>
    </w:lvl>
    <w:lvl w:ilvl="6">
      <w:start w:val="1"/>
      <w:numFmt w:val="decimal"/>
      <w:lvlText w:val="%7."/>
      <w:lvlJc w:val="left"/>
      <w:pPr>
        <w:tabs>
          <w:tab w:val="num" w:pos="3486"/>
        </w:tabs>
        <w:ind w:left="3486" w:hanging="360"/>
      </w:pPr>
    </w:lvl>
    <w:lvl w:ilvl="7">
      <w:start w:val="1"/>
      <w:numFmt w:val="lowerLetter"/>
      <w:lvlText w:val="%8."/>
      <w:lvlJc w:val="left"/>
      <w:pPr>
        <w:tabs>
          <w:tab w:val="num" w:pos="4206"/>
        </w:tabs>
        <w:ind w:left="4206" w:hanging="360"/>
      </w:pPr>
    </w:lvl>
    <w:lvl w:ilvl="8">
      <w:start w:val="1"/>
      <w:numFmt w:val="lowerRoman"/>
      <w:lvlText w:val="%9."/>
      <w:lvlJc w:val="right"/>
      <w:pPr>
        <w:tabs>
          <w:tab w:val="num" w:pos="4926"/>
        </w:tabs>
        <w:ind w:left="4926" w:hanging="180"/>
      </w:pPr>
    </w:lvl>
  </w:abstractNum>
  <w:abstractNum w:abstractNumId="23" w15:restartNumberingAfterBreak="0">
    <w:nsid w:val="5ED25A23"/>
    <w:multiLevelType w:val="multilevel"/>
    <w:tmpl w:val="EB56CF40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4" w15:restartNumberingAfterBreak="0">
    <w:nsid w:val="70E12A38"/>
    <w:multiLevelType w:val="hybridMultilevel"/>
    <w:tmpl w:val="B8E25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C348F"/>
    <w:multiLevelType w:val="hybridMultilevel"/>
    <w:tmpl w:val="A5460E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3396059">
    <w:abstractNumId w:val="11"/>
  </w:num>
  <w:num w:numId="2" w16cid:durableId="1356689602">
    <w:abstractNumId w:val="12"/>
  </w:num>
  <w:num w:numId="3" w16cid:durableId="1546680168">
    <w:abstractNumId w:val="3"/>
  </w:num>
  <w:num w:numId="4" w16cid:durableId="1417627310">
    <w:abstractNumId w:val="1"/>
  </w:num>
  <w:num w:numId="5" w16cid:durableId="1441611768">
    <w:abstractNumId w:val="9"/>
  </w:num>
  <w:num w:numId="6" w16cid:durableId="303433055">
    <w:abstractNumId w:val="10"/>
  </w:num>
  <w:num w:numId="7" w16cid:durableId="1759477011">
    <w:abstractNumId w:val="20"/>
  </w:num>
  <w:num w:numId="8" w16cid:durableId="1916159424">
    <w:abstractNumId w:val="23"/>
  </w:num>
  <w:num w:numId="9" w16cid:durableId="567614372">
    <w:abstractNumId w:val="21"/>
  </w:num>
  <w:num w:numId="10" w16cid:durableId="89356821">
    <w:abstractNumId w:val="8"/>
  </w:num>
  <w:num w:numId="11" w16cid:durableId="1164664273">
    <w:abstractNumId w:val="4"/>
  </w:num>
  <w:num w:numId="12" w16cid:durableId="258880242">
    <w:abstractNumId w:val="14"/>
  </w:num>
  <w:num w:numId="13" w16cid:durableId="1450855781">
    <w:abstractNumId w:val="25"/>
  </w:num>
  <w:num w:numId="14" w16cid:durableId="54940454">
    <w:abstractNumId w:val="15"/>
  </w:num>
  <w:num w:numId="15" w16cid:durableId="1236210056">
    <w:abstractNumId w:val="17"/>
  </w:num>
  <w:num w:numId="16" w16cid:durableId="1059942955">
    <w:abstractNumId w:val="19"/>
  </w:num>
  <w:num w:numId="17" w16cid:durableId="485630601">
    <w:abstractNumId w:val="24"/>
  </w:num>
  <w:num w:numId="18" w16cid:durableId="542838314">
    <w:abstractNumId w:val="7"/>
  </w:num>
  <w:num w:numId="19" w16cid:durableId="708919962">
    <w:abstractNumId w:val="5"/>
  </w:num>
  <w:num w:numId="20" w16cid:durableId="1485001537">
    <w:abstractNumId w:val="16"/>
  </w:num>
  <w:num w:numId="21" w16cid:durableId="861868960">
    <w:abstractNumId w:val="22"/>
  </w:num>
  <w:num w:numId="22" w16cid:durableId="2079552960">
    <w:abstractNumId w:val="6"/>
  </w:num>
  <w:num w:numId="23" w16cid:durableId="167987416">
    <w:abstractNumId w:val="2"/>
  </w:num>
  <w:num w:numId="24" w16cid:durableId="563223233">
    <w:abstractNumId w:val="13"/>
  </w:num>
  <w:num w:numId="25" w16cid:durableId="79914003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FB7"/>
    <w:rsid w:val="00003009"/>
    <w:rsid w:val="00007015"/>
    <w:rsid w:val="00011797"/>
    <w:rsid w:val="00011903"/>
    <w:rsid w:val="00012236"/>
    <w:rsid w:val="0002056A"/>
    <w:rsid w:val="00024B55"/>
    <w:rsid w:val="00027883"/>
    <w:rsid w:val="00035B15"/>
    <w:rsid w:val="00036572"/>
    <w:rsid w:val="00044C1F"/>
    <w:rsid w:val="00045979"/>
    <w:rsid w:val="00046421"/>
    <w:rsid w:val="0004747E"/>
    <w:rsid w:val="0005096B"/>
    <w:rsid w:val="00050CFF"/>
    <w:rsid w:val="000554FC"/>
    <w:rsid w:val="000610DE"/>
    <w:rsid w:val="00062EEA"/>
    <w:rsid w:val="00065A32"/>
    <w:rsid w:val="00070E4C"/>
    <w:rsid w:val="000742F9"/>
    <w:rsid w:val="000807A4"/>
    <w:rsid w:val="0008369A"/>
    <w:rsid w:val="00085FA3"/>
    <w:rsid w:val="0008676C"/>
    <w:rsid w:val="000871CA"/>
    <w:rsid w:val="00091E83"/>
    <w:rsid w:val="00092F58"/>
    <w:rsid w:val="00095882"/>
    <w:rsid w:val="00097815"/>
    <w:rsid w:val="000A1AFD"/>
    <w:rsid w:val="000A2F4B"/>
    <w:rsid w:val="000A42FA"/>
    <w:rsid w:val="000A4970"/>
    <w:rsid w:val="000A6118"/>
    <w:rsid w:val="000B28F4"/>
    <w:rsid w:val="000B47E9"/>
    <w:rsid w:val="000B59DF"/>
    <w:rsid w:val="000C2C68"/>
    <w:rsid w:val="000C4A75"/>
    <w:rsid w:val="000C5909"/>
    <w:rsid w:val="000D0DA9"/>
    <w:rsid w:val="000E5643"/>
    <w:rsid w:val="000E70E6"/>
    <w:rsid w:val="000F5F7E"/>
    <w:rsid w:val="001120C3"/>
    <w:rsid w:val="00113758"/>
    <w:rsid w:val="00114FFC"/>
    <w:rsid w:val="001153CA"/>
    <w:rsid w:val="00115ABB"/>
    <w:rsid w:val="0011735A"/>
    <w:rsid w:val="001178DD"/>
    <w:rsid w:val="0012278F"/>
    <w:rsid w:val="00123260"/>
    <w:rsid w:val="0012374E"/>
    <w:rsid w:val="00123C6C"/>
    <w:rsid w:val="001255EB"/>
    <w:rsid w:val="0012736E"/>
    <w:rsid w:val="00132C1D"/>
    <w:rsid w:val="00132EC6"/>
    <w:rsid w:val="0013634D"/>
    <w:rsid w:val="00137DC9"/>
    <w:rsid w:val="00140AF5"/>
    <w:rsid w:val="00141C12"/>
    <w:rsid w:val="00147819"/>
    <w:rsid w:val="00152614"/>
    <w:rsid w:val="001537EE"/>
    <w:rsid w:val="00154E5F"/>
    <w:rsid w:val="001551D6"/>
    <w:rsid w:val="00161F55"/>
    <w:rsid w:val="001702F1"/>
    <w:rsid w:val="00170532"/>
    <w:rsid w:val="00171B97"/>
    <w:rsid w:val="0017396B"/>
    <w:rsid w:val="001754FA"/>
    <w:rsid w:val="00180142"/>
    <w:rsid w:val="001810A1"/>
    <w:rsid w:val="001856EE"/>
    <w:rsid w:val="00195054"/>
    <w:rsid w:val="001A7012"/>
    <w:rsid w:val="001B2402"/>
    <w:rsid w:val="001B27FA"/>
    <w:rsid w:val="001B630C"/>
    <w:rsid w:val="001B7BC8"/>
    <w:rsid w:val="001C09CB"/>
    <w:rsid w:val="001C5380"/>
    <w:rsid w:val="001C5D2C"/>
    <w:rsid w:val="001D369A"/>
    <w:rsid w:val="001D40B2"/>
    <w:rsid w:val="001D592C"/>
    <w:rsid w:val="001E2DD3"/>
    <w:rsid w:val="001E6482"/>
    <w:rsid w:val="001F2A76"/>
    <w:rsid w:val="001F7360"/>
    <w:rsid w:val="002013D2"/>
    <w:rsid w:val="0020158A"/>
    <w:rsid w:val="002026D0"/>
    <w:rsid w:val="00203BDA"/>
    <w:rsid w:val="002042BC"/>
    <w:rsid w:val="00205454"/>
    <w:rsid w:val="00205CA6"/>
    <w:rsid w:val="00213485"/>
    <w:rsid w:val="002140DC"/>
    <w:rsid w:val="002160B9"/>
    <w:rsid w:val="00217C83"/>
    <w:rsid w:val="00220205"/>
    <w:rsid w:val="00223B7B"/>
    <w:rsid w:val="00226C1B"/>
    <w:rsid w:val="00231F47"/>
    <w:rsid w:val="00237DC3"/>
    <w:rsid w:val="00252B0F"/>
    <w:rsid w:val="002536E8"/>
    <w:rsid w:val="00253DB4"/>
    <w:rsid w:val="0025575F"/>
    <w:rsid w:val="00255A89"/>
    <w:rsid w:val="00256E1B"/>
    <w:rsid w:val="002607DF"/>
    <w:rsid w:val="00263289"/>
    <w:rsid w:val="0026599A"/>
    <w:rsid w:val="002728BA"/>
    <w:rsid w:val="002745E7"/>
    <w:rsid w:val="00277D8D"/>
    <w:rsid w:val="00283FB3"/>
    <w:rsid w:val="00290356"/>
    <w:rsid w:val="00291B65"/>
    <w:rsid w:val="00294616"/>
    <w:rsid w:val="00296D45"/>
    <w:rsid w:val="00297BB4"/>
    <w:rsid w:val="002A0F24"/>
    <w:rsid w:val="002A7619"/>
    <w:rsid w:val="002B0161"/>
    <w:rsid w:val="002C04B7"/>
    <w:rsid w:val="002C1D38"/>
    <w:rsid w:val="002C3AE7"/>
    <w:rsid w:val="002C45AE"/>
    <w:rsid w:val="002D2765"/>
    <w:rsid w:val="002E6589"/>
    <w:rsid w:val="002E6AD3"/>
    <w:rsid w:val="002E7CFE"/>
    <w:rsid w:val="002F1922"/>
    <w:rsid w:val="002F3269"/>
    <w:rsid w:val="002F76A9"/>
    <w:rsid w:val="002F7ABC"/>
    <w:rsid w:val="00301C15"/>
    <w:rsid w:val="00302983"/>
    <w:rsid w:val="00306113"/>
    <w:rsid w:val="003100E4"/>
    <w:rsid w:val="00310D3E"/>
    <w:rsid w:val="00321E67"/>
    <w:rsid w:val="003226DE"/>
    <w:rsid w:val="00323E57"/>
    <w:rsid w:val="00331120"/>
    <w:rsid w:val="003341A0"/>
    <w:rsid w:val="00335970"/>
    <w:rsid w:val="00345457"/>
    <w:rsid w:val="0034550C"/>
    <w:rsid w:val="00347E0A"/>
    <w:rsid w:val="003508BE"/>
    <w:rsid w:val="00350BC2"/>
    <w:rsid w:val="00351687"/>
    <w:rsid w:val="00360379"/>
    <w:rsid w:val="00361333"/>
    <w:rsid w:val="00362FE2"/>
    <w:rsid w:val="0036323B"/>
    <w:rsid w:val="00365208"/>
    <w:rsid w:val="00365B16"/>
    <w:rsid w:val="00372309"/>
    <w:rsid w:val="00373860"/>
    <w:rsid w:val="003813D7"/>
    <w:rsid w:val="003814DC"/>
    <w:rsid w:val="00381FEF"/>
    <w:rsid w:val="00393DF2"/>
    <w:rsid w:val="00397F88"/>
    <w:rsid w:val="003A2D29"/>
    <w:rsid w:val="003A3BC8"/>
    <w:rsid w:val="003A5F63"/>
    <w:rsid w:val="003A798D"/>
    <w:rsid w:val="003B2DAE"/>
    <w:rsid w:val="003C180F"/>
    <w:rsid w:val="003C191E"/>
    <w:rsid w:val="003D02D2"/>
    <w:rsid w:val="003D60A7"/>
    <w:rsid w:val="003D7558"/>
    <w:rsid w:val="003E6084"/>
    <w:rsid w:val="003F0A59"/>
    <w:rsid w:val="003F7FB7"/>
    <w:rsid w:val="00400261"/>
    <w:rsid w:val="004054CB"/>
    <w:rsid w:val="00406D55"/>
    <w:rsid w:val="0040782A"/>
    <w:rsid w:val="00410E46"/>
    <w:rsid w:val="004117B5"/>
    <w:rsid w:val="00413F1E"/>
    <w:rsid w:val="00417807"/>
    <w:rsid w:val="00431E83"/>
    <w:rsid w:val="00433E2C"/>
    <w:rsid w:val="00434879"/>
    <w:rsid w:val="0043693F"/>
    <w:rsid w:val="004409C8"/>
    <w:rsid w:val="004511D0"/>
    <w:rsid w:val="00452708"/>
    <w:rsid w:val="00454070"/>
    <w:rsid w:val="00455DC3"/>
    <w:rsid w:val="00456B6B"/>
    <w:rsid w:val="00456C1B"/>
    <w:rsid w:val="00460BA2"/>
    <w:rsid w:val="004633B1"/>
    <w:rsid w:val="00467536"/>
    <w:rsid w:val="00467588"/>
    <w:rsid w:val="00470F2D"/>
    <w:rsid w:val="00471BB8"/>
    <w:rsid w:val="00473FFE"/>
    <w:rsid w:val="004826D6"/>
    <w:rsid w:val="004828BA"/>
    <w:rsid w:val="00485AAF"/>
    <w:rsid w:val="00486696"/>
    <w:rsid w:val="00487515"/>
    <w:rsid w:val="00487EF2"/>
    <w:rsid w:val="004A1057"/>
    <w:rsid w:val="004A32F2"/>
    <w:rsid w:val="004A348E"/>
    <w:rsid w:val="004B01B8"/>
    <w:rsid w:val="004B1AEA"/>
    <w:rsid w:val="004B360F"/>
    <w:rsid w:val="004B400D"/>
    <w:rsid w:val="004B630E"/>
    <w:rsid w:val="004B66F3"/>
    <w:rsid w:val="004B6727"/>
    <w:rsid w:val="004B7D10"/>
    <w:rsid w:val="004C1B1A"/>
    <w:rsid w:val="004C530D"/>
    <w:rsid w:val="004C59AF"/>
    <w:rsid w:val="004C600D"/>
    <w:rsid w:val="004C7B99"/>
    <w:rsid w:val="004D1594"/>
    <w:rsid w:val="004D44E5"/>
    <w:rsid w:val="004D6960"/>
    <w:rsid w:val="004E1424"/>
    <w:rsid w:val="004E42F3"/>
    <w:rsid w:val="004F08E7"/>
    <w:rsid w:val="004F4B9E"/>
    <w:rsid w:val="005001E0"/>
    <w:rsid w:val="00504E38"/>
    <w:rsid w:val="00515B6E"/>
    <w:rsid w:val="00517CD6"/>
    <w:rsid w:val="005229AD"/>
    <w:rsid w:val="00526E6C"/>
    <w:rsid w:val="00532178"/>
    <w:rsid w:val="00536EE9"/>
    <w:rsid w:val="00537C26"/>
    <w:rsid w:val="005432C7"/>
    <w:rsid w:val="00550926"/>
    <w:rsid w:val="00552604"/>
    <w:rsid w:val="00554F45"/>
    <w:rsid w:val="00557706"/>
    <w:rsid w:val="00567B2B"/>
    <w:rsid w:val="005705B3"/>
    <w:rsid w:val="005718B4"/>
    <w:rsid w:val="00572883"/>
    <w:rsid w:val="005729E4"/>
    <w:rsid w:val="00576EF6"/>
    <w:rsid w:val="00581BE2"/>
    <w:rsid w:val="005875C7"/>
    <w:rsid w:val="00587FC5"/>
    <w:rsid w:val="00596F63"/>
    <w:rsid w:val="005A0B3C"/>
    <w:rsid w:val="005A6F22"/>
    <w:rsid w:val="005B03D4"/>
    <w:rsid w:val="005B0C24"/>
    <w:rsid w:val="005B2A57"/>
    <w:rsid w:val="005B3FC6"/>
    <w:rsid w:val="005B7E00"/>
    <w:rsid w:val="005C0A8B"/>
    <w:rsid w:val="005C622F"/>
    <w:rsid w:val="005D2482"/>
    <w:rsid w:val="005D30CB"/>
    <w:rsid w:val="005F4F90"/>
    <w:rsid w:val="005F5665"/>
    <w:rsid w:val="0060059B"/>
    <w:rsid w:val="006043BA"/>
    <w:rsid w:val="00606D6D"/>
    <w:rsid w:val="006071E2"/>
    <w:rsid w:val="006134A9"/>
    <w:rsid w:val="006210BC"/>
    <w:rsid w:val="0062114B"/>
    <w:rsid w:val="00621CE5"/>
    <w:rsid w:val="00624443"/>
    <w:rsid w:val="00624D03"/>
    <w:rsid w:val="00625077"/>
    <w:rsid w:val="00626882"/>
    <w:rsid w:val="00630EC6"/>
    <w:rsid w:val="00631F58"/>
    <w:rsid w:val="006403F7"/>
    <w:rsid w:val="0064214C"/>
    <w:rsid w:val="00652168"/>
    <w:rsid w:val="00656341"/>
    <w:rsid w:val="00661065"/>
    <w:rsid w:val="00663E81"/>
    <w:rsid w:val="00664401"/>
    <w:rsid w:val="00665333"/>
    <w:rsid w:val="00665C70"/>
    <w:rsid w:val="00671885"/>
    <w:rsid w:val="00674649"/>
    <w:rsid w:val="00684B12"/>
    <w:rsid w:val="00686D22"/>
    <w:rsid w:val="0068781A"/>
    <w:rsid w:val="00687C29"/>
    <w:rsid w:val="00695510"/>
    <w:rsid w:val="006A3673"/>
    <w:rsid w:val="006A5634"/>
    <w:rsid w:val="006A6792"/>
    <w:rsid w:val="006B003F"/>
    <w:rsid w:val="006B0601"/>
    <w:rsid w:val="006B584C"/>
    <w:rsid w:val="006B7C63"/>
    <w:rsid w:val="006C4E05"/>
    <w:rsid w:val="006D0223"/>
    <w:rsid w:val="006D0303"/>
    <w:rsid w:val="006D1DBB"/>
    <w:rsid w:val="006D569C"/>
    <w:rsid w:val="006D6254"/>
    <w:rsid w:val="006D6CB7"/>
    <w:rsid w:val="006E0674"/>
    <w:rsid w:val="006E445D"/>
    <w:rsid w:val="006E6B38"/>
    <w:rsid w:val="006E7807"/>
    <w:rsid w:val="006F29BD"/>
    <w:rsid w:val="006F3408"/>
    <w:rsid w:val="006F570D"/>
    <w:rsid w:val="0070429A"/>
    <w:rsid w:val="0070447F"/>
    <w:rsid w:val="00721FDA"/>
    <w:rsid w:val="0072443B"/>
    <w:rsid w:val="007337B5"/>
    <w:rsid w:val="00735F18"/>
    <w:rsid w:val="007414D1"/>
    <w:rsid w:val="007434B3"/>
    <w:rsid w:val="00747568"/>
    <w:rsid w:val="0074775A"/>
    <w:rsid w:val="007521B8"/>
    <w:rsid w:val="007538F3"/>
    <w:rsid w:val="007544B7"/>
    <w:rsid w:val="007553E5"/>
    <w:rsid w:val="00760E32"/>
    <w:rsid w:val="00765B15"/>
    <w:rsid w:val="007672EA"/>
    <w:rsid w:val="00770234"/>
    <w:rsid w:val="00770975"/>
    <w:rsid w:val="00773657"/>
    <w:rsid w:val="00774F94"/>
    <w:rsid w:val="00783C78"/>
    <w:rsid w:val="00791E5A"/>
    <w:rsid w:val="00792393"/>
    <w:rsid w:val="00794675"/>
    <w:rsid w:val="007A0204"/>
    <w:rsid w:val="007A1998"/>
    <w:rsid w:val="007B2725"/>
    <w:rsid w:val="007B53CE"/>
    <w:rsid w:val="007B59C2"/>
    <w:rsid w:val="007C0290"/>
    <w:rsid w:val="007C2A1C"/>
    <w:rsid w:val="007C64CB"/>
    <w:rsid w:val="007C6C81"/>
    <w:rsid w:val="007D7687"/>
    <w:rsid w:val="007E1F60"/>
    <w:rsid w:val="007E4E02"/>
    <w:rsid w:val="007E6042"/>
    <w:rsid w:val="007E6819"/>
    <w:rsid w:val="007E6E26"/>
    <w:rsid w:val="007E7AA0"/>
    <w:rsid w:val="007F2501"/>
    <w:rsid w:val="007F3556"/>
    <w:rsid w:val="007F37D2"/>
    <w:rsid w:val="00801493"/>
    <w:rsid w:val="00803220"/>
    <w:rsid w:val="00810CA2"/>
    <w:rsid w:val="008113EB"/>
    <w:rsid w:val="008154A4"/>
    <w:rsid w:val="008155B2"/>
    <w:rsid w:val="00817BE5"/>
    <w:rsid w:val="00817BE7"/>
    <w:rsid w:val="00820C30"/>
    <w:rsid w:val="00822149"/>
    <w:rsid w:val="00825BDC"/>
    <w:rsid w:val="00827B1C"/>
    <w:rsid w:val="00830959"/>
    <w:rsid w:val="00831968"/>
    <w:rsid w:val="00833AE2"/>
    <w:rsid w:val="00834E42"/>
    <w:rsid w:val="0083734F"/>
    <w:rsid w:val="00862A2C"/>
    <w:rsid w:val="00864805"/>
    <w:rsid w:val="008677C1"/>
    <w:rsid w:val="008678EF"/>
    <w:rsid w:val="008751B1"/>
    <w:rsid w:val="00881A2F"/>
    <w:rsid w:val="00882590"/>
    <w:rsid w:val="008834CF"/>
    <w:rsid w:val="00884E10"/>
    <w:rsid w:val="00887B40"/>
    <w:rsid w:val="00890CE0"/>
    <w:rsid w:val="00894C21"/>
    <w:rsid w:val="008A0109"/>
    <w:rsid w:val="008A0E2A"/>
    <w:rsid w:val="008A3C95"/>
    <w:rsid w:val="008A6473"/>
    <w:rsid w:val="008B3458"/>
    <w:rsid w:val="008B35A7"/>
    <w:rsid w:val="008B522D"/>
    <w:rsid w:val="008B5825"/>
    <w:rsid w:val="008C6C39"/>
    <w:rsid w:val="008D0261"/>
    <w:rsid w:val="008D7816"/>
    <w:rsid w:val="008E5B4B"/>
    <w:rsid w:val="008E5CC6"/>
    <w:rsid w:val="008E6B68"/>
    <w:rsid w:val="008E79C6"/>
    <w:rsid w:val="008E7FF9"/>
    <w:rsid w:val="008F01DB"/>
    <w:rsid w:val="008F289B"/>
    <w:rsid w:val="008F2B3C"/>
    <w:rsid w:val="008F2CEA"/>
    <w:rsid w:val="008F5550"/>
    <w:rsid w:val="00907021"/>
    <w:rsid w:val="00907984"/>
    <w:rsid w:val="00921DB3"/>
    <w:rsid w:val="00921DEF"/>
    <w:rsid w:val="009257FB"/>
    <w:rsid w:val="00926BD5"/>
    <w:rsid w:val="00927ABA"/>
    <w:rsid w:val="00930062"/>
    <w:rsid w:val="009326A2"/>
    <w:rsid w:val="00932F06"/>
    <w:rsid w:val="00936EAF"/>
    <w:rsid w:val="00941B26"/>
    <w:rsid w:val="00944178"/>
    <w:rsid w:val="00945AA7"/>
    <w:rsid w:val="00954E22"/>
    <w:rsid w:val="0095639E"/>
    <w:rsid w:val="00963A02"/>
    <w:rsid w:val="00964245"/>
    <w:rsid w:val="009672F6"/>
    <w:rsid w:val="00977303"/>
    <w:rsid w:val="009850AC"/>
    <w:rsid w:val="009856C0"/>
    <w:rsid w:val="0098705D"/>
    <w:rsid w:val="009918B7"/>
    <w:rsid w:val="009926B7"/>
    <w:rsid w:val="00993F16"/>
    <w:rsid w:val="0099537A"/>
    <w:rsid w:val="00997324"/>
    <w:rsid w:val="00997743"/>
    <w:rsid w:val="009A055E"/>
    <w:rsid w:val="009A29F0"/>
    <w:rsid w:val="009A36F7"/>
    <w:rsid w:val="009B5E32"/>
    <w:rsid w:val="009C7DBE"/>
    <w:rsid w:val="009D14B8"/>
    <w:rsid w:val="009D18CB"/>
    <w:rsid w:val="009D6602"/>
    <w:rsid w:val="009D79E8"/>
    <w:rsid w:val="009E1C44"/>
    <w:rsid w:val="009E1F69"/>
    <w:rsid w:val="009E2080"/>
    <w:rsid w:val="009E27C2"/>
    <w:rsid w:val="009E32AF"/>
    <w:rsid w:val="009E344C"/>
    <w:rsid w:val="009E5602"/>
    <w:rsid w:val="009F04BD"/>
    <w:rsid w:val="00A02CBC"/>
    <w:rsid w:val="00A04AFD"/>
    <w:rsid w:val="00A11567"/>
    <w:rsid w:val="00A156DC"/>
    <w:rsid w:val="00A16CAA"/>
    <w:rsid w:val="00A1787D"/>
    <w:rsid w:val="00A20CB1"/>
    <w:rsid w:val="00A229D4"/>
    <w:rsid w:val="00A33D4C"/>
    <w:rsid w:val="00A41B9B"/>
    <w:rsid w:val="00A44CC0"/>
    <w:rsid w:val="00A5584E"/>
    <w:rsid w:val="00A569C1"/>
    <w:rsid w:val="00A606F5"/>
    <w:rsid w:val="00A634AD"/>
    <w:rsid w:val="00A71C02"/>
    <w:rsid w:val="00A75110"/>
    <w:rsid w:val="00A813F2"/>
    <w:rsid w:val="00A83BBC"/>
    <w:rsid w:val="00A8465B"/>
    <w:rsid w:val="00A850D3"/>
    <w:rsid w:val="00A908CB"/>
    <w:rsid w:val="00A92BA0"/>
    <w:rsid w:val="00A94B9D"/>
    <w:rsid w:val="00AA0BDC"/>
    <w:rsid w:val="00AA3397"/>
    <w:rsid w:val="00AA42F2"/>
    <w:rsid w:val="00AA64B0"/>
    <w:rsid w:val="00AA7E3A"/>
    <w:rsid w:val="00AB5039"/>
    <w:rsid w:val="00AB6DCE"/>
    <w:rsid w:val="00AB6ECB"/>
    <w:rsid w:val="00AB7C41"/>
    <w:rsid w:val="00AC4DA9"/>
    <w:rsid w:val="00AC7A43"/>
    <w:rsid w:val="00AD027A"/>
    <w:rsid w:val="00AD12B9"/>
    <w:rsid w:val="00AD4A8C"/>
    <w:rsid w:val="00AD7D54"/>
    <w:rsid w:val="00AE1856"/>
    <w:rsid w:val="00AE41CF"/>
    <w:rsid w:val="00AE57AF"/>
    <w:rsid w:val="00AE6348"/>
    <w:rsid w:val="00AF109E"/>
    <w:rsid w:val="00AF2973"/>
    <w:rsid w:val="00AF7B8E"/>
    <w:rsid w:val="00B00C5D"/>
    <w:rsid w:val="00B0434F"/>
    <w:rsid w:val="00B06537"/>
    <w:rsid w:val="00B20A14"/>
    <w:rsid w:val="00B227F6"/>
    <w:rsid w:val="00B23349"/>
    <w:rsid w:val="00B23B63"/>
    <w:rsid w:val="00B30945"/>
    <w:rsid w:val="00B34A32"/>
    <w:rsid w:val="00B3597E"/>
    <w:rsid w:val="00B41823"/>
    <w:rsid w:val="00B42999"/>
    <w:rsid w:val="00B53A62"/>
    <w:rsid w:val="00B544ED"/>
    <w:rsid w:val="00B621A6"/>
    <w:rsid w:val="00B62242"/>
    <w:rsid w:val="00B63061"/>
    <w:rsid w:val="00B6330A"/>
    <w:rsid w:val="00B66333"/>
    <w:rsid w:val="00B67C5B"/>
    <w:rsid w:val="00B7008F"/>
    <w:rsid w:val="00B71E20"/>
    <w:rsid w:val="00B7384A"/>
    <w:rsid w:val="00B774EC"/>
    <w:rsid w:val="00B83B94"/>
    <w:rsid w:val="00B85145"/>
    <w:rsid w:val="00B85A5E"/>
    <w:rsid w:val="00B91F62"/>
    <w:rsid w:val="00B95D4A"/>
    <w:rsid w:val="00B9648F"/>
    <w:rsid w:val="00B964FC"/>
    <w:rsid w:val="00BA3189"/>
    <w:rsid w:val="00BA4001"/>
    <w:rsid w:val="00BA5862"/>
    <w:rsid w:val="00BB1093"/>
    <w:rsid w:val="00BB12EF"/>
    <w:rsid w:val="00BB6983"/>
    <w:rsid w:val="00BC2330"/>
    <w:rsid w:val="00BC4860"/>
    <w:rsid w:val="00BC5780"/>
    <w:rsid w:val="00BC70EE"/>
    <w:rsid w:val="00BC7565"/>
    <w:rsid w:val="00BD02F4"/>
    <w:rsid w:val="00BD2250"/>
    <w:rsid w:val="00BD2AF9"/>
    <w:rsid w:val="00BE1A27"/>
    <w:rsid w:val="00BE23D6"/>
    <w:rsid w:val="00BE634F"/>
    <w:rsid w:val="00BE77A6"/>
    <w:rsid w:val="00BF096B"/>
    <w:rsid w:val="00BF35D6"/>
    <w:rsid w:val="00BF5238"/>
    <w:rsid w:val="00BF5DF2"/>
    <w:rsid w:val="00C0124E"/>
    <w:rsid w:val="00C05D9D"/>
    <w:rsid w:val="00C1097A"/>
    <w:rsid w:val="00C11009"/>
    <w:rsid w:val="00C17222"/>
    <w:rsid w:val="00C20C2B"/>
    <w:rsid w:val="00C22DF7"/>
    <w:rsid w:val="00C2301F"/>
    <w:rsid w:val="00C463D9"/>
    <w:rsid w:val="00C47C3E"/>
    <w:rsid w:val="00C47CDF"/>
    <w:rsid w:val="00C5071B"/>
    <w:rsid w:val="00C52DF7"/>
    <w:rsid w:val="00C57C89"/>
    <w:rsid w:val="00C645E7"/>
    <w:rsid w:val="00C65271"/>
    <w:rsid w:val="00C70930"/>
    <w:rsid w:val="00C71EF5"/>
    <w:rsid w:val="00C733A5"/>
    <w:rsid w:val="00C80606"/>
    <w:rsid w:val="00C84150"/>
    <w:rsid w:val="00C844F8"/>
    <w:rsid w:val="00C85C61"/>
    <w:rsid w:val="00C91ED5"/>
    <w:rsid w:val="00C92443"/>
    <w:rsid w:val="00C924AC"/>
    <w:rsid w:val="00C93D76"/>
    <w:rsid w:val="00C9454B"/>
    <w:rsid w:val="00C96023"/>
    <w:rsid w:val="00C96D28"/>
    <w:rsid w:val="00CA277A"/>
    <w:rsid w:val="00CA2A0F"/>
    <w:rsid w:val="00CA3C91"/>
    <w:rsid w:val="00CB054D"/>
    <w:rsid w:val="00CC0DD9"/>
    <w:rsid w:val="00CC58D4"/>
    <w:rsid w:val="00CC5C2A"/>
    <w:rsid w:val="00CC7F2D"/>
    <w:rsid w:val="00CD0652"/>
    <w:rsid w:val="00CD1140"/>
    <w:rsid w:val="00CD78A3"/>
    <w:rsid w:val="00CF1BE7"/>
    <w:rsid w:val="00CF6B90"/>
    <w:rsid w:val="00D0360E"/>
    <w:rsid w:val="00D0742B"/>
    <w:rsid w:val="00D11A71"/>
    <w:rsid w:val="00D1266B"/>
    <w:rsid w:val="00D1271F"/>
    <w:rsid w:val="00D154C9"/>
    <w:rsid w:val="00D31367"/>
    <w:rsid w:val="00D31F21"/>
    <w:rsid w:val="00D31F73"/>
    <w:rsid w:val="00D33442"/>
    <w:rsid w:val="00D34986"/>
    <w:rsid w:val="00D471B0"/>
    <w:rsid w:val="00D47F04"/>
    <w:rsid w:val="00D51091"/>
    <w:rsid w:val="00D52057"/>
    <w:rsid w:val="00D623C5"/>
    <w:rsid w:val="00D64412"/>
    <w:rsid w:val="00D66EE4"/>
    <w:rsid w:val="00D67FA9"/>
    <w:rsid w:val="00D70A03"/>
    <w:rsid w:val="00D70ECB"/>
    <w:rsid w:val="00D829FD"/>
    <w:rsid w:val="00D849F1"/>
    <w:rsid w:val="00D84DB1"/>
    <w:rsid w:val="00D919BE"/>
    <w:rsid w:val="00D93D7E"/>
    <w:rsid w:val="00D96424"/>
    <w:rsid w:val="00DA01D7"/>
    <w:rsid w:val="00DA0740"/>
    <w:rsid w:val="00DA1085"/>
    <w:rsid w:val="00DA79E4"/>
    <w:rsid w:val="00DB2063"/>
    <w:rsid w:val="00DB545A"/>
    <w:rsid w:val="00DB5E73"/>
    <w:rsid w:val="00DC5BC3"/>
    <w:rsid w:val="00DC5F4D"/>
    <w:rsid w:val="00DC7745"/>
    <w:rsid w:val="00DD444E"/>
    <w:rsid w:val="00DE0485"/>
    <w:rsid w:val="00DE19EB"/>
    <w:rsid w:val="00DE6C3F"/>
    <w:rsid w:val="00DE71EF"/>
    <w:rsid w:val="00DE75D1"/>
    <w:rsid w:val="00DF090E"/>
    <w:rsid w:val="00DF329E"/>
    <w:rsid w:val="00DF33C8"/>
    <w:rsid w:val="00E07C69"/>
    <w:rsid w:val="00E14BE0"/>
    <w:rsid w:val="00E2101E"/>
    <w:rsid w:val="00E276C6"/>
    <w:rsid w:val="00E27FC6"/>
    <w:rsid w:val="00E339E7"/>
    <w:rsid w:val="00E36BC1"/>
    <w:rsid w:val="00E5076E"/>
    <w:rsid w:val="00E53025"/>
    <w:rsid w:val="00E546D6"/>
    <w:rsid w:val="00E54A9F"/>
    <w:rsid w:val="00E56464"/>
    <w:rsid w:val="00E5700E"/>
    <w:rsid w:val="00E63CF4"/>
    <w:rsid w:val="00E65573"/>
    <w:rsid w:val="00E65AA8"/>
    <w:rsid w:val="00E67275"/>
    <w:rsid w:val="00E805D4"/>
    <w:rsid w:val="00E809A5"/>
    <w:rsid w:val="00E82AAC"/>
    <w:rsid w:val="00E859AD"/>
    <w:rsid w:val="00E85B08"/>
    <w:rsid w:val="00E86C76"/>
    <w:rsid w:val="00E93F9D"/>
    <w:rsid w:val="00E9479D"/>
    <w:rsid w:val="00E94D42"/>
    <w:rsid w:val="00EA44F4"/>
    <w:rsid w:val="00EA50E1"/>
    <w:rsid w:val="00EB3D52"/>
    <w:rsid w:val="00EC3934"/>
    <w:rsid w:val="00EC7CB5"/>
    <w:rsid w:val="00EE6643"/>
    <w:rsid w:val="00EF162B"/>
    <w:rsid w:val="00EF22D8"/>
    <w:rsid w:val="00EF5D94"/>
    <w:rsid w:val="00EF722E"/>
    <w:rsid w:val="00F0043A"/>
    <w:rsid w:val="00F038CC"/>
    <w:rsid w:val="00F054BB"/>
    <w:rsid w:val="00F06153"/>
    <w:rsid w:val="00F10F59"/>
    <w:rsid w:val="00F11242"/>
    <w:rsid w:val="00F1311B"/>
    <w:rsid w:val="00F20ECD"/>
    <w:rsid w:val="00F21660"/>
    <w:rsid w:val="00F2222E"/>
    <w:rsid w:val="00F22F7A"/>
    <w:rsid w:val="00F2434D"/>
    <w:rsid w:val="00F244E6"/>
    <w:rsid w:val="00F40B51"/>
    <w:rsid w:val="00F4123B"/>
    <w:rsid w:val="00F45B94"/>
    <w:rsid w:val="00F47EDA"/>
    <w:rsid w:val="00F577F4"/>
    <w:rsid w:val="00F6321F"/>
    <w:rsid w:val="00F664BD"/>
    <w:rsid w:val="00F7089F"/>
    <w:rsid w:val="00F72593"/>
    <w:rsid w:val="00F755A9"/>
    <w:rsid w:val="00F81330"/>
    <w:rsid w:val="00F858C8"/>
    <w:rsid w:val="00F87923"/>
    <w:rsid w:val="00F90BE2"/>
    <w:rsid w:val="00F97734"/>
    <w:rsid w:val="00FA6E69"/>
    <w:rsid w:val="00FA7D95"/>
    <w:rsid w:val="00FB058C"/>
    <w:rsid w:val="00FB05F3"/>
    <w:rsid w:val="00FB2327"/>
    <w:rsid w:val="00FB4F56"/>
    <w:rsid w:val="00FC0A2A"/>
    <w:rsid w:val="00FC2DB3"/>
    <w:rsid w:val="00FD3E02"/>
    <w:rsid w:val="00FD3ECC"/>
    <w:rsid w:val="00FD6147"/>
    <w:rsid w:val="00FE07E1"/>
    <w:rsid w:val="00FE3992"/>
    <w:rsid w:val="00FE6348"/>
    <w:rsid w:val="00FE74D5"/>
    <w:rsid w:val="00FE76AF"/>
    <w:rsid w:val="00FF2B02"/>
    <w:rsid w:val="00F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6AFE4"/>
  <w15:docId w15:val="{FB4BACC6-5E42-47A3-9412-4CEF4FED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B0601"/>
    <w:pPr>
      <w:ind w:left="720"/>
      <w:contextualSpacing/>
    </w:pPr>
  </w:style>
  <w:style w:type="paragraph" w:customStyle="1" w:styleId="Legenda1">
    <w:name w:val="Legenda1"/>
    <w:basedOn w:val="Normalny"/>
    <w:next w:val="Normalny"/>
    <w:rsid w:val="00CC5C2A"/>
    <w:pPr>
      <w:suppressAutoHyphens/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5001E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C2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D2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2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C1D"/>
  </w:style>
  <w:style w:type="paragraph" w:styleId="Stopka">
    <w:name w:val="footer"/>
    <w:basedOn w:val="Normalny"/>
    <w:link w:val="StopkaZnak"/>
    <w:uiPriority w:val="99"/>
    <w:unhideWhenUsed/>
    <w:rsid w:val="00132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C1D"/>
  </w:style>
  <w:style w:type="paragraph" w:customStyle="1" w:styleId="Default">
    <w:name w:val="Default"/>
    <w:rsid w:val="00D47F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134A9"/>
    <w:pPr>
      <w:suppressAutoHyphens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6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zkolapodstawowawbytoni.szkolnict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85667-5E77-452A-A041-69F8CE1AF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7146</Words>
  <Characters>42880</Characters>
  <Application>Microsoft Office Word</Application>
  <DocSecurity>0</DocSecurity>
  <Lines>357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Filipkowski</dc:creator>
  <cp:lastModifiedBy>Krzysztof Tarakan</cp:lastModifiedBy>
  <cp:revision>2</cp:revision>
  <cp:lastPrinted>2024-01-31T10:29:00Z</cp:lastPrinted>
  <dcterms:created xsi:type="dcterms:W3CDTF">2024-06-21T11:06:00Z</dcterms:created>
  <dcterms:modified xsi:type="dcterms:W3CDTF">2024-06-21T11:06:00Z</dcterms:modified>
</cp:coreProperties>
</file>