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366" w14:textId="3974EC93" w:rsidR="00BC7608" w:rsidRPr="00E618DE" w:rsidRDefault="00BC7608" w:rsidP="00BC7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Arial"/>
          <w:sz w:val="19"/>
          <w:szCs w:val="19"/>
          <w:lang w:eastAsia="pl-PL"/>
        </w:rPr>
        <w:t xml:space="preserve">Lębork, </w:t>
      </w:r>
      <w:r w:rsidR="009D130B">
        <w:rPr>
          <w:rFonts w:ascii="Cambria" w:eastAsia="Times New Roman" w:hAnsi="Cambria" w:cs="Arial"/>
          <w:sz w:val="19"/>
          <w:szCs w:val="19"/>
          <w:lang w:eastAsia="pl-PL"/>
        </w:rPr>
        <w:t>15.06.</w:t>
      </w:r>
      <w:r w:rsidR="005551D4">
        <w:rPr>
          <w:rFonts w:ascii="Cambria" w:eastAsia="Times New Roman" w:hAnsi="Cambria" w:cs="Arial"/>
          <w:sz w:val="19"/>
          <w:szCs w:val="19"/>
          <w:lang w:eastAsia="pl-PL"/>
        </w:rPr>
        <w:t>.2021</w:t>
      </w:r>
    </w:p>
    <w:p w14:paraId="1CECC911" w14:textId="14DAD8CE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8E473A">
        <w:rPr>
          <w:rFonts w:ascii="Cambria" w:eastAsia="Times New Roman" w:hAnsi="Cambria" w:cs="Times New Roman"/>
          <w:lang w:eastAsia="pl-PL"/>
        </w:rPr>
        <w:t>5</w:t>
      </w:r>
      <w:r w:rsidR="005551D4">
        <w:rPr>
          <w:rFonts w:ascii="Cambria" w:eastAsia="Times New Roman" w:hAnsi="Cambria" w:cs="Times New Roman"/>
          <w:lang w:eastAsia="pl-PL"/>
        </w:rPr>
        <w:t>.2021</w:t>
      </w:r>
    </w:p>
    <w:p w14:paraId="42EA5210" w14:textId="77777777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325B1531" w14:textId="77777777" w:rsidR="00BC7608" w:rsidRPr="00E618DE" w:rsidRDefault="00BC7608" w:rsidP="00BC7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1CCFDE57" w14:textId="77777777" w:rsidR="008E473A" w:rsidRPr="0086583B" w:rsidRDefault="00BC7608" w:rsidP="008E473A">
      <w:pPr>
        <w:pStyle w:val="NormalnyWeb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E618DE">
        <w:rPr>
          <w:rFonts w:ascii="Cambria" w:hAnsi="Cambria"/>
          <w:sz w:val="19"/>
        </w:rPr>
        <w:t> </w:t>
      </w:r>
      <w:r w:rsidRPr="00E618DE">
        <w:rPr>
          <w:rFonts w:ascii="Cambria" w:hAnsi="Cambria"/>
          <w:b/>
          <w:u w:val="single"/>
        </w:rPr>
        <w:t>Dotyczy</w:t>
      </w:r>
      <w:r w:rsidRPr="00E618DE">
        <w:rPr>
          <w:rFonts w:ascii="Cambria" w:hAnsi="Cambria"/>
          <w:bCs/>
        </w:rPr>
        <w:t>:</w:t>
      </w:r>
      <w:r w:rsidRPr="00E618DE">
        <w:rPr>
          <w:rFonts w:ascii="Cambria" w:hAnsi="Cambria"/>
          <w:bCs/>
          <w:sz w:val="28"/>
          <w:szCs w:val="28"/>
        </w:rPr>
        <w:t xml:space="preserve"> </w:t>
      </w:r>
      <w:r w:rsidR="008E473A" w:rsidRPr="00B07F01">
        <w:rPr>
          <w:b/>
          <w:bCs/>
        </w:rPr>
        <w:t>Dostawa materiałów dydaktycznych dla uczniów niezbędnych do realizacji zajęć</w:t>
      </w:r>
      <w:r w:rsidR="008E473A" w:rsidRPr="00857279">
        <w:t xml:space="preserve"> w ramach projektu „Kompetencje zawodowe inwestycją w przyszłość powiatu lęborskiego” ze środków Europejskiego Funduszu Społecznego w ramach Regionalnego Programu Operacyjnego dla Województwa Pomorskiego na lata 2014-2020 (Oś priorytetowa 3 Edukacja, Działanie 3.3 Edukacja zawodowa, Poddziałanie 3.3.1 Jakość edukacji zawodowej</w:t>
      </w:r>
    </w:p>
    <w:p w14:paraId="25256E4A" w14:textId="6D917D74" w:rsidR="00360675" w:rsidRPr="00E618DE" w:rsidRDefault="00BC7608" w:rsidP="00360675">
      <w:pPr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  <w:r w:rsidR="00360675"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="00360675"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Powiat Lęborski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="00360675"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, działając na podstawie art.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t>253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ust. 1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br/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i 2 ustawy z dnia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t>11 września 2019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roku Prawo zamówień publicznych (</w:t>
      </w:r>
      <w:proofErr w:type="spellStart"/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. Dz. U. z 2019 r., poz.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t>2019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ze zm.) zwanej dalej „ustawą”, niniejszym zawiadamia, o wyniku postępowania:</w:t>
      </w:r>
    </w:p>
    <w:p w14:paraId="49073218" w14:textId="2804D856" w:rsidR="00BC7608" w:rsidRPr="00E618DE" w:rsidRDefault="00BC7608" w:rsidP="00360675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</w:p>
    <w:p w14:paraId="3419918B" w14:textId="77777777" w:rsidR="00BC7608" w:rsidRPr="00E618DE" w:rsidRDefault="00BC7608" w:rsidP="00BC76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1</w:t>
      </w:r>
    </w:p>
    <w:p w14:paraId="4F7DA462" w14:textId="77777777" w:rsidR="008E473A" w:rsidRPr="008E383B" w:rsidRDefault="008E473A" w:rsidP="008E473A">
      <w:pPr>
        <w:spacing w:line="276" w:lineRule="auto"/>
        <w:jc w:val="both"/>
        <w:rPr>
          <w:rFonts w:asciiTheme="majorHAnsi" w:eastAsia="Calibri" w:hAnsiTheme="majorHAnsi"/>
          <w:b/>
          <w:sz w:val="21"/>
          <w:szCs w:val="21"/>
        </w:rPr>
      </w:pPr>
      <w:r w:rsidRPr="008E383B">
        <w:rPr>
          <w:rFonts w:asciiTheme="majorHAnsi" w:eastAsia="Calibri" w:hAnsiTheme="majorHAnsi"/>
          <w:b/>
          <w:sz w:val="21"/>
          <w:szCs w:val="21"/>
        </w:rPr>
        <w:t xml:space="preserve">Część </w:t>
      </w:r>
      <w:r>
        <w:rPr>
          <w:rFonts w:asciiTheme="majorHAnsi" w:eastAsia="Calibri" w:hAnsiTheme="majorHAnsi"/>
          <w:b/>
          <w:sz w:val="21"/>
          <w:szCs w:val="21"/>
        </w:rPr>
        <w:t>1</w:t>
      </w:r>
      <w:r w:rsidRPr="008E383B">
        <w:rPr>
          <w:rFonts w:asciiTheme="majorHAnsi" w:eastAsia="Calibri" w:hAnsiTheme="majorHAnsi"/>
          <w:b/>
          <w:sz w:val="21"/>
          <w:szCs w:val="21"/>
        </w:rPr>
        <w:t xml:space="preserve"> - Dostawa materiałów dydaktycznych w celu wyposażenia bibliotek szkolnych dla uczniów </w:t>
      </w:r>
      <w:r>
        <w:rPr>
          <w:rFonts w:asciiTheme="majorHAnsi" w:eastAsia="Calibri" w:hAnsiTheme="majorHAnsi"/>
          <w:b/>
          <w:sz w:val="21"/>
          <w:szCs w:val="21"/>
        </w:rPr>
        <w:br/>
      </w:r>
      <w:r w:rsidRPr="008E383B">
        <w:rPr>
          <w:rFonts w:asciiTheme="majorHAnsi" w:eastAsia="Calibri" w:hAnsiTheme="majorHAnsi"/>
          <w:b/>
          <w:sz w:val="21"/>
          <w:szCs w:val="21"/>
        </w:rPr>
        <w:t>do realizacji zajęć w roku szkolnym 2020-2021</w:t>
      </w:r>
    </w:p>
    <w:p w14:paraId="6DC83E39" w14:textId="035E52E9" w:rsidR="00BC7608" w:rsidRDefault="00BC7608" w:rsidP="00083955">
      <w:pPr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dla części nr </w:t>
      </w:r>
      <w:r w:rsidR="00360675"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 xml:space="preserve"> w świetle treści art. </w:t>
      </w:r>
      <w:r w:rsidR="00C5328A"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 w:rsidR="00360675">
        <w:rPr>
          <w:rFonts w:ascii="Cambria" w:eastAsia="Times New Roman" w:hAnsi="Cambria" w:cs="Times New Roman"/>
          <w:lang w:eastAsia="pl-PL"/>
        </w:rPr>
        <w:t>2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2321F626" w14:textId="77777777" w:rsidR="008E473A" w:rsidRDefault="008E473A" w:rsidP="008E473A">
      <w:pPr>
        <w:autoSpaceDE w:val="0"/>
        <w:autoSpaceDN w:val="0"/>
        <w:adjustRightInd w:val="0"/>
        <w:spacing w:after="0" w:line="240" w:lineRule="auto"/>
      </w:pPr>
      <w:r w:rsidRPr="00F00E73">
        <w:rPr>
          <w:rFonts w:ascii="CIDFont+F2" w:hAnsi="CIDFont+F2" w:cs="CIDFont+F2"/>
          <w:lang w:eastAsia="pl-PL"/>
        </w:rPr>
        <w:t>ONE</w:t>
      </w:r>
      <w:r>
        <w:rPr>
          <w:rFonts w:ascii="CIDFont+F2" w:hAnsi="CIDFont+F2" w:cs="CIDFont+F2"/>
          <w:sz w:val="20"/>
          <w:szCs w:val="20"/>
          <w:lang w:eastAsia="pl-PL"/>
        </w:rPr>
        <w:t xml:space="preserve"> </w:t>
      </w:r>
      <w:r w:rsidRPr="009C1074">
        <w:t xml:space="preserve">PLEX KATARZYNA BENDIG, </w:t>
      </w:r>
    </w:p>
    <w:p w14:paraId="603739DE" w14:textId="77777777" w:rsidR="008E473A" w:rsidRDefault="008E473A" w:rsidP="008E473A">
      <w:pPr>
        <w:autoSpaceDE w:val="0"/>
        <w:autoSpaceDN w:val="0"/>
        <w:adjustRightInd w:val="0"/>
        <w:spacing w:after="0" w:line="240" w:lineRule="auto"/>
      </w:pPr>
      <w:r w:rsidRPr="00F00E73">
        <w:t xml:space="preserve">ul. </w:t>
      </w:r>
      <w:r>
        <w:t>K</w:t>
      </w:r>
      <w:r w:rsidRPr="00F00E73">
        <w:t xml:space="preserve">amierowska 11a, </w:t>
      </w:r>
    </w:p>
    <w:p w14:paraId="7319AFE4" w14:textId="68ECD1BD" w:rsidR="008E473A" w:rsidRPr="009C1074" w:rsidRDefault="008E473A" w:rsidP="008E473A">
      <w:pPr>
        <w:autoSpaceDE w:val="0"/>
        <w:autoSpaceDN w:val="0"/>
        <w:adjustRightInd w:val="0"/>
        <w:spacing w:after="0" w:line="240" w:lineRule="auto"/>
      </w:pPr>
      <w:r w:rsidRPr="00F00E73">
        <w:t xml:space="preserve">83-250 </w:t>
      </w:r>
      <w:r>
        <w:t>S</w:t>
      </w:r>
      <w:r w:rsidRPr="00F00E73">
        <w:t>karszewy</w:t>
      </w:r>
    </w:p>
    <w:p w14:paraId="1F262AA5" w14:textId="2E2DB12F" w:rsidR="00BC7608" w:rsidRDefault="00BC7608" w:rsidP="00BC76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360675"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1, spełniał warunki udziału w postępowaniu i wymagania 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: 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</w:t>
      </w:r>
      <w:r w:rsidR="009B3B6B">
        <w:rPr>
          <w:rFonts w:ascii="Cambria" w:eastAsia="Times New Roman" w:hAnsi="Cambria" w:cs="Times New Roman"/>
          <w:lang w:eastAsia="pl-PL"/>
        </w:rPr>
        <w:t xml:space="preserve"> </w:t>
      </w:r>
      <w:r w:rsidR="00153A2D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– 40%. </w:t>
      </w:r>
    </w:p>
    <w:p w14:paraId="0F2824B5" w14:textId="774E9A63" w:rsidR="00360675" w:rsidRPr="00E618DE" w:rsidRDefault="00360675" w:rsidP="0036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highlight w:val="yellow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1"/>
        <w:gridCol w:w="240"/>
        <w:gridCol w:w="427"/>
        <w:gridCol w:w="1664"/>
        <w:gridCol w:w="1653"/>
        <w:gridCol w:w="2010"/>
        <w:gridCol w:w="12"/>
      </w:tblGrid>
      <w:tr w:rsidR="00360675" w:rsidRPr="00E618DE" w14:paraId="0785D158" w14:textId="77777777" w:rsidTr="006A2B6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FC83" w14:textId="77777777" w:rsidR="00360675" w:rsidRPr="00E618DE" w:rsidRDefault="00360675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F60" w14:textId="77777777" w:rsidR="00360675" w:rsidRPr="00E618DE" w:rsidRDefault="00360675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2225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360675" w:rsidRPr="00E618DE" w14:paraId="20848565" w14:textId="77777777" w:rsidTr="006A2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BFA9" w14:textId="77777777" w:rsidR="00360675" w:rsidRPr="00E618DE" w:rsidRDefault="00360675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940D" w14:textId="77777777" w:rsidR="00360675" w:rsidRPr="00E618DE" w:rsidRDefault="00360675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B8E0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07C" w14:textId="229BF2B4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153A2D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C6FB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360675" w:rsidRPr="00E618DE" w14:paraId="2A5E4B77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310F" w14:textId="073AE9C2" w:rsidR="00360675" w:rsidRPr="00E618DE" w:rsidRDefault="008E473A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B86F" w14:textId="77777777" w:rsidR="008E473A" w:rsidRPr="009C1074" w:rsidRDefault="008E473A" w:rsidP="008E473A">
            <w:pPr>
              <w:autoSpaceDE w:val="0"/>
              <w:autoSpaceDN w:val="0"/>
              <w:adjustRightInd w:val="0"/>
              <w:spacing w:after="0" w:line="240" w:lineRule="auto"/>
            </w:pPr>
            <w:r w:rsidRPr="00F00E73">
              <w:rPr>
                <w:rFonts w:ascii="CIDFont+F2" w:hAnsi="CIDFont+F2" w:cs="CIDFont+F2"/>
                <w:lang w:eastAsia="pl-PL"/>
              </w:rPr>
              <w:t>ONE</w:t>
            </w: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 xml:space="preserve"> </w:t>
            </w:r>
            <w:r w:rsidRPr="009C1074">
              <w:t xml:space="preserve">PLEX KATARZYNA BENDIG, </w:t>
            </w:r>
            <w:r w:rsidRPr="00F00E73">
              <w:t xml:space="preserve">ul. </w:t>
            </w:r>
            <w:r>
              <w:t>K</w:t>
            </w:r>
            <w:r w:rsidRPr="00F00E73">
              <w:t xml:space="preserve">amierowska 11a, 83-250 </w:t>
            </w:r>
            <w:r>
              <w:t>S</w:t>
            </w:r>
            <w:r w:rsidRPr="00F00E73">
              <w:t>karszewy</w:t>
            </w:r>
          </w:p>
          <w:p w14:paraId="30ACDD39" w14:textId="31D85A4C" w:rsidR="00360675" w:rsidRPr="00E618DE" w:rsidRDefault="00360675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633" w14:textId="4F0C70A1" w:rsidR="00360675" w:rsidRPr="00E618DE" w:rsidRDefault="008E473A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F234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A283" w14:textId="1F19E2A0" w:rsidR="00360675" w:rsidRPr="00E618DE" w:rsidRDefault="008E473A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395CA4" w:rsidRPr="00E618DE" w14:paraId="0CD0EB86" w14:textId="77777777" w:rsidTr="00EE4431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FD4" w14:textId="77777777" w:rsidR="00395CA4" w:rsidRPr="00E618DE" w:rsidRDefault="00395CA4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FC22" w14:textId="77777777" w:rsidR="00395CA4" w:rsidRDefault="00395CA4" w:rsidP="008E473A">
            <w:pPr>
              <w:spacing w:after="0"/>
            </w:pPr>
            <w:r w:rsidRPr="00F00E73">
              <w:t>Centrum Sedno Sp. z o.o.</w:t>
            </w:r>
            <w:r>
              <w:t>,</w:t>
            </w:r>
          </w:p>
          <w:p w14:paraId="64F4E952" w14:textId="77777777" w:rsidR="00395CA4" w:rsidRDefault="00395CA4" w:rsidP="008E473A">
            <w:pPr>
              <w:spacing w:after="0"/>
            </w:pPr>
            <w:r>
              <w:t xml:space="preserve"> ul. Niepodległości 44-48,</w:t>
            </w:r>
          </w:p>
          <w:p w14:paraId="0303EB23" w14:textId="097B944C" w:rsidR="00395CA4" w:rsidRPr="00F00E73" w:rsidRDefault="00395CA4" w:rsidP="008E473A">
            <w:pPr>
              <w:spacing w:after="0"/>
            </w:pPr>
            <w:r>
              <w:t xml:space="preserve"> 75-252 Koszalin</w:t>
            </w:r>
          </w:p>
          <w:p w14:paraId="5774D2C8" w14:textId="0F1A6791" w:rsidR="00395CA4" w:rsidRPr="00E618DE" w:rsidRDefault="00395CA4" w:rsidP="0038502D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149" w14:textId="45960BB8" w:rsidR="00395CA4" w:rsidRPr="00E618DE" w:rsidRDefault="00395CA4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NIE PODLEGAŁA OCENIE</w:t>
            </w:r>
          </w:p>
        </w:tc>
      </w:tr>
      <w:tr w:rsidR="00360675" w:rsidRPr="00E618DE" w14:paraId="6E9C2C8C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2A87" w14:textId="18184CC0" w:rsidR="00360675" w:rsidRDefault="008E473A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C11C" w14:textId="77777777" w:rsidR="008E473A" w:rsidRDefault="008E473A" w:rsidP="008E473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07F01">
              <w:rPr>
                <w:rFonts w:ascii="Cambria" w:hAnsi="Cambria"/>
                <w:sz w:val="20"/>
                <w:szCs w:val="20"/>
              </w:rPr>
              <w:t>PHU „ BMS”</w:t>
            </w:r>
            <w:r>
              <w:rPr>
                <w:rFonts w:ascii="Cambria" w:hAnsi="Cambria"/>
                <w:sz w:val="20"/>
                <w:szCs w:val="20"/>
              </w:rPr>
              <w:t xml:space="preserve"> Sp. J.Z Bielecki, </w:t>
            </w:r>
          </w:p>
          <w:p w14:paraId="71CCAE9A" w14:textId="77777777" w:rsidR="008E473A" w:rsidRDefault="008E473A" w:rsidP="008E473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Staszica 22, </w:t>
            </w:r>
          </w:p>
          <w:p w14:paraId="2FCAC990" w14:textId="15EE4B55" w:rsidR="008E473A" w:rsidRPr="00B07F01" w:rsidRDefault="008E473A" w:rsidP="008E473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82-500 Kwidzyn</w:t>
            </w:r>
          </w:p>
          <w:p w14:paraId="7F3C705B" w14:textId="4DC8B149" w:rsidR="00360675" w:rsidRDefault="00360675" w:rsidP="006A2B64">
            <w:pPr>
              <w:spacing w:after="0" w:line="240" w:lineRule="auto"/>
              <w:ind w:right="110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8A8" w14:textId="7A5D6E4D" w:rsidR="00360675" w:rsidRDefault="008E473A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55,24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F9C6" w14:textId="77777777" w:rsidR="00360675" w:rsidRDefault="00360675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B7A" w14:textId="34BEF60C" w:rsidR="00360675" w:rsidRDefault="008E473A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95,24</w:t>
            </w:r>
          </w:p>
        </w:tc>
      </w:tr>
      <w:tr w:rsidR="00395CA4" w:rsidRPr="00E618DE" w14:paraId="742A1C45" w14:textId="77777777" w:rsidTr="005D1309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983" w14:textId="1CF20267" w:rsidR="00395CA4" w:rsidRDefault="00395CA4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0B8E" w14:textId="77777777" w:rsidR="00395CA4" w:rsidRDefault="00395CA4" w:rsidP="008E473A">
            <w:pPr>
              <w:spacing w:after="0"/>
            </w:pPr>
            <w:r>
              <w:t>Grupa - Invest Sp. z o. o. ,</w:t>
            </w:r>
          </w:p>
          <w:p w14:paraId="7B919695" w14:textId="77777777" w:rsidR="00395CA4" w:rsidRDefault="00395CA4" w:rsidP="008E473A">
            <w:pPr>
              <w:spacing w:after="0"/>
            </w:pPr>
            <w:r>
              <w:t xml:space="preserve"> Giedlarowa 99a, </w:t>
            </w:r>
          </w:p>
          <w:p w14:paraId="098E79B7" w14:textId="73AE2A16" w:rsidR="00395CA4" w:rsidRDefault="00395CA4" w:rsidP="008E473A">
            <w:pPr>
              <w:spacing w:after="0"/>
            </w:pPr>
            <w:r>
              <w:t>37-300 Leżajsk</w:t>
            </w:r>
          </w:p>
          <w:p w14:paraId="345BE91E" w14:textId="77777777" w:rsidR="00395CA4" w:rsidRDefault="00395CA4" w:rsidP="0038502D">
            <w:pPr>
              <w:spacing w:after="0"/>
            </w:pP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DFA2" w14:textId="0635013D" w:rsidR="00395CA4" w:rsidRDefault="00395CA4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NIE PODLEGAŁA OCENIE</w:t>
            </w:r>
          </w:p>
        </w:tc>
      </w:tr>
      <w:bookmarkEnd w:id="0"/>
      <w:bookmarkEnd w:id="1"/>
      <w:tr w:rsidR="00153A2D" w:rsidRPr="00434ABB" w14:paraId="64E7660F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B39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153A2D" w:rsidRPr="00434ABB" w14:paraId="1BB378D7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2AD0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D7A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153A2D" w:rsidRPr="00434ABB" w14:paraId="2173F51E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8993" w14:textId="4E3D1FE3" w:rsidR="00153A2D" w:rsidRPr="00434ABB" w:rsidRDefault="00153A2D" w:rsidP="00153A2D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B274" w14:textId="77777777" w:rsidR="00153A2D" w:rsidRPr="00434ABB" w:rsidRDefault="00153A2D" w:rsidP="006A2B64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153A2D" w:rsidRPr="00434ABB" w14:paraId="2B75DBBC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5CE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153A2D" w:rsidRPr="00434ABB" w14:paraId="2577D4D9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45A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4E5C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C132F9" w:rsidRPr="0054446E" w14:paraId="61928DBB" w14:textId="77777777" w:rsidTr="00CA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3DD0" w14:textId="77777777" w:rsidR="00C132F9" w:rsidRDefault="00C132F9" w:rsidP="00CA7A8E">
            <w:pPr>
              <w:spacing w:after="0"/>
            </w:pPr>
            <w:r w:rsidRPr="00F00E73">
              <w:t>Centrum Sedno Sp. z o.o.</w:t>
            </w:r>
            <w:r>
              <w:t>,</w:t>
            </w:r>
          </w:p>
          <w:p w14:paraId="55740BB5" w14:textId="77777777" w:rsidR="00C132F9" w:rsidRDefault="00C132F9" w:rsidP="00CA7A8E">
            <w:pPr>
              <w:spacing w:after="0"/>
            </w:pPr>
            <w:r>
              <w:t xml:space="preserve"> ul. Niepodległości 44-48,</w:t>
            </w:r>
          </w:p>
          <w:p w14:paraId="5FF212F7" w14:textId="77777777" w:rsidR="00C132F9" w:rsidRPr="00434ABB" w:rsidRDefault="00C132F9" w:rsidP="00CA7A8E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t xml:space="preserve"> 75-252 Koszalin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835E" w14:textId="77777777" w:rsidR="00C132F9" w:rsidRPr="0049744B" w:rsidRDefault="00C132F9" w:rsidP="00CA7A8E">
            <w:pPr>
              <w:spacing w:after="0"/>
            </w:pPr>
            <w:r w:rsidRPr="0049744B">
              <w:t>Na podstawie art.226 ust.1 pkt.12 - Zamawiaj</w:t>
            </w:r>
            <w:r w:rsidRPr="0049744B">
              <w:rPr>
                <w:rFonts w:hint="eastAsia"/>
              </w:rPr>
              <w:t>ą</w:t>
            </w:r>
            <w:r w:rsidRPr="0049744B">
              <w:t>cy odrzuca ofert</w:t>
            </w:r>
            <w:r w:rsidRPr="0049744B">
              <w:rPr>
                <w:rFonts w:hint="eastAsia"/>
              </w:rPr>
              <w:t>ę</w:t>
            </w:r>
            <w:r w:rsidRPr="0049744B">
              <w:t>, je</w:t>
            </w:r>
            <w:r w:rsidRPr="0049744B">
              <w:rPr>
                <w:rFonts w:hint="eastAsia"/>
              </w:rPr>
              <w:t>ż</w:t>
            </w:r>
            <w:r w:rsidRPr="0049744B">
              <w:t>eli wykonawca nie wyrazi</w:t>
            </w:r>
            <w:r w:rsidRPr="0049744B">
              <w:rPr>
                <w:rFonts w:hint="eastAsia"/>
              </w:rPr>
              <w:t>ł</w:t>
            </w:r>
            <w:r w:rsidRPr="0049744B">
              <w:t xml:space="preserve"> pisemnej zgody na przed</w:t>
            </w:r>
            <w:r w:rsidRPr="0049744B">
              <w:rPr>
                <w:rFonts w:hint="eastAsia"/>
              </w:rPr>
              <w:t>ł</w:t>
            </w:r>
            <w:r w:rsidRPr="0049744B">
              <w:t>u</w:t>
            </w:r>
            <w:r w:rsidRPr="0049744B">
              <w:rPr>
                <w:rFonts w:hint="eastAsia"/>
              </w:rPr>
              <w:t>ż</w:t>
            </w:r>
            <w:r w:rsidRPr="0049744B">
              <w:t>enie terminu zwi</w:t>
            </w:r>
            <w:r w:rsidRPr="0049744B">
              <w:rPr>
                <w:rFonts w:hint="eastAsia"/>
              </w:rPr>
              <w:t>ą</w:t>
            </w:r>
            <w:r w:rsidRPr="0049744B">
              <w:t>zania ofert</w:t>
            </w:r>
            <w:r w:rsidRPr="0049744B">
              <w:rPr>
                <w:rFonts w:hint="eastAsia"/>
              </w:rPr>
              <w:t>ą</w:t>
            </w:r>
          </w:p>
        </w:tc>
      </w:tr>
      <w:tr w:rsidR="00C132F9" w:rsidRPr="0054446E" w14:paraId="438F34B9" w14:textId="77777777" w:rsidTr="00CA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1DF1" w14:textId="77777777" w:rsidR="00C132F9" w:rsidRDefault="00C132F9" w:rsidP="00CA7A8E">
            <w:pPr>
              <w:spacing w:after="0"/>
            </w:pPr>
            <w:r>
              <w:t>Grupa - Invest Sp. z o. o. ,</w:t>
            </w:r>
          </w:p>
          <w:p w14:paraId="0C0D8CAE" w14:textId="77777777" w:rsidR="00C132F9" w:rsidRDefault="00C132F9" w:rsidP="00CA7A8E">
            <w:pPr>
              <w:spacing w:after="0"/>
            </w:pPr>
            <w:r>
              <w:t xml:space="preserve"> Giedlarowa 99a, </w:t>
            </w:r>
          </w:p>
          <w:p w14:paraId="7EDAB8C9" w14:textId="77777777" w:rsidR="00C132F9" w:rsidRDefault="00C132F9" w:rsidP="00CA7A8E">
            <w:pPr>
              <w:spacing w:after="0"/>
            </w:pPr>
            <w:r>
              <w:t>37-300 Leżajsk</w:t>
            </w:r>
          </w:p>
          <w:p w14:paraId="27F00576" w14:textId="77777777" w:rsidR="00C132F9" w:rsidRPr="00F00E73" w:rsidRDefault="00C132F9" w:rsidP="00CA7A8E">
            <w:pPr>
              <w:spacing w:after="0"/>
            </w:pP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3EE2" w14:textId="77777777" w:rsidR="00C132F9" w:rsidRPr="0049744B" w:rsidRDefault="00C132F9" w:rsidP="00CA7A8E">
            <w:pPr>
              <w:spacing w:after="0"/>
            </w:pPr>
            <w:r w:rsidRPr="0049744B">
              <w:t>Na podstawie art.226 ust.1 pkt.12 - Zamawiaj</w:t>
            </w:r>
            <w:r w:rsidRPr="0049744B">
              <w:rPr>
                <w:rFonts w:hint="eastAsia"/>
              </w:rPr>
              <w:t>ą</w:t>
            </w:r>
            <w:r w:rsidRPr="0049744B">
              <w:t>cy odrzuca ofert</w:t>
            </w:r>
            <w:r w:rsidRPr="0049744B">
              <w:rPr>
                <w:rFonts w:hint="eastAsia"/>
              </w:rPr>
              <w:t>ę</w:t>
            </w:r>
            <w:r w:rsidRPr="0049744B">
              <w:t>, je</w:t>
            </w:r>
            <w:r w:rsidRPr="0049744B">
              <w:rPr>
                <w:rFonts w:hint="eastAsia"/>
              </w:rPr>
              <w:t>ż</w:t>
            </w:r>
            <w:r w:rsidRPr="0049744B">
              <w:t>eli wykonawca nie wyrazi</w:t>
            </w:r>
            <w:r w:rsidRPr="0049744B">
              <w:rPr>
                <w:rFonts w:hint="eastAsia"/>
              </w:rPr>
              <w:t>ł</w:t>
            </w:r>
            <w:r w:rsidRPr="0049744B">
              <w:t xml:space="preserve"> pisemnej zgody na przed</w:t>
            </w:r>
            <w:r w:rsidRPr="0049744B">
              <w:rPr>
                <w:rFonts w:hint="eastAsia"/>
              </w:rPr>
              <w:t>ł</w:t>
            </w:r>
            <w:r w:rsidRPr="0049744B">
              <w:t>u</w:t>
            </w:r>
            <w:r w:rsidRPr="0049744B">
              <w:rPr>
                <w:rFonts w:hint="eastAsia"/>
              </w:rPr>
              <w:t>ż</w:t>
            </w:r>
            <w:r w:rsidRPr="0049744B">
              <w:t>enie terminu zwi</w:t>
            </w:r>
            <w:r w:rsidRPr="0049744B">
              <w:rPr>
                <w:rFonts w:hint="eastAsia"/>
              </w:rPr>
              <w:t>ą</w:t>
            </w:r>
            <w:r w:rsidRPr="0049744B">
              <w:t>zania ofert</w:t>
            </w:r>
            <w:r w:rsidRPr="0049744B">
              <w:rPr>
                <w:rFonts w:hint="eastAsia"/>
              </w:rPr>
              <w:t>ą</w:t>
            </w:r>
          </w:p>
        </w:tc>
      </w:tr>
    </w:tbl>
    <w:p w14:paraId="08811C3E" w14:textId="5031AF2F" w:rsidR="00BC7608" w:rsidRPr="00E618DE" w:rsidRDefault="00BC7608" w:rsidP="00BC76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2</w:t>
      </w:r>
    </w:p>
    <w:p w14:paraId="550D809F" w14:textId="77777777" w:rsidR="008E473A" w:rsidRDefault="008E473A" w:rsidP="008E473A">
      <w:pPr>
        <w:spacing w:line="276" w:lineRule="auto"/>
        <w:jc w:val="both"/>
        <w:rPr>
          <w:rFonts w:asciiTheme="majorHAnsi" w:eastAsia="Calibri" w:hAnsiTheme="majorHAnsi"/>
          <w:b/>
          <w:sz w:val="21"/>
          <w:szCs w:val="21"/>
        </w:rPr>
      </w:pPr>
      <w:r w:rsidRPr="008E383B">
        <w:rPr>
          <w:rFonts w:asciiTheme="majorHAnsi" w:eastAsia="Calibri" w:hAnsiTheme="majorHAnsi"/>
          <w:b/>
          <w:sz w:val="21"/>
          <w:szCs w:val="21"/>
        </w:rPr>
        <w:t xml:space="preserve">Część </w:t>
      </w:r>
      <w:r>
        <w:rPr>
          <w:rFonts w:asciiTheme="majorHAnsi" w:eastAsia="Calibri" w:hAnsiTheme="majorHAnsi"/>
          <w:b/>
          <w:sz w:val="21"/>
          <w:szCs w:val="21"/>
        </w:rPr>
        <w:t>2</w:t>
      </w:r>
      <w:r w:rsidRPr="008E383B">
        <w:rPr>
          <w:rFonts w:asciiTheme="majorHAnsi" w:eastAsia="Calibri" w:hAnsiTheme="majorHAnsi"/>
          <w:b/>
          <w:sz w:val="21"/>
          <w:szCs w:val="21"/>
        </w:rPr>
        <w:t xml:space="preserve"> - Dostawa materiałów dydaktycznych (drobnego wyposażenia) dla uczniów do realizacji zajęć </w:t>
      </w:r>
      <w:r>
        <w:rPr>
          <w:rFonts w:asciiTheme="majorHAnsi" w:eastAsia="Calibri" w:hAnsiTheme="majorHAnsi"/>
          <w:b/>
          <w:sz w:val="21"/>
          <w:szCs w:val="21"/>
        </w:rPr>
        <w:br/>
      </w:r>
      <w:r w:rsidRPr="008E383B">
        <w:rPr>
          <w:rFonts w:asciiTheme="majorHAnsi" w:eastAsia="Calibri" w:hAnsiTheme="majorHAnsi"/>
          <w:b/>
          <w:sz w:val="21"/>
          <w:szCs w:val="21"/>
        </w:rPr>
        <w:t>w roku szkolnym 2020-2021</w:t>
      </w:r>
    </w:p>
    <w:p w14:paraId="18AC54F8" w14:textId="01BD1602" w:rsidR="00BC7608" w:rsidRPr="00C5328A" w:rsidRDefault="00BC7608" w:rsidP="00C5328A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2 w świetle treści art. </w:t>
      </w:r>
      <w:r w:rsidR="00C5328A"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 w:rsidR="005B0BF3">
        <w:rPr>
          <w:rFonts w:ascii="Cambria" w:eastAsia="Times New Roman" w:hAnsi="Cambria"/>
          <w:lang w:eastAsia="pl-PL"/>
        </w:rPr>
        <w:t>4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2B81F6B6" w14:textId="35F782F8" w:rsidR="005B0BF3" w:rsidRPr="005B0BF3" w:rsidRDefault="005B0BF3" w:rsidP="005B0BF3">
      <w:pPr>
        <w:keepNext/>
        <w:keepLines/>
        <w:framePr w:hSpace="141" w:wrap="around" w:vAnchor="text" w:hAnchor="text" w:y="1"/>
        <w:spacing w:after="0"/>
        <w:suppressOverlap/>
        <w:jc w:val="center"/>
        <w:outlineLvl w:val="1"/>
        <w:rPr>
          <w:rFonts w:ascii="Cambria" w:eastAsia="Times New Roman" w:hAnsi="Cambria"/>
          <w:lang w:eastAsia="pl-PL"/>
        </w:rPr>
      </w:pPr>
      <w:r w:rsidRPr="005B0BF3">
        <w:rPr>
          <w:rFonts w:ascii="Cambria" w:eastAsia="Times New Roman" w:hAnsi="Cambria"/>
          <w:lang w:eastAsia="pl-PL"/>
        </w:rPr>
        <w:t>PHU „ BMS” Sp. J.Z Bielecki,</w:t>
      </w:r>
    </w:p>
    <w:p w14:paraId="33E2774A" w14:textId="73683756" w:rsidR="005B0BF3" w:rsidRPr="005B0BF3" w:rsidRDefault="005B0BF3" w:rsidP="005B0BF3">
      <w:pPr>
        <w:keepNext/>
        <w:keepLines/>
        <w:framePr w:hSpace="141" w:wrap="around" w:vAnchor="text" w:hAnchor="text" w:y="1"/>
        <w:spacing w:after="0"/>
        <w:suppressOverlap/>
        <w:jc w:val="center"/>
        <w:outlineLvl w:val="1"/>
        <w:rPr>
          <w:rFonts w:ascii="Cambria" w:eastAsia="Times New Roman" w:hAnsi="Cambria"/>
          <w:lang w:eastAsia="pl-PL"/>
        </w:rPr>
      </w:pPr>
      <w:r w:rsidRPr="005B0BF3">
        <w:rPr>
          <w:rFonts w:ascii="Cambria" w:eastAsia="Times New Roman" w:hAnsi="Cambria"/>
          <w:lang w:eastAsia="pl-PL"/>
        </w:rPr>
        <w:t>ul. Staszica 22,</w:t>
      </w:r>
    </w:p>
    <w:p w14:paraId="12071D30" w14:textId="77777777" w:rsidR="005B0BF3" w:rsidRPr="005B0BF3" w:rsidRDefault="005B0BF3" w:rsidP="005B0BF3">
      <w:pPr>
        <w:keepNext/>
        <w:keepLines/>
        <w:framePr w:hSpace="141" w:wrap="around" w:vAnchor="text" w:hAnchor="text" w:y="1"/>
        <w:spacing w:after="0"/>
        <w:suppressOverlap/>
        <w:jc w:val="center"/>
        <w:outlineLvl w:val="1"/>
        <w:rPr>
          <w:rFonts w:ascii="Cambria" w:eastAsia="Times New Roman" w:hAnsi="Cambria"/>
          <w:lang w:eastAsia="pl-PL"/>
        </w:rPr>
      </w:pPr>
      <w:r w:rsidRPr="005B0BF3">
        <w:rPr>
          <w:rFonts w:ascii="Cambria" w:eastAsia="Times New Roman" w:hAnsi="Cambria"/>
          <w:lang w:eastAsia="pl-PL"/>
        </w:rPr>
        <w:t>82-500 Kwidzyn</w:t>
      </w:r>
    </w:p>
    <w:p w14:paraId="3DC84CFC" w14:textId="77777777" w:rsidR="00360675" w:rsidRDefault="00BC7608" w:rsidP="00BC7608">
      <w:pPr>
        <w:spacing w:before="100" w:beforeAutospacing="1" w:after="100" w:afterAutospacing="1" w:line="240" w:lineRule="auto"/>
        <w:ind w:left="851" w:hanging="851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</w:t>
      </w:r>
    </w:p>
    <w:p w14:paraId="60C4A0B3" w14:textId="75D0D590" w:rsidR="00BC7608" w:rsidRPr="00E618DE" w:rsidRDefault="00BC7608" w:rsidP="00BC7608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Wykonawca, który złożył ofertę nr </w:t>
      </w:r>
      <w:r w:rsidR="005B0BF3">
        <w:rPr>
          <w:rFonts w:ascii="Cambria" w:eastAsia="Times New Roman" w:hAnsi="Cambria" w:cs="Times New Roman"/>
          <w:lang w:eastAsia="pl-PL"/>
        </w:rPr>
        <w:t>4</w:t>
      </w:r>
      <w:r w:rsidR="00C5328A"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2, spełniał warunki udziału w postępowaniu i wymagania 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 w:rsidR="00153A2D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63393472" w14:textId="0F41E651" w:rsidR="00BC7608" w:rsidRDefault="00BC7608" w:rsidP="00BC76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highlight w:val="yellow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1"/>
        <w:gridCol w:w="240"/>
        <w:gridCol w:w="427"/>
        <w:gridCol w:w="1664"/>
        <w:gridCol w:w="1653"/>
        <w:gridCol w:w="2010"/>
        <w:gridCol w:w="12"/>
      </w:tblGrid>
      <w:tr w:rsidR="0038502D" w:rsidRPr="00E618DE" w14:paraId="6C52ADD7" w14:textId="77777777" w:rsidTr="006A2B6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8C8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549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392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38502D" w:rsidRPr="00E618DE" w14:paraId="7E1AF374" w14:textId="77777777" w:rsidTr="006A2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155B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0E76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ACD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EFC" w14:textId="5F55A024" w:rsidR="0038502D" w:rsidRPr="00E618DE" w:rsidRDefault="00153A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F753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38502D" w:rsidRPr="00E618DE" w14:paraId="03DF4D7B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435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567" w14:textId="77777777" w:rsidR="005B0BF3" w:rsidRDefault="005B0BF3" w:rsidP="005B0BF3">
            <w:pPr>
              <w:spacing w:after="0"/>
            </w:pPr>
            <w:r>
              <w:t xml:space="preserve">Biuro Inżynieryjne MARTEX Marcin </w:t>
            </w:r>
            <w:proofErr w:type="spellStart"/>
            <w:r>
              <w:t>Puźniak</w:t>
            </w:r>
            <w:proofErr w:type="spellEnd"/>
            <w:r>
              <w:t>,</w:t>
            </w:r>
          </w:p>
          <w:p w14:paraId="2EC73E65" w14:textId="7675F9D2" w:rsidR="005B0BF3" w:rsidRDefault="005B0BF3" w:rsidP="005B0BF3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t xml:space="preserve"> Gorzeszów 19, 58-405</w:t>
            </w:r>
          </w:p>
          <w:p w14:paraId="177B5DF0" w14:textId="77777777" w:rsidR="0038502D" w:rsidRPr="00E618DE" w:rsidRDefault="003850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11B" w14:textId="378CAA70" w:rsidR="0038502D" w:rsidRPr="00E618DE" w:rsidRDefault="005B0BF3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F9B" w14:textId="2A736D4B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E76" w14:textId="21647281" w:rsidR="0038502D" w:rsidRPr="00E618DE" w:rsidRDefault="005B0BF3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</w:tr>
      <w:tr w:rsidR="00395CA4" w:rsidRPr="00E618DE" w14:paraId="6BF292A7" w14:textId="77777777" w:rsidTr="00747BB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C65" w14:textId="3D1F1567" w:rsidR="00395CA4" w:rsidRPr="00E618DE" w:rsidRDefault="00395CA4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642" w14:textId="77777777" w:rsidR="00395CA4" w:rsidRDefault="00395CA4" w:rsidP="005B0BF3">
            <w:pPr>
              <w:spacing w:after="0"/>
            </w:pPr>
            <w:r w:rsidRPr="00F00E73">
              <w:t>Centrum Sedno Sp. z o.o.</w:t>
            </w:r>
            <w:r>
              <w:t>,</w:t>
            </w:r>
          </w:p>
          <w:p w14:paraId="20A6524C" w14:textId="77777777" w:rsidR="00395CA4" w:rsidRDefault="00395CA4" w:rsidP="005B0BF3">
            <w:pPr>
              <w:spacing w:after="0"/>
            </w:pPr>
            <w:r>
              <w:t xml:space="preserve"> ul. Niepodległości 44-48,</w:t>
            </w:r>
          </w:p>
          <w:p w14:paraId="27AFEBE0" w14:textId="77777777" w:rsidR="00395CA4" w:rsidRPr="00F00E73" w:rsidRDefault="00395CA4" w:rsidP="005B0BF3">
            <w:pPr>
              <w:spacing w:after="0"/>
            </w:pPr>
            <w:r>
              <w:t xml:space="preserve"> 75-252 Koszalin</w:t>
            </w:r>
          </w:p>
          <w:p w14:paraId="5C1CDA1C" w14:textId="5CE59F35" w:rsidR="00395CA4" w:rsidRPr="00E618DE" w:rsidRDefault="00395CA4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CDE" w14:textId="3147143C" w:rsidR="00395CA4" w:rsidRPr="00E618DE" w:rsidRDefault="00395CA4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NIE PODLEGAŁA OCENIE</w:t>
            </w:r>
          </w:p>
        </w:tc>
      </w:tr>
      <w:tr w:rsidR="0038502D" w:rsidRPr="00E618DE" w14:paraId="1B8AE875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00FC" w14:textId="0FEB0433" w:rsidR="0038502D" w:rsidRDefault="005B0BF3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2712" w14:textId="3773B676" w:rsidR="005B0BF3" w:rsidRDefault="005B0BF3" w:rsidP="005B0BF3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07F01">
              <w:rPr>
                <w:rFonts w:ascii="Cambria" w:hAnsi="Cambria"/>
                <w:sz w:val="20"/>
                <w:szCs w:val="20"/>
              </w:rPr>
              <w:t>PHU „ BMS”</w:t>
            </w:r>
            <w:r>
              <w:rPr>
                <w:rFonts w:ascii="Cambria" w:hAnsi="Cambria"/>
                <w:sz w:val="20"/>
                <w:szCs w:val="20"/>
              </w:rPr>
              <w:t xml:space="preserve"> Sp. J.Z Bielecki,</w:t>
            </w:r>
          </w:p>
          <w:p w14:paraId="324CBFFF" w14:textId="6D2B9FCF" w:rsidR="005B0BF3" w:rsidRDefault="005B0BF3" w:rsidP="005B0BF3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Staszica 22,</w:t>
            </w:r>
          </w:p>
          <w:p w14:paraId="5DF1C6DC" w14:textId="456E670A" w:rsidR="0038502D" w:rsidRPr="0038502D" w:rsidRDefault="005B0BF3" w:rsidP="005B0BF3">
            <w:pPr>
              <w:spacing w:after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</w:rPr>
              <w:t>82-500 Kwidzyn</w:t>
            </w:r>
          </w:p>
          <w:p w14:paraId="1F66C3BC" w14:textId="77777777" w:rsidR="0038502D" w:rsidRDefault="0038502D" w:rsidP="006A2B64">
            <w:pPr>
              <w:spacing w:after="0" w:line="240" w:lineRule="auto"/>
              <w:ind w:right="110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C6A8" w14:textId="7FDB3F50" w:rsidR="0038502D" w:rsidRDefault="005B0BF3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57,86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0030" w14:textId="77777777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D28" w14:textId="23AB9EE1" w:rsidR="0038502D" w:rsidRDefault="005B0BF3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97,86</w:t>
            </w:r>
          </w:p>
        </w:tc>
      </w:tr>
      <w:tr w:rsidR="00153A2D" w:rsidRPr="00434ABB" w14:paraId="6670A6B0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41B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153A2D" w:rsidRPr="00434ABB" w14:paraId="70D1488A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A7B3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7DF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153A2D" w:rsidRPr="00434ABB" w14:paraId="5B6DE21E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D0DE" w14:textId="77777777" w:rsidR="00153A2D" w:rsidRPr="00434ABB" w:rsidRDefault="00153A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C81" w14:textId="77777777" w:rsidR="00153A2D" w:rsidRPr="00434ABB" w:rsidRDefault="00153A2D" w:rsidP="006A2B64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153A2D" w:rsidRPr="00434ABB" w14:paraId="0F131B62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043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153A2D" w:rsidRPr="00434ABB" w14:paraId="088F7D89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530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12F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C132F9" w:rsidRPr="0054446E" w14:paraId="7FE74170" w14:textId="77777777" w:rsidTr="00CA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85EF" w14:textId="77777777" w:rsidR="0057162C" w:rsidRDefault="0057162C" w:rsidP="0057162C">
            <w:pPr>
              <w:spacing w:after="0"/>
            </w:pPr>
            <w:r w:rsidRPr="00F00E73">
              <w:t>Centrum Sedno Sp. z o.o.</w:t>
            </w:r>
            <w:r>
              <w:t>,</w:t>
            </w:r>
          </w:p>
          <w:p w14:paraId="054F1751" w14:textId="77777777" w:rsidR="0057162C" w:rsidRDefault="0057162C" w:rsidP="0057162C">
            <w:pPr>
              <w:spacing w:after="0"/>
            </w:pPr>
            <w:r>
              <w:t xml:space="preserve"> ul. Niepodległości 44-48,</w:t>
            </w:r>
          </w:p>
          <w:p w14:paraId="7ADC986B" w14:textId="59F94901" w:rsidR="00C132F9" w:rsidRPr="0057162C" w:rsidRDefault="0057162C" w:rsidP="0057162C">
            <w:pPr>
              <w:spacing w:after="0"/>
            </w:pPr>
            <w:r>
              <w:t xml:space="preserve"> 75-252 Koszalin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4AB" w14:textId="77777777" w:rsidR="00C132F9" w:rsidRPr="0054446E" w:rsidRDefault="00C132F9" w:rsidP="00CA7A8E">
            <w:pPr>
              <w:spacing w:after="0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  <w:r w:rsidRPr="0049744B">
              <w:t>Na podstawie art.226 ust.1 pkt.12 - Zamawiaj</w:t>
            </w:r>
            <w:r w:rsidRPr="0049744B">
              <w:rPr>
                <w:rFonts w:hint="eastAsia"/>
              </w:rPr>
              <w:t>ą</w:t>
            </w:r>
            <w:r w:rsidRPr="0049744B">
              <w:t>cy odrzuca ofert</w:t>
            </w:r>
            <w:r w:rsidRPr="0049744B">
              <w:rPr>
                <w:rFonts w:hint="eastAsia"/>
              </w:rPr>
              <w:t>ę</w:t>
            </w:r>
            <w:r w:rsidRPr="0049744B">
              <w:t>, je</w:t>
            </w:r>
            <w:r w:rsidRPr="0049744B">
              <w:rPr>
                <w:rFonts w:hint="eastAsia"/>
              </w:rPr>
              <w:t>ż</w:t>
            </w:r>
            <w:r w:rsidRPr="0049744B">
              <w:t>eli wykonawca nie wyrazi</w:t>
            </w:r>
            <w:r w:rsidRPr="0049744B">
              <w:rPr>
                <w:rFonts w:hint="eastAsia"/>
              </w:rPr>
              <w:t>ł</w:t>
            </w:r>
            <w:r w:rsidRPr="0049744B">
              <w:t xml:space="preserve"> pisemnej zgody na przed</w:t>
            </w:r>
            <w:r w:rsidRPr="0049744B">
              <w:rPr>
                <w:rFonts w:hint="eastAsia"/>
              </w:rPr>
              <w:t>ł</w:t>
            </w:r>
            <w:r w:rsidRPr="0049744B">
              <w:t>u</w:t>
            </w:r>
            <w:r w:rsidRPr="0049744B">
              <w:rPr>
                <w:rFonts w:hint="eastAsia"/>
              </w:rPr>
              <w:t>ż</w:t>
            </w:r>
            <w:r w:rsidRPr="0049744B">
              <w:t>enie terminu zwi</w:t>
            </w:r>
            <w:r w:rsidRPr="0049744B">
              <w:rPr>
                <w:rFonts w:hint="eastAsia"/>
              </w:rPr>
              <w:t>ą</w:t>
            </w:r>
            <w:r w:rsidRPr="0049744B">
              <w:t>zania ofert</w:t>
            </w:r>
            <w:r w:rsidRPr="0049744B">
              <w:rPr>
                <w:rFonts w:hint="eastAsia"/>
              </w:rPr>
              <w:t>ą</w:t>
            </w:r>
          </w:p>
        </w:tc>
      </w:tr>
    </w:tbl>
    <w:p w14:paraId="4A8AA7DC" w14:textId="77777777" w:rsidR="00C132F9" w:rsidRDefault="00C132F9" w:rsidP="00BC7608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B851182" w14:textId="19C58BA3" w:rsidR="00BC7608" w:rsidRDefault="00BC7608" w:rsidP="00BC7608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lang w:eastAsia="pl-PL"/>
        </w:rPr>
        <w:t>Jednocześnie informujemy, iż termin podpisania umowy przypada na 6 dzień po otrzymaniu informacji o wyborze najkorzystniejszej oferty.</w:t>
      </w:r>
    </w:p>
    <w:p w14:paraId="523CBAD5" w14:textId="77777777" w:rsidR="002C0603" w:rsidRDefault="002C0603"/>
    <w:sectPr w:rsidR="002C06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AAE4" w14:textId="77777777" w:rsidR="00045FB7" w:rsidRDefault="00045FB7">
      <w:pPr>
        <w:spacing w:after="0" w:line="240" w:lineRule="auto"/>
      </w:pPr>
      <w:r>
        <w:separator/>
      </w:r>
    </w:p>
  </w:endnote>
  <w:endnote w:type="continuationSeparator" w:id="0">
    <w:p w14:paraId="36701E64" w14:textId="77777777" w:rsidR="00045FB7" w:rsidRDefault="000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AD74" w14:textId="3D94ADF7" w:rsidR="00B276D7" w:rsidRDefault="00B276D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F3E64E3" wp14:editId="3BC27FB8">
          <wp:simplePos x="0" y="0"/>
          <wp:positionH relativeFrom="page">
            <wp:posOffset>427990</wp:posOffset>
          </wp:positionH>
          <wp:positionV relativeFrom="page">
            <wp:posOffset>9915525</wp:posOffset>
          </wp:positionV>
          <wp:extent cx="5760720" cy="159385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2900" w14:textId="77777777" w:rsidR="00045FB7" w:rsidRDefault="00045FB7">
      <w:pPr>
        <w:spacing w:after="0" w:line="240" w:lineRule="auto"/>
      </w:pPr>
      <w:r>
        <w:separator/>
      </w:r>
    </w:p>
  </w:footnote>
  <w:footnote w:type="continuationSeparator" w:id="0">
    <w:p w14:paraId="52F212F0" w14:textId="77777777" w:rsidR="00045FB7" w:rsidRDefault="0004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7A28" w14:textId="08D6E0BD" w:rsidR="00033ABB" w:rsidRDefault="00B276D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047D836" wp14:editId="5B7D9C69">
          <wp:simplePos x="0" y="0"/>
          <wp:positionH relativeFrom="margin">
            <wp:align>right</wp:align>
          </wp:positionH>
          <wp:positionV relativeFrom="page">
            <wp:posOffset>166370</wp:posOffset>
          </wp:positionV>
          <wp:extent cx="5760720" cy="617220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17"/>
    <w:multiLevelType w:val="hybridMultilevel"/>
    <w:tmpl w:val="DF2A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8"/>
    <w:rsid w:val="00033652"/>
    <w:rsid w:val="00040B3D"/>
    <w:rsid w:val="00045FB7"/>
    <w:rsid w:val="00083955"/>
    <w:rsid w:val="000B310F"/>
    <w:rsid w:val="000C7B01"/>
    <w:rsid w:val="00126641"/>
    <w:rsid w:val="00153A2D"/>
    <w:rsid w:val="001D1689"/>
    <w:rsid w:val="002063DA"/>
    <w:rsid w:val="002108AC"/>
    <w:rsid w:val="002475E9"/>
    <w:rsid w:val="002516B7"/>
    <w:rsid w:val="002609F0"/>
    <w:rsid w:val="002A4278"/>
    <w:rsid w:val="002C0603"/>
    <w:rsid w:val="00304B3F"/>
    <w:rsid w:val="00360675"/>
    <w:rsid w:val="0038502D"/>
    <w:rsid w:val="00395CA4"/>
    <w:rsid w:val="003C3AEF"/>
    <w:rsid w:val="0049744B"/>
    <w:rsid w:val="004C2F38"/>
    <w:rsid w:val="005314D7"/>
    <w:rsid w:val="005551D4"/>
    <w:rsid w:val="0057162C"/>
    <w:rsid w:val="005B0BF3"/>
    <w:rsid w:val="006F6C86"/>
    <w:rsid w:val="007462E2"/>
    <w:rsid w:val="0085592E"/>
    <w:rsid w:val="008E473A"/>
    <w:rsid w:val="009A0E4F"/>
    <w:rsid w:val="009A5AEB"/>
    <w:rsid w:val="009B3B6B"/>
    <w:rsid w:val="009D130B"/>
    <w:rsid w:val="009D5F05"/>
    <w:rsid w:val="009E7F7E"/>
    <w:rsid w:val="00B062F7"/>
    <w:rsid w:val="00B276D7"/>
    <w:rsid w:val="00BC7608"/>
    <w:rsid w:val="00C132F9"/>
    <w:rsid w:val="00C5328A"/>
    <w:rsid w:val="00C9486F"/>
    <w:rsid w:val="00EA4E6B"/>
    <w:rsid w:val="00EF2583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54B1"/>
  <w15:chartTrackingRefBased/>
  <w15:docId w15:val="{9468A8D3-476A-47A4-AC2B-0591F246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608"/>
  </w:style>
  <w:style w:type="paragraph" w:styleId="Akapitzlist">
    <w:name w:val="List Paragraph"/>
    <w:basedOn w:val="Normalny"/>
    <w:link w:val="AkapitzlistZnak"/>
    <w:uiPriority w:val="34"/>
    <w:qFormat/>
    <w:rsid w:val="00BC76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C76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E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 przedmiotowym postępowaniu, dla części nr 2 w świetle treści art. 239 ust. 1 u</vt:lpstr>
      <vt:lpstr>    W przedmiotowym postępowaniu, dla części nr 4 w świetle treści art. 239 ust. 1 u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Pirycka</cp:lastModifiedBy>
  <cp:revision>2</cp:revision>
  <cp:lastPrinted>2020-06-05T10:11:00Z</cp:lastPrinted>
  <dcterms:created xsi:type="dcterms:W3CDTF">2021-06-15T11:52:00Z</dcterms:created>
  <dcterms:modified xsi:type="dcterms:W3CDTF">2021-06-15T11:52:00Z</dcterms:modified>
</cp:coreProperties>
</file>