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58AF96F5" w14:textId="77777777" w:rsidR="000704F0" w:rsidRPr="004E7B33" w:rsidRDefault="000704F0" w:rsidP="000704F0">
      <w:pPr>
        <w:jc w:val="center"/>
        <w:rPr>
          <w:rFonts w:ascii="Arial" w:eastAsia="Times New Roman" w:hAnsi="Arial" w:cs="Arial"/>
          <w:b/>
          <w:sz w:val="24"/>
        </w:rPr>
      </w:pPr>
      <w:r w:rsidRPr="004E7B33">
        <w:rPr>
          <w:rFonts w:ascii="Arial" w:eastAsia="Times New Roman" w:hAnsi="Arial" w:cs="Arial"/>
          <w:b/>
          <w:sz w:val="24"/>
        </w:rPr>
        <w:t>„Modernizacja drogi gminnej w Rajczynie”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5862D" w14:textId="77777777" w:rsidR="00193591" w:rsidRDefault="00193591" w:rsidP="0038231F">
      <w:pPr>
        <w:spacing w:after="0" w:line="240" w:lineRule="auto"/>
      </w:pPr>
      <w:r>
        <w:separator/>
      </w:r>
    </w:p>
  </w:endnote>
  <w:endnote w:type="continuationSeparator" w:id="0">
    <w:p w14:paraId="7C65C311" w14:textId="77777777" w:rsidR="00193591" w:rsidRDefault="001935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43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43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939A4" w14:textId="77777777" w:rsidR="00193591" w:rsidRDefault="00193591" w:rsidP="0038231F">
      <w:pPr>
        <w:spacing w:after="0" w:line="240" w:lineRule="auto"/>
      </w:pPr>
      <w:r>
        <w:separator/>
      </w:r>
    </w:p>
  </w:footnote>
  <w:footnote w:type="continuationSeparator" w:id="0">
    <w:p w14:paraId="30E23068" w14:textId="77777777" w:rsidR="00193591" w:rsidRDefault="00193591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3B58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105F-1D5D-4FB0-9481-499BEBC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37</cp:revision>
  <cp:lastPrinted>2023-09-28T09:30:00Z</cp:lastPrinted>
  <dcterms:created xsi:type="dcterms:W3CDTF">2021-05-13T13:13:00Z</dcterms:created>
  <dcterms:modified xsi:type="dcterms:W3CDTF">2023-09-28T09:30:00Z</dcterms:modified>
</cp:coreProperties>
</file>