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17F93308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="00D722AC">
        <w:rPr>
          <w:rFonts w:cstheme="minorHAnsi"/>
          <w:b/>
          <w:sz w:val="20"/>
          <w:szCs w:val="20"/>
        </w:rPr>
        <w:t>5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4C01716A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FD7C88" w:rsidRPr="00FD7C88">
        <w:t>Szkolenie przygotowujące do egzaminu dopuszczającego do kierowania pojazdem samochodowym o dopuszczalnej masie całkowitej powyżej 3,5 t dla strażaka ratownika Ochotniczych Straży Pożarnych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627E6C0F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FD7C88">
      <w:rPr>
        <w:i/>
        <w:iCs/>
        <w:sz w:val="20"/>
        <w:szCs w:val="20"/>
      </w:rPr>
      <w:t>4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Malinowski (KW PSP WROCŁAW)</cp:lastModifiedBy>
  <cp:revision>15</cp:revision>
  <dcterms:created xsi:type="dcterms:W3CDTF">2022-05-10T07:08:00Z</dcterms:created>
  <dcterms:modified xsi:type="dcterms:W3CDTF">2024-07-19T10:53:00Z</dcterms:modified>
</cp:coreProperties>
</file>