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CF87" w14:textId="77777777" w:rsidR="00885FCC" w:rsidRPr="00F00549" w:rsidRDefault="00885FCC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ab/>
      </w:r>
    </w:p>
    <w:p w14:paraId="293445AD" w14:textId="591F890E" w:rsidR="006B29BE" w:rsidRPr="00F00549" w:rsidRDefault="006B29BE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9000DD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453E1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38674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AA9541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Cs/>
          <w:i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SPECYFIKACJA WARUNKÓW ZAMÓWIENIA</w:t>
      </w:r>
    </w:p>
    <w:p w14:paraId="072C83B5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C566DB" w14:textId="0D4DBBC3" w:rsidR="003D08E7" w:rsidRPr="00F00549" w:rsidRDefault="00702061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ZNAK SPRAWY: BZP.271.1.47</w:t>
      </w:r>
      <w:r w:rsidR="009B1839">
        <w:rPr>
          <w:rFonts w:ascii="Times New Roman" w:hAnsi="Times New Roman"/>
          <w:b/>
          <w:bCs/>
          <w:sz w:val="24"/>
          <w:szCs w:val="24"/>
        </w:rPr>
        <w:t>.2021</w:t>
      </w:r>
    </w:p>
    <w:p w14:paraId="1D07D0ED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FE6E71E" w14:textId="77777777" w:rsidR="003D08E7" w:rsidRPr="00F56440" w:rsidRDefault="003D08E7" w:rsidP="003D08E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bookmarkStart w:id="0" w:name="_Hlk493681197"/>
    </w:p>
    <w:p w14:paraId="683D4DA0" w14:textId="77777777" w:rsidR="003D08E7" w:rsidRDefault="003D08E7" w:rsidP="003D08E7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F5644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F56440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TRYB UDZIELENIA ZAMÓWIENIA: </w:t>
      </w:r>
      <w:r w:rsidRPr="00F5644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tryb podstawowy bez negocjacji</w:t>
      </w:r>
    </w:p>
    <w:bookmarkEnd w:id="0"/>
    <w:p w14:paraId="59A8B3B5" w14:textId="344776DF" w:rsidR="003D08E7" w:rsidRDefault="003D08E7" w:rsidP="003D08E7">
      <w:pPr>
        <w:spacing w:after="0" w:line="240" w:lineRule="auto"/>
        <w:ind w:left="567" w:firstLine="426"/>
        <w:rPr>
          <w:rFonts w:ascii="Times New Roman" w:hAnsi="Times New Roman"/>
          <w:b/>
          <w:spacing w:val="-4"/>
          <w:sz w:val="28"/>
          <w:szCs w:val="28"/>
        </w:rPr>
      </w:pPr>
    </w:p>
    <w:p w14:paraId="34A81969" w14:textId="3AE8FCF1" w:rsidR="00E3407D" w:rsidRDefault="00C7765F" w:rsidP="00C7765F">
      <w:pPr>
        <w:spacing w:after="0" w:line="240" w:lineRule="auto"/>
        <w:ind w:left="2127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 „Rozbudowa ul. Witosa w Świno</w:t>
      </w:r>
      <w:r w:rsidR="005A61FD">
        <w:rPr>
          <w:rFonts w:ascii="Times New Roman" w:hAnsi="Times New Roman"/>
          <w:b/>
          <w:spacing w:val="-4"/>
          <w:sz w:val="28"/>
          <w:szCs w:val="28"/>
        </w:rPr>
        <w:t>u</w:t>
      </w:r>
      <w:r>
        <w:rPr>
          <w:rFonts w:ascii="Times New Roman" w:hAnsi="Times New Roman"/>
          <w:b/>
          <w:spacing w:val="-4"/>
          <w:sz w:val="28"/>
          <w:szCs w:val="28"/>
        </w:rPr>
        <w:t>jściu”</w:t>
      </w:r>
    </w:p>
    <w:p w14:paraId="60BAE5B7" w14:textId="7D0B888D" w:rsidR="00E3407D" w:rsidRDefault="00E3407D" w:rsidP="003D08E7">
      <w:pPr>
        <w:spacing w:after="0" w:line="240" w:lineRule="auto"/>
        <w:ind w:left="567" w:firstLine="426"/>
        <w:rPr>
          <w:rFonts w:ascii="Times New Roman" w:hAnsi="Times New Roman"/>
          <w:b/>
          <w:spacing w:val="-4"/>
          <w:sz w:val="28"/>
          <w:szCs w:val="28"/>
        </w:rPr>
      </w:pPr>
    </w:p>
    <w:p w14:paraId="3E8278B7" w14:textId="77777777" w:rsidR="00E3407D" w:rsidRPr="00F00549" w:rsidRDefault="00E3407D" w:rsidP="003D08E7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38030504" w14:textId="77777777" w:rsidR="003D08E7" w:rsidRPr="00F00549" w:rsidRDefault="003D08E7" w:rsidP="003D08E7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66E43142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5B42A3C4" w14:textId="77777777" w:rsidR="003D08E7" w:rsidRPr="00F00549" w:rsidRDefault="003D08E7" w:rsidP="003D08E7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26917A89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36169590" w14:textId="77777777" w:rsidR="003D08E7" w:rsidRPr="00F56440" w:rsidRDefault="003D08E7" w:rsidP="003D08E7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>Prezydent Miasta Świnoujście</w:t>
      </w:r>
    </w:p>
    <w:p w14:paraId="1B748D35" w14:textId="5E64C2FB" w:rsidR="003D08E7" w:rsidRPr="00F56440" w:rsidRDefault="003D08E7" w:rsidP="003D08E7">
      <w:pPr>
        <w:ind w:left="2836"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56440">
        <w:rPr>
          <w:rFonts w:ascii="Times New Roman" w:hAnsi="Times New Roman"/>
          <w:sz w:val="24"/>
          <w:szCs w:val="24"/>
          <w:lang w:eastAsia="en-US"/>
        </w:rPr>
        <w:tab/>
        <w:t>Zarządzenie nr  ………/ 2021 z dnia</w:t>
      </w:r>
      <w:r w:rsidR="004C4BB0">
        <w:rPr>
          <w:rFonts w:ascii="Times New Roman" w:hAnsi="Times New Roman"/>
          <w:sz w:val="24"/>
          <w:szCs w:val="24"/>
          <w:lang w:eastAsia="en-US"/>
        </w:rPr>
        <w:t>…….</w:t>
      </w:r>
      <w:r w:rsidR="0034565D">
        <w:rPr>
          <w:rFonts w:ascii="Times New Roman" w:hAnsi="Times New Roman"/>
          <w:sz w:val="24"/>
          <w:szCs w:val="24"/>
          <w:lang w:eastAsia="en-US"/>
        </w:rPr>
        <w:t>.</w:t>
      </w:r>
      <w:r w:rsidRPr="00F56440">
        <w:rPr>
          <w:rFonts w:ascii="Times New Roman" w:hAnsi="Times New Roman"/>
          <w:sz w:val="24"/>
          <w:szCs w:val="24"/>
          <w:lang w:eastAsia="en-US"/>
        </w:rPr>
        <w:t>2021</w:t>
      </w:r>
      <w:r>
        <w:rPr>
          <w:rFonts w:ascii="Times New Roman" w:hAnsi="Times New Roman"/>
          <w:sz w:val="24"/>
          <w:szCs w:val="24"/>
          <w:lang w:eastAsia="en-US"/>
        </w:rPr>
        <w:t>r</w:t>
      </w:r>
      <w:r w:rsidRPr="00F56440">
        <w:rPr>
          <w:rFonts w:ascii="Times New Roman" w:hAnsi="Times New Roman"/>
          <w:sz w:val="24"/>
          <w:szCs w:val="24"/>
          <w:lang w:eastAsia="en-US"/>
        </w:rPr>
        <w:t>.</w:t>
      </w:r>
    </w:p>
    <w:p w14:paraId="6159E033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FFAFC5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AAF5A1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41FFEF1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84548B" w14:textId="641AA4B2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Świnoujście, </w:t>
      </w:r>
      <w:r w:rsidR="0034565D">
        <w:rPr>
          <w:rFonts w:ascii="Times New Roman" w:hAnsi="Times New Roman"/>
          <w:sz w:val="24"/>
          <w:szCs w:val="24"/>
        </w:rPr>
        <w:t xml:space="preserve"> </w:t>
      </w:r>
      <w:r w:rsidR="00BB2750">
        <w:rPr>
          <w:rFonts w:ascii="Times New Roman" w:hAnsi="Times New Roman"/>
          <w:sz w:val="24"/>
          <w:szCs w:val="24"/>
        </w:rPr>
        <w:t xml:space="preserve"> </w:t>
      </w:r>
      <w:r w:rsidR="00A60839">
        <w:rPr>
          <w:rFonts w:ascii="Times New Roman" w:hAnsi="Times New Roman"/>
          <w:sz w:val="24"/>
          <w:szCs w:val="24"/>
        </w:rPr>
        <w:t xml:space="preserve">  </w:t>
      </w:r>
      <w:r w:rsidR="00BB2750">
        <w:rPr>
          <w:rFonts w:ascii="Times New Roman" w:hAnsi="Times New Roman"/>
          <w:sz w:val="24"/>
          <w:szCs w:val="24"/>
        </w:rPr>
        <w:t xml:space="preserve"> </w:t>
      </w:r>
      <w:r w:rsidR="00A60839">
        <w:rPr>
          <w:rFonts w:ascii="Times New Roman" w:hAnsi="Times New Roman"/>
          <w:sz w:val="24"/>
          <w:szCs w:val="24"/>
        </w:rPr>
        <w:t xml:space="preserve">listopad </w:t>
      </w:r>
      <w:r w:rsidRPr="00F00549">
        <w:rPr>
          <w:rFonts w:ascii="Times New Roman" w:hAnsi="Times New Roman"/>
          <w:sz w:val="24"/>
          <w:szCs w:val="24"/>
        </w:rPr>
        <w:t>2021 roku</w:t>
      </w:r>
    </w:p>
    <w:p w14:paraId="01AC2F0B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C5B48F" w14:textId="13113A7E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6FDA275" w14:textId="7A7772DF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37EC255" w14:textId="0DB6D47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A01D0D1" w14:textId="594A2B9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D777BA1" w14:textId="131929FC" w:rsidR="005A65C5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76C7161" w14:textId="1C047E0F" w:rsidR="00F22E30" w:rsidRDefault="00F22E30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7364B8C6" w14:textId="35DFCC09" w:rsidR="00C7765F" w:rsidRDefault="00C7765F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5A3461D" w14:textId="77777777" w:rsidR="00C7765F" w:rsidRDefault="00C7765F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520EBBA" w14:textId="77777777" w:rsidR="00F22E30" w:rsidRPr="00F00549" w:rsidRDefault="00F22E30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A506AFC" w14:textId="1E2E3437" w:rsidR="00F22E30" w:rsidRPr="00F22E30" w:rsidRDefault="00F22E30" w:rsidP="00F22E30">
      <w:bookmarkStart w:id="1" w:name="_Toc264373033"/>
      <w:bookmarkStart w:id="2" w:name="_Toc440969206"/>
    </w:p>
    <w:p w14:paraId="1EA1FDAB" w14:textId="31E20841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INFORMACJE OGÓLNE</w:t>
      </w:r>
      <w:bookmarkEnd w:id="1"/>
      <w:bookmarkEnd w:id="2"/>
    </w:p>
    <w:p w14:paraId="7DFA7D79" w14:textId="62E7DBC2" w:rsidR="007F2F93" w:rsidRPr="00F00549" w:rsidRDefault="007F2F93" w:rsidP="00F660B5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F00549">
        <w:rPr>
          <w:rFonts w:ascii="Times New Roman" w:hAnsi="Times New Roman"/>
          <w:b/>
          <w:bCs/>
          <w:sz w:val="24"/>
          <w:szCs w:val="24"/>
        </w:rPr>
        <w:t>:</w:t>
      </w:r>
    </w:p>
    <w:p w14:paraId="31745DD9" w14:textId="495FBDC9" w:rsidR="007F2F93" w:rsidRPr="00F00549" w:rsidRDefault="00480755" w:rsidP="00F538D6">
      <w:pPr>
        <w:pStyle w:val="Nagwek2"/>
        <w:spacing w:after="120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Gmina Miasto Świnoujście</w:t>
      </w:r>
      <w:r w:rsidR="009D586A" w:rsidRPr="00F00549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605327F4" w14:textId="15C7C606" w:rsidR="009D586A" w:rsidRPr="00F00549" w:rsidRDefault="007F2F93" w:rsidP="00F538D6">
      <w:pPr>
        <w:autoSpaceDE w:val="0"/>
        <w:autoSpaceDN w:val="0"/>
        <w:adjustRightInd w:val="0"/>
        <w:spacing w:after="120" w:line="240" w:lineRule="auto"/>
        <w:ind w:left="284" w:firstLine="7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F00549">
        <w:rPr>
          <w:rFonts w:ascii="Times New Roman" w:hAnsi="Times New Roman"/>
          <w:sz w:val="24"/>
          <w:szCs w:val="24"/>
        </w:rPr>
        <w:t xml:space="preserve">72-600 </w:t>
      </w:r>
      <w:r w:rsidR="00912C0E">
        <w:rPr>
          <w:rFonts w:ascii="Times New Roman" w:hAnsi="Times New Roman"/>
          <w:sz w:val="24"/>
          <w:szCs w:val="24"/>
        </w:rPr>
        <w:t>Ś</w:t>
      </w:r>
      <w:r w:rsidR="00480755" w:rsidRPr="00F00549">
        <w:rPr>
          <w:rFonts w:ascii="Times New Roman" w:hAnsi="Times New Roman"/>
          <w:sz w:val="24"/>
          <w:szCs w:val="24"/>
        </w:rPr>
        <w:t>winoujście, ul. Wojska Polskiego 1/5</w:t>
      </w:r>
      <w:r w:rsidR="009D586A" w:rsidRPr="00F00549">
        <w:rPr>
          <w:rFonts w:ascii="Times New Roman" w:hAnsi="Times New Roman"/>
          <w:sz w:val="24"/>
          <w:szCs w:val="24"/>
        </w:rPr>
        <w:t xml:space="preserve"> </w:t>
      </w:r>
    </w:p>
    <w:p w14:paraId="0709583C" w14:textId="1CAC64B8" w:rsidR="00480755" w:rsidRPr="00F00549" w:rsidRDefault="007F2F93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Tel:</w:t>
      </w:r>
      <w:r w:rsidR="00C7765F">
        <w:rPr>
          <w:rFonts w:ascii="Times New Roman" w:hAnsi="Times New Roman"/>
          <w:sz w:val="24"/>
          <w:szCs w:val="24"/>
        </w:rPr>
        <w:t xml:space="preserve"> (91)  </w:t>
      </w:r>
      <w:r w:rsidR="00C7765F" w:rsidRPr="00C7765F">
        <w:rPr>
          <w:rFonts w:ascii="Times New Roman" w:hAnsi="Times New Roman"/>
          <w:sz w:val="24"/>
          <w:szCs w:val="24"/>
        </w:rPr>
        <w:t>321 31 93</w:t>
      </w:r>
    </w:p>
    <w:p w14:paraId="68DB47A2" w14:textId="20CB9F8D" w:rsidR="00F538D6" w:rsidRDefault="00F538D6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770A">
        <w:rPr>
          <w:rFonts w:ascii="Times New Roman" w:hAnsi="Times New Roman"/>
          <w:sz w:val="24"/>
          <w:szCs w:val="24"/>
        </w:rPr>
        <w:t>E</w:t>
      </w:r>
      <w:r w:rsidR="007F2F93" w:rsidRPr="00F0770A">
        <w:rPr>
          <w:rFonts w:ascii="Times New Roman" w:hAnsi="Times New Roman"/>
          <w:sz w:val="24"/>
          <w:szCs w:val="24"/>
        </w:rPr>
        <w:t>-mail</w:t>
      </w:r>
      <w:r w:rsidR="00480755" w:rsidRPr="00F0770A">
        <w:rPr>
          <w:rFonts w:ascii="Times New Roman" w:hAnsi="Times New Roman"/>
          <w:sz w:val="24"/>
          <w:szCs w:val="24"/>
        </w:rPr>
        <w:t>:</w:t>
      </w:r>
      <w:r w:rsidR="007F2F93" w:rsidRPr="00F0770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322E5" w:rsidRPr="007E1E2E">
          <w:rPr>
            <w:rStyle w:val="Hipercze"/>
            <w:rFonts w:ascii="Times New Roman" w:hAnsi="Times New Roman"/>
            <w:sz w:val="24"/>
            <w:szCs w:val="24"/>
          </w:rPr>
          <w:t>bzp@um.swinoujscie.pl</w:t>
        </w:r>
      </w:hyperlink>
    </w:p>
    <w:p w14:paraId="2AC41469" w14:textId="168C539F" w:rsidR="00B322E5" w:rsidRDefault="00B322E5" w:rsidP="00B322E5">
      <w:pPr>
        <w:spacing w:after="120"/>
        <w:ind w:left="36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oraz </w:t>
      </w:r>
      <w:r w:rsidRPr="001F3213">
        <w:rPr>
          <w:rFonts w:ascii="Times New Roman" w:hAnsi="Times New Roman"/>
          <w:b/>
          <w:bCs/>
          <w:sz w:val="24"/>
          <w:szCs w:val="24"/>
          <w:lang w:eastAsia="ar-SA"/>
        </w:rPr>
        <w:t>Zakład Wodociągów i Kanalizacji Sp. z o.o.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1F3213">
        <w:rPr>
          <w:rFonts w:ascii="Times New Roman" w:hAnsi="Times New Roman"/>
          <w:bCs/>
          <w:sz w:val="24"/>
          <w:szCs w:val="24"/>
          <w:lang w:eastAsia="ar-SA"/>
        </w:rPr>
        <w:t>z siedzibą przy ul. Kołłątaja 4, 72-600 Świnoujście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</w:p>
    <w:p w14:paraId="3F4FC17B" w14:textId="77777777" w:rsidR="00B322E5" w:rsidRPr="00CF7A5C" w:rsidRDefault="00B322E5" w:rsidP="00B322E5">
      <w:pPr>
        <w:spacing w:line="276" w:lineRule="auto"/>
        <w:ind w:firstLine="360"/>
        <w:rPr>
          <w:rFonts w:ascii="Times New Roman" w:hAnsi="Times New Roman"/>
          <w:bCs/>
          <w:sz w:val="24"/>
          <w:szCs w:val="24"/>
          <w:lang w:val="en-US" w:eastAsia="ar-SA"/>
        </w:rPr>
      </w:pPr>
      <w:r w:rsidRPr="00CF7A5C">
        <w:rPr>
          <w:rFonts w:ascii="Times New Roman" w:hAnsi="Times New Roman"/>
          <w:bCs/>
          <w:sz w:val="24"/>
          <w:szCs w:val="24"/>
          <w:lang w:val="en-US" w:eastAsia="ar-SA"/>
        </w:rPr>
        <w:t xml:space="preserve">E-mail: </w:t>
      </w:r>
      <w:hyperlink r:id="rId9" w:history="1">
        <w:r w:rsidRPr="00CF7A5C">
          <w:rPr>
            <w:rStyle w:val="Hipercze"/>
            <w:rFonts w:ascii="Times New Roman" w:hAnsi="Times New Roman"/>
            <w:bCs/>
            <w:sz w:val="24"/>
            <w:szCs w:val="24"/>
            <w:lang w:val="en-US" w:eastAsia="ar-SA"/>
          </w:rPr>
          <w:t>zwik@zwik.fn.pl</w:t>
        </w:r>
      </w:hyperlink>
      <w:r w:rsidRPr="00CF7A5C">
        <w:rPr>
          <w:rFonts w:ascii="Times New Roman" w:hAnsi="Times New Roman"/>
          <w:bCs/>
          <w:sz w:val="24"/>
          <w:szCs w:val="24"/>
          <w:lang w:val="en-US" w:eastAsia="ar-SA"/>
        </w:rPr>
        <w:t>;</w:t>
      </w:r>
    </w:p>
    <w:p w14:paraId="0FBF0899" w14:textId="38D8BD8B" w:rsidR="00B322E5" w:rsidRPr="00F0770A" w:rsidRDefault="00B322E5" w:rsidP="00E23F8B">
      <w:pPr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1F3213">
        <w:rPr>
          <w:rFonts w:ascii="Times New Roman" w:hAnsi="Times New Roman"/>
          <w:bCs/>
          <w:sz w:val="24"/>
          <w:szCs w:val="24"/>
          <w:lang w:eastAsia="ar-SA"/>
        </w:rPr>
        <w:t xml:space="preserve">Przy czym zgodnie z </w:t>
      </w:r>
      <w:r w:rsidRPr="00AF26B3">
        <w:rPr>
          <w:rFonts w:ascii="Times New Roman" w:hAnsi="Times New Roman"/>
          <w:bCs/>
          <w:sz w:val="24"/>
          <w:szCs w:val="24"/>
          <w:lang w:eastAsia="ar-SA"/>
        </w:rPr>
        <w:t>art. 38 ust. 1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i</w:t>
      </w:r>
      <w:r w:rsidRPr="00AF26B3">
        <w:rPr>
          <w:rFonts w:ascii="Times New Roman" w:hAnsi="Times New Roman"/>
          <w:bCs/>
          <w:sz w:val="24"/>
          <w:szCs w:val="24"/>
          <w:lang w:eastAsia="ar-SA"/>
        </w:rPr>
        <w:t xml:space="preserve"> 3</w:t>
      </w:r>
      <w:r w:rsidRPr="001F3213">
        <w:rPr>
          <w:rFonts w:ascii="Times New Roman" w:hAnsi="Times New Roman"/>
          <w:bCs/>
          <w:sz w:val="24"/>
          <w:szCs w:val="24"/>
          <w:lang w:eastAsia="ar-SA"/>
        </w:rPr>
        <w:t xml:space="preserve"> ustawy z dnia </w:t>
      </w:r>
      <w:r>
        <w:rPr>
          <w:rFonts w:ascii="Times New Roman" w:hAnsi="Times New Roman"/>
          <w:bCs/>
          <w:sz w:val="24"/>
          <w:szCs w:val="24"/>
          <w:lang w:eastAsia="ar-SA"/>
        </w:rPr>
        <w:t>11</w:t>
      </w:r>
      <w:r w:rsidRPr="001F3213">
        <w:rPr>
          <w:rFonts w:ascii="Times New Roman" w:hAnsi="Times New Roman"/>
          <w:bCs/>
          <w:sz w:val="24"/>
          <w:szCs w:val="24"/>
          <w:lang w:eastAsia="ar-SA"/>
        </w:rPr>
        <w:t>.0</w:t>
      </w:r>
      <w:r>
        <w:rPr>
          <w:rFonts w:ascii="Times New Roman" w:hAnsi="Times New Roman"/>
          <w:bCs/>
          <w:sz w:val="24"/>
          <w:szCs w:val="24"/>
          <w:lang w:eastAsia="ar-SA"/>
        </w:rPr>
        <w:t>9</w:t>
      </w:r>
      <w:r w:rsidRPr="001F3213">
        <w:rPr>
          <w:rFonts w:ascii="Times New Roman" w:hAnsi="Times New Roman"/>
          <w:bCs/>
          <w:sz w:val="24"/>
          <w:szCs w:val="24"/>
          <w:lang w:eastAsia="ar-SA"/>
        </w:rPr>
        <w:t>.20</w:t>
      </w:r>
      <w:r>
        <w:rPr>
          <w:rFonts w:ascii="Times New Roman" w:hAnsi="Times New Roman"/>
          <w:bCs/>
          <w:sz w:val="24"/>
          <w:szCs w:val="24"/>
          <w:lang w:eastAsia="ar-SA"/>
        </w:rPr>
        <w:t>19</w:t>
      </w:r>
      <w:r w:rsidRPr="001F3213">
        <w:rPr>
          <w:rFonts w:ascii="Times New Roman" w:hAnsi="Times New Roman"/>
          <w:bCs/>
          <w:sz w:val="24"/>
          <w:szCs w:val="24"/>
          <w:lang w:eastAsia="ar-SA"/>
        </w:rPr>
        <w:t xml:space="preserve"> r. – Prawo zamówień publicznych </w:t>
      </w:r>
      <w:r w:rsidR="00702061">
        <w:rPr>
          <w:rFonts w:ascii="Times New Roman" w:hAnsi="Times New Roman"/>
          <w:sz w:val="24"/>
          <w:szCs w:val="24"/>
        </w:rPr>
        <w:t xml:space="preserve">(Dz. U. z  2021 r. poz. 1129 </w:t>
      </w:r>
      <w:proofErr w:type="spellStart"/>
      <w:r w:rsidR="00702061">
        <w:rPr>
          <w:rFonts w:ascii="Times New Roman" w:hAnsi="Times New Roman"/>
          <w:sz w:val="24"/>
          <w:szCs w:val="24"/>
        </w:rPr>
        <w:t>t.j</w:t>
      </w:r>
      <w:proofErr w:type="spellEnd"/>
      <w:r w:rsidR="00702061">
        <w:rPr>
          <w:rFonts w:ascii="Times New Roman" w:hAnsi="Times New Roman"/>
          <w:sz w:val="24"/>
          <w:szCs w:val="24"/>
        </w:rPr>
        <w:t>.</w:t>
      </w:r>
      <w:r w:rsidRPr="001F3213">
        <w:rPr>
          <w:rFonts w:ascii="Times New Roman" w:hAnsi="Times New Roman"/>
          <w:sz w:val="24"/>
          <w:szCs w:val="24"/>
        </w:rPr>
        <w:t xml:space="preserve">) </w:t>
      </w:r>
      <w:r w:rsidRPr="001F3213">
        <w:rPr>
          <w:rFonts w:ascii="Times New Roman" w:hAnsi="Times New Roman"/>
          <w:bCs/>
          <w:sz w:val="24"/>
          <w:szCs w:val="24"/>
          <w:lang w:eastAsia="ar-SA"/>
        </w:rPr>
        <w:t>Zamawiającym upoważnionym do przeprowadzenia postępowania i udzielenia zamówienia w imieniu i na rzecz ZWiK Sp. z o.o. jest Gmina Miasto Świnoujście.</w:t>
      </w:r>
    </w:p>
    <w:p w14:paraId="532F0A9A" w14:textId="33D4B8DF" w:rsidR="007F2F93" w:rsidRPr="00D70178" w:rsidRDefault="00F538D6" w:rsidP="00D70178">
      <w:pPr>
        <w:ind w:firstLine="357"/>
        <w:rPr>
          <w:color w:val="0000FF"/>
          <w:u w:val="single"/>
        </w:rPr>
      </w:pPr>
      <w:bookmarkStart w:id="3" w:name="_Hlk61288478"/>
      <w:r w:rsidRPr="00F00549">
        <w:rPr>
          <w:rFonts w:ascii="Times New Roman" w:hAnsi="Times New Roman"/>
          <w:sz w:val="24"/>
          <w:szCs w:val="24"/>
        </w:rPr>
        <w:t>S</w:t>
      </w:r>
      <w:r w:rsidR="007F2F93" w:rsidRPr="00F00549">
        <w:rPr>
          <w:rFonts w:ascii="Times New Roman" w:hAnsi="Times New Roman"/>
          <w:sz w:val="24"/>
          <w:szCs w:val="24"/>
        </w:rPr>
        <w:t xml:space="preserve">trona internetowa: </w:t>
      </w:r>
      <w:r w:rsidR="00D70178" w:rsidRPr="00BC6113">
        <w:rPr>
          <w:rFonts w:ascii="Times New Roman" w:hAnsi="Times New Roman"/>
          <w:sz w:val="24"/>
          <w:szCs w:val="24"/>
        </w:rPr>
        <w:t>www.platformazakupowa.pl/um_swinoujscie</w:t>
      </w:r>
      <w:r w:rsidR="00D70178">
        <w:rPr>
          <w:rFonts w:ascii="Times New Roman" w:hAnsi="Times New Roman"/>
          <w:sz w:val="24"/>
          <w:szCs w:val="24"/>
        </w:rPr>
        <w:t xml:space="preserve">; </w:t>
      </w:r>
      <w:r w:rsidR="00D70178" w:rsidRPr="00BC6113">
        <w:rPr>
          <w:rFonts w:ascii="Times New Roman" w:hAnsi="Times New Roman"/>
          <w:sz w:val="24"/>
          <w:szCs w:val="24"/>
        </w:rPr>
        <w:t>bip.um.swinoujscie.pl</w:t>
      </w:r>
    </w:p>
    <w:bookmarkEnd w:id="3"/>
    <w:p w14:paraId="4EB68645" w14:textId="73A7C287" w:rsidR="007F2F93" w:rsidRPr="00F00549" w:rsidRDefault="007F2F93" w:rsidP="00F538D6">
      <w:pPr>
        <w:autoSpaceDE w:val="0"/>
        <w:autoSpaceDN w:val="0"/>
        <w:adjustRightInd w:val="0"/>
        <w:spacing w:after="240" w:line="240" w:lineRule="auto"/>
        <w:ind w:firstLine="35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F00549">
        <w:rPr>
          <w:rFonts w:ascii="Times New Roman" w:hAnsi="Times New Roman"/>
          <w:sz w:val="24"/>
          <w:szCs w:val="24"/>
        </w:rPr>
        <w:t>7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>0 do godz. 1</w:t>
      </w:r>
      <w:r w:rsidR="00ED4EBB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30</w:t>
      </w:r>
    </w:p>
    <w:p w14:paraId="03385962" w14:textId="58AF5A24" w:rsidR="007F2F93" w:rsidRPr="00F00549" w:rsidRDefault="007F2F93" w:rsidP="00F660B5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Toc440969207"/>
      <w:r w:rsidRPr="00F00549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F0054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1BC07154" w14:textId="54B28D0F" w:rsidR="00A52FC3" w:rsidRPr="00A52FC3" w:rsidRDefault="007F2F93" w:rsidP="00F660B5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iCs/>
          <w:sz w:val="24"/>
          <w:szCs w:val="24"/>
        </w:rPr>
        <w:t>Postępowanie prowadzone jest w trybie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 podstawowym bez negocjacji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="00A52FC3">
        <w:rPr>
          <w:rFonts w:ascii="Times New Roman" w:hAnsi="Times New Roman"/>
          <w:bCs/>
          <w:iCs/>
          <w:sz w:val="24"/>
          <w:szCs w:val="24"/>
        </w:rPr>
        <w:t>wartości zamówienia mniejszej niż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pro</w:t>
      </w:r>
      <w:r w:rsidR="00A52FC3">
        <w:rPr>
          <w:rFonts w:ascii="Times New Roman" w:hAnsi="Times New Roman"/>
          <w:bCs/>
          <w:iCs/>
          <w:sz w:val="24"/>
          <w:szCs w:val="24"/>
        </w:rPr>
        <w:t>gi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unijn</w:t>
      </w:r>
      <w:r w:rsidR="00A52FC3">
        <w:rPr>
          <w:rFonts w:ascii="Times New Roman" w:hAnsi="Times New Roman"/>
          <w:bCs/>
          <w:iCs/>
          <w:sz w:val="24"/>
          <w:szCs w:val="24"/>
        </w:rPr>
        <w:t>e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,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o którym mowa w art. 275 pkt 1) 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ustawy z dnia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11</w:t>
      </w:r>
      <w:r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09</w:t>
      </w:r>
      <w:r w:rsidRPr="00F00549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– Prawo zamówi</w:t>
      </w:r>
      <w:r w:rsidR="00702061">
        <w:rPr>
          <w:rFonts w:ascii="Times New Roman" w:hAnsi="Times New Roman"/>
          <w:bCs/>
          <w:iCs/>
          <w:sz w:val="24"/>
          <w:szCs w:val="24"/>
        </w:rPr>
        <w:t xml:space="preserve">eń publicznych (tj. Dz. U. z 2021 </w:t>
      </w:r>
      <w:r w:rsidRPr="00F00549">
        <w:rPr>
          <w:rFonts w:ascii="Times New Roman" w:hAnsi="Times New Roman"/>
          <w:bCs/>
          <w:iCs/>
          <w:sz w:val="24"/>
          <w:szCs w:val="24"/>
        </w:rPr>
        <w:t>r. poz.</w:t>
      </w:r>
      <w:r w:rsidR="00702061">
        <w:rPr>
          <w:rFonts w:ascii="Times New Roman" w:hAnsi="Times New Roman"/>
          <w:bCs/>
          <w:iCs/>
          <w:sz w:val="24"/>
          <w:szCs w:val="24"/>
        </w:rPr>
        <w:t xml:space="preserve"> 1129 </w:t>
      </w:r>
      <w:proofErr w:type="spellStart"/>
      <w:r w:rsidR="00702061">
        <w:rPr>
          <w:rFonts w:ascii="Times New Roman" w:hAnsi="Times New Roman"/>
          <w:bCs/>
          <w:iCs/>
          <w:sz w:val="24"/>
          <w:szCs w:val="24"/>
        </w:rPr>
        <w:t>t.j</w:t>
      </w:r>
      <w:proofErr w:type="spellEnd"/>
      <w:r w:rsidR="00702061">
        <w:rPr>
          <w:rFonts w:ascii="Times New Roman" w:hAnsi="Times New Roman"/>
          <w:bCs/>
          <w:iCs/>
          <w:sz w:val="24"/>
          <w:szCs w:val="24"/>
        </w:rPr>
        <w:t>.</w:t>
      </w:r>
      <w:r w:rsidRPr="00F00549">
        <w:rPr>
          <w:rFonts w:ascii="Times New Roman" w:hAnsi="Times New Roman"/>
          <w:bCs/>
          <w:iCs/>
          <w:sz w:val="24"/>
          <w:szCs w:val="24"/>
        </w:rPr>
        <w:t>) (dalej jako „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ustawa </w:t>
      </w:r>
      <w:r w:rsidRPr="00F00549">
        <w:rPr>
          <w:rFonts w:ascii="Times New Roman" w:hAnsi="Times New Roman"/>
          <w:bCs/>
          <w:iCs/>
          <w:sz w:val="24"/>
          <w:szCs w:val="24"/>
        </w:rPr>
        <w:t>Pzp”). Zastosowanie mają także akty wykonawcze do ustawy Pzp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F08E59" w14:textId="455D2E6A" w:rsidR="007F2F93" w:rsidRPr="00B20AD7" w:rsidRDefault="00B20AD7" w:rsidP="00F660B5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A52FC3" w:rsidRPr="00B20AD7">
        <w:rPr>
          <w:rFonts w:ascii="Times New Roman" w:hAnsi="Times New Roman"/>
          <w:bCs/>
          <w:sz w:val="24"/>
          <w:szCs w:val="24"/>
        </w:rPr>
        <w:t>ostępowanie prowadzone jest za pośrednictwem platformy zakupowej dostępnej pod adresem internetowym:</w:t>
      </w:r>
      <w:r w:rsidRPr="00B20AD7">
        <w:rPr>
          <w:rFonts w:ascii="Times New Roman" w:hAnsi="Times New Roman"/>
          <w:bCs/>
          <w:sz w:val="24"/>
          <w:szCs w:val="24"/>
        </w:rPr>
        <w:t xml:space="preserve"> </w:t>
      </w:r>
      <w:r w:rsidR="00524BBC" w:rsidRPr="00BC6113">
        <w:rPr>
          <w:rFonts w:ascii="Times New Roman" w:hAnsi="Times New Roman"/>
          <w:bCs/>
          <w:sz w:val="24"/>
          <w:szCs w:val="24"/>
        </w:rPr>
        <w:t>www.platformazakupowa.pl/um_swinoujscie</w:t>
      </w:r>
      <w:r w:rsidR="00524BBC">
        <w:rPr>
          <w:rFonts w:ascii="Times New Roman" w:hAnsi="Times New Roman"/>
          <w:bCs/>
          <w:sz w:val="24"/>
          <w:szCs w:val="24"/>
        </w:rPr>
        <w:t xml:space="preserve"> oraz za pomocą poczty elektronicznej e:mail bzp@um.swinoujscie.pl</w:t>
      </w:r>
      <w:r w:rsidR="0034743D">
        <w:rPr>
          <w:rFonts w:ascii="Times New Roman" w:hAnsi="Times New Roman"/>
          <w:bCs/>
          <w:sz w:val="24"/>
          <w:szCs w:val="24"/>
        </w:rPr>
        <w:t xml:space="preserve"> </w:t>
      </w:r>
      <w:r w:rsidR="00A52FC3" w:rsidRPr="00B20AD7">
        <w:rPr>
          <w:rFonts w:ascii="Times New Roman" w:hAnsi="Times New Roman"/>
          <w:bCs/>
          <w:sz w:val="24"/>
          <w:szCs w:val="24"/>
        </w:rPr>
        <w:t>.</w:t>
      </w:r>
      <w:r w:rsidR="002C16DF" w:rsidRPr="00B20AD7" w:rsidDel="002C16DF">
        <w:rPr>
          <w:rFonts w:ascii="Times New Roman" w:hAnsi="Times New Roman"/>
          <w:bCs/>
          <w:sz w:val="24"/>
          <w:szCs w:val="24"/>
        </w:rPr>
        <w:t xml:space="preserve"> </w:t>
      </w:r>
    </w:p>
    <w:p w14:paraId="4B8505FF" w14:textId="339267F0" w:rsidR="007F2F93" w:rsidRPr="00F00549" w:rsidRDefault="007F2F93" w:rsidP="00F660B5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0F58B0F3" w:rsidR="007F2F93" w:rsidRPr="00D70178" w:rsidRDefault="007F2F93" w:rsidP="00F660B5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r w:rsidR="00556034" w:rsidRPr="00F00549">
        <w:rPr>
          <w:rFonts w:ascii="Times New Roman" w:hAnsi="Times New Roman"/>
          <w:bCs/>
          <w:sz w:val="24"/>
          <w:szCs w:val="24"/>
        </w:rPr>
        <w:t>t.j.</w:t>
      </w:r>
      <w:r w:rsidRPr="00F00549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F00549">
        <w:rPr>
          <w:rFonts w:ascii="Times New Roman" w:hAnsi="Times New Roman"/>
          <w:bCs/>
          <w:sz w:val="24"/>
          <w:szCs w:val="24"/>
        </w:rPr>
        <w:t>20</w:t>
      </w:r>
      <w:r w:rsidRPr="00F00549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F00549">
        <w:rPr>
          <w:rFonts w:ascii="Times New Roman" w:hAnsi="Times New Roman"/>
          <w:bCs/>
          <w:sz w:val="24"/>
          <w:szCs w:val="24"/>
        </w:rPr>
        <w:t>740</w:t>
      </w:r>
      <w:r w:rsidRPr="00F00549">
        <w:rPr>
          <w:rFonts w:ascii="Times New Roman" w:hAnsi="Times New Roman"/>
          <w:bCs/>
          <w:sz w:val="24"/>
          <w:szCs w:val="24"/>
        </w:rPr>
        <w:t>), jeżeli przepisy ustawy Pzp nie stanowią inaczej.</w:t>
      </w:r>
    </w:p>
    <w:p w14:paraId="4A4F2AF0" w14:textId="77777777" w:rsidR="006B29BE" w:rsidRPr="00F00549" w:rsidRDefault="006B29BE" w:rsidP="00DB16C8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II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PRZEDMIOT ZAMÓWIENIA</w:t>
      </w:r>
      <w:bookmarkEnd w:id="4"/>
    </w:p>
    <w:p w14:paraId="0140EA3E" w14:textId="2313CFB4" w:rsidR="00327E69" w:rsidRDefault="009B6E60" w:rsidP="00C7765F">
      <w:pPr>
        <w:pStyle w:val="Akapitzlist"/>
        <w:numPr>
          <w:ilvl w:val="0"/>
          <w:numId w:val="80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C7765F">
        <w:rPr>
          <w:rFonts w:ascii="Times New Roman" w:hAnsi="Times New Roman"/>
          <w:sz w:val="24"/>
          <w:szCs w:val="24"/>
        </w:rPr>
        <w:t xml:space="preserve">Przedmiotem zamówienia jest </w:t>
      </w:r>
      <w:r w:rsidR="00981E42">
        <w:rPr>
          <w:rFonts w:ascii="Times New Roman" w:hAnsi="Times New Roman"/>
          <w:sz w:val="24"/>
          <w:szCs w:val="24"/>
        </w:rPr>
        <w:t>rozbudowa drogi gminnej ul. Wincent</w:t>
      </w:r>
      <w:r w:rsidR="00F10DAC">
        <w:rPr>
          <w:rFonts w:ascii="Times New Roman" w:hAnsi="Times New Roman"/>
          <w:sz w:val="24"/>
          <w:szCs w:val="24"/>
        </w:rPr>
        <w:t xml:space="preserve">ego Witosa </w:t>
      </w:r>
      <w:r w:rsidR="00181C21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F10DAC">
        <w:rPr>
          <w:rFonts w:ascii="Times New Roman" w:hAnsi="Times New Roman"/>
          <w:sz w:val="24"/>
          <w:szCs w:val="24"/>
        </w:rPr>
        <w:t>w Świnoujściu na odc</w:t>
      </w:r>
      <w:r w:rsidR="00981E42">
        <w:rPr>
          <w:rFonts w:ascii="Times New Roman" w:hAnsi="Times New Roman"/>
          <w:sz w:val="24"/>
          <w:szCs w:val="24"/>
        </w:rPr>
        <w:t>inku łączącym ul. Witosa z ul. Kościuszki. Długość łącznika ok. 141,5 m. Droga publiczna klasy dojazdowej (D), o kategorii ruchu KR2.</w:t>
      </w:r>
      <w:r w:rsidR="00327E69">
        <w:rPr>
          <w:rFonts w:ascii="Times New Roman" w:hAnsi="Times New Roman"/>
          <w:sz w:val="24"/>
          <w:szCs w:val="24"/>
        </w:rPr>
        <w:t xml:space="preserve"> </w:t>
      </w:r>
    </w:p>
    <w:p w14:paraId="21F1C226" w14:textId="529B0B28" w:rsidR="00327E69" w:rsidRDefault="00327E69" w:rsidP="00327E69">
      <w:pPr>
        <w:pStyle w:val="Akapitzlist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obejmuje budowę jezdni wraz z chodnikami, zjazdami, miejscami postojowymi (w tym dla osób niepełnosprawnych), oświetleniem, kanalizacją deszczową i terenami zieleni, przebudową sieci gazowej oraz przebudowę infrastruktury elektroenergetycznej 15 i 0,4 </w:t>
      </w:r>
      <w:proofErr w:type="spellStart"/>
      <w:r>
        <w:rPr>
          <w:rFonts w:ascii="Times New Roman" w:hAnsi="Times New Roman"/>
          <w:sz w:val="24"/>
          <w:szCs w:val="24"/>
        </w:rPr>
        <w:t>kV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107D4FA" w14:textId="43528CFA" w:rsidR="00327E69" w:rsidRDefault="00327E69" w:rsidP="00327E69">
      <w:pPr>
        <w:pStyle w:val="Akapitzlist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Szczegóły określa opis przedmiotu zamówienia </w:t>
      </w:r>
      <w:r w:rsidR="00F10DAC">
        <w:rPr>
          <w:rFonts w:ascii="Times New Roman" w:hAnsi="Times New Roman"/>
          <w:sz w:val="24"/>
          <w:szCs w:val="24"/>
        </w:rPr>
        <w:t xml:space="preserve">stanowiący załącznik nr </w:t>
      </w:r>
      <w:r w:rsidR="00FF630C">
        <w:rPr>
          <w:rFonts w:ascii="Times New Roman" w:hAnsi="Times New Roman"/>
          <w:sz w:val="24"/>
          <w:szCs w:val="24"/>
        </w:rPr>
        <w:t>6.</w:t>
      </w:r>
      <w:r w:rsidR="00F10DA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="004723F1">
        <w:rPr>
          <w:rFonts w:ascii="Times New Roman" w:hAnsi="Times New Roman"/>
          <w:sz w:val="24"/>
          <w:szCs w:val="24"/>
        </w:rPr>
        <w:t xml:space="preserve"> wykaz </w:t>
      </w:r>
      <w:r w:rsidR="00FF630C" w:rsidRPr="004723F1">
        <w:rPr>
          <w:rFonts w:ascii="Times New Roman" w:hAnsi="Times New Roman"/>
          <w:sz w:val="24"/>
          <w:szCs w:val="24"/>
        </w:rPr>
        <w:t>wycenionych elementów</w:t>
      </w:r>
      <w:r>
        <w:rPr>
          <w:rFonts w:ascii="Times New Roman" w:hAnsi="Times New Roman"/>
          <w:sz w:val="24"/>
          <w:szCs w:val="24"/>
        </w:rPr>
        <w:t xml:space="preserve"> stanowią</w:t>
      </w:r>
      <w:r w:rsidR="00FF630C">
        <w:rPr>
          <w:rFonts w:ascii="Times New Roman" w:hAnsi="Times New Roman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 załącznik nr </w:t>
      </w:r>
      <w:r w:rsidR="00FF630C">
        <w:rPr>
          <w:rFonts w:ascii="Times New Roman" w:hAnsi="Times New Roman"/>
          <w:sz w:val="24"/>
          <w:szCs w:val="24"/>
        </w:rPr>
        <w:t>6.3</w:t>
      </w:r>
      <w:r>
        <w:rPr>
          <w:rFonts w:ascii="Times New Roman" w:hAnsi="Times New Roman"/>
          <w:sz w:val="24"/>
          <w:szCs w:val="24"/>
        </w:rPr>
        <w:t xml:space="preserve">, oraz dokumentacja projektowa zgodnie z wykazem stanowiącym załącznik nr </w:t>
      </w:r>
      <w:r w:rsidR="00B72B93">
        <w:rPr>
          <w:rFonts w:ascii="Times New Roman" w:hAnsi="Times New Roman"/>
          <w:sz w:val="24"/>
          <w:szCs w:val="24"/>
        </w:rPr>
        <w:t>6.4.</w:t>
      </w:r>
    </w:p>
    <w:p w14:paraId="4BDCBFCE" w14:textId="5FA29BD2" w:rsidR="0042373D" w:rsidRPr="008E3ECB" w:rsidRDefault="0042373D" w:rsidP="00E23F8B">
      <w:pPr>
        <w:pStyle w:val="Akapitzlist"/>
        <w:numPr>
          <w:ilvl w:val="0"/>
          <w:numId w:val="80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E3ECB">
        <w:rPr>
          <w:rFonts w:ascii="Times New Roman" w:hAnsi="Times New Roman"/>
          <w:sz w:val="24"/>
          <w:szCs w:val="24"/>
        </w:rPr>
        <w:t>Szczegółowy opis przedmiotu zamówienia zawiera Załącznik nr 6.1.</w:t>
      </w:r>
      <w:r>
        <w:rPr>
          <w:rFonts w:ascii="Times New Roman" w:hAnsi="Times New Roman"/>
          <w:sz w:val="24"/>
          <w:szCs w:val="24"/>
        </w:rPr>
        <w:t xml:space="preserve"> do SWZ</w:t>
      </w:r>
      <w:r w:rsidRPr="008E3ECB">
        <w:rPr>
          <w:rFonts w:ascii="Times New Roman" w:hAnsi="Times New Roman"/>
          <w:sz w:val="24"/>
          <w:szCs w:val="24"/>
        </w:rPr>
        <w:t xml:space="preserve"> (OPZ wraz </w:t>
      </w:r>
      <w:r w:rsidRPr="008E3ECB">
        <w:rPr>
          <w:rFonts w:ascii="Times New Roman" w:hAnsi="Times New Roman"/>
          <w:sz w:val="24"/>
          <w:szCs w:val="24"/>
        </w:rPr>
        <w:br/>
        <w:t>z załącznikami).</w:t>
      </w:r>
    </w:p>
    <w:p w14:paraId="506FD46E" w14:textId="77777777" w:rsidR="003D08E7" w:rsidRDefault="003D08E7" w:rsidP="00F660B5">
      <w:pPr>
        <w:numPr>
          <w:ilvl w:val="0"/>
          <w:numId w:val="80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Przedmiot zamówienia odpowiada następującym kodom </w:t>
      </w:r>
      <w:r w:rsidRPr="00F00549">
        <w:rPr>
          <w:rFonts w:ascii="Times New Roman" w:hAnsi="Times New Roman"/>
          <w:sz w:val="24"/>
          <w:szCs w:val="24"/>
        </w:rPr>
        <w:t>CPV:</w:t>
      </w:r>
    </w:p>
    <w:p w14:paraId="6D35608B" w14:textId="4319CC13" w:rsidR="003D08E7" w:rsidRDefault="00E3407D" w:rsidP="003D08E7">
      <w:pPr>
        <w:spacing w:after="120" w:line="240" w:lineRule="auto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Główny kod CPV: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7765F">
        <w:rPr>
          <w:rFonts w:ascii="Times New Roman" w:hAnsi="Times New Roman"/>
          <w:color w:val="000000"/>
          <w:sz w:val="24"/>
          <w:szCs w:val="24"/>
        </w:rPr>
        <w:t>45233140-2 Roboty drogowe</w:t>
      </w:r>
    </w:p>
    <w:p w14:paraId="2D183332" w14:textId="77777777" w:rsidR="00C7765F" w:rsidRDefault="003D08E7" w:rsidP="00C7765F">
      <w:pPr>
        <w:tabs>
          <w:tab w:val="left" w:pos="993"/>
          <w:tab w:val="left" w:pos="1985"/>
        </w:tabs>
        <w:suppressAutoHyphens/>
        <w:spacing w:after="120" w:line="240" w:lineRule="auto"/>
        <w:ind w:left="2835" w:right="-2" w:hanging="25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Dodatkowe kody CPV:</w:t>
      </w:r>
      <w:r>
        <w:rPr>
          <w:rFonts w:ascii="Times New Roman" w:hAnsi="Times New Roman"/>
          <w:sz w:val="24"/>
        </w:rPr>
        <w:tab/>
      </w:r>
      <w:r w:rsidR="00C7765F">
        <w:rPr>
          <w:rFonts w:ascii="Times New Roman" w:hAnsi="Times New Roman"/>
          <w:sz w:val="24"/>
        </w:rPr>
        <w:t>45231300-8 Roboty budowlane w zakresie budowy wodociągów              i  rurociągów oraz odprowadzania ścieków</w:t>
      </w:r>
      <w:r w:rsidR="00D80F13">
        <w:rPr>
          <w:rFonts w:ascii="Times New Roman" w:hAnsi="Times New Roman"/>
          <w:sz w:val="24"/>
        </w:rPr>
        <w:tab/>
      </w:r>
    </w:p>
    <w:p w14:paraId="011D03A9" w14:textId="54D10B53" w:rsidR="00D80F13" w:rsidRDefault="00C7765F" w:rsidP="005A61FD">
      <w:pPr>
        <w:tabs>
          <w:tab w:val="left" w:pos="3969"/>
        </w:tabs>
        <w:suppressAutoHyphens/>
        <w:spacing w:after="120" w:line="240" w:lineRule="auto"/>
        <w:ind w:left="2835" w:right="-2" w:hanging="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1363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77310000</w:t>
      </w:r>
      <w:r w:rsidR="005A61FD">
        <w:rPr>
          <w:rFonts w:ascii="Times New Roman" w:hAnsi="Times New Roman"/>
          <w:sz w:val="24"/>
        </w:rPr>
        <w:t xml:space="preserve">-6 </w:t>
      </w:r>
      <w:r w:rsidR="00413637">
        <w:rPr>
          <w:rFonts w:ascii="Times New Roman" w:hAnsi="Times New Roman"/>
          <w:sz w:val="24"/>
        </w:rPr>
        <w:t>Usługi sadzenia roślin oraz utrzymania terenów zielonych</w:t>
      </w:r>
      <w:r w:rsidR="00D80F13">
        <w:rPr>
          <w:rFonts w:ascii="Times New Roman" w:hAnsi="Times New Roman"/>
          <w:sz w:val="24"/>
        </w:rPr>
        <w:tab/>
      </w:r>
    </w:p>
    <w:p w14:paraId="5A564470" w14:textId="2F5A3B9D" w:rsidR="00E60AAC" w:rsidRPr="00A634EA" w:rsidRDefault="00391B8F" w:rsidP="00F660B5">
      <w:pPr>
        <w:pStyle w:val="Akapitzlist"/>
        <w:numPr>
          <w:ilvl w:val="0"/>
          <w:numId w:val="80"/>
        </w:numPr>
        <w:tabs>
          <w:tab w:val="left" w:pos="198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634EA">
        <w:rPr>
          <w:rFonts w:ascii="Times New Roman" w:eastAsia="Calibri" w:hAnsi="Times New Roman"/>
          <w:sz w:val="24"/>
          <w:szCs w:val="24"/>
        </w:rPr>
        <w:t xml:space="preserve">Stosownie do treści art. </w:t>
      </w:r>
      <w:r w:rsidR="00CE12A0" w:rsidRPr="00A634EA">
        <w:rPr>
          <w:rFonts w:ascii="Times New Roman" w:eastAsia="Calibri" w:hAnsi="Times New Roman"/>
          <w:sz w:val="24"/>
          <w:szCs w:val="24"/>
        </w:rPr>
        <w:t>95</w:t>
      </w:r>
      <w:r w:rsidRPr="00A634EA">
        <w:rPr>
          <w:rFonts w:ascii="Times New Roman" w:eastAsia="Calibri" w:hAnsi="Times New Roman"/>
          <w:sz w:val="24"/>
          <w:szCs w:val="24"/>
        </w:rPr>
        <w:t xml:space="preserve"> ustawy Pzp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A634EA">
        <w:rPr>
          <w:rFonts w:ascii="Times New Roman" w:eastAsia="Calibri" w:hAnsi="Times New Roman"/>
          <w:sz w:val="24"/>
          <w:szCs w:val="24"/>
          <w:lang w:eastAsia="en-US"/>
        </w:rPr>
        <w:t>(Dz. U. z 2019 r. poz. 1040 ze zm.), tj.:</w:t>
      </w:r>
      <w:r w:rsidR="003D08E7" w:rsidRPr="00A634EA">
        <w:rPr>
          <w:rFonts w:ascii="Times New Roman" w:hAnsi="Times New Roman"/>
          <w:sz w:val="24"/>
          <w:szCs w:val="24"/>
        </w:rPr>
        <w:t xml:space="preserve"> </w:t>
      </w:r>
      <w:r w:rsidR="00E60AAC" w:rsidRPr="00A634EA">
        <w:rPr>
          <w:rFonts w:ascii="Times New Roman" w:hAnsi="Times New Roman"/>
          <w:sz w:val="24"/>
          <w:szCs w:val="24"/>
        </w:rPr>
        <w:t>osoby, które wykonują czynności bezpośrednio związane z wykonywaniem robót, czyli tzw. pracownicy fizyczni wykonujący czynności polegające na bezpośrednim (fizycznym) wykonywaniu robót budowlanych opisanych lub wynikających z dokumentacji projektowej i Specyfikacji Technicznych i Odbioru Robót Budowlanych.</w:t>
      </w:r>
    </w:p>
    <w:p w14:paraId="7816B734" w14:textId="281F3F51" w:rsidR="00391B8F" w:rsidRDefault="00E87B3A" w:rsidP="00F10DAC">
      <w:pPr>
        <w:tabs>
          <w:tab w:val="left" w:pos="1985"/>
        </w:tabs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91B8F" w:rsidRPr="00E60AAC">
        <w:rPr>
          <w:rFonts w:ascii="Times New Roman" w:hAnsi="Times New Roman"/>
          <w:sz w:val="24"/>
          <w:szCs w:val="24"/>
        </w:rPr>
        <w:t>Wymagania dotyczące zatrudnienia w/w osób, zostały szczegółowo określone w projekcie umowy stanowiącym zał</w:t>
      </w:r>
      <w:r w:rsidR="009E4F26" w:rsidRPr="00E60AAC">
        <w:rPr>
          <w:rFonts w:ascii="Times New Roman" w:hAnsi="Times New Roman"/>
          <w:sz w:val="24"/>
          <w:szCs w:val="24"/>
        </w:rPr>
        <w:t>ącznik</w:t>
      </w:r>
      <w:r w:rsidR="00391B8F" w:rsidRPr="00E60AAC">
        <w:rPr>
          <w:rFonts w:ascii="Times New Roman" w:hAnsi="Times New Roman"/>
          <w:sz w:val="24"/>
          <w:szCs w:val="24"/>
        </w:rPr>
        <w:t xml:space="preserve"> nr </w:t>
      </w:r>
      <w:r w:rsidR="009B27D9" w:rsidRPr="00E60AAC">
        <w:rPr>
          <w:rFonts w:ascii="Times New Roman" w:hAnsi="Times New Roman"/>
          <w:sz w:val="24"/>
          <w:szCs w:val="24"/>
        </w:rPr>
        <w:t xml:space="preserve"> 6 </w:t>
      </w:r>
      <w:r w:rsidR="00391B8F" w:rsidRPr="00E60AAC">
        <w:rPr>
          <w:rFonts w:ascii="Times New Roman" w:hAnsi="Times New Roman"/>
          <w:sz w:val="24"/>
          <w:szCs w:val="24"/>
        </w:rPr>
        <w:t xml:space="preserve">do </w:t>
      </w:r>
      <w:r w:rsidR="0074407F" w:rsidRPr="00E60AAC">
        <w:rPr>
          <w:rFonts w:ascii="Times New Roman" w:hAnsi="Times New Roman"/>
          <w:sz w:val="24"/>
          <w:szCs w:val="24"/>
        </w:rPr>
        <w:t>SWZ</w:t>
      </w:r>
      <w:r w:rsidR="00391B8F" w:rsidRPr="00E60AAC">
        <w:rPr>
          <w:rFonts w:ascii="Times New Roman" w:hAnsi="Times New Roman"/>
          <w:sz w:val="24"/>
          <w:szCs w:val="24"/>
        </w:rPr>
        <w:t xml:space="preserve">. Umowa reguluje także: sposób udokumentowania zatrudnienia osób, o których mowa w </w:t>
      </w:r>
      <w:r w:rsidR="00D74812" w:rsidRPr="00E60AAC">
        <w:rPr>
          <w:rFonts w:ascii="Times New Roman" w:hAnsi="Times New Roman"/>
          <w:sz w:val="24"/>
          <w:szCs w:val="24"/>
        </w:rPr>
        <w:t xml:space="preserve">art. 95 </w:t>
      </w:r>
      <w:r w:rsidR="00391B8F" w:rsidRPr="00E60AAC">
        <w:rPr>
          <w:rFonts w:ascii="Times New Roman" w:hAnsi="Times New Roman"/>
          <w:sz w:val="24"/>
          <w:szCs w:val="24"/>
        </w:rPr>
        <w:t xml:space="preserve">ustawy Pzp, uprawnienia Zamawiającego w zakresie kontroli spełniania przez Wykonawcę wymagań o których mowa w art. </w:t>
      </w:r>
      <w:r w:rsidR="00D74812" w:rsidRPr="00E60AAC">
        <w:rPr>
          <w:rFonts w:ascii="Times New Roman" w:hAnsi="Times New Roman"/>
          <w:sz w:val="24"/>
          <w:szCs w:val="24"/>
        </w:rPr>
        <w:t>95</w:t>
      </w:r>
      <w:r w:rsidR="00391B8F" w:rsidRPr="00E60AAC">
        <w:rPr>
          <w:rFonts w:ascii="Times New Roman" w:hAnsi="Times New Roman"/>
          <w:sz w:val="24"/>
          <w:szCs w:val="24"/>
        </w:rPr>
        <w:t xml:space="preserve"> ustawy Pzp, sankcje z tytułu niespełnienia tych wymagań, rodzaj czynności niezbędnych do realizacji zamówienia, których dotyczą wymagania zatrudnienia na podstawie umowy o pracę przez Wykonawcę lub podwykonawcę osób wykonujących czynności w trakcie realizacji zamówienia.</w:t>
      </w:r>
    </w:p>
    <w:p w14:paraId="6EDB7A3E" w14:textId="08AB4A6F" w:rsidR="00B452E8" w:rsidRPr="00B452E8" w:rsidRDefault="00B452E8" w:rsidP="00F660B5">
      <w:pPr>
        <w:pStyle w:val="Akapitzlist"/>
        <w:numPr>
          <w:ilvl w:val="0"/>
          <w:numId w:val="80"/>
        </w:numPr>
        <w:tabs>
          <w:tab w:val="left" w:pos="1985"/>
        </w:tabs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452E8">
        <w:rPr>
          <w:rFonts w:ascii="Times New Roman" w:hAnsi="Times New Roman"/>
          <w:sz w:val="24"/>
          <w:szCs w:val="24"/>
        </w:rPr>
        <w:t xml:space="preserve">Nazwy własne zawarte w dokumentacji przetargowej są przykładowe. Zamawiający dopuszcza zastosowanie materiałów i produktów równoważnych zgodnie z opisem przedmiotu zamówienia. </w:t>
      </w:r>
    </w:p>
    <w:p w14:paraId="74ED94C8" w14:textId="0BD1932F" w:rsidR="00B452E8" w:rsidRPr="00B452E8" w:rsidRDefault="00B452E8" w:rsidP="00F10DAC">
      <w:pPr>
        <w:tabs>
          <w:tab w:val="left" w:pos="1985"/>
        </w:tabs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52E8">
        <w:rPr>
          <w:rFonts w:ascii="Times New Roman" w:hAnsi="Times New Roman"/>
          <w:sz w:val="24"/>
          <w:szCs w:val="24"/>
        </w:rPr>
        <w:t xml:space="preserve">Zamawiający używając w dokumentacji projektowej odniesień do polskich norm </w:t>
      </w:r>
      <w:r>
        <w:rPr>
          <w:rFonts w:ascii="Times New Roman" w:hAnsi="Times New Roman"/>
          <w:sz w:val="24"/>
          <w:szCs w:val="24"/>
        </w:rPr>
        <w:t xml:space="preserve">przenoszących </w:t>
      </w:r>
      <w:r w:rsidRPr="00B452E8">
        <w:rPr>
          <w:rFonts w:ascii="Times New Roman" w:hAnsi="Times New Roman"/>
          <w:sz w:val="24"/>
          <w:szCs w:val="24"/>
        </w:rPr>
        <w:t xml:space="preserve">normy europejskie, europejskich ocen technicznych, wspólnych specyfikacji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2E8">
        <w:rPr>
          <w:rFonts w:ascii="Times New Roman" w:hAnsi="Times New Roman"/>
          <w:sz w:val="24"/>
          <w:szCs w:val="24"/>
        </w:rPr>
        <w:t xml:space="preserve">technicznych, norm międzynarodowych lub innych odniesień o których mowa w art. 42 ust. 3 lit. b Dyrektywy PE i Rady 2014/24/UE z dnia 26 lutego 2014 r. w sprawie zamówień publicznych, uchylającą dyrektywę 2004/18/WE ma na myśli normy te lub równoważne. </w:t>
      </w:r>
    </w:p>
    <w:p w14:paraId="09624B6D" w14:textId="4DBFB267" w:rsidR="00B452E8" w:rsidRPr="00B452E8" w:rsidRDefault="00B452E8" w:rsidP="00F10DAC">
      <w:pPr>
        <w:pStyle w:val="Akapitzlist"/>
        <w:tabs>
          <w:tab w:val="left" w:pos="1985"/>
        </w:tabs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452E8">
        <w:rPr>
          <w:rFonts w:ascii="Times New Roman" w:hAnsi="Times New Roman"/>
          <w:sz w:val="24"/>
          <w:szCs w:val="24"/>
        </w:rPr>
        <w:t>Niezałączenie do oferty informacji o zamiarze zastosowania przez wykonawcę rozwiązań równoważnych zamawiający uzna za tożsame z deklaracją wykonania przedmiotu zamówienia ściśle wg dokumentacji projektowej/opisu przedmiotu zamówienia bez stosowania rozwiązań równoważnych.</w:t>
      </w:r>
    </w:p>
    <w:p w14:paraId="0CB87963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5" w:name="_Toc360626579"/>
      <w:r w:rsidRPr="00F00549">
        <w:rPr>
          <w:rFonts w:ascii="Times New Roman" w:hAnsi="Times New Roman"/>
          <w:sz w:val="24"/>
          <w:szCs w:val="24"/>
        </w:rPr>
        <w:t xml:space="preserve">III. </w:t>
      </w:r>
      <w:r w:rsidRPr="00F00549">
        <w:rPr>
          <w:rFonts w:ascii="Times New Roman" w:hAnsi="Times New Roman"/>
          <w:sz w:val="24"/>
          <w:szCs w:val="24"/>
          <w:u w:val="single"/>
        </w:rPr>
        <w:t>ZAMÓWIENIA CZĘŚCIOWE / OFERTA WARIANTOWA / ZAMÓWIENIA UZUPEŁNIAJĄCE</w:t>
      </w:r>
      <w:bookmarkEnd w:id="5"/>
    </w:p>
    <w:p w14:paraId="1C156F9C" w14:textId="4F89EC5A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</w:t>
      </w:r>
      <w:r w:rsidR="00695816">
        <w:rPr>
          <w:rFonts w:ascii="Times New Roman" w:hAnsi="Times New Roman"/>
          <w:sz w:val="24"/>
          <w:szCs w:val="24"/>
        </w:rPr>
        <w:t>awiający</w:t>
      </w:r>
      <w:r w:rsidR="0042373D">
        <w:rPr>
          <w:rFonts w:ascii="Times New Roman" w:hAnsi="Times New Roman"/>
          <w:sz w:val="24"/>
          <w:szCs w:val="24"/>
        </w:rPr>
        <w:t xml:space="preserve"> nie</w:t>
      </w:r>
      <w:r w:rsidR="00695816">
        <w:rPr>
          <w:rFonts w:ascii="Times New Roman" w:hAnsi="Times New Roman"/>
          <w:sz w:val="24"/>
          <w:szCs w:val="24"/>
        </w:rPr>
        <w:t xml:space="preserve"> dopuszcza </w:t>
      </w:r>
      <w:r w:rsidR="0042373D">
        <w:rPr>
          <w:rFonts w:ascii="Times New Roman" w:hAnsi="Times New Roman"/>
          <w:sz w:val="24"/>
          <w:szCs w:val="24"/>
        </w:rPr>
        <w:t xml:space="preserve">składania </w:t>
      </w:r>
      <w:r w:rsidR="00695816">
        <w:rPr>
          <w:rFonts w:ascii="Times New Roman" w:hAnsi="Times New Roman"/>
          <w:sz w:val="24"/>
          <w:szCs w:val="24"/>
        </w:rPr>
        <w:t>ofert częściowych.</w:t>
      </w:r>
    </w:p>
    <w:p w14:paraId="7D677752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54267EF4" w14:textId="77777777" w:rsidR="006B29BE" w:rsidRPr="00F00549" w:rsidRDefault="006B29BE" w:rsidP="00655DEE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63E12E28" w14:textId="77777777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2010AE73" w14:textId="3AC98CCE" w:rsidR="00936603" w:rsidRPr="00FC247C" w:rsidRDefault="009C5940" w:rsidP="00E60AAC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C247C">
        <w:rPr>
          <w:rFonts w:ascii="Times New Roman" w:hAnsi="Times New Roman"/>
          <w:sz w:val="24"/>
          <w:szCs w:val="24"/>
        </w:rPr>
        <w:t>Zamawiający</w:t>
      </w:r>
      <w:r w:rsidR="00D74812" w:rsidRPr="00FC247C">
        <w:rPr>
          <w:rFonts w:ascii="Times New Roman" w:hAnsi="Times New Roman"/>
          <w:sz w:val="24"/>
          <w:szCs w:val="24"/>
        </w:rPr>
        <w:t xml:space="preserve"> </w:t>
      </w:r>
      <w:r w:rsidRPr="00FC247C">
        <w:rPr>
          <w:rFonts w:ascii="Times New Roman" w:hAnsi="Times New Roman"/>
          <w:sz w:val="24"/>
          <w:szCs w:val="24"/>
        </w:rPr>
        <w:t>przewiduje udzielenia zamówień</w:t>
      </w:r>
      <w:r w:rsidR="00936603" w:rsidRPr="00FC247C">
        <w:rPr>
          <w:rFonts w:ascii="Times New Roman" w:hAnsi="Times New Roman"/>
          <w:sz w:val="24"/>
          <w:szCs w:val="24"/>
        </w:rPr>
        <w:t>, o których mowa w art. 214 ust. 1 pkt 7 ustawy Pzp</w:t>
      </w:r>
      <w:r w:rsidR="00D74812" w:rsidRPr="00FC247C">
        <w:rPr>
          <w:rFonts w:ascii="Times New Roman" w:hAnsi="Times New Roman"/>
          <w:sz w:val="24"/>
          <w:szCs w:val="24"/>
        </w:rPr>
        <w:t xml:space="preserve">, tj. </w:t>
      </w:r>
      <w:r w:rsidR="00E60AAC" w:rsidRPr="00E60AAC">
        <w:rPr>
          <w:rFonts w:ascii="Times New Roman" w:hAnsi="Times New Roman"/>
          <w:sz w:val="24"/>
          <w:szCs w:val="24"/>
        </w:rPr>
        <w:t xml:space="preserve">zamówień polegających na powtórzeniu podobnych robót budowlanych stanowiących nie więcej niż 50% wartości zamówienia podstawowego w okresie nie dłuższym niż 3 lata od udzielenia zamówienia podstawowego. Zakres rzeczowy tych zamówień będzie dotyczył świadczeń, które rzeczowo są przedmiotem zamówienia podstawowego lub świadczeń pozostających z nimi w bezpośrednim związku. Warunki zawarcia umowy będą kształtowane </w:t>
      </w:r>
      <w:r w:rsidR="00E60AAC" w:rsidRPr="00E60AAC">
        <w:rPr>
          <w:rFonts w:ascii="Times New Roman" w:hAnsi="Times New Roman"/>
          <w:sz w:val="24"/>
          <w:szCs w:val="24"/>
        </w:rPr>
        <w:lastRenderedPageBreak/>
        <w:t>w sposób odpowiedni w oparciu o warunki umowy o zamówienie podstawowe z uwzględnieniem różnic wynikających z wartości, czasu realizacji i innych istotnych okoliczności mających miejsce w  chwili udzielania zamówienia</w:t>
      </w:r>
      <w:r w:rsidR="00E60AAC">
        <w:rPr>
          <w:rFonts w:ascii="Times New Roman" w:hAnsi="Times New Roman"/>
          <w:sz w:val="24"/>
          <w:szCs w:val="24"/>
        </w:rPr>
        <w:t>.</w:t>
      </w:r>
    </w:p>
    <w:p w14:paraId="50B4945D" w14:textId="60EB021F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</w:t>
      </w:r>
      <w:r w:rsidRPr="00F00549">
        <w:rPr>
          <w:rFonts w:ascii="Times New Roman" w:hAnsi="Times New Roman"/>
          <w:sz w:val="24"/>
          <w:szCs w:val="24"/>
        </w:rPr>
        <w:br/>
        <w:t xml:space="preserve">o której mowa w art. </w:t>
      </w:r>
      <w:r w:rsidR="00C16562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3AAC99D7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F00549">
        <w:rPr>
          <w:rFonts w:ascii="Times New Roman" w:hAnsi="Times New Roman"/>
          <w:sz w:val="24"/>
          <w:szCs w:val="24"/>
        </w:rPr>
        <w:t xml:space="preserve">IV. </w:t>
      </w:r>
      <w:r w:rsidRPr="00F00549">
        <w:rPr>
          <w:rFonts w:ascii="Times New Roman" w:hAnsi="Times New Roman"/>
          <w:sz w:val="24"/>
          <w:szCs w:val="24"/>
          <w:u w:val="single"/>
        </w:rPr>
        <w:t>PODWYKONAWCY</w:t>
      </w:r>
    </w:p>
    <w:p w14:paraId="0A968FB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może powierzyć zgodnie z treścią złożonej oferty, wykonanie części robót podwykonawcom pod warunkiem, że posiadają oni kwalifikacje do ich wykonania.</w:t>
      </w:r>
    </w:p>
    <w:p w14:paraId="4D144BAD" w14:textId="471C73F3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jest zobowiązany do wskazania w Formularzu Ofertowym (załącznik nr 1 do SWZ) tych części zamówienia, których wykonanie zamierza powierzyć podwykonawcom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i podania przez </w:t>
      </w:r>
      <w:r w:rsidR="00DB16C8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F00549">
        <w:rPr>
          <w:rFonts w:ascii="Times New Roman" w:hAnsi="Times New Roman"/>
          <w:sz w:val="24"/>
          <w:szCs w:val="24"/>
        </w:rPr>
        <w:t>podwykonawców (o ile są znane)</w:t>
      </w:r>
      <w:r w:rsidRPr="00F00549">
        <w:rPr>
          <w:rFonts w:ascii="Times New Roman" w:hAnsi="Times New Roman"/>
          <w:sz w:val="24"/>
          <w:szCs w:val="24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042ADD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ust. 1</w:t>
      </w:r>
      <w:r w:rsidR="00EA7043" w:rsidRPr="00F00549">
        <w:rPr>
          <w:rFonts w:ascii="Times New Roman" w:hAnsi="Times New Roman"/>
          <w:sz w:val="24"/>
          <w:szCs w:val="24"/>
        </w:rPr>
        <w:t xml:space="preserve"> u</w:t>
      </w:r>
      <w:r w:rsidR="00042ADD" w:rsidRPr="00F00549">
        <w:rPr>
          <w:rFonts w:ascii="Times New Roman" w:hAnsi="Times New Roman"/>
          <w:sz w:val="24"/>
          <w:szCs w:val="24"/>
        </w:rPr>
        <w:t>stawy</w:t>
      </w:r>
      <w:r w:rsidR="00EA7043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nie mniejszym niż podwykonawca, na którego zasoby Wykonawca powoływał się w trakcie postępowania o udzielenie zamówienia.</w:t>
      </w:r>
    </w:p>
    <w:p w14:paraId="30986F7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F00549">
        <w:rPr>
          <w:rFonts w:ascii="Times New Roman" w:hAnsi="Times New Roman"/>
          <w:sz w:val="24"/>
          <w:szCs w:val="24"/>
        </w:rPr>
        <w:br/>
        <w:t xml:space="preserve">z odpowiedzialności za należyte wykonanie tego zamówienia. </w:t>
      </w:r>
    </w:p>
    <w:p w14:paraId="32F88C2B" w14:textId="6C513E4A" w:rsidR="00D80F13" w:rsidRDefault="006B29BE" w:rsidP="00D213C5">
      <w:pPr>
        <w:pStyle w:val="Nagwek1"/>
        <w:shd w:val="clear" w:color="auto" w:fill="E5DFEC"/>
        <w:spacing w:before="360" w:after="120" w:line="240" w:lineRule="auto"/>
        <w:rPr>
          <w:rFonts w:ascii="Times New Roman" w:hAnsi="Times New Roman"/>
          <w:sz w:val="24"/>
          <w:szCs w:val="24"/>
          <w:u w:val="single"/>
          <w:shd w:val="clear" w:color="auto" w:fill="CCC0D9"/>
        </w:rPr>
      </w:pPr>
      <w:r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TERMIN REALIZACJI ZAMÓWIENIA</w:t>
      </w:r>
      <w:bookmarkStart w:id="6" w:name="_Toc440969209"/>
      <w:bookmarkStart w:id="7" w:name="_Toc229903808"/>
    </w:p>
    <w:p w14:paraId="71613BD7" w14:textId="475F2D2E" w:rsidR="00E3407D" w:rsidRPr="005627A1" w:rsidRDefault="00E3407D" w:rsidP="00F660B5">
      <w:pPr>
        <w:pStyle w:val="Akapitzlist"/>
        <w:numPr>
          <w:ilvl w:val="0"/>
          <w:numId w:val="85"/>
        </w:numPr>
        <w:tabs>
          <w:tab w:val="left" w:pos="1440"/>
        </w:tabs>
        <w:spacing w:after="120" w:line="276" w:lineRule="auto"/>
        <w:ind w:left="851" w:hanging="284"/>
        <w:rPr>
          <w:rFonts w:ascii="Times New Roman" w:hAnsi="Times New Roman"/>
          <w:i/>
          <w:color w:val="000000"/>
          <w:sz w:val="24"/>
          <w:szCs w:val="24"/>
        </w:rPr>
      </w:pPr>
      <w:r w:rsidRPr="005627A1">
        <w:rPr>
          <w:rFonts w:ascii="Times New Roman" w:hAnsi="Times New Roman"/>
          <w:color w:val="000000"/>
          <w:sz w:val="24"/>
          <w:szCs w:val="24"/>
        </w:rPr>
        <w:t xml:space="preserve">termin rozpoczęcia                 - </w:t>
      </w:r>
      <w:r w:rsidR="005709AF">
        <w:rPr>
          <w:rFonts w:ascii="Times New Roman" w:hAnsi="Times New Roman"/>
          <w:color w:val="000000"/>
          <w:sz w:val="24"/>
          <w:szCs w:val="24"/>
        </w:rPr>
        <w:t>w dniu przekazania placu budowy</w:t>
      </w:r>
    </w:p>
    <w:p w14:paraId="4FF8FC2A" w14:textId="6A87D0E6" w:rsidR="00E3407D" w:rsidRPr="00E3407D" w:rsidRDefault="005709AF" w:rsidP="00F660B5">
      <w:pPr>
        <w:pStyle w:val="Akapitzlist"/>
        <w:numPr>
          <w:ilvl w:val="0"/>
          <w:numId w:val="85"/>
        </w:numPr>
        <w:tabs>
          <w:tab w:val="left" w:pos="1440"/>
        </w:tabs>
        <w:spacing w:after="120" w:line="276" w:lineRule="auto"/>
        <w:ind w:left="851" w:hanging="284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termin zakończenia robót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- w ciągu 4 miesięcy od przekazania placu budowy</w:t>
      </w:r>
    </w:p>
    <w:p w14:paraId="768675C8" w14:textId="0DD69511" w:rsidR="00860E55" w:rsidRPr="00860E55" w:rsidRDefault="006B29BE" w:rsidP="00F22E30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VI.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WARUNKI UDZIAŁU W POSTĘPOWANIU </w:t>
      </w:r>
    </w:p>
    <w:p w14:paraId="23F2ACEA" w14:textId="77777777" w:rsidR="0042373D" w:rsidRPr="00F00549" w:rsidRDefault="0042373D" w:rsidP="0042373D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2FE06400" w14:textId="77777777" w:rsidR="0042373D" w:rsidRPr="00F00549" w:rsidRDefault="0042373D" w:rsidP="0042373D">
      <w:pPr>
        <w:pStyle w:val="Akapitzlist"/>
        <w:numPr>
          <w:ilvl w:val="1"/>
          <w:numId w:val="101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podlegają wykluczeniu;</w:t>
      </w:r>
    </w:p>
    <w:p w14:paraId="4E69296B" w14:textId="77777777" w:rsidR="0042373D" w:rsidRPr="00F00549" w:rsidRDefault="0042373D" w:rsidP="0042373D">
      <w:pPr>
        <w:pStyle w:val="Akapitzlist"/>
        <w:numPr>
          <w:ilvl w:val="1"/>
          <w:numId w:val="101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14:paraId="3366CA69" w14:textId="77777777" w:rsidR="0042373D" w:rsidRPr="00F00549" w:rsidRDefault="0042373D" w:rsidP="0042373D">
      <w:pPr>
        <w:pStyle w:val="Akapitzlist"/>
        <w:numPr>
          <w:ilvl w:val="2"/>
          <w:numId w:val="101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zdolności do występowania w obrocie gospodarczym:</w:t>
      </w:r>
    </w:p>
    <w:p w14:paraId="096FDE23" w14:textId="77777777" w:rsidR="0042373D" w:rsidRPr="00F00549" w:rsidRDefault="0042373D" w:rsidP="0042373D">
      <w:pPr>
        <w:pStyle w:val="Akapitzlist"/>
        <w:autoSpaceDE w:val="0"/>
        <w:autoSpaceDN w:val="0"/>
        <w:adjustRightInd w:val="0"/>
        <w:spacing w:after="0" w:line="36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1.2.1.01 Zamawiający nie stawia warunku w ww. zakresie. </w:t>
      </w:r>
    </w:p>
    <w:p w14:paraId="23A99CD7" w14:textId="77777777" w:rsidR="0042373D" w:rsidRPr="00F00549" w:rsidRDefault="0042373D" w:rsidP="0042373D">
      <w:pPr>
        <w:pStyle w:val="Akapitzlist"/>
        <w:numPr>
          <w:ilvl w:val="2"/>
          <w:numId w:val="101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b/>
          <w:bCs/>
          <w:sz w:val="24"/>
          <w:szCs w:val="24"/>
        </w:rPr>
        <w:t xml:space="preserve">uprawnień do prowadzenia określonej działalności gospodarczej lub zawodowej: </w:t>
      </w:r>
    </w:p>
    <w:p w14:paraId="3CF29974" w14:textId="77777777" w:rsidR="0042373D" w:rsidRPr="00F00549" w:rsidRDefault="0042373D" w:rsidP="0042373D">
      <w:pPr>
        <w:pStyle w:val="Akapitzlist"/>
        <w:numPr>
          <w:ilvl w:val="3"/>
          <w:numId w:val="101"/>
        </w:numPr>
        <w:autoSpaceDE w:val="0"/>
        <w:autoSpaceDN w:val="0"/>
        <w:adjustRightInd w:val="0"/>
        <w:spacing w:after="0" w:line="360" w:lineRule="auto"/>
        <w:ind w:left="1701" w:hanging="85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sz w:val="24"/>
          <w:szCs w:val="24"/>
        </w:rPr>
        <w:t>Zamawiający nie stawia warunku w ww. zakresie.</w:t>
      </w:r>
    </w:p>
    <w:p w14:paraId="41F5DD91" w14:textId="77777777" w:rsidR="0042373D" w:rsidRPr="00F00549" w:rsidRDefault="0042373D" w:rsidP="0042373D">
      <w:pPr>
        <w:pStyle w:val="Akapitzlist"/>
        <w:numPr>
          <w:ilvl w:val="2"/>
          <w:numId w:val="101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1041E922" w14:textId="1053F128" w:rsidR="0042373D" w:rsidRPr="00C22D6B" w:rsidRDefault="0042373D" w:rsidP="00C22D6B">
      <w:pPr>
        <w:ind w:left="993"/>
        <w:rPr>
          <w:rFonts w:ascii="Times New Roman" w:hAnsi="Times New Roman"/>
          <w:sz w:val="24"/>
          <w:szCs w:val="24"/>
        </w:rPr>
      </w:pPr>
      <w:r w:rsidRPr="009A1435">
        <w:rPr>
          <w:rFonts w:ascii="Times New Roman" w:hAnsi="Times New Roman"/>
          <w:sz w:val="24"/>
          <w:szCs w:val="24"/>
        </w:rPr>
        <w:t xml:space="preserve">Zamawiający uzna, że wykonawca znajduje się w sytuacji ekonomicznej lub finansowej zapewniającej należyte wykonanie zamówienia, </w:t>
      </w:r>
      <w:r>
        <w:rPr>
          <w:rFonts w:ascii="Times New Roman" w:hAnsi="Times New Roman"/>
          <w:sz w:val="24"/>
          <w:szCs w:val="24"/>
        </w:rPr>
        <w:t xml:space="preserve">jeżeli wykonawca wykaże, że </w:t>
      </w:r>
      <w:r w:rsidR="00C22D6B" w:rsidRPr="00AA6678">
        <w:rPr>
          <w:rFonts w:ascii="Times New Roman" w:hAnsi="Times New Roman"/>
          <w:sz w:val="24"/>
          <w:szCs w:val="24"/>
        </w:rPr>
        <w:t xml:space="preserve">osiągnął w ciągu ostatnich trzech lat obrotowych, a jeżeli okres prowadzenia działalności jest krótszy w tym okresie, roczny </w:t>
      </w:r>
      <w:r w:rsidR="00C22D6B">
        <w:rPr>
          <w:rFonts w:ascii="Times New Roman" w:hAnsi="Times New Roman"/>
          <w:sz w:val="24"/>
          <w:szCs w:val="24"/>
        </w:rPr>
        <w:t>przychód w zakresie działalności objętej zamówieniem</w:t>
      </w:r>
      <w:r w:rsidR="00974FDF">
        <w:rPr>
          <w:rFonts w:ascii="Times New Roman" w:hAnsi="Times New Roman"/>
          <w:sz w:val="24"/>
          <w:szCs w:val="24"/>
        </w:rPr>
        <w:t>, tj. robót drogowych</w:t>
      </w:r>
      <w:r w:rsidR="00182054">
        <w:rPr>
          <w:rFonts w:ascii="Times New Roman" w:hAnsi="Times New Roman"/>
          <w:sz w:val="24"/>
          <w:szCs w:val="24"/>
        </w:rPr>
        <w:t>,</w:t>
      </w:r>
      <w:r w:rsidR="00974FDF">
        <w:rPr>
          <w:rFonts w:ascii="Times New Roman" w:hAnsi="Times New Roman"/>
          <w:sz w:val="24"/>
          <w:szCs w:val="24"/>
        </w:rPr>
        <w:t xml:space="preserve"> </w:t>
      </w:r>
      <w:r w:rsidR="00C22D6B" w:rsidRPr="00AA6678">
        <w:rPr>
          <w:rFonts w:ascii="Times New Roman" w:hAnsi="Times New Roman"/>
          <w:sz w:val="24"/>
          <w:szCs w:val="24"/>
        </w:rPr>
        <w:t>w wysokości co najmniej 200 000,00 zł (słownie złotych: dwieście tysięcy 00/100)</w:t>
      </w:r>
      <w:r w:rsidR="00182054">
        <w:rPr>
          <w:rFonts w:ascii="Times New Roman" w:hAnsi="Times New Roman"/>
          <w:sz w:val="24"/>
          <w:szCs w:val="24"/>
        </w:rPr>
        <w:t xml:space="preserve"> w każdym roku obrotowym</w:t>
      </w:r>
      <w:r w:rsidR="00C22D6B" w:rsidRPr="00AA6678">
        <w:rPr>
          <w:rFonts w:ascii="Times New Roman" w:hAnsi="Times New Roman"/>
          <w:sz w:val="24"/>
          <w:szCs w:val="24"/>
        </w:rPr>
        <w:t>.</w:t>
      </w:r>
      <w:r w:rsidR="00C22D6B">
        <w:rPr>
          <w:rFonts w:ascii="Times New Roman" w:hAnsi="Times New Roman"/>
          <w:sz w:val="24"/>
          <w:szCs w:val="24"/>
        </w:rPr>
        <w:t xml:space="preserve"> </w:t>
      </w:r>
    </w:p>
    <w:p w14:paraId="4B996E94" w14:textId="6A776D50" w:rsidR="0042373D" w:rsidRDefault="0042373D" w:rsidP="00C22D6B">
      <w:pPr>
        <w:spacing w:after="0" w:line="240" w:lineRule="auto"/>
        <w:ind w:left="993"/>
        <w:rPr>
          <w:rFonts w:ascii="Times New Roman" w:hAnsi="Times New Roman"/>
          <w:sz w:val="24"/>
          <w:szCs w:val="24"/>
          <w:u w:val="single"/>
        </w:rPr>
      </w:pPr>
      <w:r w:rsidRPr="00860E55">
        <w:rPr>
          <w:rFonts w:ascii="Times New Roman" w:hAnsi="Times New Roman"/>
          <w:sz w:val="24"/>
          <w:szCs w:val="24"/>
          <w:u w:val="single"/>
        </w:rPr>
        <w:lastRenderedPageBreak/>
        <w:t>W przypadku składania oferty wspólnej ww. warunek wykonawcy mogą spełniać łącznie.</w:t>
      </w:r>
    </w:p>
    <w:p w14:paraId="02A9924C" w14:textId="77777777" w:rsidR="00C22D6B" w:rsidRPr="00860E55" w:rsidRDefault="00C22D6B" w:rsidP="00C22D6B">
      <w:pPr>
        <w:spacing w:after="0" w:line="240" w:lineRule="auto"/>
        <w:ind w:left="1134"/>
        <w:rPr>
          <w:rFonts w:ascii="Times New Roman" w:hAnsi="Times New Roman"/>
          <w:sz w:val="24"/>
          <w:szCs w:val="24"/>
          <w:u w:val="single"/>
        </w:rPr>
      </w:pPr>
    </w:p>
    <w:p w14:paraId="58340A91" w14:textId="77777777" w:rsidR="0042373D" w:rsidRPr="005D7D2B" w:rsidRDefault="0042373D" w:rsidP="0042373D">
      <w:pPr>
        <w:pStyle w:val="Akapitzlist"/>
        <w:numPr>
          <w:ilvl w:val="2"/>
          <w:numId w:val="101"/>
        </w:numPr>
        <w:autoSpaceDE w:val="0"/>
        <w:autoSpaceDN w:val="0"/>
        <w:adjustRightInd w:val="0"/>
        <w:spacing w:after="0" w:line="360" w:lineRule="auto"/>
        <w:ind w:left="426" w:hanging="284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zdolności technicznej lub zawodowej:</w:t>
      </w:r>
    </w:p>
    <w:p w14:paraId="22B96AD6" w14:textId="77777777" w:rsidR="00C22D6B" w:rsidRPr="00AA6678" w:rsidRDefault="0042373D" w:rsidP="00C22D6B">
      <w:pPr>
        <w:tabs>
          <w:tab w:val="left" w:pos="851"/>
        </w:tabs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22D6B" w:rsidRPr="00AA6678">
        <w:rPr>
          <w:rFonts w:ascii="Times New Roman" w:hAnsi="Times New Roman"/>
          <w:sz w:val="24"/>
          <w:szCs w:val="24"/>
        </w:rPr>
        <w:t>zamawiający uzna, że wykonawca posiada wymagane zdolności techniczne i/lub zawodowe zapewniające należyte wykonanie zamówienia, jeżeli wykonawca wykaże, że:</w:t>
      </w:r>
    </w:p>
    <w:p w14:paraId="3E44474B" w14:textId="6693F9EC" w:rsidR="00C22D6B" w:rsidRPr="00C22D6B" w:rsidRDefault="00C22D6B" w:rsidP="00C22D6B">
      <w:pPr>
        <w:pStyle w:val="Akapitzlist"/>
        <w:numPr>
          <w:ilvl w:val="0"/>
          <w:numId w:val="102"/>
        </w:numPr>
        <w:tabs>
          <w:tab w:val="left" w:pos="1276"/>
        </w:tabs>
        <w:rPr>
          <w:rFonts w:ascii="Times New Roman" w:hAnsi="Times New Roman"/>
          <w:sz w:val="24"/>
          <w:szCs w:val="24"/>
        </w:rPr>
      </w:pPr>
      <w:r w:rsidRPr="00C22D6B">
        <w:rPr>
          <w:rFonts w:ascii="Times New Roman" w:hAnsi="Times New Roman"/>
          <w:sz w:val="24"/>
          <w:szCs w:val="24"/>
        </w:rPr>
        <w:t xml:space="preserve">wykonał należycie w okresie ostatnich 5 lat przed upływem terminu składania ofert, a jeżeli okres prowadzenia działalności jest krótszy – w tym okresie, minimum </w:t>
      </w:r>
      <w:r w:rsidRPr="00C22D6B">
        <w:rPr>
          <w:rFonts w:ascii="Times New Roman" w:hAnsi="Times New Roman"/>
          <w:b/>
          <w:sz w:val="24"/>
          <w:szCs w:val="24"/>
        </w:rPr>
        <w:t>dwie roboty budowlane</w:t>
      </w:r>
      <w:r w:rsidRPr="00C22D6B">
        <w:rPr>
          <w:rFonts w:ascii="Times New Roman" w:hAnsi="Times New Roman"/>
          <w:sz w:val="24"/>
          <w:szCs w:val="24"/>
        </w:rPr>
        <w:t>, odpowiadające swoim rodzajem i wartością robotom budowlanym stanowiącym przedmiot zamówienia.</w:t>
      </w:r>
    </w:p>
    <w:p w14:paraId="5C6FE0E3" w14:textId="3ED07DBE" w:rsidR="00C22D6B" w:rsidRPr="00AA6678" w:rsidRDefault="00C22D6B" w:rsidP="00475805">
      <w:pPr>
        <w:spacing w:line="240" w:lineRule="auto"/>
        <w:ind w:left="929"/>
        <w:rPr>
          <w:rFonts w:ascii="Times New Roman" w:hAnsi="Times New Roman"/>
          <w:sz w:val="24"/>
          <w:szCs w:val="24"/>
        </w:rPr>
      </w:pPr>
      <w:r w:rsidRPr="00AA6678">
        <w:rPr>
          <w:rFonts w:ascii="Times New Roman" w:hAnsi="Times New Roman"/>
          <w:sz w:val="24"/>
          <w:szCs w:val="24"/>
        </w:rPr>
        <w:t xml:space="preserve">Przez zadanie (robotę budowlaną) odpowiadające wymaganemu rodzajowi i wartości Zamawiający rozumie zadanie </w:t>
      </w:r>
      <w:r w:rsidRPr="00AA6678">
        <w:rPr>
          <w:rFonts w:ascii="Times New Roman" w:hAnsi="Times New Roman"/>
          <w:spacing w:val="-4"/>
          <w:sz w:val="24"/>
          <w:szCs w:val="24"/>
          <w:lang w:eastAsia="ar-SA"/>
        </w:rPr>
        <w:t xml:space="preserve">polegające na </w:t>
      </w:r>
      <w:r w:rsidRPr="00AA6678">
        <w:rPr>
          <w:rFonts w:ascii="Times New Roman" w:hAnsi="Times New Roman"/>
          <w:sz w:val="24"/>
          <w:szCs w:val="24"/>
        </w:rPr>
        <w:t>budowie lub przebudowie drogi o długości min. 100 m</w:t>
      </w:r>
      <w:r w:rsidR="00475805">
        <w:rPr>
          <w:rFonts w:ascii="Times New Roman" w:hAnsi="Times New Roman"/>
          <w:sz w:val="24"/>
          <w:szCs w:val="24"/>
        </w:rPr>
        <w:t>.</w:t>
      </w:r>
      <w:r w:rsidRPr="00AA6678">
        <w:rPr>
          <w:rFonts w:ascii="Times New Roman" w:hAnsi="Times New Roman"/>
          <w:sz w:val="24"/>
          <w:szCs w:val="24"/>
        </w:rPr>
        <w:t>, której zakres robót obejmował budowę lub przebudowę sieci wodociągowej lub kanalizacyjnej.</w:t>
      </w:r>
    </w:p>
    <w:p w14:paraId="4B1339BC" w14:textId="1E4AC796" w:rsidR="00C22D6B" w:rsidRDefault="00C22D6B" w:rsidP="00475805">
      <w:pPr>
        <w:tabs>
          <w:tab w:val="left" w:pos="1276"/>
        </w:tabs>
        <w:ind w:left="929"/>
        <w:rPr>
          <w:rFonts w:ascii="Times New Roman" w:hAnsi="Times New Roman"/>
          <w:sz w:val="24"/>
          <w:szCs w:val="24"/>
        </w:rPr>
      </w:pPr>
      <w:r w:rsidRPr="00AA6678">
        <w:rPr>
          <w:rFonts w:ascii="Times New Roman" w:hAnsi="Times New Roman"/>
          <w:sz w:val="24"/>
          <w:szCs w:val="24"/>
        </w:rPr>
        <w:t>Realizacja każdej z robót budowlanych powinna być potwierdzona dokumentami, potwierdzającymi, że roboty zostały wykonane należycie oraz prawidłowo ukończone.</w:t>
      </w:r>
    </w:p>
    <w:p w14:paraId="35D78016" w14:textId="10C44B02" w:rsidR="009A23EB" w:rsidRPr="009A23EB" w:rsidRDefault="009A23EB" w:rsidP="009A23EB">
      <w:pPr>
        <w:ind w:left="929"/>
        <w:rPr>
          <w:rFonts w:ascii="Times New Roman" w:hAnsi="Times New Roman"/>
          <w:sz w:val="24"/>
          <w:szCs w:val="24"/>
          <w:u w:val="single"/>
        </w:rPr>
      </w:pPr>
      <w:r w:rsidRPr="00AA6678">
        <w:rPr>
          <w:rFonts w:ascii="Times New Roman" w:hAnsi="Times New Roman"/>
          <w:sz w:val="24"/>
          <w:szCs w:val="24"/>
          <w:u w:val="single"/>
        </w:rPr>
        <w:t>W przypadku składania oferty wspólnej ww. warunek musi spełniać w całości co najmniej jeden wykonawca</w:t>
      </w:r>
      <w:r>
        <w:rPr>
          <w:rFonts w:ascii="Times New Roman" w:hAnsi="Times New Roman"/>
          <w:sz w:val="24"/>
          <w:szCs w:val="24"/>
          <w:u w:val="single"/>
        </w:rPr>
        <w:t xml:space="preserve"> samodzielnie.</w:t>
      </w:r>
    </w:p>
    <w:p w14:paraId="2F874D25" w14:textId="067BDEC0" w:rsidR="001C224A" w:rsidRPr="006549C0" w:rsidRDefault="0042373D" w:rsidP="006549C0">
      <w:pPr>
        <w:pStyle w:val="Akapitzlist"/>
        <w:numPr>
          <w:ilvl w:val="0"/>
          <w:numId w:val="102"/>
        </w:numPr>
        <w:tabs>
          <w:tab w:val="left" w:pos="851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C22D6B">
        <w:rPr>
          <w:rFonts w:ascii="Times New Roman" w:hAnsi="Times New Roman"/>
          <w:bCs/>
          <w:sz w:val="24"/>
          <w:szCs w:val="24"/>
        </w:rPr>
        <w:t>dysponuje osobami zdolnymi do realizacji zamówienia, tj.:</w:t>
      </w:r>
    </w:p>
    <w:p w14:paraId="74A757AF" w14:textId="77777777" w:rsidR="001C224A" w:rsidRPr="00AA6678" w:rsidRDefault="001C224A" w:rsidP="006549C0">
      <w:pPr>
        <w:pStyle w:val="Akapitzlist"/>
        <w:numPr>
          <w:ilvl w:val="0"/>
          <w:numId w:val="97"/>
        </w:numPr>
        <w:spacing w:line="259" w:lineRule="auto"/>
        <w:ind w:left="1276" w:hanging="425"/>
        <w:rPr>
          <w:rFonts w:ascii="Times New Roman" w:hAnsi="Times New Roman"/>
          <w:sz w:val="24"/>
          <w:szCs w:val="24"/>
        </w:rPr>
      </w:pPr>
      <w:r w:rsidRPr="00AA6678">
        <w:rPr>
          <w:rFonts w:ascii="Times New Roman" w:hAnsi="Times New Roman"/>
          <w:sz w:val="24"/>
          <w:szCs w:val="24"/>
        </w:rPr>
        <w:t>kierownikiem budowy posiadającym uprawnienia budowlane do kierowania robotami budowlanymi w specjalności drogowej określone w art. 14 ust. 1 pkt 3 lit. b ustawy Prawo Budowlane lub odpowiadające im uprawnienia wydane na podstawie wcześniej obowiązujących przepisów lub uprawnienia uznane na podstawie ustawy z dnia 22 grudnia 2015 r. o zasadach uznawania kwalifikacji zawodowych nabytych w państwach członkowskich Unii Europejskiej (Dz. U. z 2020 r. poz. 220 ze zm.),</w:t>
      </w:r>
    </w:p>
    <w:p w14:paraId="52DBCD35" w14:textId="77777777" w:rsidR="001C224A" w:rsidRPr="00AA6678" w:rsidRDefault="001C224A" w:rsidP="006549C0">
      <w:pPr>
        <w:pStyle w:val="Akapitzlist"/>
        <w:numPr>
          <w:ilvl w:val="0"/>
          <w:numId w:val="97"/>
        </w:numPr>
        <w:spacing w:line="259" w:lineRule="auto"/>
        <w:ind w:left="1276" w:hanging="425"/>
        <w:rPr>
          <w:rFonts w:ascii="Times New Roman" w:hAnsi="Times New Roman"/>
          <w:sz w:val="24"/>
          <w:szCs w:val="24"/>
        </w:rPr>
      </w:pPr>
      <w:r w:rsidRPr="00AA6678">
        <w:rPr>
          <w:rFonts w:ascii="Times New Roman" w:hAnsi="Times New Roman"/>
          <w:sz w:val="24"/>
          <w:szCs w:val="24"/>
        </w:rPr>
        <w:t xml:space="preserve">kierownikiem robót branży elektrycznej posiadającym uprawnienia budowlane do kierowania robotami budowlanymi w specjalności instalacyjnej w zakresie sieci, instalacji i urządzeń określone w art. 14 ust. 1 pkt 4 lit. c ustawy Prawo Budowlane lub odpowiadające im uprawnienia wydane na podstawie wcześniej obowiązujących przepisów lub uprawnienia uznane na podstawie ustawy z dnia 22 grudnia 2015 r. o zasadach uznawania kwalifikacji zawodowych nabytych w państwach członkowskich Unii Europejskiej (Dz. U. z 2020 r. poz. 220 ze zm.); </w:t>
      </w:r>
    </w:p>
    <w:p w14:paraId="523C80E7" w14:textId="22321295" w:rsidR="001C224A" w:rsidRPr="003F7A87" w:rsidRDefault="001C224A" w:rsidP="003F7A87">
      <w:pPr>
        <w:pStyle w:val="Akapitzlist"/>
        <w:numPr>
          <w:ilvl w:val="0"/>
          <w:numId w:val="97"/>
        </w:numPr>
        <w:spacing w:line="259" w:lineRule="auto"/>
        <w:ind w:left="1276" w:hanging="425"/>
        <w:rPr>
          <w:rFonts w:ascii="Times New Roman" w:hAnsi="Times New Roman"/>
          <w:sz w:val="24"/>
          <w:szCs w:val="24"/>
        </w:rPr>
      </w:pPr>
      <w:r w:rsidRPr="00AA6678">
        <w:rPr>
          <w:rFonts w:ascii="Times New Roman" w:hAnsi="Times New Roman"/>
          <w:sz w:val="24"/>
          <w:szCs w:val="24"/>
        </w:rPr>
        <w:t xml:space="preserve">kierownikiem robót branży sanitarnej posiadającym uprawnienia budowlane do kierowania robotami budowlanymi w specjalności instalacyjnej w zakresie sieci, instalacji i urządzeń określone w art. 14 ust. 1 pkt 4 lit. b ustawy Prawo Budowlane lub odpowiadające im uprawnienia wydane na podstawie wcześniej obowiązujących przepisów lub uprawnienia uznane na podstawie ustawy z dnia 22 grudnia 2015 r. o zasadach uznawania kwalifikacji zawodowych nabytych w państwach członkowskich Unii Europejskiej (Dz. U. z 2020 r. poz. 220 ze zm.); </w:t>
      </w:r>
    </w:p>
    <w:p w14:paraId="71A9A45B" w14:textId="1110ABA7" w:rsidR="00044DF0" w:rsidRPr="00FD7163" w:rsidRDefault="001C224A" w:rsidP="003F7A87">
      <w:pPr>
        <w:ind w:left="1276"/>
        <w:rPr>
          <w:rFonts w:ascii="Times New Roman" w:hAnsi="Times New Roman"/>
          <w:sz w:val="24"/>
          <w:szCs w:val="24"/>
          <w:lang w:eastAsia="ar-SA"/>
        </w:rPr>
      </w:pPr>
      <w:r w:rsidRPr="00411CEA">
        <w:rPr>
          <w:rFonts w:ascii="Times New Roman" w:hAnsi="Times New Roman"/>
          <w:sz w:val="24"/>
          <w:szCs w:val="24"/>
          <w:u w:val="single"/>
        </w:rPr>
        <w:t>W przypadku składania oferty wspólnej ww. warunek wykonawcy mogą spełniać łącznie.</w:t>
      </w:r>
    </w:p>
    <w:p w14:paraId="391FA8F0" w14:textId="77777777" w:rsidR="00044DF0" w:rsidRDefault="00044DF0" w:rsidP="00FD71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04A9CD" w14:textId="2F6AFA20" w:rsidR="00860E55" w:rsidRDefault="00860E55" w:rsidP="005E33B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1870C7">
        <w:rPr>
          <w:rFonts w:ascii="Times New Roman" w:hAnsi="Times New Roman"/>
          <w:i/>
        </w:rPr>
        <w:t xml:space="preserve">W przypadku, gdy jakakolwiek wartość dotycząca ww. warunku wyrażona będzie w walucie obcej, Zamawiający przeliczy tę wartość w oparciu o średni kurs walut NBP dla danej waluty z daty </w:t>
      </w:r>
      <w:r w:rsidRPr="001870C7">
        <w:rPr>
          <w:rFonts w:ascii="Times New Roman" w:hAnsi="Times New Roman"/>
          <w:i/>
        </w:rPr>
        <w:lastRenderedPageBreak/>
        <w:t>wszczęcia postępowania. Za datę wszczęcia postępowania Zamawiający uznaje datę umieszczenia ogłoszenia na swojej stronie internetowej. Jeżeli w tym dniu średni kurs NBP nie będzie opublikowany Zamawiający przyjmie średni kurs z ostatniego dnia przed dniem ogłoszenia.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stosunku do tych walut, ujawnionego w Tabeli K</w:t>
      </w:r>
      <w:r>
        <w:rPr>
          <w:rFonts w:ascii="Times New Roman" w:hAnsi="Times New Roman"/>
          <w:i/>
        </w:rPr>
        <w:t>ursów Narodowego Banku Polskiego.</w:t>
      </w:r>
    </w:p>
    <w:p w14:paraId="5091B338" w14:textId="175F612B" w:rsidR="00860E55" w:rsidRPr="004F7B29" w:rsidRDefault="00860E55" w:rsidP="00860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2E6A4B" w14:textId="13AC348F" w:rsidR="00DE67AD" w:rsidRPr="003F7A87" w:rsidRDefault="006B29BE" w:rsidP="003F7A8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99" w:hanging="357"/>
        <w:contextualSpacing w:val="0"/>
        <w:rPr>
          <w:rFonts w:ascii="Times New Roman" w:hAnsi="Times New Roman"/>
          <w:sz w:val="24"/>
          <w:szCs w:val="24"/>
        </w:rPr>
      </w:pPr>
      <w:r w:rsidRPr="003F7A87">
        <w:rPr>
          <w:rFonts w:ascii="Times New Roman" w:hAnsi="Times New Roman"/>
          <w:sz w:val="24"/>
          <w:szCs w:val="24"/>
        </w:rPr>
        <w:t xml:space="preserve">Wykonawca, zgodnie z art. </w:t>
      </w:r>
      <w:r w:rsidR="00032514" w:rsidRPr="003F7A87">
        <w:rPr>
          <w:rFonts w:ascii="Times New Roman" w:hAnsi="Times New Roman"/>
          <w:sz w:val="24"/>
          <w:szCs w:val="24"/>
        </w:rPr>
        <w:t>118 ustawy</w:t>
      </w:r>
      <w:r w:rsidRPr="003F7A87">
        <w:rPr>
          <w:rFonts w:ascii="Times New Roman" w:hAnsi="Times New Roman"/>
          <w:sz w:val="24"/>
          <w:szCs w:val="24"/>
        </w:rPr>
        <w:t xml:space="preserve"> Pzp może w celu potwierdzenia spełniana warunków udziału w postępowaniu polegać na zdolnościach technicznych lub zawodowych lub sytuacji finansowej lub ekonomicznej innych podmiotów</w:t>
      </w:r>
      <w:r w:rsidR="00375F59" w:rsidRPr="003F7A87">
        <w:rPr>
          <w:rFonts w:ascii="Times New Roman" w:hAnsi="Times New Roman"/>
          <w:sz w:val="24"/>
          <w:szCs w:val="24"/>
        </w:rPr>
        <w:t xml:space="preserve"> udostępniających zasoby</w:t>
      </w:r>
      <w:r w:rsidRPr="003F7A87">
        <w:rPr>
          <w:rFonts w:ascii="Times New Roman" w:hAnsi="Times New Roman"/>
          <w:sz w:val="24"/>
          <w:szCs w:val="24"/>
        </w:rPr>
        <w:t>, niezależnie od charakteru prawnego łączących go z nim stosunków prawnych.</w:t>
      </w:r>
    </w:p>
    <w:p w14:paraId="56B0BC60" w14:textId="36240C4B" w:rsidR="006B29BE" w:rsidRPr="00F00549" w:rsidRDefault="006B29BE" w:rsidP="003F7A8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celu oceny, czy wykonawca polegając na zdolnościach lub sytuacji innych podmiotów na zasadach określonych w art. </w:t>
      </w:r>
      <w:r w:rsidR="00375F59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ustawy</w:t>
      </w:r>
      <w:r w:rsidR="00375F59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będzie dysponował niezbędnymi zasobami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F00549" w:rsidRDefault="006B29BE" w:rsidP="00F660B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zakres dostępnych wykonawcy zasobów podmiotu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udostępniającego zasoby</w:t>
      </w:r>
      <w:r w:rsidRPr="00F00549">
        <w:rPr>
          <w:rFonts w:ascii="Times New Roman" w:hAnsi="Times New Roman"/>
          <w:sz w:val="24"/>
          <w:szCs w:val="24"/>
        </w:rPr>
        <w:t>;</w:t>
      </w:r>
    </w:p>
    <w:p w14:paraId="507E8F64" w14:textId="44E768B3" w:rsidR="006B29BE" w:rsidRPr="00F00549" w:rsidRDefault="00375F59" w:rsidP="00F660B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F00549">
        <w:rPr>
          <w:rFonts w:ascii="Times New Roman" w:hAnsi="Times New Roman"/>
          <w:sz w:val="24"/>
          <w:szCs w:val="24"/>
        </w:rPr>
        <w:t>;</w:t>
      </w:r>
    </w:p>
    <w:p w14:paraId="7CA864FA" w14:textId="285B60E3" w:rsidR="00375F59" w:rsidRPr="00085B34" w:rsidRDefault="00375F59" w:rsidP="00F660B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(wzór zobowiązania</w:t>
      </w:r>
      <w:r w:rsidR="0074407F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do udostępnienia zasobów 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stanowi </w:t>
      </w:r>
      <w:r w:rsidR="006B186B" w:rsidRPr="00085B3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załącznik nr</w:t>
      </w:r>
      <w:r w:rsidR="0074407F" w:rsidRPr="00085B3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5</w:t>
      </w:r>
      <w:r w:rsidR="006B186B" w:rsidRPr="00085B3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SWZ</w:t>
      </w:r>
      <w:r w:rsidR="006B186B" w:rsidRPr="00085B34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14:paraId="43F74446" w14:textId="421F6B91" w:rsidR="00996D11" w:rsidRPr="00D753A6" w:rsidRDefault="00DE67AD" w:rsidP="003F7A8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wykonawca może polegać na zdolnościach podmiotów</w:t>
      </w:r>
      <w:r w:rsidR="009B57D5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 xml:space="preserve">, jeśli podmioty te </w:t>
      </w:r>
      <w:r w:rsidR="009B57D5" w:rsidRPr="00F00549">
        <w:rPr>
          <w:rFonts w:ascii="Times New Roman" w:hAnsi="Times New Roman"/>
          <w:sz w:val="24"/>
          <w:szCs w:val="24"/>
        </w:rPr>
        <w:t>wykonają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3F7A87">
        <w:rPr>
          <w:rFonts w:ascii="Times New Roman" w:hAnsi="Times New Roman"/>
          <w:sz w:val="24"/>
          <w:szCs w:val="24"/>
        </w:rPr>
        <w:t>roboty</w:t>
      </w:r>
      <w:r w:rsidRPr="00F00549">
        <w:rPr>
          <w:rFonts w:ascii="Times New Roman" w:hAnsi="Times New Roman"/>
          <w:sz w:val="24"/>
          <w:szCs w:val="24"/>
        </w:rPr>
        <w:t>, do realizacji których te zdolności są wymagane.</w:t>
      </w:r>
    </w:p>
    <w:p w14:paraId="16AB2D4E" w14:textId="77777777" w:rsidR="006B29BE" w:rsidRPr="00F00549" w:rsidRDefault="006B29BE" w:rsidP="00DE67AD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>VII.</w:t>
      </w:r>
      <w:bookmarkStart w:id="8" w:name="_Toc229471044"/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PODSTAWY WYKLUCZENIA WYKONAWCY </w:t>
      </w:r>
      <w:bookmarkEnd w:id="6"/>
      <w:bookmarkEnd w:id="7"/>
      <w:bookmarkEnd w:id="8"/>
    </w:p>
    <w:p w14:paraId="5507BFC4" w14:textId="77777777" w:rsidR="00E87B3A" w:rsidRPr="00BD7EAF" w:rsidRDefault="00E87B3A" w:rsidP="00E87B3A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9" w:name="_Toc264373037"/>
      <w:bookmarkStart w:id="10" w:name="_Toc440969210"/>
      <w:bookmarkStart w:id="11" w:name="_Toc221427589"/>
      <w:bookmarkStart w:id="12" w:name="_Toc222030503"/>
      <w:r w:rsidRPr="00BD7EAF">
        <w:rPr>
          <w:rFonts w:ascii="Times New Roman" w:hAnsi="Times New Roman"/>
          <w:sz w:val="24"/>
          <w:szCs w:val="24"/>
        </w:rPr>
        <w:t>Z postępowania o udzielenie zamówienia wyklucza się wykonawcę w oparciu o art. 108 ust.1 ustawy Pzp, tj. wykonawcę:</w:t>
      </w:r>
    </w:p>
    <w:p w14:paraId="2554B598" w14:textId="77777777" w:rsidR="00E87B3A" w:rsidRPr="00BD7EAF" w:rsidRDefault="00E87B3A" w:rsidP="00E87B3A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b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osob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fizyczn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pstwo:</w:t>
      </w:r>
    </w:p>
    <w:p w14:paraId="3DC75791" w14:textId="77777777" w:rsidR="00E87B3A" w:rsidRPr="00BD7EAF" w:rsidRDefault="00E87B3A" w:rsidP="00F660B5">
      <w:pPr>
        <w:pStyle w:val="Akapitzlist"/>
        <w:numPr>
          <w:ilvl w:val="0"/>
          <w:numId w:val="77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zorganizowanej grupie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pczej albo zwi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zku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skarbowego,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0" w:anchor="/document/16798683?unitId=art(25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258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23773D3B" w14:textId="77777777" w:rsidR="00E87B3A" w:rsidRPr="00BD7EAF" w:rsidRDefault="00E87B3A" w:rsidP="00F660B5">
      <w:pPr>
        <w:pStyle w:val="Akapitzlist"/>
        <w:numPr>
          <w:ilvl w:val="0"/>
          <w:numId w:val="77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handlu lud</w:t>
      </w:r>
      <w:r w:rsidRPr="00BD7EAF">
        <w:rPr>
          <w:rFonts w:ascii="Times New Roman" w:hAnsi="Times New Roman" w:hint="eastAsia"/>
          <w:sz w:val="24"/>
          <w:szCs w:val="24"/>
        </w:rPr>
        <w:t>ź</w:t>
      </w:r>
      <w:r w:rsidRPr="00BD7EAF">
        <w:rPr>
          <w:rFonts w:ascii="Times New Roman" w:hAnsi="Times New Roman"/>
          <w:sz w:val="24"/>
          <w:szCs w:val="24"/>
        </w:rPr>
        <w:t>mi,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1" w:anchor="/document/16798683?unitId=art(189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189a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3074B4F6" w14:textId="77777777" w:rsidR="00E87B3A" w:rsidRPr="00BD7EAF" w:rsidRDefault="00E87B3A" w:rsidP="00F660B5">
      <w:pPr>
        <w:pStyle w:val="Akapitzlist"/>
        <w:numPr>
          <w:ilvl w:val="0"/>
          <w:numId w:val="77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2" w:anchor="/document/16798683?unitId=art(22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228-230a</w:t>
        </w:r>
      </w:hyperlink>
      <w:r w:rsidRPr="00BD7EAF">
        <w:rPr>
          <w:rFonts w:ascii="Times New Roman" w:hAnsi="Times New Roman"/>
          <w:sz w:val="24"/>
          <w:szCs w:val="24"/>
        </w:rPr>
        <w:t xml:space="preserve">, </w:t>
      </w:r>
      <w:hyperlink r:id="rId13" w:anchor="/document/16798683?unitId=art(250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250a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 lub w art. 46 lub art. 48 ustawy z dnia 25 czerwca 2010 r. o sporcie,</w:t>
      </w:r>
    </w:p>
    <w:p w14:paraId="084F0182" w14:textId="77777777" w:rsidR="00E87B3A" w:rsidRPr="00BD7EAF" w:rsidRDefault="00E87B3A" w:rsidP="00F660B5">
      <w:pPr>
        <w:pStyle w:val="Akapitzlist"/>
        <w:numPr>
          <w:ilvl w:val="0"/>
          <w:numId w:val="77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finansowania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4" w:anchor="/document/16798683?unitId=art(165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165a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udaremniania lub utrudniania stwierdzenia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pnego pochodzenia pieni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dzy lub ukrywania ich pochodzenia,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5" w:anchor="/document/16798683?unitId=art(299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299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59F99E49" w14:textId="3EDA70A0" w:rsidR="00E87B3A" w:rsidRPr="00BD7EAF" w:rsidRDefault="00E87B3A" w:rsidP="00F660B5">
      <w:pPr>
        <w:pStyle w:val="Akapitzlist"/>
        <w:numPr>
          <w:ilvl w:val="0"/>
          <w:numId w:val="77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6" w:anchor="/document/16798683?unitId=art(115)par(2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115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§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20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tego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pstwa,</w:t>
      </w:r>
    </w:p>
    <w:p w14:paraId="583A29FD" w14:textId="77777777" w:rsidR="00E87B3A" w:rsidRPr="00BD7EAF" w:rsidRDefault="00E87B3A" w:rsidP="00F660B5">
      <w:pPr>
        <w:pStyle w:val="Akapitzlist"/>
        <w:numPr>
          <w:ilvl w:val="0"/>
          <w:numId w:val="77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powierzenia wykonywania pracy ma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oletniemu cudzoziemcowi,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7" w:anchor="/document/17896506?unitId=art(9)ust(2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9 </w:t>
        </w:r>
        <w:r w:rsidRPr="00BD7EAF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 xml:space="preserve">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ust. 2</w:t>
        </w:r>
      </w:hyperlink>
      <w:r w:rsidRPr="00BD7EAF">
        <w:rPr>
          <w:rFonts w:ascii="Times New Roman" w:hAnsi="Times New Roman"/>
          <w:sz w:val="24"/>
          <w:szCs w:val="24"/>
        </w:rPr>
        <w:t xml:space="preserve"> ustawy z dnia 15 czerwca 2012 r. o skutkach powierzania wykonywania pracy </w:t>
      </w:r>
      <w:r w:rsidRPr="00BD7EAF">
        <w:rPr>
          <w:rFonts w:ascii="Times New Roman" w:hAnsi="Times New Roman"/>
          <w:sz w:val="24"/>
          <w:szCs w:val="24"/>
        </w:rPr>
        <w:lastRenderedPageBreak/>
        <w:t>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 (Dz. U. poz. 769),</w:t>
      </w:r>
    </w:p>
    <w:p w14:paraId="4A69B616" w14:textId="77777777" w:rsidR="00E87B3A" w:rsidRPr="00BD7EAF" w:rsidRDefault="00E87B3A" w:rsidP="00E87B3A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Style w:val="alb"/>
          <w:rFonts w:ascii="Times New Roman" w:eastAsia="SimSun" w:hAnsi="Times New Roman" w:hint="eastAsia"/>
          <w:sz w:val="24"/>
          <w:szCs w:val="24"/>
        </w:rPr>
        <w:t>g)</w:t>
      </w:r>
      <w:r w:rsidRPr="00BD7EAF">
        <w:rPr>
          <w:rStyle w:val="alb"/>
          <w:rFonts w:ascii="Times New Roman" w:eastAsia="SimSun" w:hAnsi="Times New Roman"/>
          <w:sz w:val="24"/>
          <w:szCs w:val="24"/>
        </w:rPr>
        <w:t xml:space="preserve"> </w:t>
      </w:r>
      <w:r w:rsidRPr="00BD7EAF">
        <w:rPr>
          <w:rFonts w:ascii="Times New Roman" w:hAnsi="Times New Roman"/>
          <w:sz w:val="24"/>
          <w:szCs w:val="24"/>
        </w:rPr>
        <w:t>przeciwko obrotowi gospodarczemu,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rych mowa w </w:t>
      </w:r>
      <w:hyperlink r:id="rId18" w:anchor="/document/16798683?unitId=art(296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296-307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oszustwa,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9" w:anchor="/document/16798683?unitId=art(286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286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przeciwko wiarygodno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dokument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rych mowa w </w:t>
      </w:r>
      <w:hyperlink r:id="rId20" w:anchor="/document/16798683?unitId=art(27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270-277d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skarbowe,</w:t>
      </w:r>
    </w:p>
    <w:p w14:paraId="547B4867" w14:textId="77777777" w:rsidR="00E87B3A" w:rsidRPr="00BD7EAF" w:rsidRDefault="00E87B3A" w:rsidP="00E87B3A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Style w:val="alb"/>
          <w:rFonts w:ascii="Times New Roman" w:eastAsia="SimSun" w:hAnsi="Times New Roman" w:hint="eastAsia"/>
          <w:sz w:val="24"/>
          <w:szCs w:val="24"/>
        </w:rPr>
        <w:t>h)</w:t>
      </w:r>
      <w:r w:rsidRPr="00BD7EAF">
        <w:rPr>
          <w:rStyle w:val="alb"/>
          <w:rFonts w:ascii="Times New Roman" w:eastAsia="SimSun" w:hAnsi="Times New Roman"/>
          <w:sz w:val="24"/>
          <w:szCs w:val="24"/>
        </w:rPr>
        <w:t xml:space="preserve">  </w:t>
      </w: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art. 9 ust. 1 i 3 lub art. 10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</w:t>
      </w:r>
    </w:p>
    <w:p w14:paraId="18956C2A" w14:textId="77777777" w:rsidR="00E87B3A" w:rsidRPr="00BD7EAF" w:rsidRDefault="00E87B3A" w:rsidP="00E87B3A">
      <w:pPr>
        <w:pStyle w:val="text-justify"/>
        <w:shd w:val="clear" w:color="auto" w:fill="FFFFFF"/>
        <w:spacing w:before="120" w:beforeAutospacing="0" w:after="120" w:afterAutospacing="0"/>
        <w:ind w:left="360"/>
        <w:jc w:val="both"/>
      </w:pPr>
      <w:r w:rsidRPr="00BD7EAF">
        <w:t>- lub za odpowiedni czyn zabroniony okre</w:t>
      </w:r>
      <w:r w:rsidRPr="00BD7EAF">
        <w:rPr>
          <w:rFonts w:hint="eastAsia"/>
        </w:rPr>
        <w:t>ś</w:t>
      </w:r>
      <w:r w:rsidRPr="00BD7EAF">
        <w:t>lony w przepisach prawa obcego;</w:t>
      </w:r>
    </w:p>
    <w:p w14:paraId="37634B72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urz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duj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cz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onka jego organu zarz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dzaj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lub nadzorczego, wsp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lnika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ki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jawnej lub partnerskiej albo komplementariusza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komandytowej lub komandytowo-akcyjnej lub prokurenta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pkt 1.1.;</w:t>
      </w:r>
    </w:p>
    <w:p w14:paraId="77521320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wydano prawomocny wyrok s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du lub ostateczn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decyzj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administracyjn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o zaleganiu z uiszczeniem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eczne lub zdrowotne,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odpowiednio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do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wniosk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albo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ofert dokona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nych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eczne lub zdrowotne wraz z odsetkami lub grzywnami lub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wi</w:t>
      </w:r>
      <w:r w:rsidRPr="00BD7EAF">
        <w:rPr>
          <w:rFonts w:ascii="Times New Roman" w:hAnsi="Times New Roman" w:hint="eastAsia"/>
          <w:sz w:val="24"/>
          <w:szCs w:val="24"/>
        </w:rPr>
        <w:t>ążą</w:t>
      </w:r>
      <w:r w:rsidRPr="00BD7EAF">
        <w:rPr>
          <w:rFonts w:ascii="Times New Roman" w:hAnsi="Times New Roman"/>
          <w:sz w:val="24"/>
          <w:szCs w:val="24"/>
        </w:rPr>
        <w:t>ce porozumienie w sprawie sp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aty tych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ci;</w:t>
      </w:r>
    </w:p>
    <w:p w14:paraId="22B4B41A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orzeczono zakaz ubiegania si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o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 publiczne;</w:t>
      </w:r>
    </w:p>
    <w:p w14:paraId="096E1E7E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zamawiaj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stwierdzi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>, na podstawie wiarygodnych przes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anek,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z innymi wykonawcami porozumienie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konkurencji, w szczeg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nale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>c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21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yli odr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bne oferty, oferty cz</w:t>
      </w:r>
      <w:r w:rsidRPr="00BD7EAF">
        <w:rPr>
          <w:rFonts w:ascii="Times New Roman" w:hAnsi="Times New Roman" w:hint="eastAsia"/>
          <w:sz w:val="24"/>
          <w:szCs w:val="24"/>
        </w:rPr>
        <w:t>ęś</w:t>
      </w:r>
      <w:r w:rsidRPr="00BD7EAF">
        <w:rPr>
          <w:rFonts w:ascii="Times New Roman" w:hAnsi="Times New Roman"/>
          <w:sz w:val="24"/>
          <w:szCs w:val="24"/>
        </w:rPr>
        <w:t>ciowe lub wnioski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powaniu,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wyka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 xml:space="preserve">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przygotowali te oferty lub wnioski niezale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nie od siebie;</w:t>
      </w:r>
    </w:p>
    <w:p w14:paraId="60948177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eli, w przypadkach,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rych mowa w art. 85 ust. 1 ustawy Pzp, dosz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 do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cenia konkurencji wynikaj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z wcze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niejszego zaanga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owania tego wykonawcy lub podmiotu,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 z wykonawc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22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w,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spowodowane tym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by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 xml:space="preserve"> wyeliminowane w inny spos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b ni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 xml:space="preserve"> przez wykluczenie wykonawcy z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o udzielenie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wienia.</w:t>
      </w:r>
    </w:p>
    <w:p w14:paraId="3C37AD30" w14:textId="77777777" w:rsidR="00E87B3A" w:rsidRPr="00BD7EAF" w:rsidRDefault="00E87B3A" w:rsidP="00E87B3A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Dodatkowo Zamawiający przewiduje wykluczenie wykonawcy na podstawie 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art. 109 ust. 1 pkt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4 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>ustawy Pzp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tj.:</w:t>
      </w:r>
    </w:p>
    <w:p w14:paraId="3EFBE70D" w14:textId="77777777" w:rsidR="00E87B3A" w:rsidRPr="00BD7EAF" w:rsidRDefault="00E87B3A" w:rsidP="00E87B3A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wykonawcę,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>
        <w:rPr>
          <w:rFonts w:ascii="Times New Roman" w:hAnsi="Times New Roman"/>
          <w:sz w:val="24"/>
          <w:szCs w:val="24"/>
          <w:shd w:val="clear" w:color="auto" w:fill="FFFFFF"/>
        </w:rPr>
        <w:t>miejsca wszczęcia tej procedury.</w:t>
      </w:r>
    </w:p>
    <w:p w14:paraId="60DBA4AE" w14:textId="77777777" w:rsidR="00E87B3A" w:rsidRPr="00BD7EAF" w:rsidRDefault="00E87B3A" w:rsidP="00E87B3A">
      <w:pPr>
        <w:pStyle w:val="Akapitzlist"/>
        <w:numPr>
          <w:ilvl w:val="0"/>
          <w:numId w:val="47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Wykonawca nie podlega wykluczeniu w okolicznościach określonych w art. 108 ust. 1 pkt 1, 2 i 5 lub art. 109 ust. 1 pkt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ustawy Pzp, jeżeli udowodni Zamawiającemu, że spełnił łącznie następujące przesłanki:</w:t>
      </w:r>
    </w:p>
    <w:p w14:paraId="65498193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4FFCC07D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lastRenderedPageBreak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E715E51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4E3C1A46" w14:textId="77777777" w:rsidR="00E87B3A" w:rsidRPr="00BD7EAF" w:rsidRDefault="00E87B3A" w:rsidP="00F660B5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72C8C8E4" w14:textId="77777777" w:rsidR="00E87B3A" w:rsidRPr="00BD7EAF" w:rsidRDefault="00E87B3A" w:rsidP="00F660B5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zreorganizował personel,</w:t>
      </w:r>
    </w:p>
    <w:p w14:paraId="1BCFCE63" w14:textId="77777777" w:rsidR="00E87B3A" w:rsidRPr="00BD7EAF" w:rsidRDefault="00E87B3A" w:rsidP="00F660B5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0E2D73AD" w14:textId="77777777" w:rsidR="00E87B3A" w:rsidRPr="00BD7EAF" w:rsidRDefault="00E87B3A" w:rsidP="00F660B5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00BB60CF" w14:textId="77777777" w:rsidR="00E87B3A" w:rsidRPr="00BD7EAF" w:rsidRDefault="00E87B3A" w:rsidP="00F660B5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2F7D9814" w14:textId="77777777" w:rsidR="00E87B3A" w:rsidRPr="00F00549" w:rsidRDefault="00E87B3A" w:rsidP="00E87B3A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Wykluczenie wykonawcy następuje:</w:t>
      </w:r>
    </w:p>
    <w:p w14:paraId="003FF78F" w14:textId="77777777" w:rsidR="00E87B3A" w:rsidRPr="00F00549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z podstaw wykluczenia, chyba że w tym wyroku został określony inny okres wykluczenia;</w:t>
      </w:r>
    </w:p>
    <w:p w14:paraId="3108E215" w14:textId="77777777" w:rsidR="00E87B3A" w:rsidRPr="00F00549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F00549">
        <w:rPr>
          <w:rFonts w:ascii="Times New Roman" w:hAnsi="Times New Roman"/>
          <w:sz w:val="24"/>
          <w:szCs w:val="24"/>
        </w:rPr>
        <w:t xml:space="preserve">art. 108 ust. 1 pkt 1 lit. h i pkt 2 ustawy Pzp, gdy osoba, o której mowa w tych przepisach, została skazana za przestępstwo wymienione </w:t>
      </w:r>
      <w:r w:rsidRPr="00F00549">
        <w:rPr>
          <w:rFonts w:ascii="Times New Roman" w:hAnsi="Times New Roman"/>
          <w:sz w:val="24"/>
          <w:szCs w:val="24"/>
        </w:rPr>
        <w:br/>
        <w:t>w art. 108 ust. 1 pkt 1 lit. h ustawy Pzp,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3CD61982" w14:textId="77777777" w:rsidR="00E87B3A" w:rsidRPr="00F00549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o którym mowa w art. 108 ust. 1 pkt 4 ustawy Pzp, na okres, na jaki został prawomocnie orzeczony zakaz ubiegania się o zamówienia publiczne;</w:t>
      </w:r>
    </w:p>
    <w:p w14:paraId="7C9D6095" w14:textId="77777777" w:rsidR="00E87B3A" w:rsidRPr="00F00549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ustawy Pzp, na okres 3 lat od zaistnienia zdarzenia będącego podstawą wykluczenia;</w:t>
      </w:r>
    </w:p>
    <w:p w14:paraId="3C8F403F" w14:textId="77777777" w:rsidR="00E87B3A" w:rsidRPr="00182544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F27853">
        <w:rPr>
          <w:rFonts w:ascii="Times New Roman" w:hAnsi="Times New Roman"/>
          <w:sz w:val="24"/>
          <w:szCs w:val="24"/>
          <w:shd w:val="clear" w:color="auto" w:fill="FFFFFF"/>
        </w:rPr>
        <w:t>w przypadkach, o których mowa w art. 108 ust. 1 pkt 6 ustawy Pzp, w postępowaniu o udzielenie zamówienia, w którym zaistniało zdarzenie będące podstawą wykluczenia.</w:t>
      </w:r>
    </w:p>
    <w:p w14:paraId="5EA07E23" w14:textId="77777777" w:rsidR="00E87B3A" w:rsidRPr="00F00549" w:rsidRDefault="00E87B3A" w:rsidP="00E87B3A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zamówienia.</w:t>
      </w:r>
    </w:p>
    <w:p w14:paraId="3F351FAA" w14:textId="3BCAB20A" w:rsidR="006B29BE" w:rsidRPr="00F00549" w:rsidRDefault="006B29BE" w:rsidP="0040445F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0352A6">
        <w:rPr>
          <w:rFonts w:ascii="Times New Roman" w:hAnsi="Times New Roman"/>
          <w:sz w:val="24"/>
          <w:szCs w:val="24"/>
        </w:rPr>
        <w:t xml:space="preserve">VIII. </w:t>
      </w:r>
      <w:r w:rsidRPr="000352A6">
        <w:rPr>
          <w:rFonts w:ascii="Times New Roman" w:hAnsi="Times New Roman"/>
          <w:sz w:val="24"/>
          <w:szCs w:val="24"/>
          <w:u w:val="single"/>
        </w:rPr>
        <w:t xml:space="preserve">WYKAZ </w:t>
      </w:r>
      <w:bookmarkEnd w:id="9"/>
      <w:bookmarkEnd w:id="10"/>
      <w:bookmarkEnd w:id="11"/>
      <w:bookmarkEnd w:id="12"/>
      <w:r w:rsidR="00827198" w:rsidRPr="000352A6">
        <w:rPr>
          <w:rFonts w:ascii="Times New Roman" w:hAnsi="Times New Roman"/>
          <w:sz w:val="24"/>
          <w:szCs w:val="24"/>
          <w:u w:val="single"/>
        </w:rPr>
        <w:t>PODMIOTOWYCH ŚRODKÓW DOWODOWYCH</w:t>
      </w:r>
    </w:p>
    <w:p w14:paraId="740C98D8" w14:textId="0ADD1645" w:rsidR="006B29BE" w:rsidRPr="00120D33" w:rsidRDefault="00120D33" w:rsidP="00F660B5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Wraz z ofertą wykonawca zobowiązany jest złożyć aktualne na dzień składania ofert oświadczenie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t xml:space="preserve">o niepodleganiu wykluczeniu oraz spełnianiu warunków udziału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br/>
        <w:t>w postępowaniu,</w:t>
      </w:r>
      <w:r w:rsidRPr="00F27853">
        <w:rPr>
          <w:rFonts w:ascii="Times New Roman" w:hAnsi="Times New Roman"/>
          <w:sz w:val="24"/>
          <w:szCs w:val="24"/>
        </w:rPr>
        <w:t xml:space="preserve"> w zakresie wskazanym w SWZ.</w:t>
      </w:r>
      <w:r>
        <w:rPr>
          <w:rFonts w:ascii="Times New Roman" w:hAnsi="Times New Roman"/>
          <w:sz w:val="24"/>
          <w:szCs w:val="24"/>
        </w:rPr>
        <w:t xml:space="preserve"> </w:t>
      </w:r>
      <w:r w:rsidR="000B48D3" w:rsidRPr="00F00549">
        <w:rPr>
          <w:rFonts w:ascii="Times New Roman" w:hAnsi="Times New Roman"/>
          <w:sz w:val="24"/>
          <w:szCs w:val="24"/>
        </w:rPr>
        <w:t>W przypadku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gdy o zamówienie wspólnie ubiega</w:t>
      </w:r>
      <w:r w:rsidR="00827198" w:rsidRPr="00F00549">
        <w:rPr>
          <w:rFonts w:ascii="Times New Roman" w:hAnsi="Times New Roman"/>
          <w:sz w:val="24"/>
          <w:szCs w:val="24"/>
        </w:rPr>
        <w:t xml:space="preserve"> się </w:t>
      </w:r>
      <w:r w:rsidR="000B48D3" w:rsidRPr="00F00549">
        <w:rPr>
          <w:rFonts w:ascii="Times New Roman" w:hAnsi="Times New Roman"/>
          <w:sz w:val="24"/>
          <w:szCs w:val="24"/>
        </w:rPr>
        <w:t xml:space="preserve">dwa lub więcej podmiotów oświadczenia te powinny być złożone przez każdego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="000B48D3" w:rsidRPr="00F00549">
        <w:rPr>
          <w:rFonts w:ascii="Times New Roman" w:hAnsi="Times New Roman"/>
          <w:sz w:val="24"/>
          <w:szCs w:val="24"/>
        </w:rPr>
        <w:t>z nich. Ponadto oświadczenie takie musi być złożone przez podmiot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F00549">
        <w:rPr>
          <w:rFonts w:ascii="Times New Roman" w:hAnsi="Times New Roman"/>
          <w:sz w:val="24"/>
          <w:szCs w:val="24"/>
        </w:rPr>
        <w:t>a</w:t>
      </w:r>
      <w:r w:rsidR="000B48D3" w:rsidRPr="00F00549">
        <w:rPr>
          <w:rFonts w:ascii="Times New Roman" w:hAnsi="Times New Roman"/>
          <w:sz w:val="24"/>
          <w:szCs w:val="24"/>
        </w:rPr>
        <w:t xml:space="preserve">. </w:t>
      </w:r>
      <w:r w:rsidR="006B29BE" w:rsidRPr="00F00549">
        <w:rPr>
          <w:rFonts w:ascii="Times New Roman" w:hAnsi="Times New Roman"/>
          <w:sz w:val="24"/>
          <w:szCs w:val="24"/>
        </w:rPr>
        <w:t xml:space="preserve">Informacje zawarte w oświadczeniu będą stanowić wstępne potwierdzenie, że wykonawca nie podlega wykluczeniu oraz spełnia warunki udziału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="006B29BE" w:rsidRPr="00F00549">
        <w:rPr>
          <w:rFonts w:ascii="Times New Roman" w:hAnsi="Times New Roman"/>
          <w:sz w:val="24"/>
          <w:szCs w:val="24"/>
        </w:rPr>
        <w:t>w postępowaniu.</w:t>
      </w:r>
      <w:r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Powyższe</w:t>
      </w:r>
      <w:r w:rsidR="00D65177" w:rsidRPr="00120D33"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o</w:t>
      </w:r>
      <w:r w:rsidR="00D65177" w:rsidRPr="00120D33">
        <w:rPr>
          <w:rFonts w:ascii="Times New Roman" w:hAnsi="Times New Roman"/>
          <w:sz w:val="24"/>
          <w:szCs w:val="24"/>
        </w:rPr>
        <w:t>świadczeni</w:t>
      </w:r>
      <w:r w:rsidR="00827198" w:rsidRPr="00120D33">
        <w:rPr>
          <w:rFonts w:ascii="Times New Roman" w:hAnsi="Times New Roman"/>
          <w:sz w:val="24"/>
          <w:szCs w:val="24"/>
        </w:rPr>
        <w:t>e</w:t>
      </w:r>
      <w:r w:rsidR="00D65177" w:rsidRPr="00120D33">
        <w:rPr>
          <w:rFonts w:ascii="Times New Roman" w:hAnsi="Times New Roman"/>
          <w:sz w:val="24"/>
          <w:szCs w:val="24"/>
        </w:rPr>
        <w:t xml:space="preserve"> wykonawca składa </w:t>
      </w:r>
      <w:r>
        <w:rPr>
          <w:rFonts w:ascii="Times New Roman" w:hAnsi="Times New Roman"/>
          <w:sz w:val="24"/>
          <w:szCs w:val="24"/>
        </w:rPr>
        <w:t>według</w:t>
      </w:r>
      <w:r w:rsidR="00D65177" w:rsidRPr="00120D33">
        <w:rPr>
          <w:rFonts w:ascii="Times New Roman" w:hAnsi="Times New Roman"/>
          <w:sz w:val="24"/>
          <w:szCs w:val="24"/>
        </w:rPr>
        <w:t xml:space="preserve"> wz</w:t>
      </w:r>
      <w:r>
        <w:rPr>
          <w:rFonts w:ascii="Times New Roman" w:hAnsi="Times New Roman"/>
          <w:sz w:val="24"/>
          <w:szCs w:val="24"/>
        </w:rPr>
        <w:t>oru</w:t>
      </w:r>
      <w:r w:rsidR="00D65177" w:rsidRPr="00120D33">
        <w:rPr>
          <w:rFonts w:ascii="Times New Roman" w:hAnsi="Times New Roman"/>
          <w:sz w:val="24"/>
          <w:szCs w:val="24"/>
        </w:rPr>
        <w:t xml:space="preserve"> stanowi</w:t>
      </w:r>
      <w:r>
        <w:rPr>
          <w:rFonts w:ascii="Times New Roman" w:hAnsi="Times New Roman"/>
          <w:sz w:val="24"/>
          <w:szCs w:val="24"/>
        </w:rPr>
        <w:t>ącego</w:t>
      </w:r>
      <w:r w:rsidR="00D65177" w:rsidRPr="00120D33">
        <w:rPr>
          <w:rFonts w:ascii="Times New Roman" w:hAnsi="Times New Roman"/>
          <w:sz w:val="24"/>
          <w:szCs w:val="24"/>
        </w:rPr>
        <w:t xml:space="preserve"> załącznik nr </w:t>
      </w:r>
      <w:r w:rsidR="009E4F26" w:rsidRPr="00120D33">
        <w:rPr>
          <w:rFonts w:ascii="Times New Roman" w:hAnsi="Times New Roman"/>
          <w:sz w:val="24"/>
          <w:szCs w:val="24"/>
        </w:rPr>
        <w:t xml:space="preserve">2 </w:t>
      </w:r>
      <w:r w:rsidR="00D65177" w:rsidRPr="00120D33">
        <w:rPr>
          <w:rFonts w:ascii="Times New Roman" w:hAnsi="Times New Roman"/>
          <w:sz w:val="24"/>
          <w:szCs w:val="24"/>
        </w:rPr>
        <w:t>do SWZ.</w:t>
      </w:r>
      <w:r w:rsidR="0040743C" w:rsidRPr="00120D33">
        <w:rPr>
          <w:rFonts w:ascii="Times New Roman" w:hAnsi="Times New Roman"/>
          <w:sz w:val="24"/>
          <w:szCs w:val="24"/>
        </w:rPr>
        <w:t xml:space="preserve"> </w:t>
      </w:r>
    </w:p>
    <w:p w14:paraId="22507960" w14:textId="09BC1736" w:rsidR="006B29BE" w:rsidRPr="00F00549" w:rsidRDefault="006B29BE" w:rsidP="00F660B5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Zamawiający wezwie wykonawcę, którego oferta została najwyżej oceniona</w:t>
      </w:r>
      <w:r w:rsidR="008252DD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8252D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wyznaczony</w:t>
      </w:r>
      <w:r w:rsidR="00D44123" w:rsidRPr="00F00549">
        <w:rPr>
          <w:rFonts w:ascii="Times New Roman" w:hAnsi="Times New Roman"/>
          <w:sz w:val="24"/>
          <w:szCs w:val="24"/>
        </w:rPr>
        <w:t>m</w:t>
      </w:r>
      <w:r w:rsidRPr="00F00549">
        <w:rPr>
          <w:rFonts w:ascii="Times New Roman" w:hAnsi="Times New Roman"/>
          <w:sz w:val="24"/>
          <w:szCs w:val="24"/>
        </w:rPr>
        <w:t xml:space="preserve">, nie krótszym niż </w:t>
      </w:r>
      <w:r w:rsidR="00037308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F00549">
        <w:rPr>
          <w:rFonts w:ascii="Times New Roman" w:hAnsi="Times New Roman"/>
          <w:sz w:val="24"/>
          <w:szCs w:val="24"/>
        </w:rPr>
        <w:t>podmiotowych środków dowod</w:t>
      </w:r>
      <w:r w:rsidR="004C3749" w:rsidRPr="00F00549">
        <w:rPr>
          <w:rFonts w:ascii="Times New Roman" w:hAnsi="Times New Roman"/>
          <w:sz w:val="24"/>
          <w:szCs w:val="24"/>
        </w:rPr>
        <w:t>o</w:t>
      </w:r>
      <w:r w:rsidR="00082806" w:rsidRPr="00F00549">
        <w:rPr>
          <w:rFonts w:ascii="Times New Roman" w:hAnsi="Times New Roman"/>
          <w:sz w:val="24"/>
          <w:szCs w:val="24"/>
        </w:rPr>
        <w:t>wych (</w:t>
      </w:r>
      <w:r w:rsidRPr="00F00549">
        <w:rPr>
          <w:rFonts w:ascii="Times New Roman" w:hAnsi="Times New Roman"/>
          <w:sz w:val="24"/>
          <w:szCs w:val="24"/>
        </w:rPr>
        <w:t>oświadczeń lub dokumentów potwierdzających, że wykonawca nie podlega wykluczeniu oraz spełnia warunki udziału w postępowania</w:t>
      </w:r>
      <w:r w:rsidR="00082806" w:rsidRPr="00F00549">
        <w:rPr>
          <w:rFonts w:ascii="Times New Roman" w:hAnsi="Times New Roman"/>
          <w:sz w:val="24"/>
          <w:szCs w:val="24"/>
        </w:rPr>
        <w:t>)</w:t>
      </w:r>
      <w:r w:rsidRPr="00F00549">
        <w:rPr>
          <w:rFonts w:ascii="Times New Roman" w:hAnsi="Times New Roman"/>
          <w:sz w:val="24"/>
          <w:szCs w:val="24"/>
        </w:rPr>
        <w:t>, tj. takie dokumenty jak</w:t>
      </w:r>
      <w:r w:rsidR="0040743C" w:rsidRPr="00F00549">
        <w:rPr>
          <w:rFonts w:ascii="Times New Roman" w:hAnsi="Times New Roman"/>
          <w:sz w:val="24"/>
          <w:szCs w:val="24"/>
        </w:rPr>
        <w:t>:</w:t>
      </w:r>
      <w:r w:rsidR="00DB23A7" w:rsidRPr="00F00549">
        <w:rPr>
          <w:rFonts w:ascii="Times New Roman" w:hAnsi="Times New Roman"/>
          <w:sz w:val="24"/>
          <w:szCs w:val="24"/>
        </w:rPr>
        <w:t xml:space="preserve"> </w:t>
      </w:r>
    </w:p>
    <w:p w14:paraId="3C01D77F" w14:textId="13C58AAC" w:rsidR="00E66359" w:rsidRPr="00F00549" w:rsidRDefault="002C3AE6" w:rsidP="002316E0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odpis lub informacja z Krajowego Rejestru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dowego lub z Centralnej Ewidencji </w:t>
      </w:r>
      <w:r w:rsidR="0068433A" w:rsidRPr="00D7017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i Informacji o Dzia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ci Gospodarczej, w zakresie </w:t>
      </w:r>
      <w:r w:rsidRPr="00D70178">
        <w:rPr>
          <w:rFonts w:ascii="Times New Roman" w:eastAsia="SimSun" w:hAnsi="Times New Roman" w:hint="eastAsia"/>
          <w:sz w:val="24"/>
          <w:szCs w:val="24"/>
        </w:rPr>
        <w:t>art. 109 ust. 1 pkt 4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ustawy Pzp, sporz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dzone nie wcze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niej ni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3 miesi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 przed jej 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eniem, je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eli odr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bne przepisy wymagaj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wpisu do rejestru lub ewidencji</w:t>
      </w:r>
      <w:r w:rsidR="00E66359" w:rsidRPr="00F00549">
        <w:rPr>
          <w:rFonts w:ascii="Times New Roman" w:hAnsi="Times New Roman"/>
          <w:sz w:val="24"/>
          <w:szCs w:val="24"/>
        </w:rPr>
        <w:t>;</w:t>
      </w:r>
    </w:p>
    <w:p w14:paraId="0DAD5CB3" w14:textId="32774A8C" w:rsidR="009A23EB" w:rsidRDefault="009A23EB" w:rsidP="0065759E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7F614F">
        <w:rPr>
          <w:rFonts w:ascii="Times New Roman" w:hAnsi="Times New Roman"/>
          <w:sz w:val="24"/>
          <w:szCs w:val="24"/>
          <w:shd w:val="clear" w:color="auto" w:fill="FFFFFF"/>
        </w:rPr>
        <w:t xml:space="preserve">oświadczenia wykonawcy o przychodzie wykonawcy w obszarze objętym zamówieniem, za okres </w:t>
      </w:r>
      <w:r w:rsidR="00974FDF">
        <w:rPr>
          <w:rFonts w:ascii="Times New Roman" w:hAnsi="Times New Roman"/>
          <w:sz w:val="24"/>
          <w:szCs w:val="24"/>
          <w:shd w:val="clear" w:color="auto" w:fill="FFFFFF"/>
        </w:rPr>
        <w:t xml:space="preserve">ostatnich </w:t>
      </w:r>
      <w:r w:rsidRPr="007F614F">
        <w:rPr>
          <w:rFonts w:ascii="Times New Roman" w:hAnsi="Times New Roman"/>
          <w:sz w:val="24"/>
          <w:szCs w:val="24"/>
          <w:shd w:val="clear" w:color="auto" w:fill="FFFFFF"/>
        </w:rPr>
        <w:t>3 lat obrotow</w:t>
      </w:r>
      <w:r w:rsidR="00182054">
        <w:rPr>
          <w:rFonts w:ascii="Times New Roman" w:hAnsi="Times New Roman"/>
          <w:sz w:val="24"/>
          <w:szCs w:val="24"/>
          <w:shd w:val="clear" w:color="auto" w:fill="FFFFFF"/>
        </w:rPr>
        <w:t>ych</w:t>
      </w:r>
      <w:r w:rsidRPr="007F614F">
        <w:rPr>
          <w:rFonts w:ascii="Times New Roman" w:hAnsi="Times New Roman"/>
          <w:sz w:val="24"/>
          <w:szCs w:val="24"/>
          <w:shd w:val="clear" w:color="auto" w:fill="FFFFFF"/>
        </w:rPr>
        <w:t>, a jeżeli okres prowadzenia działalności jest krótszy - za ten okres;</w:t>
      </w:r>
    </w:p>
    <w:p w14:paraId="71E53C76" w14:textId="79BEF0F2" w:rsidR="009C4B3E" w:rsidRPr="00A634EA" w:rsidRDefault="000352A6" w:rsidP="002316E0">
      <w:pPr>
        <w:pStyle w:val="Akapitzlist"/>
        <w:numPr>
          <w:ilvl w:val="1"/>
          <w:numId w:val="49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wykaz rob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t budowlanych wykonanych nie wcze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niej ni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w okresie ostatnich 5 lat, a je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eli okres prowadzenia dzia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ci jest kr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tszy - w tym okresie, wraz z podaniem ich rodzaju, daty i miejsca wykonania oraz podmiot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w, na rzecz kt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rych roboty te zosta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 wykonane, oraz za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czeniem dowod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w okre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laj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cych, czy te roboty budowlane zosta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 wykonane nale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ycie, przy czym dowodami, o kt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rych mowa, s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referencje b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ź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inne dokumenty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sporz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dzone przez podmiot, na rzecz kt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rego roboty budowlane zosta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 wykonane, a je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eli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wykonawca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z przyczyn niezale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nych od niego nie jest w stanie uzyska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ć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tych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dokumentów - inne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odpowiednie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dokumenty</w:t>
      </w:r>
      <w:r w:rsidRPr="00F94503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30207EE" w14:textId="2050B07A" w:rsidR="00A24CF5" w:rsidRPr="00CB5794" w:rsidRDefault="00A24CF5" w:rsidP="002316E0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wykaz os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b, skierowanych przez wykonawc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do realizacji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wraz z informacjami na temat ich kwalifikacji zawodowych, uprawnie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, do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wiadczenia i wykszta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cenia niezb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dnych do wykonania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a tak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 zakresu wykonywanych przez nie czynno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ci oraz informacj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o podstawie do dysponowania tymi osobami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83EEFC7" w14:textId="53097916" w:rsidR="00612A0D" w:rsidRDefault="006B29BE" w:rsidP="00F660B5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dokumentów, o których mowa w</w:t>
      </w:r>
      <w:r w:rsidR="00AC6841">
        <w:rPr>
          <w:rFonts w:ascii="Times New Roman" w:hAnsi="Times New Roman"/>
          <w:sz w:val="24"/>
          <w:szCs w:val="24"/>
        </w:rPr>
        <w:t xml:space="preserve"> pkt. 2.1. powyżej, 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sk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ada dokument lub dokumenty wystawione w kraju, w kt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rym wykonawca ma siedzib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miejsce zamieszkania, potwierdzaj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odpowiednio, 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nie otwarto jego likwidacji, nie og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oszono upad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ci, jego aktywami nie zarz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dza likwidator lub s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d, nie zawar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uk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adu z wierzycielami, jego dzia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ść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gospodarcza nie jest zawieszona ani nie znajduje si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on w innej tego rodzaju sytuacji wynikaj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cej z podobnej procedury przewidzianej w przepisach miejsca wszcz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cia tej procedury</w:t>
      </w:r>
      <w:r w:rsidR="00612A0D" w:rsidRPr="00612A0D">
        <w:rPr>
          <w:rFonts w:ascii="Times New Roman" w:hAnsi="Times New Roman"/>
          <w:sz w:val="24"/>
          <w:szCs w:val="24"/>
        </w:rPr>
        <w:t>.</w:t>
      </w:r>
    </w:p>
    <w:p w14:paraId="0129429F" w14:textId="7DBEBF04" w:rsidR="00612A0D" w:rsidRPr="00F00549" w:rsidRDefault="006B29BE" w:rsidP="00612A0D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Dokument</w:t>
      </w:r>
      <w:r w:rsidR="00A4266D" w:rsidRPr="00F00549">
        <w:rPr>
          <w:rFonts w:ascii="Times New Roman" w:hAnsi="Times New Roman"/>
          <w:sz w:val="24"/>
          <w:szCs w:val="24"/>
        </w:rPr>
        <w:t>y</w:t>
      </w:r>
      <w:r w:rsidRPr="00F00549">
        <w:rPr>
          <w:rFonts w:ascii="Times New Roman" w:hAnsi="Times New Roman"/>
          <w:sz w:val="24"/>
          <w:szCs w:val="24"/>
        </w:rPr>
        <w:t>, o który</w:t>
      </w:r>
      <w:r w:rsidR="00612A0D">
        <w:rPr>
          <w:rFonts w:ascii="Times New Roman" w:hAnsi="Times New Roman"/>
          <w:sz w:val="24"/>
          <w:szCs w:val="24"/>
        </w:rPr>
        <w:t>ch</w:t>
      </w:r>
      <w:r w:rsidRPr="00F00549">
        <w:rPr>
          <w:rFonts w:ascii="Times New Roman" w:hAnsi="Times New Roman"/>
          <w:sz w:val="24"/>
          <w:szCs w:val="24"/>
        </w:rPr>
        <w:t xml:space="preserve"> mowa </w:t>
      </w:r>
      <w:r w:rsidR="00612A0D">
        <w:rPr>
          <w:rFonts w:ascii="Times New Roman" w:hAnsi="Times New Roman"/>
          <w:sz w:val="24"/>
          <w:szCs w:val="24"/>
        </w:rPr>
        <w:t>powyżej</w:t>
      </w:r>
      <w:r w:rsidRPr="00F00549">
        <w:rPr>
          <w:rFonts w:ascii="Times New Roman" w:hAnsi="Times New Roman"/>
          <w:sz w:val="24"/>
          <w:szCs w:val="24"/>
        </w:rPr>
        <w:t>, powin</w:t>
      </w:r>
      <w:r w:rsidR="00A4266D" w:rsidRPr="00F00549">
        <w:rPr>
          <w:rFonts w:ascii="Times New Roman" w:hAnsi="Times New Roman"/>
          <w:sz w:val="24"/>
          <w:szCs w:val="24"/>
        </w:rPr>
        <w:t>ny</w:t>
      </w:r>
      <w:r w:rsidRPr="00F00549">
        <w:rPr>
          <w:rFonts w:ascii="Times New Roman" w:hAnsi="Times New Roman"/>
          <w:sz w:val="24"/>
          <w:szCs w:val="24"/>
        </w:rPr>
        <w:t xml:space="preserve"> być wystawion</w:t>
      </w:r>
      <w:r w:rsidR="00A4266D" w:rsidRPr="00F00549">
        <w:rPr>
          <w:rFonts w:ascii="Times New Roman" w:hAnsi="Times New Roman"/>
          <w:sz w:val="24"/>
          <w:szCs w:val="24"/>
        </w:rPr>
        <w:t>e</w:t>
      </w:r>
      <w:r w:rsidRPr="00F00549">
        <w:rPr>
          <w:rFonts w:ascii="Times New Roman" w:hAnsi="Times New Roman"/>
          <w:sz w:val="24"/>
          <w:szCs w:val="24"/>
        </w:rPr>
        <w:t xml:space="preserve"> nie wcześniej niż </w:t>
      </w:r>
      <w:r w:rsidR="00612A0D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3 miesiące przed </w:t>
      </w:r>
      <w:r w:rsidR="00A4266D" w:rsidRPr="00F00549">
        <w:rPr>
          <w:rFonts w:ascii="Times New Roman" w:hAnsi="Times New Roman"/>
          <w:sz w:val="24"/>
          <w:szCs w:val="24"/>
        </w:rPr>
        <w:t>ich złożeniem</w:t>
      </w:r>
      <w:r w:rsidRPr="00F00549">
        <w:rPr>
          <w:rFonts w:ascii="Times New Roman" w:hAnsi="Times New Roman"/>
          <w:sz w:val="24"/>
          <w:szCs w:val="24"/>
        </w:rPr>
        <w:t>.</w:t>
      </w:r>
      <w:r w:rsidR="00A4266D" w:rsidRPr="00F00549">
        <w:rPr>
          <w:rFonts w:ascii="Times New Roman" w:hAnsi="Times New Roman"/>
          <w:sz w:val="24"/>
          <w:szCs w:val="24"/>
        </w:rPr>
        <w:t xml:space="preserve">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Jeżeli w kraju, w którym wykonawca ma siedzibę lub miejsce zamieszkania, nie wydaje się 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takich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>dokumentów</w:t>
      </w:r>
      <w:r w:rsidR="00A4266D" w:rsidRPr="00254AB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>
        <w:rPr>
          <w:rFonts w:ascii="Times New Roman" w:hAnsi="Times New Roman"/>
          <w:sz w:val="24"/>
          <w:szCs w:val="24"/>
        </w:rPr>
        <w:t xml:space="preserve">Oświadczenie powinno został złożone </w:t>
      </w:r>
      <w:r w:rsidR="00612A0D" w:rsidRPr="00F00549">
        <w:rPr>
          <w:rFonts w:ascii="Times New Roman" w:hAnsi="Times New Roman"/>
          <w:sz w:val="24"/>
          <w:szCs w:val="24"/>
        </w:rPr>
        <w:t xml:space="preserve">nie wcześniej niż 3 miesiące przed </w:t>
      </w:r>
      <w:r w:rsidR="00612A0D">
        <w:rPr>
          <w:rFonts w:ascii="Times New Roman" w:hAnsi="Times New Roman"/>
          <w:sz w:val="24"/>
          <w:szCs w:val="24"/>
        </w:rPr>
        <w:t>jego</w:t>
      </w:r>
      <w:r w:rsidR="00612A0D" w:rsidRPr="00F00549">
        <w:rPr>
          <w:rFonts w:ascii="Times New Roman" w:hAnsi="Times New Roman"/>
          <w:sz w:val="24"/>
          <w:szCs w:val="24"/>
        </w:rPr>
        <w:t xml:space="preserve"> </w:t>
      </w:r>
      <w:r w:rsidR="00552FCC">
        <w:rPr>
          <w:rFonts w:ascii="Times New Roman" w:hAnsi="Times New Roman"/>
          <w:sz w:val="24"/>
          <w:szCs w:val="24"/>
        </w:rPr>
        <w:t>złożeniem</w:t>
      </w:r>
      <w:r w:rsidR="00612A0D">
        <w:rPr>
          <w:rFonts w:ascii="Times New Roman" w:hAnsi="Times New Roman"/>
          <w:sz w:val="24"/>
          <w:szCs w:val="24"/>
        </w:rPr>
        <w:t xml:space="preserve"> w Postępowaniu.  </w:t>
      </w:r>
    </w:p>
    <w:p w14:paraId="0BA8ED13" w14:textId="025C18AC" w:rsidR="00A12BC1" w:rsidRPr="00F00549" w:rsidRDefault="006B29BE" w:rsidP="00F660B5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</w:t>
      </w:r>
      <w:r w:rsidR="00E6635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gdy wykonawca posługiwać się będzie zasobami podmiotów trzecich w celu potwierdzania spełniania warunków udziału w postępowaniu</w:t>
      </w:r>
      <w:r w:rsidR="004C374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zamawiający żąda od wykonawcy przedstawienia w odniesieniu do tych podmiotów dokumentów wymienionych w pkt 2.</w:t>
      </w:r>
      <w:r w:rsidR="00552FCC">
        <w:rPr>
          <w:rFonts w:ascii="Times New Roman" w:hAnsi="Times New Roman"/>
          <w:sz w:val="24"/>
          <w:szCs w:val="24"/>
        </w:rPr>
        <w:t xml:space="preserve">1. </w:t>
      </w:r>
      <w:r w:rsidRPr="00F00549">
        <w:rPr>
          <w:rFonts w:ascii="Times New Roman" w:hAnsi="Times New Roman"/>
          <w:sz w:val="24"/>
          <w:szCs w:val="24"/>
        </w:rPr>
        <w:t>powyżej.</w:t>
      </w:r>
    </w:p>
    <w:p w14:paraId="2CAC6529" w14:textId="4C2D3756" w:rsidR="00E66359" w:rsidRPr="00F00549" w:rsidRDefault="00E66359" w:rsidP="00E6635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I</w:t>
      </w:r>
      <w:r w:rsidR="00D56A8B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INFORMACJA O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RZEDMIOTOWYCH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ŚRODK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A</w:t>
      </w:r>
      <w:r w:rsidR="000F2A08">
        <w:rPr>
          <w:rFonts w:ascii="Times New Roman" w:hAnsi="Times New Roman"/>
          <w:sz w:val="24"/>
          <w:szCs w:val="24"/>
          <w:u w:val="single"/>
        </w:rPr>
        <w:t>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DOWODOWYCH</w:t>
      </w:r>
    </w:p>
    <w:p w14:paraId="2AC75468" w14:textId="685971B0" w:rsidR="00E66359" w:rsidRPr="00F00549" w:rsidRDefault="000F2A08" w:rsidP="00D56A8B">
      <w:pPr>
        <w:pStyle w:val="Akapitzlist"/>
        <w:suppressAutoHyphens/>
        <w:autoSpaceDN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 xml:space="preserve">W razie zamiaru zastosowania przez wykonawcę rozwiązań równoważnych, w celu weryfikacji jakości parametrów oferowanych rozwiązań równoważnych, zamawiający żąda załączenia dokumentów do oferty z oznaczeniem producenta oraz typu oferowanego produktu określających parametry techniczne w zakresie równoważności z określonymi w dokumentacji projektowej.  </w:t>
      </w:r>
    </w:p>
    <w:p w14:paraId="28FD460F" w14:textId="20A5DA3F" w:rsidR="00DA5B7E" w:rsidRPr="0026352E" w:rsidRDefault="006B29BE" w:rsidP="0026352E">
      <w:pPr>
        <w:pStyle w:val="Nagwek1"/>
        <w:shd w:val="clear" w:color="auto" w:fill="CCC0D9"/>
        <w:tabs>
          <w:tab w:val="left" w:pos="567"/>
        </w:tabs>
        <w:spacing w:before="360" w:after="240" w:line="240" w:lineRule="auto"/>
        <w:ind w:left="567" w:hanging="567"/>
        <w:rPr>
          <w:rFonts w:ascii="Times New Roman" w:hAnsi="Times New Roman"/>
          <w:caps w:val="0"/>
          <w:sz w:val="24"/>
          <w:szCs w:val="24"/>
        </w:rPr>
      </w:pPr>
      <w:bookmarkStart w:id="13" w:name="_Toc264373038"/>
      <w:bookmarkStart w:id="14" w:name="_Toc440969212"/>
      <w:bookmarkStart w:id="15" w:name="_Toc223752162"/>
      <w:r w:rsidRPr="00F00549">
        <w:rPr>
          <w:rFonts w:ascii="Times New Roman" w:hAnsi="Times New Roman"/>
          <w:caps w:val="0"/>
          <w:sz w:val="24"/>
          <w:szCs w:val="24"/>
        </w:rPr>
        <w:t>X.</w:t>
      </w:r>
      <w:r w:rsidRPr="00F00549">
        <w:rPr>
          <w:rFonts w:ascii="Times New Roman" w:hAnsi="Times New Roman"/>
          <w:caps w:val="0"/>
          <w:sz w:val="24"/>
          <w:szCs w:val="24"/>
        </w:rPr>
        <w:tab/>
      </w:r>
      <w:r w:rsidRPr="00DE2B4C">
        <w:rPr>
          <w:rFonts w:ascii="Times New Roman" w:hAnsi="Times New Roman"/>
          <w:caps w:val="0"/>
          <w:sz w:val="24"/>
          <w:szCs w:val="24"/>
          <w:u w:val="single"/>
        </w:rPr>
        <w:t xml:space="preserve">SPOSÓB POROZUMIEWANIA SIĘ ZAMAWIAJĄCEGO Z WYKONAWCAMI ORAZ PRZEKAZYWANIA </w:t>
      </w:r>
      <w:r w:rsidRPr="00DE2B4C">
        <w:rPr>
          <w:rFonts w:ascii="Times New Roman" w:hAnsi="Times New Roman"/>
          <w:caps w:val="0"/>
          <w:kern w:val="32"/>
          <w:sz w:val="24"/>
          <w:szCs w:val="24"/>
          <w:u w:val="single"/>
        </w:rPr>
        <w:t>OŚWIADCZEŃ I DOKUMENTÓW</w:t>
      </w:r>
      <w:bookmarkStart w:id="16" w:name="_Toc223846971"/>
      <w:bookmarkStart w:id="17" w:name="_Toc223848584"/>
      <w:bookmarkStart w:id="18" w:name="_Toc223848720"/>
      <w:bookmarkStart w:id="19" w:name="_Toc223849160"/>
      <w:bookmarkEnd w:id="13"/>
      <w:bookmarkEnd w:id="14"/>
      <w:bookmarkEnd w:id="15"/>
    </w:p>
    <w:p w14:paraId="3BB31E1C" w14:textId="44F5E660" w:rsidR="006D6FD5" w:rsidRDefault="00AA142D" w:rsidP="00F660B5">
      <w:pPr>
        <w:pStyle w:val="Akapitzlist"/>
        <w:numPr>
          <w:ilvl w:val="0"/>
          <w:numId w:val="50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Informacje ogólne:</w:t>
      </w:r>
      <w:r w:rsidR="009F08E3" w:rsidRPr="00F00549">
        <w:rPr>
          <w:rFonts w:ascii="Times New Roman" w:hAnsi="Times New Roman"/>
          <w:sz w:val="24"/>
          <w:szCs w:val="24"/>
        </w:rPr>
        <w:t xml:space="preserve"> </w:t>
      </w:r>
    </w:p>
    <w:p w14:paraId="482F43F6" w14:textId="77777777" w:rsidR="00F2547C" w:rsidRDefault="006D6FD5" w:rsidP="00F660B5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W postępowaniu komunikacja między Zamawiającym a wykonawcami odbywa </w:t>
      </w:r>
      <w:r w:rsidRPr="00CC1D0B">
        <w:rPr>
          <w:rFonts w:ascii="Times New Roman" w:hAnsi="Times New Roman"/>
          <w:sz w:val="24"/>
          <w:szCs w:val="24"/>
        </w:rPr>
        <w:t xml:space="preserve">za pośrednictwem platformy do obsługi </w:t>
      </w:r>
      <w:r w:rsidRPr="00D70178">
        <w:rPr>
          <w:rFonts w:ascii="Times New Roman" w:hAnsi="Times New Roman"/>
          <w:sz w:val="24"/>
          <w:szCs w:val="24"/>
        </w:rPr>
        <w:t>postępowań przetargowych, dostępnej pod adresem:</w:t>
      </w:r>
      <w:r w:rsidRPr="00CC1D0B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="009A6B6A" w:rsidRPr="00D70178">
          <w:rPr>
            <w:rStyle w:val="Hipercze"/>
            <w:rFonts w:ascii="Times New Roman" w:hAnsi="Times New Roman"/>
            <w:sz w:val="24"/>
          </w:rPr>
          <w:t>www.platformazakupowa.pl/um_swinoujscie</w:t>
        </w:r>
      </w:hyperlink>
      <w:r w:rsidR="003257D5">
        <w:rPr>
          <w:rStyle w:val="Hipercze"/>
          <w:rFonts w:ascii="Times New Roman" w:hAnsi="Times New Roman"/>
          <w:sz w:val="24"/>
        </w:rPr>
        <w:t xml:space="preserve"> </w:t>
      </w:r>
      <w:r w:rsidR="00846F9F" w:rsidRPr="00D70178">
        <w:rPr>
          <w:rFonts w:ascii="Times New Roman" w:hAnsi="Times New Roman"/>
          <w:sz w:val="24"/>
          <w:szCs w:val="24"/>
        </w:rPr>
        <w:t>(zwanej dalej „Platformą”).</w:t>
      </w:r>
      <w:r w:rsidR="00846F9F" w:rsidRPr="00CC1D0B">
        <w:rPr>
          <w:rFonts w:ascii="Times New Roman" w:hAnsi="Times New Roman"/>
          <w:sz w:val="24"/>
          <w:szCs w:val="24"/>
        </w:rPr>
        <w:t xml:space="preserve"> </w:t>
      </w:r>
    </w:p>
    <w:p w14:paraId="4B9269DD" w14:textId="729D3DFF" w:rsidR="006D6FD5" w:rsidRPr="00CC1D0B" w:rsidRDefault="009158E5" w:rsidP="00F660B5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547C"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4" w:history="1">
        <w:r w:rsidR="00F2547C" w:rsidRPr="00BA7B91">
          <w:rPr>
            <w:rStyle w:val="Hipercze"/>
            <w:rFonts w:ascii="Times New Roman" w:eastAsiaTheme="minorHAnsi" w:hAnsi="Times New Roman"/>
            <w:sz w:val="23"/>
            <w:szCs w:val="23"/>
            <w:lang w:eastAsia="en-US"/>
          </w:rPr>
          <w:t>bzp@um.swinoujscie.pl</w:t>
        </w:r>
      </w:hyperlink>
      <w:r w:rsidR="007C001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. </w:t>
      </w:r>
      <w:r w:rsidR="00F2547C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F2547C"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F2547C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3257D5">
        <w:rPr>
          <w:rFonts w:ascii="Times New Roman" w:hAnsi="Times New Roman"/>
          <w:sz w:val="24"/>
          <w:szCs w:val="24"/>
        </w:rPr>
        <w:t xml:space="preserve"> </w:t>
      </w:r>
    </w:p>
    <w:p w14:paraId="45A9FBD8" w14:textId="186402C5" w:rsidR="009A6B6A" w:rsidRPr="00D70178" w:rsidRDefault="009A6B6A" w:rsidP="00F660B5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We wszelkiej korespondencji związanej z niniejszym postępowaniem Zamawiający </w:t>
      </w:r>
      <w:r w:rsidR="00F2547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 Wykonawcy posługują się numerem postępowania</w:t>
      </w:r>
      <w:r w:rsidR="00846F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5651CA9" w14:textId="655044AF" w:rsidR="009A6B6A" w:rsidRPr="00D70178" w:rsidRDefault="009A6B6A" w:rsidP="00F660B5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A6B6A">
        <w:rPr>
          <w:rFonts w:ascii="Times New Roman" w:hAnsi="Times New Roman"/>
          <w:bCs/>
          <w:sz w:val="24"/>
          <w:szCs w:val="24"/>
        </w:rPr>
        <w:t xml:space="preserve">Rejestracja na Platformie, w tym złożenie oferty, wymaga założenia konta użytkownika. W celu założenia konta użytkownika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ytkownika aktywnego konta poczty elektronicznej (e-mail).</w:t>
      </w:r>
    </w:p>
    <w:p w14:paraId="29CE3464" w14:textId="71DF08B4" w:rsidR="001B7A05" w:rsidRPr="00D70178" w:rsidRDefault="001B7A05" w:rsidP="00F660B5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Wymagania techniczne i organizacyjne korzystania z Platformy określa regulamin Platformy (dostępny pod adresem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hyperlink r:id="rId25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oraz instrukcje dla wykonawców (dostępne pod adresem: </w:t>
      </w:r>
      <w:hyperlink r:id="rId26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Wykonawca przystępując do postępowania o udzielenie zamówienia publicznego</w:t>
      </w:r>
      <w:r w:rsidR="00CC1D0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akceptuje warunki korzystania z Platformy, określone w Regulaminie oraz uznaje go za wiążący.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39BAD2E" w14:textId="27286E0B" w:rsidR="00D93F91" w:rsidRDefault="00D93F91" w:rsidP="00F660B5">
      <w:pPr>
        <w:pStyle w:val="Default"/>
        <w:numPr>
          <w:ilvl w:val="1"/>
          <w:numId w:val="50"/>
        </w:numPr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Sposób sporządzenia dokumentów lub oświadczeń musi być zgody z wymaganiami określonymi w</w:t>
      </w:r>
      <w:r w:rsidR="000C06BC">
        <w:rPr>
          <w:rFonts w:ascii="Times New Roman" w:hAnsi="Times New Roman" w:cs="Times New Roman"/>
          <w:color w:val="auto"/>
        </w:rPr>
        <w:t xml:space="preserve"> ustawie Pzp,</w:t>
      </w:r>
      <w:r w:rsidRPr="00D70178">
        <w:rPr>
          <w:rFonts w:ascii="Times New Roman" w:hAnsi="Times New Roman" w:cs="Times New Roman"/>
          <w:color w:val="auto"/>
        </w:rPr>
        <w:t xml:space="preserve"> rozporządzeniu Ministra Rozwoju, Pracy i Technologii z dnia </w:t>
      </w:r>
      <w:r w:rsidRPr="00D70178">
        <w:rPr>
          <w:rFonts w:ascii="Times New Roman" w:hAnsi="Times New Roman" w:cs="Times New Roman"/>
          <w:color w:val="auto"/>
        </w:rPr>
        <w:br/>
        <w:t xml:space="preserve">23.12.2020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sprawie podmiotowych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dowodowych oraz innych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lub 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wiadcze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, jakich mo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e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ć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zamawiaj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cy od wykonawcy</w:t>
      </w:r>
      <w:r w:rsidRPr="00D70178">
        <w:rPr>
          <w:rFonts w:ascii="Times New Roman" w:hAnsi="Times New Roman" w:cs="Times New Roman"/>
          <w:color w:val="auto"/>
        </w:rPr>
        <w:t xml:space="preserve"> (Dz.U. z 2020 r., </w:t>
      </w:r>
      <w:r w:rsidRPr="00D70178">
        <w:rPr>
          <w:rFonts w:ascii="Times New Roman" w:hAnsi="Times New Roman" w:cs="Times New Roman"/>
          <w:color w:val="auto"/>
        </w:rPr>
        <w:br/>
        <w:t xml:space="preserve">poz. 2415) oraz rozporządzeniu Prezesa Rady Ministrów z dnia 30.12.2020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sprawie sposobu sporz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dzania i przekazywania informacji oraz wymaga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technicznych dla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elektronicznych oraz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komunikacji elektronicznej w post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ę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powaniu o udzielenie zam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wienia publicznego lub konkursie </w:t>
      </w:r>
      <w:r w:rsidRPr="00D70178">
        <w:rPr>
          <w:rFonts w:ascii="Times New Roman" w:hAnsi="Times New Roman" w:cs="Times New Roman"/>
          <w:color w:val="auto"/>
        </w:rPr>
        <w:t>(Dz.U. z 2020 r., poz. 2452).</w:t>
      </w:r>
    </w:p>
    <w:p w14:paraId="551260A1" w14:textId="3697C51A" w:rsidR="00CB5794" w:rsidRPr="00CB5794" w:rsidRDefault="00CB5794" w:rsidP="00F660B5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2BFF1130" w14:textId="39E56307" w:rsidR="00333AC1" w:rsidRDefault="00CB5794" w:rsidP="00182054">
      <w:pPr>
        <w:pStyle w:val="Akapitzlist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 xml:space="preserve">Osobami uprawnionymi do bezpośredniego kontaktowania się z wykonawcami jest: </w:t>
      </w:r>
    </w:p>
    <w:p w14:paraId="3014D25E" w14:textId="77777777" w:rsidR="00182054" w:rsidRPr="00182054" w:rsidRDefault="00182054" w:rsidP="00182054">
      <w:pPr>
        <w:pStyle w:val="Akapitzlist"/>
        <w:rPr>
          <w:rFonts w:ascii="Times New Roman" w:hAnsi="Times New Roman"/>
          <w:sz w:val="24"/>
          <w:szCs w:val="24"/>
        </w:rPr>
      </w:pPr>
    </w:p>
    <w:p w14:paraId="6D4F5DB8" w14:textId="25739821" w:rsidR="00377457" w:rsidRPr="00333AC1" w:rsidRDefault="00377457" w:rsidP="00377457">
      <w:pPr>
        <w:pStyle w:val="Akapitzlist"/>
        <w:numPr>
          <w:ilvl w:val="0"/>
          <w:numId w:val="9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33AC1">
        <w:rPr>
          <w:rFonts w:ascii="Times New Roman" w:hAnsi="Times New Roman"/>
          <w:sz w:val="24"/>
          <w:szCs w:val="24"/>
        </w:rPr>
        <w:t xml:space="preserve">Agnieszka Duczmańska- </w:t>
      </w:r>
      <w:r w:rsidR="00A859BA">
        <w:rPr>
          <w:rFonts w:ascii="Times New Roman" w:hAnsi="Times New Roman"/>
          <w:sz w:val="24"/>
          <w:szCs w:val="24"/>
        </w:rPr>
        <w:t>I</w:t>
      </w:r>
      <w:r w:rsidRPr="00333AC1">
        <w:rPr>
          <w:rFonts w:ascii="Times New Roman" w:hAnsi="Times New Roman"/>
          <w:sz w:val="24"/>
          <w:szCs w:val="24"/>
        </w:rPr>
        <w:t xml:space="preserve">nspektor Wydziału Inwestycji Miejskich </w:t>
      </w:r>
    </w:p>
    <w:p w14:paraId="3514541A" w14:textId="01177AF0" w:rsidR="00377457" w:rsidRDefault="00377457" w:rsidP="00377457">
      <w:pPr>
        <w:pStyle w:val="Akapitzlist"/>
        <w:spacing w:after="0" w:line="276" w:lineRule="auto"/>
        <w:ind w:left="2148"/>
        <w:rPr>
          <w:rFonts w:ascii="Times New Roman" w:hAnsi="Times New Roman"/>
          <w:sz w:val="24"/>
          <w:szCs w:val="24"/>
        </w:rPr>
      </w:pPr>
      <w:r w:rsidRPr="00333AC1">
        <w:rPr>
          <w:rFonts w:ascii="Times New Roman" w:hAnsi="Times New Roman"/>
          <w:sz w:val="24"/>
          <w:szCs w:val="24"/>
        </w:rPr>
        <w:t>(od poniedziałku do piątku, w godz. od 8.00 do 15.00)</w:t>
      </w:r>
    </w:p>
    <w:p w14:paraId="7CD3FE62" w14:textId="1684BE1D" w:rsidR="00FF630C" w:rsidRPr="00182054" w:rsidRDefault="00FF630C" w:rsidP="00377457">
      <w:pPr>
        <w:pStyle w:val="Akapitzlist"/>
        <w:spacing w:after="0" w:line="276" w:lineRule="auto"/>
        <w:ind w:left="2148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82054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18205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82054">
        <w:rPr>
          <w:rFonts w:ascii="Times New Roman" w:hAnsi="Times New Roman"/>
          <w:sz w:val="24"/>
          <w:szCs w:val="24"/>
          <w:lang w:val="en-US"/>
        </w:rPr>
        <w:t>tel</w:t>
      </w:r>
      <w:proofErr w:type="spellEnd"/>
      <w:r w:rsidRPr="00182054">
        <w:rPr>
          <w:rFonts w:ascii="Times New Roman" w:hAnsi="Times New Roman"/>
          <w:sz w:val="24"/>
          <w:szCs w:val="24"/>
          <w:lang w:val="en-US"/>
        </w:rPr>
        <w:t xml:space="preserve">: (91) 327 87 56 </w:t>
      </w:r>
    </w:p>
    <w:p w14:paraId="5090E8AB" w14:textId="27C3E9C9" w:rsidR="00377457" w:rsidRPr="00182054" w:rsidRDefault="00377457" w:rsidP="00377457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lang w:val="en-US"/>
        </w:rPr>
      </w:pPr>
      <w:r w:rsidRPr="008331B3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7" w:history="1">
        <w:r w:rsidRPr="008331B3">
          <w:rPr>
            <w:rStyle w:val="Hipercze"/>
            <w:rFonts w:ascii="Times New Roman" w:hAnsi="Times New Roman"/>
            <w:color w:val="auto"/>
            <w:sz w:val="24"/>
            <w:szCs w:val="24"/>
            <w:lang w:val="en-US"/>
          </w:rPr>
          <w:t>a.duczmanska@um.swinoujscie.pl</w:t>
        </w:r>
      </w:hyperlink>
    </w:p>
    <w:p w14:paraId="790F6DE9" w14:textId="45CA50CD" w:rsidR="00B322E5" w:rsidRPr="00182054" w:rsidRDefault="00B322E5" w:rsidP="00377457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lang w:val="en-US"/>
        </w:rPr>
      </w:pPr>
    </w:p>
    <w:p w14:paraId="71A94FF8" w14:textId="58940893" w:rsidR="00B322E5" w:rsidRDefault="00A859BA" w:rsidP="008331B3">
      <w:pPr>
        <w:pStyle w:val="Akapitzlist"/>
        <w:numPr>
          <w:ilvl w:val="0"/>
          <w:numId w:val="95"/>
        </w:numPr>
        <w:spacing w:after="0" w:line="276" w:lineRule="auto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Monika Kaczmarek- Podinspektor Biura Zamówień Publicznych</w:t>
      </w:r>
    </w:p>
    <w:p w14:paraId="4219C499" w14:textId="1A4B86BA" w:rsidR="00A859BA" w:rsidRDefault="00A859BA" w:rsidP="00FF630C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(od poniedziałku do piątku, w godz. od 8.00 do 15.00) </w:t>
      </w:r>
    </w:p>
    <w:p w14:paraId="5E7C5B45" w14:textId="77777777" w:rsidR="00FF630C" w:rsidRDefault="00FF630C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</w:p>
    <w:p w14:paraId="4CB74E39" w14:textId="5EEE0B57" w:rsidR="00FF630C" w:rsidRPr="00182054" w:rsidRDefault="00FF630C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</w:pPr>
      <w:proofErr w:type="spellStart"/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nr</w:t>
      </w:r>
      <w:proofErr w:type="spellEnd"/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tel</w:t>
      </w:r>
      <w:proofErr w:type="spellEnd"/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: (91) 321 24 25</w:t>
      </w:r>
    </w:p>
    <w:p w14:paraId="46A2F4B3" w14:textId="1E7D1A13" w:rsidR="00FF630C" w:rsidRPr="00182054" w:rsidRDefault="00A859BA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e-mail: </w:t>
      </w:r>
      <w:r w:rsidR="00FF630C"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mkaczmarek@um.swinoujscie.pl</w:t>
      </w:r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</w:t>
      </w:r>
    </w:p>
    <w:p w14:paraId="17DB75E3" w14:textId="59D672EC" w:rsidR="00A859BA" w:rsidRPr="00182054" w:rsidRDefault="00A859BA" w:rsidP="00377457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</w:pPr>
    </w:p>
    <w:p w14:paraId="1303A3AD" w14:textId="47DC7A8A" w:rsidR="00A859BA" w:rsidRDefault="004F0F85" w:rsidP="008331B3">
      <w:pPr>
        <w:spacing w:after="0" w:line="276" w:lineRule="auto"/>
        <w:ind w:firstLine="567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</w:t>
      </w:r>
      <w:r w:rsidRPr="00FF630C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lub, w czasie nieob</w:t>
      </w:r>
      <w:r w:rsidRPr="00B72B93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ecności</w:t>
      </w:r>
      <w:r w:rsidR="00FF630C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ww</w:t>
      </w:r>
      <w:r w:rsidR="007F614F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. odpowiednio</w:t>
      </w:r>
      <w:r w:rsidRPr="00FF630C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: </w:t>
      </w:r>
    </w:p>
    <w:p w14:paraId="49E03557" w14:textId="1F304BB1" w:rsidR="004F0F85" w:rsidRDefault="004F0F85" w:rsidP="008331B3">
      <w:pPr>
        <w:pStyle w:val="Akapitzlist"/>
        <w:numPr>
          <w:ilvl w:val="0"/>
          <w:numId w:val="95"/>
        </w:numPr>
        <w:spacing w:after="0" w:line="276" w:lineRule="auto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Eliza Pater- Zastępca Naczelnika Wydziału Inwestycji Miejskich</w:t>
      </w:r>
    </w:p>
    <w:p w14:paraId="1AD48C1C" w14:textId="01F6E774" w:rsidR="00FF630C" w:rsidRDefault="00FF630C" w:rsidP="00FF630C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(od poniedziałku do piątku, w godz. od 8.00 do 15.00)</w:t>
      </w:r>
    </w:p>
    <w:p w14:paraId="0BB7B730" w14:textId="77777777" w:rsidR="008331B3" w:rsidRPr="00182054" w:rsidRDefault="008331B3" w:rsidP="008331B3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</w:pPr>
      <w:proofErr w:type="spellStart"/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nr</w:t>
      </w:r>
      <w:proofErr w:type="spellEnd"/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tel</w:t>
      </w:r>
      <w:proofErr w:type="spellEnd"/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: (91) 327 86 09</w:t>
      </w:r>
    </w:p>
    <w:p w14:paraId="781A1046" w14:textId="21FB58B9" w:rsidR="008331B3" w:rsidRPr="00182054" w:rsidRDefault="008331B3" w:rsidP="008331B3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e-mail: epater@um.swinoujscie.pl</w:t>
      </w:r>
    </w:p>
    <w:p w14:paraId="65704190" w14:textId="5A72EE5B" w:rsidR="008331B3" w:rsidRDefault="008331B3" w:rsidP="008331B3">
      <w:pPr>
        <w:pStyle w:val="Akapitzlist"/>
        <w:numPr>
          <w:ilvl w:val="0"/>
          <w:numId w:val="95"/>
        </w:numPr>
        <w:spacing w:after="0" w:line="276" w:lineRule="auto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Ewa Bimkiewicz – Kierownik Biura Zamówień Publicznych</w:t>
      </w:r>
    </w:p>
    <w:p w14:paraId="08B5EB90" w14:textId="77777777" w:rsidR="008331B3" w:rsidRPr="00182054" w:rsidRDefault="008331B3" w:rsidP="008331B3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</w:pPr>
      <w:proofErr w:type="spellStart"/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nr</w:t>
      </w:r>
      <w:proofErr w:type="spellEnd"/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tel</w:t>
      </w:r>
      <w:proofErr w:type="spellEnd"/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: (91) 321 24 25</w:t>
      </w:r>
    </w:p>
    <w:p w14:paraId="0ECAFFC6" w14:textId="457F012F" w:rsidR="00EE7823" w:rsidRDefault="008331B3" w:rsidP="00182054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e-mail: </w:t>
      </w:r>
      <w:r w:rsidR="00182054"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ebimkiewicz@um.swinoujscie.pl</w:t>
      </w:r>
    </w:p>
    <w:p w14:paraId="3E7E10B5" w14:textId="77777777" w:rsidR="00182054" w:rsidRPr="00182054" w:rsidRDefault="00182054" w:rsidP="00182054">
      <w:pPr>
        <w:pStyle w:val="Akapitzlist"/>
        <w:spacing w:after="0" w:line="276" w:lineRule="auto"/>
        <w:ind w:left="2148"/>
        <w:rPr>
          <w:rFonts w:ascii="Times New Roman" w:hAnsi="Times New Roman"/>
          <w:sz w:val="24"/>
          <w:szCs w:val="24"/>
          <w:lang w:val="en-US"/>
        </w:rPr>
      </w:pPr>
    </w:p>
    <w:p w14:paraId="1557266E" w14:textId="65D96AE9" w:rsidR="0024382A" w:rsidRPr="00D70178" w:rsidRDefault="0024382A" w:rsidP="00F660B5">
      <w:pPr>
        <w:pStyle w:val="Default"/>
        <w:numPr>
          <w:ilvl w:val="1"/>
          <w:numId w:val="50"/>
        </w:numPr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merytorycznych związanych z danym postępowaniem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przewiduje możliwość porozumiewania się wyłącznie drogą elektroniczną, poprzez wykorzystanie </w:t>
      </w:r>
      <w:r w:rsidR="00194B1F">
        <w:rPr>
          <w:rFonts w:ascii="Times New Roman" w:hAnsi="Times New Roman" w:cs="Times New Roman"/>
          <w:color w:val="auto"/>
        </w:rPr>
        <w:t xml:space="preserve">na Platformie </w:t>
      </w:r>
      <w:r w:rsidRPr="00D70178">
        <w:rPr>
          <w:rFonts w:ascii="Times New Roman" w:hAnsi="Times New Roman" w:cs="Times New Roman"/>
          <w:color w:val="auto"/>
        </w:rPr>
        <w:t xml:space="preserve">przycisku: </w:t>
      </w:r>
      <w:r w:rsidRPr="00D70178">
        <w:rPr>
          <w:rFonts w:ascii="Times New Roman" w:hAnsi="Times New Roman" w:cs="Times New Roman"/>
          <w:b/>
          <w:bCs/>
          <w:color w:val="auto"/>
        </w:rPr>
        <w:t>Wiadomości</w:t>
      </w:r>
      <w:r w:rsidR="00194B1F">
        <w:rPr>
          <w:rFonts w:ascii="Times New Roman" w:hAnsi="Times New Roman" w:cs="Times New Roman"/>
          <w:color w:val="auto"/>
        </w:rPr>
        <w:t xml:space="preserve">. </w:t>
      </w:r>
    </w:p>
    <w:p w14:paraId="4B69F74B" w14:textId="02BFEBA4" w:rsidR="0024382A" w:rsidRPr="00D70178" w:rsidRDefault="0024382A" w:rsidP="00F660B5">
      <w:pPr>
        <w:pStyle w:val="Default"/>
        <w:numPr>
          <w:ilvl w:val="1"/>
          <w:numId w:val="50"/>
        </w:numPr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technicznych związanych z obsługą </w:t>
      </w:r>
      <w:r w:rsidR="00194B1F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 należy korzystać z pomocy </w:t>
      </w:r>
      <w:r w:rsidRPr="00D70178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D70178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</w:t>
      </w:r>
      <w:r w:rsidR="007F2293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latformy. </w:t>
      </w:r>
      <w:r w:rsidRPr="00D70178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D70178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D70178">
        <w:rPr>
          <w:rFonts w:ascii="Times New Roman" w:hAnsi="Times New Roman" w:cs="Times New Roman"/>
          <w:b/>
          <w:bCs/>
          <w:color w:val="auto"/>
        </w:rPr>
        <w:t>22 101 02 02</w:t>
      </w:r>
      <w:r w:rsidRPr="00D70178">
        <w:rPr>
          <w:rFonts w:ascii="Times New Roman" w:hAnsi="Times New Roman" w:cs="Times New Roman"/>
          <w:color w:val="auto"/>
        </w:rPr>
        <w:t xml:space="preserve">. </w:t>
      </w:r>
    </w:p>
    <w:p w14:paraId="3B40CDF7" w14:textId="0FF751C0" w:rsidR="0024382A" w:rsidRDefault="0024382A" w:rsidP="00F660B5">
      <w:pPr>
        <w:pStyle w:val="Default"/>
        <w:numPr>
          <w:ilvl w:val="1"/>
          <w:numId w:val="50"/>
        </w:numPr>
        <w:spacing w:after="120"/>
        <w:ind w:left="788" w:hanging="504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sytuacjach awaryjnych np. w przypadku braku działania </w:t>
      </w:r>
      <w:r w:rsidR="001B7A05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>latformy</w:t>
      </w:r>
      <w:r w:rsidR="00B4037A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może również komunikować się z Wykonawcami za pomocą poczty elektronicznej. </w:t>
      </w:r>
    </w:p>
    <w:p w14:paraId="321CFE29" w14:textId="5450DBD9" w:rsidR="0024382A" w:rsidRDefault="0024382A" w:rsidP="00F660B5">
      <w:pPr>
        <w:pStyle w:val="Default"/>
        <w:numPr>
          <w:ilvl w:val="1"/>
          <w:numId w:val="50"/>
        </w:numPr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Postępowanie odbywa się w języku polskim</w:t>
      </w:r>
      <w:r w:rsidR="00605AE0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amawiającym a wykonawcami muszą być sporządzone w języku polskim. </w:t>
      </w:r>
    </w:p>
    <w:p w14:paraId="36F603EF" w14:textId="1CAAB5DE" w:rsidR="0024382A" w:rsidRPr="00D70178" w:rsidRDefault="0024382A" w:rsidP="00F660B5">
      <w:pPr>
        <w:pStyle w:val="Default"/>
        <w:numPr>
          <w:ilvl w:val="1"/>
          <w:numId w:val="50"/>
        </w:numPr>
        <w:spacing w:after="240"/>
        <w:ind w:hanging="508"/>
        <w:rPr>
          <w:rFonts w:ascii="Times New Roman" w:hAnsi="Times New Roman"/>
        </w:rPr>
      </w:pPr>
      <w:r w:rsidRPr="00D70178">
        <w:rPr>
          <w:rFonts w:ascii="Times New Roman" w:hAnsi="Times New Roman" w:cs="Times New Roman"/>
          <w:color w:val="auto"/>
        </w:rPr>
        <w:t xml:space="preserve">Zamawiający nie przewiduje zwoływania zebrania wykonawców. </w:t>
      </w:r>
    </w:p>
    <w:p w14:paraId="2C9E2CE6" w14:textId="5C0FCEA1" w:rsidR="006424CB" w:rsidRPr="00F00549" w:rsidRDefault="006424CB" w:rsidP="00F660B5">
      <w:pPr>
        <w:pStyle w:val="Akapitzlist"/>
        <w:numPr>
          <w:ilvl w:val="0"/>
          <w:numId w:val="50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bookmarkStart w:id="20" w:name="_Toc262112641"/>
      <w:bookmarkStart w:id="21" w:name="_Toc264373039"/>
      <w:bookmarkStart w:id="22" w:name="_Toc318886760"/>
      <w:bookmarkStart w:id="23" w:name="_Toc440969214"/>
      <w:bookmarkEnd w:id="16"/>
      <w:bookmarkEnd w:id="17"/>
      <w:bookmarkEnd w:id="18"/>
      <w:bookmarkEnd w:id="19"/>
      <w:r w:rsidRPr="00F00549">
        <w:rPr>
          <w:rFonts w:ascii="Times New Roman" w:hAnsi="Times New Roman"/>
          <w:sz w:val="24"/>
          <w:szCs w:val="24"/>
        </w:rPr>
        <w:t xml:space="preserve">Złożenie oferty: </w:t>
      </w:r>
    </w:p>
    <w:p w14:paraId="263775FC" w14:textId="3EF7C4BA" w:rsidR="00D55EA4" w:rsidRPr="00D70178" w:rsidRDefault="00D55EA4" w:rsidP="00F660B5">
      <w:pPr>
        <w:pStyle w:val="Akapitzlist"/>
        <w:numPr>
          <w:ilvl w:val="1"/>
          <w:numId w:val="74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Ofertę wraz z załącznikami należy złożyć za pośrednictwem </w:t>
      </w:r>
      <w:r w:rsidR="001B7A05">
        <w:rPr>
          <w:rFonts w:ascii="Times New Roman" w:hAnsi="Times New Roman"/>
          <w:sz w:val="24"/>
          <w:szCs w:val="24"/>
        </w:rPr>
        <w:t>P</w:t>
      </w:r>
      <w:r w:rsidRPr="00D70178">
        <w:rPr>
          <w:rFonts w:ascii="Times New Roman" w:hAnsi="Times New Roman"/>
          <w:sz w:val="24"/>
          <w:szCs w:val="24"/>
        </w:rPr>
        <w:t>latformy w zakładce POSTĘPOWANIA</w:t>
      </w:r>
      <w:r w:rsidR="00605AE0" w:rsidRPr="00D70178">
        <w:rPr>
          <w:rFonts w:ascii="Times New Roman" w:hAnsi="Times New Roman"/>
          <w:sz w:val="24"/>
          <w:szCs w:val="24"/>
        </w:rPr>
        <w:t>,</w:t>
      </w:r>
      <w:r w:rsidRPr="00D70178">
        <w:rPr>
          <w:rFonts w:ascii="Times New Roman" w:hAnsi="Times New Roman"/>
          <w:sz w:val="24"/>
          <w:szCs w:val="24"/>
        </w:rPr>
        <w:t xml:space="preserve"> w części dotyczącej niniejszego postępowania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13200A69" w14:textId="78A3F539" w:rsidR="00D27B74" w:rsidRPr="00D70178" w:rsidRDefault="008F1941" w:rsidP="00605AE0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>.</w:t>
      </w:r>
      <w:r w:rsidR="00B4037A"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 xml:space="preserve"> </w:t>
      </w:r>
      <w:r w:rsidR="00D27B74" w:rsidRPr="00D70178">
        <w:rPr>
          <w:rFonts w:ascii="Times New Roman" w:hAnsi="Times New Roman"/>
          <w:sz w:val="24"/>
          <w:szCs w:val="24"/>
        </w:rPr>
        <w:t xml:space="preserve">Po kliknięciu w tytuł postępowania nastąpi przekierowanie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latformę, gdzie należy pobrać, wypełnić i złożyć ofertę wraz z załącznikami, postępując zgodnie z Instrukcj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składania oferty dla wykonawcy, zamieszczon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latformie.</w:t>
      </w:r>
    </w:p>
    <w:p w14:paraId="2F754A21" w14:textId="32944CFB" w:rsidR="00D55EA4" w:rsidRPr="004A1722" w:rsidRDefault="00D27B74" w:rsidP="00D70178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2.3  </w:t>
      </w:r>
      <w:r w:rsidR="00D55EA4" w:rsidRPr="004A1722">
        <w:rPr>
          <w:rFonts w:ascii="Times New Roman" w:hAnsi="Times New Roman"/>
          <w:sz w:val="24"/>
          <w:szCs w:val="24"/>
        </w:rPr>
        <w:t>Składana oferta musi zawierać wypełnione wszystkie obowiązkowe pola oraz zawierać wymagane załączniki do oferty</w:t>
      </w:r>
      <w:r w:rsidR="00605AE0" w:rsidRPr="004A1722">
        <w:rPr>
          <w:rFonts w:ascii="Times New Roman" w:hAnsi="Times New Roman"/>
          <w:sz w:val="24"/>
          <w:szCs w:val="24"/>
        </w:rPr>
        <w:t>,</w:t>
      </w:r>
      <w:r w:rsidR="00D55EA4" w:rsidRPr="004A1722">
        <w:rPr>
          <w:rFonts w:ascii="Times New Roman" w:hAnsi="Times New Roman"/>
          <w:sz w:val="24"/>
          <w:szCs w:val="24"/>
        </w:rPr>
        <w:t xml:space="preserve"> które należy złożyć </w:t>
      </w:r>
      <w:r w:rsidR="004A1722" w:rsidRPr="004A1722">
        <w:rPr>
          <w:rFonts w:ascii="Times New Roman" w:hAnsi="Times New Roman"/>
          <w:sz w:val="24"/>
          <w:szCs w:val="24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1D9E1197" w:rsidR="00D27B74" w:rsidRPr="00D70178" w:rsidRDefault="008F1941" w:rsidP="00605AE0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133B87" w:rsidRPr="00D70178">
        <w:rPr>
          <w:rFonts w:ascii="Times New Roman" w:hAnsi="Times New Roman"/>
          <w:sz w:val="24"/>
          <w:szCs w:val="24"/>
        </w:rPr>
        <w:t xml:space="preserve">.4  </w:t>
      </w:r>
      <w:r w:rsidR="00D27B74" w:rsidRPr="00D70178">
        <w:rPr>
          <w:rFonts w:ascii="Times New Roman" w:hAnsi="Times New Roman"/>
          <w:sz w:val="24"/>
          <w:szCs w:val="24"/>
        </w:rPr>
        <w:tab/>
        <w:t xml:space="preserve">Za termin złożenia oferty uważa się termin zamieszczenia oferty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 xml:space="preserve">latformie.     </w:t>
      </w:r>
    </w:p>
    <w:p w14:paraId="168445CA" w14:textId="5415981C" w:rsidR="00BA6E90" w:rsidRPr="00D70178" w:rsidRDefault="00D27B74" w:rsidP="00D70178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2.5</w:t>
      </w:r>
      <w:r w:rsidRPr="00D70178">
        <w:rPr>
          <w:rFonts w:ascii="Times New Roman" w:hAnsi="Times New Roman"/>
          <w:sz w:val="24"/>
          <w:szCs w:val="24"/>
        </w:rPr>
        <w:tab/>
      </w:r>
      <w:r w:rsidR="00D55EA4" w:rsidRPr="00D70178">
        <w:rPr>
          <w:rFonts w:ascii="Times New Roman" w:hAnsi="Times New Roman"/>
          <w:sz w:val="24"/>
          <w:szCs w:val="24"/>
        </w:rPr>
        <w:t xml:space="preserve">Wszelkie informacje stanowiące tajemnicę przedsiębiorstwa w rozumieniu ustawy z dnia 16  kwietnia 1993 r. o zwalczaniu </w:t>
      </w:r>
      <w:r w:rsidR="00133B87" w:rsidRPr="00D70178">
        <w:rPr>
          <w:rFonts w:ascii="Times New Roman" w:hAnsi="Times New Roman"/>
          <w:sz w:val="24"/>
          <w:szCs w:val="24"/>
        </w:rPr>
        <w:t>nieuczciwej konkurencji, które w</w:t>
      </w:r>
      <w:r w:rsidR="00D55EA4" w:rsidRPr="00D70178">
        <w:rPr>
          <w:rFonts w:ascii="Times New Roman" w:hAnsi="Times New Roman"/>
          <w:sz w:val="24"/>
          <w:szCs w:val="24"/>
        </w:rPr>
        <w:t xml:space="preserve">ykonawca zastrzeże </w:t>
      </w:r>
      <w:r w:rsidR="00133B87" w:rsidRPr="00D70178">
        <w:rPr>
          <w:rFonts w:ascii="Times New Roman" w:hAnsi="Times New Roman"/>
          <w:sz w:val="24"/>
          <w:szCs w:val="24"/>
        </w:rPr>
        <w:t xml:space="preserve"> </w:t>
      </w:r>
      <w:r w:rsidR="00133B87" w:rsidRPr="00D70178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 xml:space="preserve">jako tajemnicę przedsiębiorstwa, powinny zostać złożone zgodnie z Instrukcją składania </w:t>
      </w:r>
      <w:r w:rsidR="00133B87" w:rsidRPr="00D70178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>oferty dla Wykonawcy.</w:t>
      </w:r>
    </w:p>
    <w:p w14:paraId="63AB0816" w14:textId="4F3D71A9" w:rsidR="00D27B74" w:rsidRPr="00D70178" w:rsidRDefault="00D55EA4" w:rsidP="00F660B5">
      <w:pPr>
        <w:pStyle w:val="Akapitzlist"/>
        <w:numPr>
          <w:ilvl w:val="1"/>
          <w:numId w:val="75"/>
        </w:numPr>
        <w:spacing w:after="240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Złożenie oferty na nośniku danych (np. CD, pendrive) jest niedopuszczalne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6B254C2C" w14:textId="163D61DF" w:rsidR="006424CB" w:rsidRPr="008331B3" w:rsidRDefault="005E2158" w:rsidP="008331B3">
      <w:pPr>
        <w:pStyle w:val="Akapitzlist"/>
        <w:numPr>
          <w:ilvl w:val="0"/>
          <w:numId w:val="75"/>
        </w:numPr>
        <w:spacing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7335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Minimalne wymagania techniczne umo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>liwiaj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>ce korzystanie z Platformy to przegl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>darka internetowa Internet Explorer, Chrome i FireFox w najnowszej dost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>pnej wersji, z w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>czon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 xml:space="preserve"> obs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>ug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 xml:space="preserve"> j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 xml:space="preserve">zyka </w:t>
      </w:r>
      <w:proofErr w:type="spellStart"/>
      <w:r w:rsidRPr="0087335C">
        <w:rPr>
          <w:rFonts w:ascii="Times New Roman" w:hAnsi="Times New Roman"/>
          <w:sz w:val="24"/>
          <w:szCs w:val="24"/>
          <w:shd w:val="clear" w:color="auto" w:fill="FFFFFF"/>
        </w:rPr>
        <w:t>Javascript</w:t>
      </w:r>
      <w:proofErr w:type="spellEnd"/>
      <w:r w:rsidRPr="0087335C">
        <w:rPr>
          <w:rFonts w:ascii="Times New Roman" w:hAnsi="Times New Roman"/>
          <w:sz w:val="24"/>
          <w:szCs w:val="24"/>
          <w:shd w:val="clear" w:color="auto" w:fill="FFFFFF"/>
        </w:rPr>
        <w:t>, akceptuj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 xml:space="preserve">ca pliki typu 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„</w:t>
      </w:r>
      <w:proofErr w:type="spellStart"/>
      <w:r w:rsidRPr="0087335C">
        <w:rPr>
          <w:rFonts w:ascii="Times New Roman" w:hAnsi="Times New Roman"/>
          <w:sz w:val="24"/>
          <w:szCs w:val="24"/>
          <w:shd w:val="clear" w:color="auto" w:fill="FFFFFF"/>
        </w:rPr>
        <w:t>cookies</w:t>
      </w:r>
      <w:proofErr w:type="spellEnd"/>
      <w:r w:rsidRPr="0087335C">
        <w:rPr>
          <w:rFonts w:ascii="Times New Roman" w:hAnsi="Times New Roman"/>
          <w:sz w:val="24"/>
          <w:szCs w:val="24"/>
          <w:shd w:val="clear" w:color="auto" w:fill="FFFFFF"/>
        </w:rPr>
        <w:t xml:space="preserve">” oraz 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>cze internetowe o przepustowo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 xml:space="preserve">ci co najmniej 256 </w:t>
      </w:r>
      <w:proofErr w:type="spellStart"/>
      <w:r w:rsidRPr="0087335C">
        <w:rPr>
          <w:rFonts w:ascii="Times New Roman" w:hAnsi="Times New Roman"/>
          <w:sz w:val="24"/>
          <w:szCs w:val="24"/>
          <w:shd w:val="clear" w:color="auto" w:fill="FFFFFF"/>
        </w:rPr>
        <w:t>kbit</w:t>
      </w:r>
      <w:proofErr w:type="spellEnd"/>
      <w:r w:rsidRPr="0087335C">
        <w:rPr>
          <w:rFonts w:ascii="Times New Roman" w:hAnsi="Times New Roman"/>
          <w:sz w:val="24"/>
          <w:szCs w:val="24"/>
          <w:shd w:val="clear" w:color="auto" w:fill="FFFFFF"/>
        </w:rPr>
        <w:t>/s. </w:t>
      </w:r>
      <w:hyperlink r:id="rId28" w:history="1">
        <w:r w:rsidRPr="0087335C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Platforma</w:t>
        </w:r>
      </w:hyperlink>
      <w:r w:rsidRPr="0087335C">
        <w:rPr>
          <w:rFonts w:ascii="Times New Roman" w:hAnsi="Times New Roman"/>
          <w:sz w:val="24"/>
          <w:szCs w:val="24"/>
          <w:shd w:val="clear" w:color="auto" w:fill="FFFFFF"/>
        </w:rPr>
        <w:t> jest zoptymalizowana dla minimalnej rozdzielczo</w:t>
      </w:r>
      <w:r w:rsidRPr="0087335C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87335C">
        <w:rPr>
          <w:rFonts w:ascii="Times New Roman" w:hAnsi="Times New Roman"/>
          <w:sz w:val="24"/>
          <w:szCs w:val="24"/>
          <w:shd w:val="clear" w:color="auto" w:fill="FFFFFF"/>
        </w:rPr>
        <w:t>ci ekranu 1024x768 pikseli.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6824AD8B" w14:textId="2FED976C" w:rsidR="006B29BE" w:rsidRPr="00617046" w:rsidRDefault="006B29BE" w:rsidP="000B48D3">
      <w:pPr>
        <w:pStyle w:val="Tekstpodstawowywcity"/>
        <w:shd w:val="clear" w:color="auto" w:fill="CCC0D9"/>
        <w:spacing w:before="360" w:after="24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7046">
        <w:rPr>
          <w:rFonts w:ascii="Times New Roman" w:hAnsi="Times New Roman"/>
          <w:b/>
          <w:bCs/>
          <w:sz w:val="24"/>
          <w:szCs w:val="24"/>
        </w:rPr>
        <w:t>X</w:t>
      </w:r>
      <w:r w:rsidR="00D56A8B" w:rsidRPr="00617046">
        <w:rPr>
          <w:rFonts w:ascii="Times New Roman" w:hAnsi="Times New Roman"/>
          <w:b/>
          <w:bCs/>
          <w:sz w:val="24"/>
          <w:szCs w:val="24"/>
        </w:rPr>
        <w:t>I</w:t>
      </w:r>
      <w:r w:rsidRPr="0061704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17046">
        <w:rPr>
          <w:rFonts w:ascii="Times New Roman" w:hAnsi="Times New Roman"/>
          <w:b/>
          <w:bCs/>
          <w:sz w:val="24"/>
          <w:szCs w:val="24"/>
          <w:u w:val="single"/>
        </w:rPr>
        <w:t>TERMIN ZWIĄZNIA OFERTĄ</w:t>
      </w:r>
    </w:p>
    <w:bookmarkEnd w:id="20"/>
    <w:bookmarkEnd w:id="21"/>
    <w:bookmarkEnd w:id="22"/>
    <w:bookmarkEnd w:id="23"/>
    <w:p w14:paraId="6222901A" w14:textId="725DBB66" w:rsidR="006B29BE" w:rsidRPr="000F2A08" w:rsidRDefault="006B29BE" w:rsidP="00F660B5">
      <w:pPr>
        <w:pStyle w:val="Akapitzlist"/>
        <w:numPr>
          <w:ilvl w:val="0"/>
          <w:numId w:val="5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 xml:space="preserve">Wykonawca pozostaje związany złożoną ofertą przez </w:t>
      </w:r>
      <w:r w:rsidR="00617046" w:rsidRPr="000F2A08">
        <w:rPr>
          <w:rFonts w:ascii="Times New Roman" w:hAnsi="Times New Roman"/>
          <w:sz w:val="24"/>
          <w:szCs w:val="24"/>
        </w:rPr>
        <w:t>30</w:t>
      </w:r>
      <w:r w:rsidRPr="000F2A08">
        <w:rPr>
          <w:rFonts w:ascii="Times New Roman" w:hAnsi="Times New Roman"/>
          <w:sz w:val="24"/>
          <w:szCs w:val="24"/>
        </w:rPr>
        <w:t xml:space="preserve"> dni. Bieg terminu związania ofertą </w:t>
      </w:r>
      <w:bookmarkStart w:id="24" w:name="_GoBack"/>
      <w:r w:rsidRPr="000F2A08">
        <w:rPr>
          <w:rFonts w:ascii="Times New Roman" w:hAnsi="Times New Roman"/>
          <w:sz w:val="24"/>
          <w:szCs w:val="24"/>
        </w:rPr>
        <w:t>rozpoczyna się wraz z upływem terminu składania ofert</w:t>
      </w:r>
      <w:r w:rsidR="009A6BBD">
        <w:rPr>
          <w:rFonts w:ascii="Times New Roman" w:hAnsi="Times New Roman"/>
          <w:sz w:val="24"/>
          <w:szCs w:val="24"/>
        </w:rPr>
        <w:t xml:space="preserve"> i kończy się w dniu  8</w:t>
      </w:r>
      <w:r w:rsidR="00B660EF">
        <w:rPr>
          <w:rFonts w:ascii="Times New Roman" w:hAnsi="Times New Roman"/>
          <w:sz w:val="24"/>
          <w:szCs w:val="24"/>
        </w:rPr>
        <w:t xml:space="preserve">.01.2021 </w:t>
      </w:r>
      <w:r w:rsidR="00342699">
        <w:rPr>
          <w:rFonts w:ascii="Times New Roman" w:hAnsi="Times New Roman"/>
          <w:sz w:val="24"/>
          <w:szCs w:val="24"/>
        </w:rPr>
        <w:t>r.</w:t>
      </w:r>
    </w:p>
    <w:bookmarkEnd w:id="24"/>
    <w:p w14:paraId="3D350973" w14:textId="11C129D2" w:rsidR="007C55A8" w:rsidRPr="000F2A08" w:rsidRDefault="007C55A8" w:rsidP="00F660B5">
      <w:pPr>
        <w:numPr>
          <w:ilvl w:val="0"/>
          <w:numId w:val="51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0F2A08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0F2A08">
        <w:rPr>
          <w:rFonts w:ascii="Times New Roman" w:hAnsi="Times New Roman"/>
          <w:sz w:val="24"/>
          <w:szCs w:val="24"/>
          <w:shd w:val="clear" w:color="auto" w:fill="FFFFFF"/>
        </w:rPr>
        <w:t xml:space="preserve">0 dni. </w:t>
      </w:r>
    </w:p>
    <w:p w14:paraId="6E33B29A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7B801" w14:textId="48D6D1CA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</w:rPr>
      </w:pPr>
      <w:bookmarkStart w:id="25" w:name="_Toc262112642"/>
      <w:bookmarkStart w:id="26" w:name="_Toc264373040"/>
      <w:bookmarkStart w:id="27" w:name="_Toc440969215"/>
      <w:r w:rsidRPr="00F94503">
        <w:rPr>
          <w:rFonts w:ascii="Times New Roman" w:hAnsi="Times New Roman"/>
          <w:sz w:val="24"/>
          <w:szCs w:val="24"/>
        </w:rPr>
        <w:t>X</w:t>
      </w:r>
      <w:r w:rsidR="00D56A8B" w:rsidRPr="00F94503">
        <w:rPr>
          <w:rFonts w:ascii="Times New Roman" w:hAnsi="Times New Roman"/>
          <w:sz w:val="24"/>
          <w:szCs w:val="24"/>
        </w:rPr>
        <w:t>I</w:t>
      </w:r>
      <w:r w:rsidRPr="00F94503">
        <w:rPr>
          <w:rFonts w:ascii="Times New Roman" w:hAnsi="Times New Roman"/>
          <w:sz w:val="24"/>
          <w:szCs w:val="24"/>
        </w:rPr>
        <w:t xml:space="preserve">I. </w:t>
      </w:r>
      <w:r w:rsidRPr="00F94503">
        <w:rPr>
          <w:rFonts w:ascii="Times New Roman" w:hAnsi="Times New Roman"/>
          <w:sz w:val="24"/>
          <w:szCs w:val="24"/>
          <w:u w:val="single"/>
        </w:rPr>
        <w:t>SPOSÓB PRZYGOTOWANIA OFERTY</w:t>
      </w:r>
      <w:bookmarkEnd w:id="25"/>
      <w:bookmarkEnd w:id="26"/>
      <w:bookmarkEnd w:id="27"/>
    </w:p>
    <w:p w14:paraId="503AD428" w14:textId="77777777" w:rsidR="006B29BE" w:rsidRPr="00F00549" w:rsidRDefault="006B29BE" w:rsidP="00F660B5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7BE9DB8B" w14:textId="30A3F209" w:rsidR="006B29BE" w:rsidRPr="00F00549" w:rsidRDefault="006B29BE" w:rsidP="00F660B5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Ofertę należy przygotować ściśle według wymagań określonych w niniejszej SWZ</w:t>
      </w:r>
      <w:r w:rsidR="00AA142D" w:rsidRPr="00F00549">
        <w:rPr>
          <w:rFonts w:ascii="Times New Roman" w:hAnsi="Times New Roman"/>
          <w:sz w:val="24"/>
          <w:szCs w:val="24"/>
        </w:rPr>
        <w:t>.</w:t>
      </w:r>
    </w:p>
    <w:p w14:paraId="55985B9B" w14:textId="529A3C7D" w:rsidR="006B29BE" w:rsidRPr="00F00549" w:rsidRDefault="006B29BE" w:rsidP="00F660B5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F00549">
        <w:rPr>
          <w:rFonts w:ascii="Times New Roman" w:hAnsi="Times New Roman"/>
          <w:sz w:val="24"/>
          <w:szCs w:val="24"/>
        </w:rPr>
        <w:t xml:space="preserve"> oraz</w:t>
      </w:r>
      <w:r w:rsidRPr="00F00549">
        <w:rPr>
          <w:rFonts w:ascii="Times New Roman" w:hAnsi="Times New Roman"/>
          <w:sz w:val="24"/>
          <w:szCs w:val="24"/>
        </w:rPr>
        <w:t xml:space="preserve"> oświadczenia składane przez Wykonawcę muszą być podpisane przez osoby zdolne do czynności prawnych w imieniu wykonawcy i zaciągania w jego imieniu zobowiązań finansowych.</w:t>
      </w:r>
    </w:p>
    <w:p w14:paraId="50FF29BE" w14:textId="5CB947C4" w:rsidR="006B29BE" w:rsidRPr="00F00549" w:rsidRDefault="006B29BE" w:rsidP="00F660B5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6414F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164C20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67F12F18" w14:textId="1C890ECD" w:rsidR="006B29BE" w:rsidRPr="00F00549" w:rsidRDefault="00CA3156" w:rsidP="00F660B5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28" w:name="_Toc504465391"/>
      <w:bookmarkStart w:id="29" w:name="_Toc108487429"/>
      <w:r w:rsidRPr="00F00549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28"/>
      <w:bookmarkEnd w:id="29"/>
      <w:r w:rsidR="0001215A" w:rsidRPr="00F00549">
        <w:rPr>
          <w:rFonts w:ascii="Times New Roman" w:hAnsi="Times New Roman"/>
          <w:sz w:val="24"/>
          <w:szCs w:val="24"/>
        </w:rPr>
        <w:t xml:space="preserve"> SWZ.</w:t>
      </w:r>
    </w:p>
    <w:p w14:paraId="45DC5FF7" w14:textId="77777777" w:rsidR="006B29BE" w:rsidRPr="001C4E09" w:rsidRDefault="006B29BE" w:rsidP="00F660B5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Oferta powinna zawierać:</w:t>
      </w:r>
    </w:p>
    <w:p w14:paraId="325A4DC3" w14:textId="188BE70A" w:rsidR="006B29BE" w:rsidRPr="001C4E09" w:rsidRDefault="004145ED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bCs/>
          <w:sz w:val="24"/>
          <w:szCs w:val="24"/>
        </w:rPr>
        <w:t xml:space="preserve">wypełniony </w:t>
      </w:r>
      <w:r w:rsidR="006B29BE" w:rsidRPr="001C4E09">
        <w:rPr>
          <w:rFonts w:ascii="Times New Roman" w:hAnsi="Times New Roman"/>
          <w:bCs/>
          <w:sz w:val="24"/>
          <w:szCs w:val="24"/>
        </w:rPr>
        <w:t xml:space="preserve">formularz ofertowy wykonawcy - </w:t>
      </w:r>
      <w:r w:rsidR="006B29BE" w:rsidRPr="001C4E09">
        <w:rPr>
          <w:rFonts w:ascii="Times New Roman" w:hAnsi="Times New Roman"/>
          <w:b/>
          <w:bCs/>
          <w:iCs/>
          <w:sz w:val="24"/>
          <w:szCs w:val="24"/>
        </w:rPr>
        <w:t>załącznik nr 1 do SWZ</w:t>
      </w:r>
      <w:r w:rsidR="006B29BE" w:rsidRPr="001C4E09">
        <w:rPr>
          <w:rFonts w:ascii="Times New Roman" w:hAnsi="Times New Roman"/>
          <w:b/>
          <w:bCs/>
          <w:sz w:val="24"/>
          <w:szCs w:val="24"/>
        </w:rPr>
        <w:t>;</w:t>
      </w:r>
    </w:p>
    <w:p w14:paraId="21E68B8F" w14:textId="63C9EB9E" w:rsidR="006B29BE" w:rsidRPr="001C4E09" w:rsidRDefault="006B29BE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udziału w postępowaniu </w:t>
      </w:r>
      <w:r w:rsidR="00B06F0E" w:rsidRPr="001C4E09">
        <w:rPr>
          <w:rFonts w:ascii="Times New Roman" w:hAnsi="Times New Roman"/>
          <w:sz w:val="24"/>
          <w:szCs w:val="24"/>
        </w:rPr>
        <w:t>-</w:t>
      </w:r>
      <w:r w:rsidRPr="001C4E09">
        <w:rPr>
          <w:rFonts w:ascii="Times New Roman" w:hAnsi="Times New Roman"/>
          <w:sz w:val="24"/>
          <w:szCs w:val="24"/>
        </w:rPr>
        <w:t xml:space="preserve"> </w:t>
      </w:r>
      <w:r w:rsidRPr="001C4E0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E4F26" w:rsidRPr="001C4E09">
        <w:rPr>
          <w:rFonts w:ascii="Times New Roman" w:hAnsi="Times New Roman"/>
          <w:b/>
          <w:bCs/>
          <w:sz w:val="24"/>
          <w:szCs w:val="24"/>
        </w:rPr>
        <w:t>2</w:t>
      </w:r>
      <w:r w:rsidRPr="001C4E0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1C4E09">
        <w:rPr>
          <w:rFonts w:ascii="Times New Roman" w:hAnsi="Times New Roman"/>
          <w:sz w:val="24"/>
          <w:szCs w:val="24"/>
        </w:rPr>
        <w:t>; w przypadku wykonawców wspólnie ubiegających się o zamówienie ww. oświadczenie składa każdy z nich;</w:t>
      </w:r>
      <w:r w:rsidR="00B06F0E" w:rsidRPr="001C4E09">
        <w:rPr>
          <w:rFonts w:ascii="Times New Roman" w:hAnsi="Times New Roman"/>
          <w:sz w:val="24"/>
          <w:szCs w:val="24"/>
        </w:rPr>
        <w:t xml:space="preserve"> </w:t>
      </w:r>
      <w:r w:rsidRPr="001C4E09">
        <w:rPr>
          <w:rFonts w:ascii="Times New Roman" w:hAnsi="Times New Roman"/>
          <w:sz w:val="24"/>
          <w:szCs w:val="24"/>
        </w:rPr>
        <w:t xml:space="preserve"> </w:t>
      </w:r>
    </w:p>
    <w:p w14:paraId="2484BA47" w14:textId="79D4623E" w:rsidR="006B29BE" w:rsidRPr="001C4E09" w:rsidRDefault="006B29BE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zobowiązanie podmiotów trzecich</w:t>
      </w:r>
      <w:r w:rsidR="006414F0" w:rsidRPr="001C4E09">
        <w:rPr>
          <w:rFonts w:ascii="Times New Roman" w:hAnsi="Times New Roman"/>
          <w:sz w:val="24"/>
          <w:szCs w:val="24"/>
        </w:rPr>
        <w:t>,</w:t>
      </w:r>
      <w:r w:rsidRPr="001C4E09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1C4E09">
        <w:rPr>
          <w:rFonts w:ascii="Times New Roman" w:hAnsi="Times New Roman"/>
          <w:sz w:val="24"/>
          <w:szCs w:val="24"/>
        </w:rPr>
        <w:t xml:space="preserve"> (</w:t>
      </w:r>
      <w:r w:rsidR="00085E80" w:rsidRPr="001C4E09">
        <w:rPr>
          <w:rFonts w:ascii="Times New Roman" w:hAnsi="Times New Roman"/>
          <w:b/>
          <w:bCs/>
          <w:sz w:val="24"/>
          <w:szCs w:val="24"/>
        </w:rPr>
        <w:t>załącznik nr 5 do SWZ)</w:t>
      </w:r>
      <w:r w:rsidR="00CA3156" w:rsidRPr="001C4E09">
        <w:rPr>
          <w:rFonts w:ascii="Times New Roman" w:hAnsi="Times New Roman"/>
          <w:sz w:val="24"/>
          <w:szCs w:val="24"/>
        </w:rPr>
        <w:t xml:space="preserve"> wraz z oświadczeniem podmiotu udostępniającego </w:t>
      </w:r>
      <w:r w:rsidR="00085E80" w:rsidRPr="001C4E09">
        <w:rPr>
          <w:rFonts w:ascii="Times New Roman" w:hAnsi="Times New Roman"/>
          <w:sz w:val="24"/>
          <w:szCs w:val="24"/>
        </w:rPr>
        <w:br/>
      </w:r>
      <w:r w:rsidR="00CA3156" w:rsidRPr="001C4E09">
        <w:rPr>
          <w:rFonts w:ascii="Times New Roman" w:hAnsi="Times New Roman"/>
          <w:sz w:val="24"/>
          <w:szCs w:val="24"/>
        </w:rPr>
        <w:t xml:space="preserve">o niepodleganiu wykluczeniu z postępowania oraz spełnianiu warunków udziału </w:t>
      </w:r>
      <w:r w:rsidR="00085E80" w:rsidRPr="001C4E09">
        <w:rPr>
          <w:rFonts w:ascii="Times New Roman" w:hAnsi="Times New Roman"/>
          <w:sz w:val="24"/>
          <w:szCs w:val="24"/>
        </w:rPr>
        <w:br/>
      </w:r>
      <w:r w:rsidR="00CA3156" w:rsidRPr="001C4E09">
        <w:rPr>
          <w:rFonts w:ascii="Times New Roman" w:hAnsi="Times New Roman"/>
          <w:sz w:val="24"/>
          <w:szCs w:val="24"/>
        </w:rPr>
        <w:t>w postępowaniu (</w:t>
      </w:r>
      <w:r w:rsidR="00B06F0E" w:rsidRPr="001C4E09">
        <w:rPr>
          <w:rFonts w:ascii="Times New Roman" w:hAnsi="Times New Roman"/>
          <w:b/>
          <w:bCs/>
          <w:sz w:val="24"/>
          <w:szCs w:val="24"/>
        </w:rPr>
        <w:t>załącznik nr 2 do SWZ</w:t>
      </w:r>
      <w:r w:rsidR="00CA3156" w:rsidRPr="001C4E09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1C4E09">
        <w:rPr>
          <w:rFonts w:ascii="Times New Roman" w:hAnsi="Times New Roman"/>
          <w:sz w:val="24"/>
          <w:szCs w:val="24"/>
        </w:rPr>
        <w:t>;</w:t>
      </w:r>
      <w:r w:rsidR="00085E80" w:rsidRPr="001C4E0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EAFAA8" w14:textId="3B7C5489" w:rsidR="006B29BE" w:rsidRPr="001C4E09" w:rsidRDefault="00B92B37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  <w:lang w:eastAsia="ar-SA"/>
        </w:rPr>
        <w:t xml:space="preserve">dokument potwierdzający wniesienie wadium, </w:t>
      </w:r>
      <w:r w:rsidRPr="001C4E09">
        <w:rPr>
          <w:rFonts w:ascii="Times New Roman" w:hAnsi="Times New Roman"/>
          <w:sz w:val="24"/>
          <w:szCs w:val="24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1C4E09">
        <w:rPr>
          <w:rFonts w:ascii="Times New Roman" w:hAnsi="Times New Roman"/>
          <w:b/>
          <w:sz w:val="24"/>
          <w:szCs w:val="24"/>
          <w:u w:val="single"/>
        </w:rPr>
        <w:t xml:space="preserve">z zastrzeżeniem, że dokument będzie opatrzony kwalifikowanym podpisem elektronicznym przez gwaranta/poręczyciela. </w:t>
      </w:r>
    </w:p>
    <w:p w14:paraId="760763FE" w14:textId="0077F2D1" w:rsidR="006B2ED9" w:rsidRPr="001C4E09" w:rsidRDefault="006B2ED9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 xml:space="preserve">wypełniony </w:t>
      </w:r>
      <w:r w:rsidR="00B72B93">
        <w:rPr>
          <w:rFonts w:ascii="Times New Roman" w:hAnsi="Times New Roman"/>
          <w:sz w:val="24"/>
          <w:szCs w:val="24"/>
        </w:rPr>
        <w:t xml:space="preserve">wykaz </w:t>
      </w:r>
      <w:r w:rsidR="000F2A08">
        <w:rPr>
          <w:rFonts w:ascii="Times New Roman" w:hAnsi="Times New Roman"/>
          <w:sz w:val="24"/>
          <w:szCs w:val="24"/>
        </w:rPr>
        <w:t xml:space="preserve">wycenionych elementów </w:t>
      </w:r>
      <w:r w:rsidRPr="001C4E09">
        <w:rPr>
          <w:rFonts w:ascii="Times New Roman" w:hAnsi="Times New Roman"/>
          <w:sz w:val="24"/>
          <w:szCs w:val="24"/>
        </w:rPr>
        <w:t>(</w:t>
      </w:r>
      <w:r w:rsidR="000F2A08">
        <w:rPr>
          <w:rFonts w:ascii="Times New Roman" w:hAnsi="Times New Roman"/>
          <w:b/>
          <w:bCs/>
          <w:sz w:val="24"/>
          <w:szCs w:val="24"/>
        </w:rPr>
        <w:t>załącznik nr 6.3</w:t>
      </w:r>
      <w:r w:rsidRPr="001C4E09">
        <w:rPr>
          <w:rFonts w:ascii="Times New Roman" w:hAnsi="Times New Roman"/>
          <w:b/>
          <w:bCs/>
          <w:sz w:val="24"/>
          <w:szCs w:val="24"/>
        </w:rPr>
        <w:t>. do SWZ</w:t>
      </w:r>
      <w:r w:rsidRPr="001C4E09">
        <w:rPr>
          <w:rFonts w:ascii="Times New Roman" w:hAnsi="Times New Roman"/>
          <w:sz w:val="24"/>
          <w:szCs w:val="24"/>
        </w:rPr>
        <w:t xml:space="preserve">). </w:t>
      </w:r>
    </w:p>
    <w:p w14:paraId="5B9EAFBC" w14:textId="19B2FAEF" w:rsidR="006B29BE" w:rsidRPr="001C4E09" w:rsidRDefault="006B29BE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1C4E09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publicznego.</w:t>
      </w:r>
    </w:p>
    <w:p w14:paraId="02516DAF" w14:textId="432D851C" w:rsidR="00552FCC" w:rsidRDefault="00552FCC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4C3D48">
        <w:rPr>
          <w:rFonts w:ascii="Times New Roman" w:hAnsi="Times New Roman"/>
          <w:sz w:val="24"/>
          <w:szCs w:val="24"/>
        </w:rPr>
        <w:t>oświadczenie wykonawców wspólnie ubiegających się o udzielenie zamówienia publicznego</w:t>
      </w:r>
      <w:r w:rsidR="005665C8">
        <w:rPr>
          <w:rFonts w:ascii="Times New Roman" w:hAnsi="Times New Roman"/>
          <w:sz w:val="24"/>
          <w:szCs w:val="24"/>
        </w:rPr>
        <w:t xml:space="preserve"> dotyczące </w:t>
      </w:r>
      <w:r w:rsidR="005E2158">
        <w:rPr>
          <w:rFonts w:ascii="Times New Roman" w:hAnsi="Times New Roman"/>
          <w:sz w:val="24"/>
          <w:szCs w:val="24"/>
        </w:rPr>
        <w:t>robót</w:t>
      </w:r>
      <w:r w:rsidR="005E2158" w:rsidRPr="004C3D48">
        <w:rPr>
          <w:rFonts w:ascii="Times New Roman" w:hAnsi="Times New Roman"/>
          <w:sz w:val="24"/>
          <w:szCs w:val="24"/>
        </w:rPr>
        <w:t xml:space="preserve"> </w:t>
      </w:r>
      <w:r w:rsidR="004C3D48" w:rsidRPr="004C3D48">
        <w:rPr>
          <w:rFonts w:ascii="Times New Roman" w:hAnsi="Times New Roman"/>
          <w:sz w:val="24"/>
          <w:szCs w:val="24"/>
        </w:rPr>
        <w:t>wykon</w:t>
      </w:r>
      <w:r w:rsidR="005665C8">
        <w:rPr>
          <w:rFonts w:ascii="Times New Roman" w:hAnsi="Times New Roman"/>
          <w:sz w:val="24"/>
          <w:szCs w:val="24"/>
        </w:rPr>
        <w:t>ywanych</w:t>
      </w:r>
      <w:r w:rsidR="004C3D48" w:rsidRPr="004C3D48">
        <w:rPr>
          <w:rFonts w:ascii="Times New Roman" w:hAnsi="Times New Roman"/>
          <w:sz w:val="24"/>
          <w:szCs w:val="24"/>
        </w:rPr>
        <w:t xml:space="preserve"> </w:t>
      </w:r>
      <w:r w:rsidR="005665C8">
        <w:rPr>
          <w:rFonts w:ascii="Times New Roman" w:hAnsi="Times New Roman"/>
          <w:sz w:val="24"/>
          <w:szCs w:val="24"/>
        </w:rPr>
        <w:t xml:space="preserve">przez </w:t>
      </w:r>
      <w:r w:rsidR="004C3D48" w:rsidRPr="001D2BBD">
        <w:rPr>
          <w:rFonts w:ascii="Times New Roman" w:hAnsi="Times New Roman"/>
          <w:sz w:val="24"/>
          <w:szCs w:val="24"/>
        </w:rPr>
        <w:t>poszczególn</w:t>
      </w:r>
      <w:r w:rsidR="005665C8" w:rsidRPr="001D2BBD">
        <w:rPr>
          <w:rFonts w:ascii="Times New Roman" w:hAnsi="Times New Roman"/>
          <w:sz w:val="24"/>
          <w:szCs w:val="24"/>
        </w:rPr>
        <w:t>ych</w:t>
      </w:r>
      <w:r w:rsidR="004C3D48" w:rsidRPr="001D2BBD">
        <w:rPr>
          <w:rFonts w:ascii="Times New Roman" w:hAnsi="Times New Roman"/>
          <w:sz w:val="24"/>
          <w:szCs w:val="24"/>
        </w:rPr>
        <w:t xml:space="preserve"> wykonawc</w:t>
      </w:r>
      <w:r w:rsidR="005665C8" w:rsidRPr="001D2BBD">
        <w:rPr>
          <w:rFonts w:ascii="Times New Roman" w:hAnsi="Times New Roman"/>
          <w:sz w:val="24"/>
          <w:szCs w:val="24"/>
        </w:rPr>
        <w:t>ów</w:t>
      </w:r>
      <w:r w:rsidR="00272AF3" w:rsidRPr="001D2BBD">
        <w:rPr>
          <w:rFonts w:ascii="Times New Roman" w:hAnsi="Times New Roman"/>
          <w:sz w:val="24"/>
          <w:szCs w:val="24"/>
        </w:rPr>
        <w:t xml:space="preserve"> (składane w trybie art. 117 ust. 4 ustawy Pzp)</w:t>
      </w:r>
      <w:r w:rsidR="004C3D48" w:rsidRPr="001D2BBD">
        <w:rPr>
          <w:rFonts w:ascii="Times New Roman" w:hAnsi="Times New Roman"/>
          <w:sz w:val="24"/>
          <w:szCs w:val="24"/>
        </w:rPr>
        <w:t xml:space="preserve"> </w:t>
      </w:r>
      <w:r w:rsidRPr="001D2BBD">
        <w:rPr>
          <w:rFonts w:ascii="Times New Roman" w:hAnsi="Times New Roman"/>
          <w:sz w:val="24"/>
          <w:szCs w:val="24"/>
        </w:rPr>
        <w:t>(</w:t>
      </w:r>
      <w:r w:rsidRPr="001D2BBD">
        <w:rPr>
          <w:rFonts w:ascii="Times New Roman" w:hAnsi="Times New Roman"/>
          <w:b/>
          <w:bCs/>
          <w:sz w:val="24"/>
          <w:szCs w:val="24"/>
        </w:rPr>
        <w:t>załącznik nr 7 do SWZ</w:t>
      </w:r>
      <w:r w:rsidRPr="001D2BBD">
        <w:rPr>
          <w:rFonts w:ascii="Times New Roman" w:hAnsi="Times New Roman"/>
          <w:sz w:val="24"/>
          <w:szCs w:val="24"/>
        </w:rPr>
        <w:t xml:space="preserve">). </w:t>
      </w:r>
    </w:p>
    <w:p w14:paraId="510B3CD4" w14:textId="308414C2" w:rsidR="000352A6" w:rsidRPr="001D2BBD" w:rsidRDefault="00F94503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dokumenty, o których mowa w rozdz. IX SWZ (jeżeli dotyczy).  </w:t>
      </w:r>
    </w:p>
    <w:p w14:paraId="380960FE" w14:textId="6A2C5FEE" w:rsidR="006B29BE" w:rsidRPr="001D2BBD" w:rsidRDefault="006B29BE" w:rsidP="00F660B5">
      <w:pPr>
        <w:pStyle w:val="Akapitzlist"/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hAnsi="Times New Roman"/>
          <w:sz w:val="24"/>
          <w:szCs w:val="24"/>
        </w:rPr>
        <w:t>W przypadku, gdy oferta lub załączone do niej dokumenty zawiera</w:t>
      </w:r>
      <w:r w:rsidR="00680AEB" w:rsidRPr="001D2BBD">
        <w:rPr>
          <w:rFonts w:ascii="Times New Roman" w:hAnsi="Times New Roman"/>
          <w:sz w:val="24"/>
          <w:szCs w:val="24"/>
        </w:rPr>
        <w:t>ją</w:t>
      </w:r>
      <w:r w:rsidRPr="001D2BBD">
        <w:rPr>
          <w:rFonts w:ascii="Times New Roman" w:hAnsi="Times New Roman"/>
          <w:sz w:val="24"/>
          <w:szCs w:val="24"/>
        </w:rPr>
        <w:t xml:space="preserve"> 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>Pzp.</w:t>
      </w:r>
    </w:p>
    <w:p w14:paraId="5ADAB0A3" w14:textId="743B1E20" w:rsidR="006B29BE" w:rsidRPr="00F00549" w:rsidRDefault="006B29BE" w:rsidP="00741C1D">
      <w:pPr>
        <w:pStyle w:val="Nagwek1"/>
        <w:keepNext w:val="0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30" w:name="_Toc264373041"/>
      <w:bookmarkStart w:id="31" w:name="_Toc440969216"/>
      <w:bookmarkStart w:id="32" w:name="_Toc222042044"/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MIEJSCE I TERMIN SKŁADANIA OFER</w:t>
      </w:r>
      <w:bookmarkEnd w:id="30"/>
      <w:bookmarkEnd w:id="31"/>
      <w:r w:rsidRPr="00F00549">
        <w:rPr>
          <w:rFonts w:ascii="Times New Roman" w:hAnsi="Times New Roman"/>
          <w:sz w:val="24"/>
          <w:szCs w:val="24"/>
          <w:u w:val="single"/>
        </w:rPr>
        <w:t>T</w:t>
      </w:r>
    </w:p>
    <w:p w14:paraId="0ED496F2" w14:textId="651ED780" w:rsidR="0015246B" w:rsidRPr="001D2BBD" w:rsidRDefault="0015246B" w:rsidP="00F660B5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33" w:name="_Toc264373042"/>
      <w:bookmarkStart w:id="34" w:name="_Toc440969217"/>
      <w:r w:rsidRPr="001D2BBD">
        <w:rPr>
          <w:rFonts w:ascii="Times New Roman" w:hAnsi="Times New Roman"/>
          <w:sz w:val="24"/>
          <w:szCs w:val="24"/>
        </w:rPr>
        <w:t xml:space="preserve">Ofertę należy złożyć do </w:t>
      </w:r>
      <w:r w:rsidR="00702061">
        <w:rPr>
          <w:rFonts w:ascii="Times New Roman" w:hAnsi="Times New Roman"/>
          <w:b/>
          <w:sz w:val="24"/>
          <w:szCs w:val="24"/>
        </w:rPr>
        <w:t>dnia</w:t>
      </w:r>
      <w:r w:rsidR="009A6BBD">
        <w:rPr>
          <w:rFonts w:ascii="Times New Roman" w:hAnsi="Times New Roman"/>
          <w:b/>
          <w:sz w:val="24"/>
          <w:szCs w:val="24"/>
        </w:rPr>
        <w:t xml:space="preserve"> 10</w:t>
      </w:r>
      <w:r w:rsidR="00B660EF">
        <w:rPr>
          <w:rFonts w:ascii="Times New Roman" w:hAnsi="Times New Roman"/>
          <w:b/>
          <w:sz w:val="24"/>
          <w:szCs w:val="24"/>
        </w:rPr>
        <w:t xml:space="preserve">.12.2021 </w:t>
      </w:r>
      <w:r w:rsidRPr="001D2BBD">
        <w:rPr>
          <w:rFonts w:ascii="Times New Roman" w:hAnsi="Times New Roman"/>
          <w:b/>
          <w:sz w:val="24"/>
          <w:szCs w:val="24"/>
        </w:rPr>
        <w:t>roku</w:t>
      </w:r>
      <w:r w:rsidR="001D2BBD" w:rsidRPr="001D2BBD">
        <w:rPr>
          <w:rFonts w:ascii="Times New Roman" w:hAnsi="Times New Roman"/>
          <w:b/>
          <w:sz w:val="24"/>
          <w:szCs w:val="24"/>
        </w:rPr>
        <w:t xml:space="preserve"> do godziny 12:00 </w:t>
      </w:r>
      <w:r w:rsidRPr="001D2BBD">
        <w:rPr>
          <w:rFonts w:ascii="Times New Roman" w:hAnsi="Times New Roman"/>
          <w:sz w:val="24"/>
          <w:szCs w:val="24"/>
        </w:rPr>
        <w:t xml:space="preserve">w sposób określony w rozdziale X pkt 2 SWZ.  </w:t>
      </w:r>
    </w:p>
    <w:p w14:paraId="0CAF7BE9" w14:textId="7EA1D90D" w:rsidR="0015246B" w:rsidRPr="001D2BBD" w:rsidRDefault="0015246B" w:rsidP="008331B3">
      <w:pPr>
        <w:numPr>
          <w:ilvl w:val="0"/>
          <w:numId w:val="5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hAnsi="Times New Roman"/>
          <w:sz w:val="24"/>
          <w:szCs w:val="24"/>
        </w:rPr>
        <w:t>Publiczne otwarcie ofert nastąpi w</w:t>
      </w:r>
      <w:r w:rsidRPr="001D2B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6BBD">
        <w:rPr>
          <w:rFonts w:ascii="Times New Roman" w:hAnsi="Times New Roman"/>
          <w:b/>
          <w:bCs/>
          <w:sz w:val="24"/>
          <w:szCs w:val="24"/>
        </w:rPr>
        <w:t>dnia 10</w:t>
      </w:r>
      <w:r w:rsidR="00B660EF">
        <w:rPr>
          <w:rFonts w:ascii="Times New Roman" w:hAnsi="Times New Roman"/>
          <w:b/>
          <w:bCs/>
          <w:sz w:val="24"/>
          <w:szCs w:val="24"/>
        </w:rPr>
        <w:t>.12.</w:t>
      </w:r>
      <w:r w:rsidR="008331B3" w:rsidRPr="008331B3">
        <w:rPr>
          <w:rFonts w:ascii="Times New Roman" w:hAnsi="Times New Roman"/>
          <w:b/>
          <w:bCs/>
          <w:sz w:val="24"/>
          <w:szCs w:val="24"/>
        </w:rPr>
        <w:t xml:space="preserve">2021 </w:t>
      </w:r>
      <w:r w:rsidR="001D2BBD" w:rsidRPr="001D2BBD">
        <w:rPr>
          <w:rFonts w:ascii="Times New Roman" w:hAnsi="Times New Roman"/>
          <w:b/>
          <w:bCs/>
          <w:sz w:val="24"/>
          <w:szCs w:val="24"/>
        </w:rPr>
        <w:t xml:space="preserve"> roku o godzinie 12:30</w:t>
      </w:r>
      <w:r w:rsidRPr="001D2BBD">
        <w:rPr>
          <w:rFonts w:ascii="Times New Roman" w:hAnsi="Times New Roman"/>
          <w:b/>
          <w:sz w:val="24"/>
          <w:szCs w:val="24"/>
        </w:rPr>
        <w:t xml:space="preserve"> </w:t>
      </w:r>
      <w:r w:rsidRPr="001D2BBD">
        <w:rPr>
          <w:rFonts w:ascii="Times New Roman" w:hAnsi="Times New Roman"/>
          <w:sz w:val="24"/>
          <w:szCs w:val="24"/>
        </w:rPr>
        <w:t>w</w:t>
      </w:r>
      <w:r w:rsidR="008331B3">
        <w:rPr>
          <w:rFonts w:ascii="Times New Roman" w:hAnsi="Times New Roman"/>
          <w:sz w:val="24"/>
          <w:szCs w:val="24"/>
        </w:rPr>
        <w:t> </w:t>
      </w:r>
      <w:r w:rsidRPr="001D2BBD">
        <w:rPr>
          <w:rFonts w:ascii="Times New Roman" w:hAnsi="Times New Roman"/>
          <w:sz w:val="24"/>
          <w:szCs w:val="24"/>
        </w:rPr>
        <w:t xml:space="preserve">Urzędzie Miasta Świnoujście, pok. nr </w:t>
      </w:r>
      <w:r w:rsidRPr="00F9302D">
        <w:rPr>
          <w:rFonts w:ascii="Times New Roman" w:hAnsi="Times New Roman"/>
          <w:sz w:val="24"/>
          <w:szCs w:val="24"/>
        </w:rPr>
        <w:t>111</w:t>
      </w:r>
      <w:r w:rsidRPr="001D2BBD">
        <w:rPr>
          <w:rFonts w:ascii="Times New Roman" w:hAnsi="Times New Roman"/>
          <w:sz w:val="24"/>
          <w:szCs w:val="24"/>
        </w:rPr>
        <w:t xml:space="preserve">, za pomocą platformy zakupowej. </w:t>
      </w:r>
    </w:p>
    <w:p w14:paraId="433163C0" w14:textId="77777777" w:rsidR="0015246B" w:rsidRPr="001D2BBD" w:rsidRDefault="0015246B" w:rsidP="00F660B5">
      <w:pPr>
        <w:pStyle w:val="Lista"/>
        <w:numPr>
          <w:ilvl w:val="0"/>
          <w:numId w:val="53"/>
        </w:numPr>
        <w:overflowPunct/>
        <w:adjustRightInd/>
        <w:spacing w:before="120" w:after="120" w:line="24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1D2BBD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Otwarcie ofert jest jawne, wykonawcy mogą uczestniczyć w sesji otwarcia ofert.</w:t>
      </w:r>
    </w:p>
    <w:p w14:paraId="58CC88E0" w14:textId="06A14F10" w:rsidR="0015246B" w:rsidRPr="001D2BBD" w:rsidRDefault="0015246B" w:rsidP="00F660B5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eastAsiaTheme="minorHAnsi" w:hAnsi="Times New Roman"/>
          <w:sz w:val="24"/>
          <w:szCs w:val="24"/>
          <w:lang w:eastAsia="en-US"/>
        </w:rPr>
        <w:t>Niezwłocznie po otwarciu ofert Zamawiający zamieści na stronie internetowej informację z</w:t>
      </w:r>
      <w:r w:rsidR="008331B3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1D2BBD">
        <w:rPr>
          <w:rFonts w:ascii="Times New Roman" w:eastAsiaTheme="minorHAnsi" w:hAnsi="Times New Roman"/>
          <w:sz w:val="24"/>
          <w:szCs w:val="24"/>
          <w:lang w:eastAsia="en-US"/>
        </w:rPr>
        <w:t xml:space="preserve">otwarcia ofert, o której mowa w art. 222 ust. 5 ustawy Pzp.  </w:t>
      </w:r>
    </w:p>
    <w:p w14:paraId="44CB1C9B" w14:textId="13448749" w:rsidR="004C5C88" w:rsidRPr="004C5C88" w:rsidRDefault="006B29BE" w:rsidP="004C5C88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SPOSÓB OBLICZENIA CENY OFERTOWEJ</w:t>
      </w:r>
      <w:bookmarkStart w:id="35" w:name="_Hlk61864067"/>
      <w:bookmarkStart w:id="36" w:name="_Toc264373043"/>
      <w:bookmarkStart w:id="37" w:name="_Toc440969218"/>
      <w:bookmarkEnd w:id="32"/>
      <w:bookmarkEnd w:id="33"/>
      <w:bookmarkEnd w:id="34"/>
    </w:p>
    <w:p w14:paraId="24D25DCD" w14:textId="77777777" w:rsidR="004C5C88" w:rsidRPr="001E147E" w:rsidRDefault="004C5C88" w:rsidP="004C5C88">
      <w:pPr>
        <w:numPr>
          <w:ilvl w:val="0"/>
          <w:numId w:val="8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Cenę oferty należy podać jako cenę ryczałtową brutto, tj. z uwzględnieniem podatku VAT.</w:t>
      </w:r>
    </w:p>
    <w:p w14:paraId="35655851" w14:textId="77777777" w:rsidR="004C5C88" w:rsidRPr="001E147E" w:rsidRDefault="004C5C88" w:rsidP="004C5C88">
      <w:pPr>
        <w:numPr>
          <w:ilvl w:val="0"/>
          <w:numId w:val="8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Wynagrodzenie ryczałtowe będzie niezmienne przez cały czas realizacji przedmiotu zamówienia i wykonawca nie może żądać podwyższenia wynagrodzenia, chociażby w czasie zawarcia umowy nie można było przewidzieć rozmiaru lub kosztów prac.</w:t>
      </w:r>
    </w:p>
    <w:p w14:paraId="0BF9E2E9" w14:textId="77777777" w:rsidR="004C5C88" w:rsidRPr="001E147E" w:rsidRDefault="004C5C88" w:rsidP="004C5C88">
      <w:pPr>
        <w:numPr>
          <w:ilvl w:val="0"/>
          <w:numId w:val="8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Cenę oferty należy podać w złotych polskich z dokładnością do 2 miejsc po przecinku.</w:t>
      </w:r>
    </w:p>
    <w:p w14:paraId="0C82C310" w14:textId="77777777" w:rsidR="004C5C88" w:rsidRPr="001E147E" w:rsidRDefault="004C5C88" w:rsidP="004C5C88">
      <w:pPr>
        <w:numPr>
          <w:ilvl w:val="0"/>
          <w:numId w:val="8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W przypadku pominięcia przez Wykonawcę przy wycenie jakiejkolwiek części zamówienia i jej nie ujęcia w wynagrodzeniu ryczałtowym, Wykonawcy nie przysługują względem Zamawiającego żadne roszczenia z powyższego tytułu, a w szczególności roszczenie o dodatkowe wynagrodzenie.</w:t>
      </w:r>
    </w:p>
    <w:p w14:paraId="0F81FC0E" w14:textId="77777777" w:rsidR="004C5C88" w:rsidRPr="001E147E" w:rsidRDefault="004C5C88" w:rsidP="004C5C88">
      <w:pPr>
        <w:numPr>
          <w:ilvl w:val="0"/>
          <w:numId w:val="84"/>
        </w:numPr>
        <w:autoSpaceDE w:val="0"/>
        <w:autoSpaceDN w:val="0"/>
        <w:adjustRightInd w:val="0"/>
        <w:spacing w:line="259" w:lineRule="auto"/>
        <w:rPr>
          <w:rFonts w:ascii="Times New Roman" w:hAnsi="Times New Roman"/>
          <w:color w:val="000000"/>
          <w:sz w:val="24"/>
          <w:szCs w:val="24"/>
        </w:rPr>
      </w:pPr>
      <w:r w:rsidRPr="001E147E">
        <w:rPr>
          <w:rFonts w:ascii="Times New Roman" w:hAnsi="Times New Roman"/>
          <w:color w:val="000000"/>
          <w:sz w:val="24"/>
          <w:szCs w:val="24"/>
        </w:rPr>
        <w:t xml:space="preserve">Cenę ryczałtową należy określić przy zachowaniu następujących założeń: </w:t>
      </w:r>
    </w:p>
    <w:p w14:paraId="08AF6441" w14:textId="77777777" w:rsidR="004C5C88" w:rsidRPr="001E147E" w:rsidRDefault="004C5C88" w:rsidP="004C5C88">
      <w:pPr>
        <w:numPr>
          <w:ilvl w:val="0"/>
          <w:numId w:val="81"/>
        </w:numPr>
        <w:spacing w:line="259" w:lineRule="auto"/>
        <w:ind w:left="709" w:firstLine="0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zakres robót, który jest podstawą do określenia tej ceny musi być zgodny z:</w:t>
      </w:r>
    </w:p>
    <w:p w14:paraId="4BA5C9CF" w14:textId="345D443D" w:rsidR="004C5C88" w:rsidRPr="001E147E" w:rsidRDefault="004C5C88" w:rsidP="004C5C88">
      <w:pPr>
        <w:ind w:left="1276" w:hanging="567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-</w:t>
      </w:r>
      <w:r w:rsidRPr="001E147E">
        <w:rPr>
          <w:rFonts w:ascii="Times New Roman" w:hAnsi="Times New Roman"/>
          <w:sz w:val="24"/>
          <w:szCs w:val="24"/>
        </w:rPr>
        <w:tab/>
      </w:r>
      <w:r w:rsidR="00B72B93">
        <w:rPr>
          <w:rFonts w:ascii="Times New Roman" w:hAnsi="Times New Roman"/>
          <w:sz w:val="24"/>
          <w:szCs w:val="24"/>
        </w:rPr>
        <w:t>O</w:t>
      </w:r>
      <w:r w:rsidRPr="001E147E">
        <w:rPr>
          <w:rFonts w:ascii="Times New Roman" w:hAnsi="Times New Roman"/>
          <w:sz w:val="24"/>
          <w:szCs w:val="24"/>
        </w:rPr>
        <w:t>pisem przedmiotu zamów</w:t>
      </w:r>
      <w:r w:rsidR="00A70C1E">
        <w:rPr>
          <w:rFonts w:ascii="Times New Roman" w:hAnsi="Times New Roman"/>
          <w:sz w:val="24"/>
          <w:szCs w:val="24"/>
        </w:rPr>
        <w:t>ienia stanowiącym załącznik nr 6</w:t>
      </w:r>
      <w:r w:rsidR="00B72B93">
        <w:rPr>
          <w:rFonts w:ascii="Times New Roman" w:hAnsi="Times New Roman"/>
          <w:sz w:val="24"/>
          <w:szCs w:val="24"/>
        </w:rPr>
        <w:t>.</w:t>
      </w:r>
      <w:r w:rsidRPr="001E147E">
        <w:rPr>
          <w:rFonts w:ascii="Times New Roman" w:hAnsi="Times New Roman"/>
          <w:sz w:val="24"/>
          <w:szCs w:val="24"/>
        </w:rPr>
        <w:t>1 do SWZ,</w:t>
      </w:r>
    </w:p>
    <w:p w14:paraId="323BECE2" w14:textId="30B09CE9" w:rsidR="004C5C88" w:rsidRPr="001E147E" w:rsidRDefault="004C5C88" w:rsidP="004C5C88">
      <w:pPr>
        <w:ind w:left="1276" w:hanging="567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-</w:t>
      </w:r>
      <w:r w:rsidRPr="001E147E">
        <w:rPr>
          <w:rFonts w:ascii="Times New Roman" w:hAnsi="Times New Roman"/>
          <w:sz w:val="24"/>
          <w:szCs w:val="24"/>
        </w:rPr>
        <w:tab/>
        <w:t>Wykazem wycenionych elementów rozliczeniow</w:t>
      </w:r>
      <w:r w:rsidR="00A70C1E">
        <w:rPr>
          <w:rFonts w:ascii="Times New Roman" w:hAnsi="Times New Roman"/>
          <w:sz w:val="24"/>
          <w:szCs w:val="24"/>
        </w:rPr>
        <w:t>ych stanowiącym załącznik nr 6</w:t>
      </w:r>
      <w:r w:rsidR="00B72B93">
        <w:rPr>
          <w:rFonts w:ascii="Times New Roman" w:hAnsi="Times New Roman"/>
          <w:sz w:val="24"/>
          <w:szCs w:val="24"/>
        </w:rPr>
        <w:t>.3</w:t>
      </w:r>
      <w:r w:rsidRPr="001E147E">
        <w:rPr>
          <w:rFonts w:ascii="Times New Roman" w:hAnsi="Times New Roman"/>
          <w:sz w:val="24"/>
          <w:szCs w:val="24"/>
        </w:rPr>
        <w:t xml:space="preserve"> do SWZ,</w:t>
      </w:r>
    </w:p>
    <w:p w14:paraId="3FFB560B" w14:textId="0280695F" w:rsidR="004C5C88" w:rsidRPr="001E147E" w:rsidRDefault="004C5C88" w:rsidP="004C5C88">
      <w:pPr>
        <w:spacing w:after="120"/>
        <w:ind w:left="1276" w:hanging="567"/>
        <w:rPr>
          <w:rFonts w:ascii="Times New Roman" w:hAnsi="Times New Roman"/>
          <w:sz w:val="20"/>
          <w:szCs w:val="20"/>
        </w:rPr>
      </w:pPr>
      <w:r w:rsidRPr="001E147E">
        <w:rPr>
          <w:rFonts w:ascii="Times New Roman" w:hAnsi="Times New Roman"/>
          <w:sz w:val="24"/>
          <w:szCs w:val="24"/>
        </w:rPr>
        <w:t>-</w:t>
      </w:r>
      <w:r w:rsidRPr="001E147E">
        <w:rPr>
          <w:rFonts w:ascii="Times New Roman" w:hAnsi="Times New Roman"/>
          <w:sz w:val="24"/>
          <w:szCs w:val="24"/>
        </w:rPr>
        <w:tab/>
        <w:t>dokumentacją projektową</w:t>
      </w:r>
      <w:r w:rsidR="00B72B93">
        <w:rPr>
          <w:rFonts w:ascii="Times New Roman" w:hAnsi="Times New Roman"/>
          <w:sz w:val="24"/>
          <w:szCs w:val="24"/>
        </w:rPr>
        <w:t>, załącznik nr 6.4</w:t>
      </w:r>
    </w:p>
    <w:p w14:paraId="2820C9D3" w14:textId="77777777" w:rsidR="004C5C88" w:rsidRPr="001E147E" w:rsidRDefault="004C5C88" w:rsidP="004C5C88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1E147E">
        <w:rPr>
          <w:rFonts w:ascii="Times New Roman" w:hAnsi="Times New Roman"/>
          <w:color w:val="000000"/>
          <w:sz w:val="24"/>
          <w:szCs w:val="24"/>
        </w:rPr>
        <w:t xml:space="preserve">b) cena ta musi zawierać wszystkie koszty związane z realizacją zadania wynikające wprost z w/w zakresu, jak również: </w:t>
      </w:r>
    </w:p>
    <w:p w14:paraId="0CEB77BA" w14:textId="77777777" w:rsidR="004C5C88" w:rsidRPr="001E147E" w:rsidRDefault="004C5C88" w:rsidP="004C5C88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1E147E">
        <w:rPr>
          <w:rFonts w:ascii="Times New Roman" w:hAnsi="Times New Roman"/>
          <w:color w:val="000000"/>
          <w:sz w:val="24"/>
          <w:szCs w:val="24"/>
        </w:rPr>
        <w:t xml:space="preserve">- wszelkie prace przygotowawcze, </w:t>
      </w:r>
    </w:p>
    <w:p w14:paraId="405CC667" w14:textId="77777777" w:rsidR="004C5C88" w:rsidRPr="001E147E" w:rsidRDefault="004C5C88" w:rsidP="004C5C88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1E147E">
        <w:rPr>
          <w:rFonts w:ascii="Times New Roman" w:hAnsi="Times New Roman"/>
          <w:color w:val="000000"/>
          <w:sz w:val="24"/>
          <w:szCs w:val="24"/>
        </w:rPr>
        <w:t xml:space="preserve">- koszty uzgodnień dokumentacji, </w:t>
      </w:r>
    </w:p>
    <w:p w14:paraId="69B6FF72" w14:textId="06467104" w:rsidR="004C5C88" w:rsidRPr="001E147E" w:rsidRDefault="004C5C88" w:rsidP="005E2158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1E147E">
        <w:rPr>
          <w:rFonts w:ascii="Times New Roman" w:hAnsi="Times New Roman"/>
          <w:color w:val="000000"/>
          <w:sz w:val="24"/>
          <w:szCs w:val="24"/>
        </w:rPr>
        <w:t>- inne wyżej nie wymienione koszty, jeżeli dobra praktyk</w:t>
      </w:r>
      <w:r w:rsidR="008331B3">
        <w:rPr>
          <w:rFonts w:ascii="Times New Roman" w:hAnsi="Times New Roman"/>
          <w:color w:val="000000"/>
          <w:sz w:val="24"/>
          <w:szCs w:val="24"/>
        </w:rPr>
        <w:t>ą</w:t>
      </w:r>
      <w:r w:rsidRPr="001E14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4339"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="008331B3">
        <w:rPr>
          <w:rFonts w:ascii="Times New Roman" w:hAnsi="Times New Roman"/>
          <w:color w:val="000000"/>
          <w:sz w:val="24"/>
          <w:szCs w:val="24"/>
        </w:rPr>
        <w:t>należytą</w:t>
      </w:r>
      <w:r w:rsidR="008331B3" w:rsidRPr="001E14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147E">
        <w:rPr>
          <w:rFonts w:ascii="Times New Roman" w:hAnsi="Times New Roman"/>
          <w:color w:val="000000"/>
          <w:sz w:val="24"/>
          <w:szCs w:val="24"/>
        </w:rPr>
        <w:t xml:space="preserve">staranność pozwalają je przewidzieć, a są one niezbędne do wykonania i oddania przedmiotu zamówienia zgodnie z warunkami umowy, obowiązującymi przepisami i sztuką budowlaną; </w:t>
      </w:r>
    </w:p>
    <w:p w14:paraId="2C72AD27" w14:textId="13570302" w:rsidR="004C5C88" w:rsidRPr="001E147E" w:rsidRDefault="004C5C88" w:rsidP="004C5C88">
      <w:pPr>
        <w:numPr>
          <w:ilvl w:val="0"/>
          <w:numId w:val="8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lastRenderedPageBreak/>
        <w:t xml:space="preserve">W związku z powyższym cena oferty musi zawierać wszelkie koszty niezbędne do zrealizowania zamówienia wynikające wprost z </w:t>
      </w:r>
      <w:r w:rsidR="005E2158">
        <w:rPr>
          <w:rFonts w:ascii="Times New Roman" w:hAnsi="Times New Roman"/>
          <w:sz w:val="24"/>
          <w:szCs w:val="24"/>
        </w:rPr>
        <w:t>SWZ</w:t>
      </w:r>
      <w:r w:rsidRPr="001E147E">
        <w:rPr>
          <w:rFonts w:ascii="Times New Roman" w:hAnsi="Times New Roman"/>
          <w:sz w:val="24"/>
          <w:szCs w:val="24"/>
        </w:rPr>
        <w:t>, jak również koszty w niej nieujęte, a bez których nie można wykonać zamówienia, to jest na przykład: koszty organizacji i zagospodarowania placu budowy wraz z zapleczem budowy, koszty zużycia wody, zrzutu ścieków, koszty energii i ogrzewania dla potrzeb budowy, koszty odwodnienia wykopów, pompowania i zrzutu wody do kanalizacji ogólnospławnej, koszty składowania, wywozu i utylizacji odpadów, za zajęcie pasa drogowego, itp.</w:t>
      </w:r>
    </w:p>
    <w:p w14:paraId="2E11B6AF" w14:textId="77777777" w:rsidR="00CF7A5C" w:rsidRDefault="004C5C88" w:rsidP="00076099">
      <w:pPr>
        <w:numPr>
          <w:ilvl w:val="0"/>
          <w:numId w:val="8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076099">
        <w:rPr>
          <w:rFonts w:ascii="Times New Roman" w:hAnsi="Times New Roman"/>
          <w:sz w:val="24"/>
          <w:szCs w:val="24"/>
        </w:rPr>
        <w:t>Wykonawca musi przewidzieć wszystkie okoliczności, które mogą wpłynąć na cenę zamówienia.</w:t>
      </w:r>
      <w:r w:rsidR="00CF7A5C">
        <w:rPr>
          <w:rFonts w:ascii="Times New Roman" w:hAnsi="Times New Roman"/>
          <w:sz w:val="24"/>
          <w:szCs w:val="24"/>
        </w:rPr>
        <w:t xml:space="preserve"> </w:t>
      </w:r>
    </w:p>
    <w:p w14:paraId="5A00DDA8" w14:textId="366DD1AD" w:rsidR="004C5C88" w:rsidRPr="00076099" w:rsidRDefault="004C5C88" w:rsidP="00076099">
      <w:pPr>
        <w:numPr>
          <w:ilvl w:val="0"/>
          <w:numId w:val="8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076099">
        <w:rPr>
          <w:rFonts w:ascii="Times New Roman" w:hAnsi="Times New Roman"/>
          <w:sz w:val="24"/>
          <w:szCs w:val="24"/>
        </w:rPr>
        <w:t>Prawidłowe ustalenie stawki podatku VAT leży po stronie Wykonawcy. Należy przyjąć obowiązującą stawkę podatku VAT zgodnie z ustawą z dnia 11 marca 2004 r. o podatku od towarów i usług (t.j. Dz. U. z 2017 poz. 1221 ze zm.).</w:t>
      </w:r>
    </w:p>
    <w:p w14:paraId="6E4457A9" w14:textId="77777777" w:rsidR="004C5C88" w:rsidRPr="001E147E" w:rsidRDefault="004C5C88" w:rsidP="004C5C88">
      <w:pPr>
        <w:numPr>
          <w:ilvl w:val="0"/>
          <w:numId w:val="8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Zamawiający nie dopuszcza przedstawiania ceny ryczałtowej w kilku wariantach, w zależności od zastosowanych rozwiązań. W przypadku przedstawiania ceny w taki sposób oferta zostanie odrzucona.</w:t>
      </w:r>
    </w:p>
    <w:p w14:paraId="4EE3E23C" w14:textId="77777777" w:rsidR="004C5C88" w:rsidRPr="001E147E" w:rsidRDefault="004C5C88" w:rsidP="004C5C88">
      <w:pPr>
        <w:numPr>
          <w:ilvl w:val="0"/>
          <w:numId w:val="8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Rozliczenia pomiędzy zamawiającym a wykonawcą będą prowadzone w walucie PLN</w:t>
      </w:r>
    </w:p>
    <w:p w14:paraId="3DAAD494" w14:textId="77821A22" w:rsidR="004C5C88" w:rsidRPr="004C5C88" w:rsidRDefault="004C5C88" w:rsidP="004C5C88">
      <w:pPr>
        <w:numPr>
          <w:ilvl w:val="0"/>
          <w:numId w:val="8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Cena musi być wyrażona w złotych polskich niezależnie od wchodzących w jej skład elementów. Tak obliczona cena będzie brana pod uwagę przez komisję przetargową w trakcie wyboru najkorzystniejszej oferty.</w:t>
      </w:r>
    </w:p>
    <w:p w14:paraId="65E8DE63" w14:textId="3C55434F" w:rsidR="005B71AA" w:rsidRPr="0083214F" w:rsidRDefault="006B29BE" w:rsidP="00F660B5">
      <w:pPr>
        <w:pStyle w:val="Akapitzlist"/>
        <w:numPr>
          <w:ilvl w:val="0"/>
          <w:numId w:val="8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83214F">
        <w:rPr>
          <w:rFonts w:ascii="Times New Roman" w:hAnsi="Times New Roman"/>
          <w:sz w:val="24"/>
          <w:szCs w:val="24"/>
        </w:rPr>
        <w:t xml:space="preserve">Zgodnie z art. </w:t>
      </w:r>
      <w:r w:rsidR="005B71AA" w:rsidRPr="0083214F">
        <w:rPr>
          <w:rFonts w:ascii="Times New Roman" w:hAnsi="Times New Roman"/>
          <w:sz w:val="24"/>
          <w:szCs w:val="24"/>
        </w:rPr>
        <w:t>225</w:t>
      </w:r>
      <w:r w:rsidRPr="0083214F">
        <w:rPr>
          <w:rFonts w:ascii="Times New Roman" w:hAnsi="Times New Roman"/>
          <w:sz w:val="24"/>
          <w:szCs w:val="24"/>
        </w:rPr>
        <w:t xml:space="preserve"> ustawy Pzp, </w:t>
      </w:r>
      <w:r w:rsidR="005B71AA" w:rsidRPr="0083214F">
        <w:rPr>
          <w:rFonts w:ascii="Times New Roman" w:hAnsi="Times New Roman"/>
          <w:sz w:val="24"/>
          <w:szCs w:val="24"/>
          <w:shd w:val="clear" w:color="auto" w:fill="FFFFFF"/>
        </w:rPr>
        <w:t xml:space="preserve">jeżeli została złożona oferta, której wybór prowadziłby do powstania u Zamawiającego obowiązku podatkowego zgodnie z </w:t>
      </w:r>
      <w:r w:rsidR="005B71AA" w:rsidRPr="0083214F">
        <w:rPr>
          <w:rFonts w:ascii="Times New Roman" w:eastAsia="SimSun" w:hAnsi="Times New Roman"/>
          <w:sz w:val="24"/>
          <w:szCs w:val="24"/>
          <w:shd w:val="clear" w:color="auto" w:fill="FFFFFF"/>
        </w:rPr>
        <w:t>ustawą</w:t>
      </w:r>
      <w:r w:rsidR="005B71AA" w:rsidRPr="0083214F">
        <w:rPr>
          <w:rFonts w:ascii="Times New Roman" w:hAnsi="Times New Roman"/>
          <w:sz w:val="24"/>
          <w:szCs w:val="24"/>
          <w:shd w:val="clear" w:color="auto" w:fill="FFFFFF"/>
        </w:rPr>
        <w:t xml:space="preserve"> z dnia </w:t>
      </w:r>
      <w:r w:rsidR="00FE0E84" w:rsidRPr="0083214F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5B71AA" w:rsidRPr="0083214F">
        <w:rPr>
          <w:rFonts w:ascii="Times New Roman" w:hAnsi="Times New Roman"/>
          <w:sz w:val="24"/>
          <w:szCs w:val="24"/>
          <w:shd w:val="clear" w:color="auto" w:fill="FFFFFF"/>
        </w:rPr>
        <w:t xml:space="preserve">11.03.2004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  <w:r w:rsidR="00FE0E84" w:rsidRPr="0083214F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5B71AA" w:rsidRPr="0083214F">
        <w:rPr>
          <w:rFonts w:ascii="Times New Roman" w:hAnsi="Times New Roman"/>
          <w:sz w:val="24"/>
          <w:szCs w:val="24"/>
          <w:shd w:val="clear" w:color="auto" w:fill="FFFFFF"/>
        </w:rPr>
        <w:t xml:space="preserve">W ofercie wykonawca ma obowiązek: </w:t>
      </w:r>
    </w:p>
    <w:p w14:paraId="0F629550" w14:textId="77777777" w:rsidR="00CC167B" w:rsidRDefault="005B71AA" w:rsidP="00F660B5">
      <w:pPr>
        <w:pStyle w:val="Akapitzlist"/>
        <w:numPr>
          <w:ilvl w:val="0"/>
          <w:numId w:val="71"/>
        </w:numPr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poinformowania Zamawiającego, że wybór jego oferty</w:t>
      </w:r>
      <w:r w:rsidR="00CC167B">
        <w:rPr>
          <w:rFonts w:ascii="Times New Roman" w:hAnsi="Times New Roman"/>
          <w:sz w:val="24"/>
          <w:szCs w:val="24"/>
        </w:rPr>
        <w:t xml:space="preserve"> będzie prowadził do powstania </w:t>
      </w:r>
    </w:p>
    <w:p w14:paraId="2F2DA381" w14:textId="175768F7" w:rsidR="005B71AA" w:rsidRPr="00F00549" w:rsidRDefault="005B71AA" w:rsidP="00CC167B">
      <w:pPr>
        <w:pStyle w:val="Akapitzlist"/>
        <w:spacing w:after="12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u Zamawiającego obowiązku podatkowego;</w:t>
      </w:r>
    </w:p>
    <w:p w14:paraId="04E64603" w14:textId="164CEE3C" w:rsidR="005B71AA" w:rsidRPr="00F00549" w:rsidRDefault="005B71AA" w:rsidP="00F660B5">
      <w:pPr>
        <w:pStyle w:val="Akapitzlist"/>
        <w:numPr>
          <w:ilvl w:val="0"/>
          <w:numId w:val="71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111892C5" w14:textId="5698D04D" w:rsidR="005B71AA" w:rsidRPr="00F00549" w:rsidRDefault="005B71AA" w:rsidP="00F660B5">
      <w:pPr>
        <w:pStyle w:val="Akapitzlist"/>
        <w:numPr>
          <w:ilvl w:val="0"/>
          <w:numId w:val="71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wartości towaru lub usługi objętego obowiązkiem podatkowym Zamawiającego, bez kwoty podatku;</w:t>
      </w:r>
    </w:p>
    <w:p w14:paraId="6FE52CB9" w14:textId="21470F3A" w:rsidR="005B71AA" w:rsidRPr="00F00549" w:rsidRDefault="005B71AA" w:rsidP="00F660B5">
      <w:pPr>
        <w:pStyle w:val="Akapitzlist"/>
        <w:numPr>
          <w:ilvl w:val="0"/>
          <w:numId w:val="71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stawki podatku od towarów i usług, która zgodnie z wiedzą wykonawcy, będzie miała zastosowanie.</w:t>
      </w:r>
    </w:p>
    <w:bookmarkEnd w:id="35"/>
    <w:p w14:paraId="3246F404" w14:textId="4AADD2FC" w:rsidR="006D63C7" w:rsidRPr="00F9302D" w:rsidRDefault="006B29BE" w:rsidP="00670E31">
      <w:pPr>
        <w:pStyle w:val="Nagwek1"/>
        <w:keepNext w:val="0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9302D">
        <w:rPr>
          <w:rFonts w:ascii="Times New Roman" w:hAnsi="Times New Roman"/>
          <w:sz w:val="24"/>
          <w:szCs w:val="24"/>
        </w:rPr>
        <w:t xml:space="preserve">XV. </w:t>
      </w:r>
      <w:r w:rsidRPr="00F9302D">
        <w:rPr>
          <w:rFonts w:ascii="Times New Roman" w:hAnsi="Times New Roman"/>
          <w:sz w:val="24"/>
          <w:szCs w:val="24"/>
          <w:u w:val="single"/>
        </w:rPr>
        <w:t>KRYTERIUM OCENY OFERT</w:t>
      </w:r>
      <w:bookmarkStart w:id="38" w:name="_Toc264373044"/>
      <w:bookmarkStart w:id="39" w:name="_Toc440969219"/>
      <w:bookmarkEnd w:id="36"/>
      <w:bookmarkEnd w:id="37"/>
    </w:p>
    <w:bookmarkEnd w:id="38"/>
    <w:bookmarkEnd w:id="39"/>
    <w:p w14:paraId="000150B9" w14:textId="0A000627" w:rsidR="00D20453" w:rsidRPr="00D20453" w:rsidRDefault="00AF2388" w:rsidP="00D20453">
      <w:pPr>
        <w:numPr>
          <w:ilvl w:val="0"/>
          <w:numId w:val="82"/>
        </w:numPr>
        <w:autoSpaceDE w:val="0"/>
        <w:autoSpaceDN w:val="0"/>
        <w:adjustRightInd w:val="0"/>
        <w:spacing w:after="0" w:line="276" w:lineRule="auto"/>
        <w:ind w:left="993" w:hanging="567"/>
        <w:jc w:val="left"/>
        <w:rPr>
          <w:rFonts w:ascii="Times New Roman" w:hAnsi="Times New Roman"/>
          <w:sz w:val="24"/>
          <w:szCs w:val="24"/>
        </w:rPr>
      </w:pPr>
      <w:r w:rsidRPr="00AF2388">
        <w:rPr>
          <w:rFonts w:ascii="Times New Roman" w:hAnsi="Times New Roman"/>
          <w:b/>
          <w:bCs/>
          <w:sz w:val="24"/>
          <w:szCs w:val="24"/>
        </w:rPr>
        <w:t xml:space="preserve">Za ofertę najkorzystniejszą zostanie uznana oferta zawierająca najkorzystniejszy </w:t>
      </w:r>
      <w:r w:rsidR="00B952E7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2316E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AF2388">
        <w:rPr>
          <w:rFonts w:ascii="Times New Roman" w:hAnsi="Times New Roman"/>
          <w:b/>
          <w:bCs/>
          <w:sz w:val="24"/>
          <w:szCs w:val="24"/>
        </w:rPr>
        <w:t>bilans punktów w kryteriach:</w:t>
      </w:r>
    </w:p>
    <w:p w14:paraId="4D9330B0" w14:textId="40BC0DD8" w:rsidR="00695816" w:rsidRDefault="00695816" w:rsidP="00D20453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i/>
          <w:sz w:val="24"/>
          <w:szCs w:val="24"/>
        </w:rPr>
      </w:pPr>
    </w:p>
    <w:p w14:paraId="15F185BE" w14:textId="77777777" w:rsidR="00695816" w:rsidRPr="00695816" w:rsidRDefault="00695816" w:rsidP="00695816">
      <w:pPr>
        <w:numPr>
          <w:ilvl w:val="1"/>
          <w:numId w:val="83"/>
        </w:numPr>
        <w:autoSpaceDE w:val="0"/>
        <w:autoSpaceDN w:val="0"/>
        <w:adjustRightInd w:val="0"/>
        <w:spacing w:line="259" w:lineRule="auto"/>
        <w:jc w:val="left"/>
        <w:rPr>
          <w:rFonts w:ascii="Times New Roman" w:hAnsi="Times New Roman"/>
          <w:b/>
          <w:sz w:val="24"/>
          <w:szCs w:val="24"/>
        </w:rPr>
      </w:pPr>
      <w:r w:rsidRPr="00695816">
        <w:rPr>
          <w:rFonts w:ascii="Times New Roman" w:hAnsi="Times New Roman"/>
          <w:b/>
          <w:sz w:val="24"/>
          <w:szCs w:val="24"/>
        </w:rPr>
        <w:t>Cena oferty brutto ( C)</w:t>
      </w:r>
      <w:r w:rsidRPr="00695816">
        <w:rPr>
          <w:rFonts w:ascii="Times New Roman" w:hAnsi="Times New Roman"/>
          <w:b/>
          <w:sz w:val="24"/>
          <w:szCs w:val="24"/>
        </w:rPr>
        <w:tab/>
      </w:r>
      <w:r w:rsidRPr="00695816">
        <w:rPr>
          <w:rFonts w:ascii="Times New Roman" w:hAnsi="Times New Roman"/>
          <w:b/>
          <w:sz w:val="24"/>
          <w:szCs w:val="24"/>
        </w:rPr>
        <w:tab/>
      </w:r>
      <w:r w:rsidRPr="00695816">
        <w:rPr>
          <w:rFonts w:ascii="Times New Roman" w:hAnsi="Times New Roman"/>
          <w:b/>
          <w:sz w:val="24"/>
          <w:szCs w:val="24"/>
        </w:rPr>
        <w:tab/>
      </w:r>
      <w:r w:rsidRPr="00695816">
        <w:rPr>
          <w:rFonts w:ascii="Times New Roman" w:hAnsi="Times New Roman"/>
          <w:b/>
          <w:sz w:val="24"/>
          <w:szCs w:val="24"/>
        </w:rPr>
        <w:tab/>
      </w:r>
      <w:r w:rsidRPr="00695816">
        <w:rPr>
          <w:rFonts w:ascii="Times New Roman" w:hAnsi="Times New Roman"/>
          <w:b/>
          <w:sz w:val="24"/>
          <w:szCs w:val="24"/>
        </w:rPr>
        <w:tab/>
      </w:r>
      <w:r w:rsidRPr="00695816">
        <w:rPr>
          <w:rFonts w:ascii="Times New Roman" w:hAnsi="Times New Roman"/>
          <w:b/>
          <w:sz w:val="24"/>
          <w:szCs w:val="24"/>
        </w:rPr>
        <w:tab/>
      </w:r>
      <w:r w:rsidRPr="00695816">
        <w:rPr>
          <w:rFonts w:ascii="Times New Roman" w:hAnsi="Times New Roman"/>
          <w:b/>
          <w:sz w:val="24"/>
          <w:szCs w:val="24"/>
        </w:rPr>
        <w:tab/>
        <w:t>60 %</w:t>
      </w:r>
    </w:p>
    <w:p w14:paraId="5A97A75C" w14:textId="299386EF" w:rsidR="00695816" w:rsidRPr="00695816" w:rsidRDefault="00695816" w:rsidP="00695816">
      <w:pPr>
        <w:numPr>
          <w:ilvl w:val="1"/>
          <w:numId w:val="83"/>
        </w:numPr>
        <w:autoSpaceDE w:val="0"/>
        <w:autoSpaceDN w:val="0"/>
        <w:adjustRightInd w:val="0"/>
        <w:spacing w:line="259" w:lineRule="auto"/>
        <w:jc w:val="left"/>
        <w:rPr>
          <w:rFonts w:ascii="Times New Roman" w:hAnsi="Times New Roman"/>
          <w:b/>
          <w:sz w:val="24"/>
          <w:szCs w:val="24"/>
        </w:rPr>
      </w:pPr>
      <w:r w:rsidRPr="00695816">
        <w:rPr>
          <w:rFonts w:ascii="Times New Roman" w:hAnsi="Times New Roman"/>
          <w:b/>
          <w:sz w:val="24"/>
          <w:szCs w:val="24"/>
        </w:rPr>
        <w:t>Kwalifikacje i doświadc</w:t>
      </w:r>
      <w:r>
        <w:rPr>
          <w:rFonts w:ascii="Times New Roman" w:hAnsi="Times New Roman"/>
          <w:b/>
          <w:sz w:val="24"/>
          <w:szCs w:val="24"/>
        </w:rPr>
        <w:t xml:space="preserve">zenie zawodowe osób skierowanych </w:t>
      </w:r>
      <w:r w:rsidRPr="00695816">
        <w:rPr>
          <w:rFonts w:ascii="Times New Roman" w:hAnsi="Times New Roman"/>
          <w:b/>
          <w:sz w:val="24"/>
          <w:szCs w:val="24"/>
        </w:rPr>
        <w:t>do realizacji zamówienia (D)</w:t>
      </w:r>
      <w:r w:rsidRPr="00695816">
        <w:rPr>
          <w:rFonts w:ascii="Times New Roman" w:hAnsi="Times New Roman"/>
          <w:b/>
          <w:sz w:val="24"/>
          <w:szCs w:val="24"/>
        </w:rPr>
        <w:tab/>
      </w:r>
      <w:r w:rsidRPr="00695816">
        <w:rPr>
          <w:rFonts w:ascii="Times New Roman" w:hAnsi="Times New Roman"/>
          <w:b/>
          <w:sz w:val="24"/>
          <w:szCs w:val="24"/>
        </w:rPr>
        <w:tab/>
      </w:r>
      <w:r w:rsidRPr="00695816">
        <w:rPr>
          <w:rFonts w:ascii="Times New Roman" w:hAnsi="Times New Roman"/>
          <w:b/>
          <w:sz w:val="24"/>
          <w:szCs w:val="24"/>
        </w:rPr>
        <w:tab/>
      </w:r>
      <w:r w:rsidRPr="00695816">
        <w:rPr>
          <w:rFonts w:ascii="Times New Roman" w:hAnsi="Times New Roman"/>
          <w:b/>
          <w:sz w:val="24"/>
          <w:szCs w:val="24"/>
        </w:rPr>
        <w:tab/>
      </w:r>
      <w:r w:rsidRPr="00695816">
        <w:rPr>
          <w:rFonts w:ascii="Times New Roman" w:hAnsi="Times New Roman"/>
          <w:b/>
          <w:sz w:val="24"/>
          <w:szCs w:val="24"/>
        </w:rPr>
        <w:tab/>
      </w:r>
      <w:r w:rsidRPr="00695816">
        <w:rPr>
          <w:rFonts w:ascii="Times New Roman" w:hAnsi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695816">
        <w:rPr>
          <w:rFonts w:ascii="Times New Roman" w:hAnsi="Times New Roman"/>
          <w:b/>
          <w:sz w:val="24"/>
          <w:szCs w:val="24"/>
        </w:rPr>
        <w:t xml:space="preserve"> 40%</w:t>
      </w:r>
    </w:p>
    <w:p w14:paraId="06FC60D9" w14:textId="0712FE12" w:rsidR="00695816" w:rsidRPr="00695816" w:rsidRDefault="00695816" w:rsidP="00695816">
      <w:pPr>
        <w:numPr>
          <w:ilvl w:val="0"/>
          <w:numId w:val="82"/>
        </w:numPr>
        <w:autoSpaceDE w:val="0"/>
        <w:autoSpaceDN w:val="0"/>
        <w:adjustRightInd w:val="0"/>
        <w:spacing w:line="259" w:lineRule="auto"/>
        <w:ind w:left="851" w:hanging="49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95816">
        <w:rPr>
          <w:rFonts w:ascii="Times New Roman" w:hAnsi="Times New Roman"/>
          <w:sz w:val="24"/>
          <w:szCs w:val="24"/>
        </w:rPr>
        <w:t xml:space="preserve">Punkty będą przyznawane dla każdej części osobno wg następujących zasad: </w:t>
      </w:r>
    </w:p>
    <w:p w14:paraId="1B1C11F1" w14:textId="0A8B9692" w:rsidR="00695816" w:rsidRPr="00695816" w:rsidRDefault="00695816" w:rsidP="00695816">
      <w:pPr>
        <w:numPr>
          <w:ilvl w:val="1"/>
          <w:numId w:val="93"/>
        </w:numPr>
        <w:tabs>
          <w:tab w:val="clear" w:pos="928"/>
          <w:tab w:val="left" w:pos="1134"/>
        </w:tabs>
        <w:autoSpaceDE w:val="0"/>
        <w:autoSpaceDN w:val="0"/>
        <w:adjustRightInd w:val="0"/>
        <w:spacing w:line="259" w:lineRule="auto"/>
        <w:ind w:left="567" w:firstLine="142"/>
        <w:jc w:val="left"/>
        <w:rPr>
          <w:rFonts w:ascii="Times New Roman" w:hAnsi="Times New Roman"/>
          <w:b/>
          <w:sz w:val="24"/>
          <w:szCs w:val="24"/>
        </w:rPr>
      </w:pPr>
      <w:r w:rsidRPr="00695816">
        <w:rPr>
          <w:rFonts w:ascii="Times New Roman" w:hAnsi="Times New Roman"/>
          <w:b/>
          <w:sz w:val="24"/>
          <w:szCs w:val="24"/>
        </w:rPr>
        <w:lastRenderedPageBreak/>
        <w:t>Cena oferty (C)</w:t>
      </w:r>
    </w:p>
    <w:p w14:paraId="1EE90B5E" w14:textId="19433A66" w:rsidR="00695816" w:rsidRPr="00695816" w:rsidRDefault="00695816" w:rsidP="00695816">
      <w:pPr>
        <w:tabs>
          <w:tab w:val="num" w:pos="993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695816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695816">
        <w:rPr>
          <w:rFonts w:ascii="Times New Roman" w:hAnsi="Times New Roman"/>
          <w:b/>
          <w:sz w:val="24"/>
          <w:szCs w:val="24"/>
        </w:rPr>
        <w:t>C = 0,6 x (</w:t>
      </w:r>
      <w:proofErr w:type="spellStart"/>
      <w:r w:rsidRPr="00695816">
        <w:rPr>
          <w:rFonts w:ascii="Times New Roman" w:hAnsi="Times New Roman"/>
          <w:b/>
          <w:sz w:val="24"/>
          <w:szCs w:val="24"/>
        </w:rPr>
        <w:t>C</w:t>
      </w:r>
      <w:r w:rsidRPr="00695816">
        <w:rPr>
          <w:rFonts w:ascii="Times New Roman" w:hAnsi="Times New Roman"/>
          <w:b/>
          <w:sz w:val="24"/>
          <w:szCs w:val="24"/>
          <w:vertAlign w:val="subscript"/>
        </w:rPr>
        <w:t>min</w:t>
      </w:r>
      <w:proofErr w:type="spellEnd"/>
      <w:r w:rsidRPr="00695816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695816">
        <w:rPr>
          <w:rFonts w:ascii="Times New Roman" w:hAnsi="Times New Roman"/>
          <w:b/>
          <w:sz w:val="24"/>
          <w:szCs w:val="24"/>
        </w:rPr>
        <w:t>C</w:t>
      </w:r>
      <w:r w:rsidRPr="00695816">
        <w:rPr>
          <w:rFonts w:ascii="Times New Roman" w:hAnsi="Times New Roman"/>
          <w:b/>
          <w:sz w:val="24"/>
          <w:szCs w:val="24"/>
          <w:vertAlign w:val="subscript"/>
        </w:rPr>
        <w:t>ob</w:t>
      </w:r>
      <w:proofErr w:type="spellEnd"/>
      <w:r w:rsidRPr="00695816">
        <w:rPr>
          <w:rFonts w:ascii="Times New Roman" w:hAnsi="Times New Roman"/>
          <w:b/>
          <w:sz w:val="24"/>
          <w:szCs w:val="24"/>
        </w:rPr>
        <w:t>) x 100 pkt</w:t>
      </w:r>
    </w:p>
    <w:p w14:paraId="6D65CD31" w14:textId="38464732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695816">
        <w:rPr>
          <w:rFonts w:ascii="Times New Roman" w:hAnsi="Times New Roman"/>
          <w:sz w:val="24"/>
          <w:szCs w:val="24"/>
        </w:rPr>
        <w:t>gdzie:</w:t>
      </w:r>
      <w:r w:rsidRPr="00695816">
        <w:rPr>
          <w:rFonts w:ascii="Times New Roman" w:hAnsi="Times New Roman"/>
          <w:sz w:val="24"/>
          <w:szCs w:val="24"/>
        </w:rPr>
        <w:tab/>
      </w:r>
      <w:r w:rsidRPr="00695816">
        <w:rPr>
          <w:rFonts w:ascii="Times New Roman" w:hAnsi="Times New Roman"/>
          <w:sz w:val="24"/>
          <w:szCs w:val="24"/>
        </w:rPr>
        <w:tab/>
      </w:r>
    </w:p>
    <w:p w14:paraId="757DCBE8" w14:textId="77777777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95816">
        <w:rPr>
          <w:rFonts w:ascii="Times New Roman" w:hAnsi="Times New Roman"/>
          <w:sz w:val="24"/>
          <w:szCs w:val="24"/>
        </w:rPr>
        <w:tab/>
      </w:r>
      <w:r w:rsidRPr="00695816">
        <w:rPr>
          <w:rFonts w:ascii="Times New Roman" w:hAnsi="Times New Roman"/>
          <w:sz w:val="24"/>
          <w:szCs w:val="24"/>
        </w:rPr>
        <w:tab/>
      </w:r>
      <w:r w:rsidRPr="00695816">
        <w:rPr>
          <w:rFonts w:ascii="Times New Roman" w:hAnsi="Times New Roman"/>
          <w:sz w:val="24"/>
          <w:szCs w:val="24"/>
        </w:rPr>
        <w:tab/>
      </w:r>
      <w:proofErr w:type="spellStart"/>
      <w:r w:rsidRPr="00695816">
        <w:rPr>
          <w:rFonts w:ascii="Times New Roman" w:hAnsi="Times New Roman"/>
          <w:sz w:val="24"/>
          <w:szCs w:val="24"/>
        </w:rPr>
        <w:t>C</w:t>
      </w:r>
      <w:r w:rsidRPr="00695816">
        <w:rPr>
          <w:rFonts w:ascii="Times New Roman" w:hAnsi="Times New Roman"/>
          <w:sz w:val="24"/>
          <w:szCs w:val="24"/>
          <w:vertAlign w:val="subscript"/>
        </w:rPr>
        <w:t>min</w:t>
      </w:r>
      <w:proofErr w:type="spellEnd"/>
      <w:r w:rsidRPr="00695816">
        <w:rPr>
          <w:rFonts w:ascii="Times New Roman" w:hAnsi="Times New Roman"/>
          <w:sz w:val="24"/>
          <w:szCs w:val="24"/>
        </w:rPr>
        <w:tab/>
        <w:t xml:space="preserve">- cena brutto najniższa, </w:t>
      </w:r>
    </w:p>
    <w:p w14:paraId="76046DE7" w14:textId="77777777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95816">
        <w:rPr>
          <w:rFonts w:ascii="Times New Roman" w:hAnsi="Times New Roman"/>
          <w:sz w:val="24"/>
          <w:szCs w:val="24"/>
        </w:rPr>
        <w:tab/>
      </w:r>
      <w:r w:rsidRPr="00695816">
        <w:rPr>
          <w:rFonts w:ascii="Times New Roman" w:hAnsi="Times New Roman"/>
          <w:sz w:val="24"/>
          <w:szCs w:val="24"/>
        </w:rPr>
        <w:tab/>
      </w:r>
      <w:r w:rsidRPr="00695816">
        <w:rPr>
          <w:rFonts w:ascii="Times New Roman" w:hAnsi="Times New Roman"/>
          <w:sz w:val="24"/>
          <w:szCs w:val="24"/>
        </w:rPr>
        <w:tab/>
      </w:r>
      <w:proofErr w:type="spellStart"/>
      <w:r w:rsidRPr="00695816">
        <w:rPr>
          <w:rFonts w:ascii="Times New Roman" w:hAnsi="Times New Roman"/>
          <w:sz w:val="24"/>
          <w:szCs w:val="24"/>
        </w:rPr>
        <w:t>C</w:t>
      </w:r>
      <w:r w:rsidRPr="00695816">
        <w:rPr>
          <w:rFonts w:ascii="Times New Roman" w:hAnsi="Times New Roman"/>
          <w:sz w:val="24"/>
          <w:szCs w:val="24"/>
          <w:vertAlign w:val="subscript"/>
        </w:rPr>
        <w:t>ob</w:t>
      </w:r>
      <w:proofErr w:type="spellEnd"/>
      <w:r w:rsidRPr="00695816">
        <w:rPr>
          <w:rFonts w:ascii="Times New Roman" w:hAnsi="Times New Roman"/>
          <w:sz w:val="24"/>
          <w:szCs w:val="24"/>
        </w:rPr>
        <w:tab/>
        <w:t>- cena brutto oferty badanej</w:t>
      </w:r>
    </w:p>
    <w:p w14:paraId="22F9230B" w14:textId="77777777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AC214AB" w14:textId="77777777" w:rsidR="00695816" w:rsidRPr="00695816" w:rsidRDefault="00695816" w:rsidP="00695816">
      <w:pPr>
        <w:numPr>
          <w:ilvl w:val="1"/>
          <w:numId w:val="93"/>
        </w:numPr>
        <w:tabs>
          <w:tab w:val="clear" w:pos="928"/>
          <w:tab w:val="num" w:pos="644"/>
        </w:tabs>
        <w:autoSpaceDE w:val="0"/>
        <w:autoSpaceDN w:val="0"/>
        <w:adjustRightInd w:val="0"/>
        <w:spacing w:line="259" w:lineRule="auto"/>
        <w:jc w:val="left"/>
        <w:rPr>
          <w:rFonts w:ascii="Times New Roman" w:hAnsi="Times New Roman"/>
          <w:b/>
          <w:sz w:val="24"/>
          <w:szCs w:val="24"/>
        </w:rPr>
      </w:pPr>
      <w:r w:rsidRPr="00695816">
        <w:rPr>
          <w:rFonts w:ascii="Times New Roman" w:hAnsi="Times New Roman"/>
          <w:b/>
          <w:sz w:val="24"/>
          <w:szCs w:val="24"/>
        </w:rPr>
        <w:t>Kwalifikacje i doświadczenie osób skierowanych do realizacji zamówienia: (D) - 40%</w:t>
      </w:r>
    </w:p>
    <w:p w14:paraId="129FBC64" w14:textId="77777777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95816">
        <w:rPr>
          <w:rFonts w:ascii="Times New Roman" w:hAnsi="Times New Roman"/>
          <w:sz w:val="24"/>
          <w:szCs w:val="24"/>
        </w:rPr>
        <w:t>W tym kryterium ocena będzie się odbywała na podstawie informacji zawartych w tabeli w pkt 2 formularza oferty.</w:t>
      </w:r>
    </w:p>
    <w:p w14:paraId="150AFAC2" w14:textId="77777777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142A151" w14:textId="77777777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95816">
        <w:rPr>
          <w:rFonts w:ascii="Times New Roman" w:hAnsi="Times New Roman"/>
          <w:b/>
          <w:sz w:val="24"/>
          <w:szCs w:val="24"/>
        </w:rPr>
        <w:t>Ocenie podlegać będzie doświadczenie osób skierowanych do realizacji zamówienia zgodnie z poniższymi zasadami:</w:t>
      </w:r>
    </w:p>
    <w:p w14:paraId="54338D25" w14:textId="77777777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58BAB3C9" w14:textId="77777777" w:rsidR="00695816" w:rsidRPr="00695816" w:rsidRDefault="00695816" w:rsidP="00695816">
      <w:pPr>
        <w:numPr>
          <w:ilvl w:val="2"/>
          <w:numId w:val="93"/>
        </w:numPr>
        <w:tabs>
          <w:tab w:val="clear" w:pos="2160"/>
          <w:tab w:val="num" w:pos="1418"/>
        </w:tabs>
        <w:autoSpaceDE w:val="0"/>
        <w:autoSpaceDN w:val="0"/>
        <w:adjustRightInd w:val="0"/>
        <w:spacing w:line="259" w:lineRule="auto"/>
        <w:jc w:val="left"/>
        <w:rPr>
          <w:rFonts w:ascii="Times New Roman" w:hAnsi="Times New Roman"/>
          <w:b/>
          <w:sz w:val="24"/>
          <w:szCs w:val="24"/>
        </w:rPr>
      </w:pPr>
      <w:r w:rsidRPr="00695816">
        <w:rPr>
          <w:rFonts w:ascii="Times New Roman" w:hAnsi="Times New Roman"/>
          <w:b/>
          <w:sz w:val="24"/>
          <w:szCs w:val="24"/>
        </w:rPr>
        <w:t>Doświadczenie zawodowe kierownika budowy (D</w:t>
      </w:r>
      <w:r w:rsidRPr="00695816">
        <w:rPr>
          <w:rFonts w:ascii="Times New Roman" w:hAnsi="Times New Roman"/>
          <w:b/>
          <w:sz w:val="24"/>
          <w:szCs w:val="24"/>
          <w:vertAlign w:val="subscript"/>
        </w:rPr>
        <w:t>B</w:t>
      </w:r>
      <w:r w:rsidRPr="00695816">
        <w:rPr>
          <w:rFonts w:ascii="Times New Roman" w:hAnsi="Times New Roman"/>
          <w:b/>
          <w:sz w:val="24"/>
          <w:szCs w:val="24"/>
        </w:rPr>
        <w:t>)</w:t>
      </w:r>
    </w:p>
    <w:p w14:paraId="65607D33" w14:textId="7E4C12B8" w:rsidR="00695816" w:rsidRPr="00496A27" w:rsidRDefault="00695816" w:rsidP="0069581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 w:rsidRPr="00695816">
        <w:rPr>
          <w:rFonts w:ascii="Times New Roman" w:hAnsi="Times New Roman"/>
          <w:sz w:val="24"/>
          <w:szCs w:val="24"/>
        </w:rPr>
        <w:t>Punkty w tym kryterium będą przyznawane za doświadczenie zawodowe osoby wskazanej przez wykonawcę do pełnienia funkcji kierownika budowy za każdą realizację</w:t>
      </w:r>
      <w:r w:rsidR="005E2158">
        <w:rPr>
          <w:rFonts w:ascii="Times New Roman" w:hAnsi="Times New Roman"/>
          <w:sz w:val="24"/>
          <w:szCs w:val="24"/>
        </w:rPr>
        <w:t>,</w:t>
      </w:r>
      <w:r w:rsidRPr="00695816">
        <w:rPr>
          <w:rFonts w:ascii="Times New Roman" w:hAnsi="Times New Roman"/>
          <w:sz w:val="24"/>
          <w:szCs w:val="24"/>
        </w:rPr>
        <w:t xml:space="preserve"> polegającą na </w:t>
      </w:r>
      <w:r w:rsidRPr="00695816">
        <w:rPr>
          <w:rFonts w:ascii="Times New Roman" w:hAnsi="Times New Roman"/>
          <w:bCs/>
          <w:sz w:val="24"/>
          <w:szCs w:val="24"/>
        </w:rPr>
        <w:t>budowie lub przebudowie drogi o długości min. 100 m</w:t>
      </w:r>
      <w:r w:rsidR="005E2158">
        <w:rPr>
          <w:rFonts w:ascii="Times New Roman" w:hAnsi="Times New Roman"/>
          <w:bCs/>
          <w:sz w:val="24"/>
          <w:szCs w:val="24"/>
        </w:rPr>
        <w:t>.</w:t>
      </w:r>
      <w:r w:rsidRPr="00695816">
        <w:rPr>
          <w:rFonts w:ascii="Times New Roman" w:hAnsi="Times New Roman"/>
          <w:bCs/>
          <w:sz w:val="24"/>
          <w:szCs w:val="24"/>
        </w:rPr>
        <w:t>, a okres pełnienia funkcji obejmował całość realizacji na której ww. osoba pełniła funkcję kierownika budowy lub kierownika robót specjalności drogowej</w:t>
      </w:r>
      <w:r w:rsidR="00496A27">
        <w:rPr>
          <w:rFonts w:ascii="Times New Roman" w:hAnsi="Times New Roman"/>
          <w:sz w:val="24"/>
          <w:szCs w:val="24"/>
        </w:rPr>
        <w:t>.</w:t>
      </w:r>
    </w:p>
    <w:p w14:paraId="41AFF262" w14:textId="77777777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695816">
        <w:rPr>
          <w:rFonts w:ascii="Times New Roman" w:hAnsi="Times New Roman"/>
          <w:b/>
          <w:sz w:val="24"/>
          <w:szCs w:val="24"/>
        </w:rPr>
        <w:t>Za każde zadanie spełniające powyższe warunki, oferta otrzyma 10 punktów (maksymalnie 20 w kryterium)</w:t>
      </w:r>
    </w:p>
    <w:p w14:paraId="15F25FD0" w14:textId="77777777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5"/>
        <w:gridCol w:w="1136"/>
        <w:gridCol w:w="1162"/>
      </w:tblGrid>
      <w:tr w:rsidR="00695816" w:rsidRPr="00695816" w14:paraId="77E88AD2" w14:textId="77777777" w:rsidTr="00075531">
        <w:tc>
          <w:tcPr>
            <w:tcW w:w="6065" w:type="dxa"/>
            <w:shd w:val="clear" w:color="auto" w:fill="auto"/>
          </w:tcPr>
          <w:p w14:paraId="0E52699C" w14:textId="77777777" w:rsidR="00695816" w:rsidRPr="00695816" w:rsidRDefault="00695816" w:rsidP="0069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16">
              <w:rPr>
                <w:rFonts w:ascii="Times New Roman" w:hAnsi="Times New Roman"/>
                <w:sz w:val="24"/>
                <w:szCs w:val="24"/>
              </w:rPr>
              <w:t xml:space="preserve">Ilość realizacji, na których wskazana osoba pełniła funkcję </w:t>
            </w:r>
          </w:p>
          <w:p w14:paraId="0AAA3E3F" w14:textId="77777777" w:rsidR="00695816" w:rsidRPr="00695816" w:rsidRDefault="00695816" w:rsidP="0069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16">
              <w:rPr>
                <w:rFonts w:ascii="Times New Roman" w:hAnsi="Times New Roman"/>
                <w:sz w:val="24"/>
                <w:szCs w:val="24"/>
              </w:rPr>
              <w:t xml:space="preserve">kierownika budowy lub robót specjalności drogowej:  </w:t>
            </w:r>
          </w:p>
        </w:tc>
        <w:tc>
          <w:tcPr>
            <w:tcW w:w="1136" w:type="dxa"/>
            <w:shd w:val="clear" w:color="auto" w:fill="auto"/>
          </w:tcPr>
          <w:p w14:paraId="4022AFAF" w14:textId="77777777" w:rsidR="00695816" w:rsidRPr="00695816" w:rsidRDefault="00695816" w:rsidP="0069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1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DBA9A47" w14:textId="77777777" w:rsidR="00695816" w:rsidRPr="00695816" w:rsidRDefault="00695816" w:rsidP="0069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16">
              <w:rPr>
                <w:rFonts w:ascii="Times New Roman" w:hAnsi="Times New Roman"/>
                <w:sz w:val="24"/>
                <w:szCs w:val="24"/>
              </w:rPr>
              <w:t>realizacja</w:t>
            </w:r>
          </w:p>
        </w:tc>
        <w:tc>
          <w:tcPr>
            <w:tcW w:w="1162" w:type="dxa"/>
            <w:shd w:val="clear" w:color="auto" w:fill="auto"/>
          </w:tcPr>
          <w:p w14:paraId="4ABD5721" w14:textId="77777777" w:rsidR="00695816" w:rsidRPr="00695816" w:rsidRDefault="00695816" w:rsidP="0069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1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CC475D0" w14:textId="77777777" w:rsidR="00695816" w:rsidRPr="00695816" w:rsidRDefault="00695816" w:rsidP="0069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16">
              <w:rPr>
                <w:rFonts w:ascii="Times New Roman" w:hAnsi="Times New Roman"/>
                <w:sz w:val="24"/>
                <w:szCs w:val="24"/>
              </w:rPr>
              <w:t>realizacje i więcej</w:t>
            </w:r>
          </w:p>
        </w:tc>
      </w:tr>
      <w:tr w:rsidR="00695816" w:rsidRPr="00695816" w14:paraId="30F58673" w14:textId="77777777" w:rsidTr="00075531">
        <w:tc>
          <w:tcPr>
            <w:tcW w:w="6065" w:type="dxa"/>
            <w:shd w:val="clear" w:color="auto" w:fill="auto"/>
          </w:tcPr>
          <w:p w14:paraId="2F228776" w14:textId="77777777" w:rsidR="00695816" w:rsidRPr="00695816" w:rsidRDefault="00695816" w:rsidP="0069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/>
                <w:b/>
                <w:sz w:val="24"/>
                <w:szCs w:val="24"/>
              </w:rPr>
              <w:t>Przyznane punkty –D</w:t>
            </w:r>
            <w:r w:rsidRPr="00695816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B</w:t>
            </w:r>
            <w:r w:rsidRPr="0069581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36" w:type="dxa"/>
            <w:shd w:val="clear" w:color="auto" w:fill="auto"/>
          </w:tcPr>
          <w:p w14:paraId="5AB3865E" w14:textId="77777777" w:rsidR="00695816" w:rsidRPr="00695816" w:rsidRDefault="00695816" w:rsidP="0069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62" w:type="dxa"/>
            <w:shd w:val="clear" w:color="auto" w:fill="auto"/>
          </w:tcPr>
          <w:p w14:paraId="3436AF72" w14:textId="77777777" w:rsidR="00695816" w:rsidRPr="00695816" w:rsidRDefault="00695816" w:rsidP="0069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14:paraId="39001A3A" w14:textId="77777777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BD9E9F1" w14:textId="3B84F3D6" w:rsid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95816">
        <w:rPr>
          <w:rFonts w:ascii="Times New Roman" w:hAnsi="Times New Roman"/>
          <w:sz w:val="24"/>
          <w:szCs w:val="24"/>
        </w:rPr>
        <w:t>W przypadku niewskazania doświadczenia Kierownika budowy Zamawiający przyjmie, iż nie posiada</w:t>
      </w:r>
      <w:r w:rsidR="00496A27">
        <w:rPr>
          <w:rFonts w:ascii="Times New Roman" w:hAnsi="Times New Roman"/>
          <w:sz w:val="24"/>
          <w:szCs w:val="24"/>
        </w:rPr>
        <w:t xml:space="preserve"> odpowiedniego</w:t>
      </w:r>
      <w:r w:rsidRPr="00695816">
        <w:rPr>
          <w:rFonts w:ascii="Times New Roman" w:hAnsi="Times New Roman"/>
          <w:sz w:val="24"/>
          <w:szCs w:val="24"/>
        </w:rPr>
        <w:t xml:space="preserve"> doświadczenia i do oceny przyjmie 0 pkt.</w:t>
      </w:r>
    </w:p>
    <w:p w14:paraId="69982CAA" w14:textId="33896612" w:rsidR="005E33B0" w:rsidRPr="00695816" w:rsidRDefault="005E33B0" w:rsidP="006958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633BF6F" w14:textId="6686EAD0" w:rsidR="00695816" w:rsidRPr="00CF7A5C" w:rsidRDefault="00695816" w:rsidP="00695816">
      <w:pPr>
        <w:numPr>
          <w:ilvl w:val="2"/>
          <w:numId w:val="93"/>
        </w:numPr>
        <w:tabs>
          <w:tab w:val="clear" w:pos="2160"/>
          <w:tab w:val="num" w:pos="1418"/>
        </w:tabs>
        <w:autoSpaceDE w:val="0"/>
        <w:autoSpaceDN w:val="0"/>
        <w:adjustRightInd w:val="0"/>
        <w:spacing w:line="259" w:lineRule="auto"/>
        <w:jc w:val="left"/>
        <w:rPr>
          <w:rFonts w:ascii="Times New Roman" w:hAnsi="Times New Roman"/>
          <w:b/>
          <w:sz w:val="24"/>
          <w:szCs w:val="24"/>
        </w:rPr>
      </w:pPr>
      <w:r w:rsidRPr="00695816">
        <w:rPr>
          <w:rFonts w:ascii="Times New Roman" w:hAnsi="Times New Roman"/>
          <w:b/>
          <w:sz w:val="24"/>
          <w:szCs w:val="24"/>
        </w:rPr>
        <w:t>Doświadczenie zawodowe kierownika robót sanitarnych (D</w:t>
      </w:r>
      <w:r w:rsidRPr="00695816">
        <w:rPr>
          <w:rFonts w:ascii="Times New Roman" w:hAnsi="Times New Roman"/>
          <w:b/>
          <w:sz w:val="24"/>
          <w:szCs w:val="24"/>
          <w:vertAlign w:val="subscript"/>
        </w:rPr>
        <w:t>S</w:t>
      </w:r>
      <w:r w:rsidRPr="00695816">
        <w:rPr>
          <w:rFonts w:ascii="Times New Roman" w:hAnsi="Times New Roman"/>
          <w:b/>
          <w:sz w:val="24"/>
          <w:szCs w:val="24"/>
        </w:rPr>
        <w:t>)</w:t>
      </w:r>
    </w:p>
    <w:p w14:paraId="5A43CBFB" w14:textId="768B20BF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95816">
        <w:rPr>
          <w:rFonts w:ascii="Times New Roman" w:hAnsi="Times New Roman"/>
          <w:sz w:val="24"/>
          <w:szCs w:val="24"/>
        </w:rPr>
        <w:t>Punkty w tym kryterium będą przyznawane za doświadczenie zawodowe osoby wskazanej przez wykonawcę do pełnienia funkcji kierownika robót sanitarnych za każdą realizację polegającą na budowie lub przebudowie sieci wodociągowej lub kanalizacyjnej o długości min. 100 m</w:t>
      </w:r>
      <w:r w:rsidR="00496A27">
        <w:rPr>
          <w:rFonts w:ascii="Times New Roman" w:hAnsi="Times New Roman"/>
          <w:sz w:val="24"/>
          <w:szCs w:val="24"/>
        </w:rPr>
        <w:t>.</w:t>
      </w:r>
      <w:r w:rsidRPr="00695816">
        <w:rPr>
          <w:rFonts w:ascii="Times New Roman" w:hAnsi="Times New Roman"/>
          <w:sz w:val="24"/>
          <w:szCs w:val="24"/>
        </w:rPr>
        <w:t>, a okres pełnienia funkcji obejmował całość realizacji na której ww. osoba pełniła funkcję kierownika robót sanitarnych.</w:t>
      </w:r>
    </w:p>
    <w:p w14:paraId="75F54109" w14:textId="77777777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 w:rsidRPr="00695816">
        <w:rPr>
          <w:rFonts w:ascii="Times New Roman" w:hAnsi="Times New Roman"/>
          <w:b/>
          <w:sz w:val="24"/>
          <w:szCs w:val="24"/>
          <w:u w:val="single"/>
        </w:rPr>
        <w:t>Za każde zadanie spełniające powyższe warunki, oferta otrzyma 10 punktów (maksymalnie 20 w kryterium)</w:t>
      </w:r>
    </w:p>
    <w:p w14:paraId="5CCCE2D7" w14:textId="77777777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5"/>
        <w:gridCol w:w="1136"/>
        <w:gridCol w:w="1162"/>
      </w:tblGrid>
      <w:tr w:rsidR="00695816" w:rsidRPr="00695816" w14:paraId="7D5C6293" w14:textId="77777777" w:rsidTr="00075531">
        <w:tc>
          <w:tcPr>
            <w:tcW w:w="6065" w:type="dxa"/>
            <w:shd w:val="clear" w:color="auto" w:fill="auto"/>
          </w:tcPr>
          <w:p w14:paraId="3B273396" w14:textId="77777777" w:rsidR="00695816" w:rsidRPr="00695816" w:rsidRDefault="00695816" w:rsidP="0069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16">
              <w:rPr>
                <w:rFonts w:ascii="Times New Roman" w:hAnsi="Times New Roman"/>
                <w:sz w:val="24"/>
                <w:szCs w:val="24"/>
              </w:rPr>
              <w:t xml:space="preserve">Ilość realizacji, na których wskazana osoba pełniła funkcję </w:t>
            </w:r>
          </w:p>
          <w:p w14:paraId="69F2E764" w14:textId="77777777" w:rsidR="00695816" w:rsidRPr="00695816" w:rsidRDefault="00695816" w:rsidP="0069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16">
              <w:rPr>
                <w:rFonts w:ascii="Times New Roman" w:hAnsi="Times New Roman"/>
                <w:sz w:val="24"/>
                <w:szCs w:val="24"/>
              </w:rPr>
              <w:t xml:space="preserve">kierownika robót sanitarnych:  </w:t>
            </w:r>
          </w:p>
        </w:tc>
        <w:tc>
          <w:tcPr>
            <w:tcW w:w="1136" w:type="dxa"/>
            <w:shd w:val="clear" w:color="auto" w:fill="auto"/>
          </w:tcPr>
          <w:p w14:paraId="26A3E8BB" w14:textId="77777777" w:rsidR="00695816" w:rsidRPr="00695816" w:rsidRDefault="00695816" w:rsidP="0069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1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9241C01" w14:textId="77777777" w:rsidR="00695816" w:rsidRPr="00695816" w:rsidRDefault="00695816" w:rsidP="0069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16">
              <w:rPr>
                <w:rFonts w:ascii="Times New Roman" w:hAnsi="Times New Roman"/>
                <w:sz w:val="24"/>
                <w:szCs w:val="24"/>
              </w:rPr>
              <w:t>realizacja</w:t>
            </w:r>
          </w:p>
        </w:tc>
        <w:tc>
          <w:tcPr>
            <w:tcW w:w="1162" w:type="dxa"/>
            <w:shd w:val="clear" w:color="auto" w:fill="auto"/>
          </w:tcPr>
          <w:p w14:paraId="79535CE7" w14:textId="77777777" w:rsidR="00695816" w:rsidRPr="00695816" w:rsidRDefault="00695816" w:rsidP="0069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1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E200494" w14:textId="77777777" w:rsidR="00695816" w:rsidRPr="00695816" w:rsidRDefault="00695816" w:rsidP="0069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16">
              <w:rPr>
                <w:rFonts w:ascii="Times New Roman" w:hAnsi="Times New Roman"/>
                <w:sz w:val="24"/>
                <w:szCs w:val="24"/>
              </w:rPr>
              <w:t>realizacje i więcej</w:t>
            </w:r>
          </w:p>
        </w:tc>
      </w:tr>
      <w:tr w:rsidR="00695816" w:rsidRPr="00695816" w14:paraId="519797FF" w14:textId="77777777" w:rsidTr="00075531">
        <w:tc>
          <w:tcPr>
            <w:tcW w:w="6065" w:type="dxa"/>
            <w:shd w:val="clear" w:color="auto" w:fill="auto"/>
          </w:tcPr>
          <w:p w14:paraId="5C3EA62D" w14:textId="77777777" w:rsidR="00695816" w:rsidRPr="00695816" w:rsidRDefault="00695816" w:rsidP="0069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/>
                <w:b/>
                <w:sz w:val="24"/>
                <w:szCs w:val="24"/>
              </w:rPr>
              <w:t>Przyznane punkty –D</w:t>
            </w:r>
            <w:r w:rsidRPr="00695816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S</w:t>
            </w:r>
            <w:r w:rsidRPr="0069581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36" w:type="dxa"/>
            <w:shd w:val="clear" w:color="auto" w:fill="auto"/>
          </w:tcPr>
          <w:p w14:paraId="6A79E117" w14:textId="77777777" w:rsidR="00695816" w:rsidRPr="00695816" w:rsidRDefault="00695816" w:rsidP="0069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62" w:type="dxa"/>
            <w:shd w:val="clear" w:color="auto" w:fill="auto"/>
          </w:tcPr>
          <w:p w14:paraId="60BD19E7" w14:textId="77777777" w:rsidR="00695816" w:rsidRPr="00695816" w:rsidRDefault="00695816" w:rsidP="0069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14:paraId="5EB789CD" w14:textId="77777777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BCEF093" w14:textId="0237BFB1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95816">
        <w:rPr>
          <w:rFonts w:ascii="Times New Roman" w:hAnsi="Times New Roman"/>
          <w:sz w:val="24"/>
          <w:szCs w:val="24"/>
        </w:rPr>
        <w:t>W przypadku niewskazania doświadczenia Kierownika robót sanitarnych Zamawiający przyjmie, iż nie posiada</w:t>
      </w:r>
      <w:r w:rsidR="00496A27">
        <w:rPr>
          <w:rFonts w:ascii="Times New Roman" w:hAnsi="Times New Roman"/>
          <w:sz w:val="24"/>
          <w:szCs w:val="24"/>
        </w:rPr>
        <w:t xml:space="preserve"> odpowiedniego</w:t>
      </w:r>
      <w:r w:rsidRPr="00695816">
        <w:rPr>
          <w:rFonts w:ascii="Times New Roman" w:hAnsi="Times New Roman"/>
          <w:sz w:val="24"/>
          <w:szCs w:val="24"/>
        </w:rPr>
        <w:t xml:space="preserve"> doświadczenia i do oceny przyjmie 0 pkt.</w:t>
      </w:r>
    </w:p>
    <w:p w14:paraId="1CEFFE5D" w14:textId="77777777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DFDE9C9" w14:textId="77777777" w:rsidR="00695816" w:rsidRPr="00695816" w:rsidRDefault="00695816" w:rsidP="00667C4D">
      <w:pPr>
        <w:numPr>
          <w:ilvl w:val="0"/>
          <w:numId w:val="82"/>
        </w:numPr>
        <w:autoSpaceDE w:val="0"/>
        <w:autoSpaceDN w:val="0"/>
        <w:adjustRightInd w:val="0"/>
        <w:spacing w:line="259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695816">
        <w:rPr>
          <w:rFonts w:ascii="Times New Roman" w:hAnsi="Times New Roman"/>
          <w:sz w:val="24"/>
          <w:szCs w:val="24"/>
        </w:rPr>
        <w:t>Całkowita liczba punktów, jaką otrzyma dana oferta, zostanie obliczona wg poniższego wzoru:</w:t>
      </w:r>
    </w:p>
    <w:p w14:paraId="50FEA01B" w14:textId="77777777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vertAlign w:val="subscript"/>
        </w:rPr>
      </w:pPr>
      <w:r w:rsidRPr="00695816">
        <w:rPr>
          <w:rFonts w:ascii="Times New Roman" w:hAnsi="Times New Roman"/>
          <w:b/>
          <w:sz w:val="24"/>
          <w:szCs w:val="24"/>
        </w:rPr>
        <w:t>L = C  + D</w:t>
      </w:r>
      <w:r w:rsidRPr="00695816">
        <w:rPr>
          <w:rFonts w:ascii="Times New Roman" w:hAnsi="Times New Roman"/>
          <w:b/>
          <w:sz w:val="24"/>
          <w:szCs w:val="24"/>
          <w:vertAlign w:val="subscript"/>
        </w:rPr>
        <w:t>B</w:t>
      </w:r>
      <w:r w:rsidRPr="00695816">
        <w:rPr>
          <w:rFonts w:ascii="Times New Roman" w:hAnsi="Times New Roman"/>
          <w:b/>
          <w:sz w:val="24"/>
          <w:szCs w:val="24"/>
        </w:rPr>
        <w:t xml:space="preserve"> + D</w:t>
      </w:r>
      <w:r w:rsidRPr="00695816">
        <w:rPr>
          <w:rFonts w:ascii="Times New Roman" w:hAnsi="Times New Roman"/>
          <w:b/>
          <w:sz w:val="24"/>
          <w:szCs w:val="24"/>
          <w:vertAlign w:val="subscript"/>
        </w:rPr>
        <w:t>S</w:t>
      </w:r>
    </w:p>
    <w:p w14:paraId="53510EB7" w14:textId="77777777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95816">
        <w:rPr>
          <w:rFonts w:ascii="Times New Roman" w:hAnsi="Times New Roman"/>
          <w:sz w:val="24"/>
          <w:szCs w:val="24"/>
        </w:rPr>
        <w:t>gdzie:</w:t>
      </w:r>
    </w:p>
    <w:p w14:paraId="67AE5353" w14:textId="77777777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95816">
        <w:rPr>
          <w:rFonts w:ascii="Times New Roman" w:hAnsi="Times New Roman"/>
          <w:sz w:val="24"/>
          <w:szCs w:val="24"/>
        </w:rPr>
        <w:tab/>
        <w:t>L</w:t>
      </w:r>
      <w:r w:rsidRPr="00695816">
        <w:rPr>
          <w:rFonts w:ascii="Times New Roman" w:hAnsi="Times New Roman"/>
          <w:sz w:val="24"/>
          <w:szCs w:val="24"/>
        </w:rPr>
        <w:tab/>
        <w:t>- całkowita liczba punktów</w:t>
      </w:r>
    </w:p>
    <w:p w14:paraId="25BF96FB" w14:textId="77777777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95816">
        <w:rPr>
          <w:rFonts w:ascii="Times New Roman" w:hAnsi="Times New Roman"/>
          <w:sz w:val="24"/>
          <w:szCs w:val="24"/>
        </w:rPr>
        <w:t xml:space="preserve">          C</w:t>
      </w:r>
      <w:r w:rsidRPr="00695816">
        <w:rPr>
          <w:rFonts w:ascii="Times New Roman" w:hAnsi="Times New Roman"/>
          <w:sz w:val="24"/>
          <w:szCs w:val="24"/>
        </w:rPr>
        <w:tab/>
        <w:t>- ilość punktów za cenę oferty</w:t>
      </w:r>
    </w:p>
    <w:p w14:paraId="420FF061" w14:textId="7E087894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95816">
        <w:rPr>
          <w:rFonts w:ascii="Times New Roman" w:hAnsi="Times New Roman"/>
          <w:sz w:val="24"/>
          <w:szCs w:val="24"/>
        </w:rPr>
        <w:t xml:space="preserve">         </w:t>
      </w:r>
      <w:r w:rsidR="00BD1FA2">
        <w:rPr>
          <w:rFonts w:ascii="Times New Roman" w:hAnsi="Times New Roman"/>
          <w:sz w:val="24"/>
          <w:szCs w:val="24"/>
        </w:rPr>
        <w:t xml:space="preserve"> </w:t>
      </w:r>
      <w:r w:rsidRPr="00695816">
        <w:rPr>
          <w:rFonts w:ascii="Times New Roman" w:hAnsi="Times New Roman"/>
          <w:sz w:val="24"/>
          <w:szCs w:val="24"/>
        </w:rPr>
        <w:t>D</w:t>
      </w:r>
      <w:r w:rsidRPr="00695816">
        <w:rPr>
          <w:rFonts w:ascii="Times New Roman" w:hAnsi="Times New Roman"/>
          <w:sz w:val="24"/>
          <w:szCs w:val="24"/>
          <w:vertAlign w:val="subscript"/>
        </w:rPr>
        <w:t>B</w:t>
      </w:r>
      <w:r w:rsidRPr="00695816">
        <w:rPr>
          <w:rFonts w:ascii="Times New Roman" w:hAnsi="Times New Roman"/>
          <w:sz w:val="24"/>
          <w:szCs w:val="24"/>
        </w:rPr>
        <w:tab/>
        <w:t>- ilość punktów za doświadczenie zawodowe kierownika budowy</w:t>
      </w:r>
    </w:p>
    <w:p w14:paraId="788580DE" w14:textId="223D9360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95816">
        <w:rPr>
          <w:rFonts w:ascii="Times New Roman" w:hAnsi="Times New Roman"/>
          <w:sz w:val="24"/>
          <w:szCs w:val="24"/>
        </w:rPr>
        <w:t xml:space="preserve">       </w:t>
      </w:r>
      <w:r w:rsidR="00BD1FA2">
        <w:rPr>
          <w:rFonts w:ascii="Times New Roman" w:hAnsi="Times New Roman"/>
          <w:sz w:val="24"/>
          <w:szCs w:val="24"/>
        </w:rPr>
        <w:t xml:space="preserve">  </w:t>
      </w:r>
      <w:r w:rsidRPr="00695816">
        <w:rPr>
          <w:rFonts w:ascii="Times New Roman" w:hAnsi="Times New Roman"/>
          <w:sz w:val="24"/>
          <w:szCs w:val="24"/>
        </w:rPr>
        <w:t xml:space="preserve"> D</w:t>
      </w:r>
      <w:r w:rsidRPr="00695816">
        <w:rPr>
          <w:rFonts w:ascii="Times New Roman" w:hAnsi="Times New Roman"/>
          <w:sz w:val="24"/>
          <w:szCs w:val="24"/>
          <w:vertAlign w:val="subscript"/>
        </w:rPr>
        <w:t>S</w:t>
      </w:r>
      <w:r w:rsidRPr="00695816">
        <w:rPr>
          <w:rFonts w:ascii="Times New Roman" w:hAnsi="Times New Roman"/>
          <w:sz w:val="24"/>
          <w:szCs w:val="24"/>
        </w:rPr>
        <w:tab/>
        <w:t>- ilość punktów za doświadczenie zawodowe kierownika robót sanitarnych</w:t>
      </w:r>
    </w:p>
    <w:p w14:paraId="07604839" w14:textId="60EB1723" w:rsidR="00695816" w:rsidRPr="00695816" w:rsidRDefault="00695816" w:rsidP="006958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95816">
        <w:rPr>
          <w:rFonts w:ascii="Times New Roman" w:hAnsi="Times New Roman"/>
          <w:sz w:val="24"/>
          <w:szCs w:val="24"/>
        </w:rPr>
        <w:t>Ocena punktowa będzie dotyczyć wyłącznie ofert uznanych za ważne i niepodlegających odrzuceniu.</w:t>
      </w:r>
    </w:p>
    <w:p w14:paraId="0F8BE9B1" w14:textId="77777777" w:rsidR="00496A27" w:rsidRPr="002225DF" w:rsidRDefault="00496A27" w:rsidP="00667C4D">
      <w:pPr>
        <w:pStyle w:val="Akapitzlist"/>
        <w:numPr>
          <w:ilvl w:val="0"/>
          <w:numId w:val="82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2225DF">
        <w:rPr>
          <w:rFonts w:ascii="Times New Roman" w:hAnsi="Times New Roman"/>
          <w:sz w:val="24"/>
          <w:szCs w:val="24"/>
        </w:rPr>
        <w:t>Punktacja przyznawana ofertom w poszczególnych kryteriach będzie liczona z dokładnością do dwóch miejsc po przecinku. Najwyższa liczba punktów wyznaczy najkorzystniejszą ofertę.</w:t>
      </w:r>
    </w:p>
    <w:p w14:paraId="0590E693" w14:textId="77777777" w:rsidR="00496A27" w:rsidRPr="00F9302D" w:rsidRDefault="00496A27" w:rsidP="00667C4D">
      <w:pPr>
        <w:pStyle w:val="Akapitzlist"/>
        <w:numPr>
          <w:ilvl w:val="0"/>
          <w:numId w:val="82"/>
        </w:numPr>
        <w:spacing w:after="120" w:line="240" w:lineRule="auto"/>
        <w:ind w:left="425" w:hanging="425"/>
        <w:contextualSpacing w:val="0"/>
        <w:rPr>
          <w:rFonts w:ascii="Times New Roman" w:hAnsi="Times New Roman"/>
          <w:bCs/>
          <w:sz w:val="24"/>
          <w:szCs w:val="24"/>
        </w:rPr>
      </w:pPr>
      <w:r w:rsidRPr="00F9302D">
        <w:rPr>
          <w:rFonts w:ascii="Times New Roman" w:hAnsi="Times New Roman"/>
          <w:bCs/>
          <w:sz w:val="24"/>
          <w:szCs w:val="24"/>
        </w:rPr>
        <w:t xml:space="preserve">W toku dokonywania badania i oceny ofert Zamawiający może żądać udzielenia przez </w:t>
      </w:r>
      <w:r w:rsidRPr="00F9302D">
        <w:rPr>
          <w:rFonts w:ascii="Times New Roman" w:hAnsi="Times New Roman"/>
          <w:bCs/>
          <w:sz w:val="24"/>
          <w:szCs w:val="24"/>
        </w:rPr>
        <w:br/>
        <w:t>wykonawców wyjaśnień treści złożonych przez nich ofert.</w:t>
      </w:r>
    </w:p>
    <w:p w14:paraId="7CB3F4E4" w14:textId="58E2C564" w:rsidR="00667C4D" w:rsidRPr="00CF7A5C" w:rsidRDefault="00496A27" w:rsidP="00667C4D">
      <w:pPr>
        <w:pStyle w:val="Akapitzlist"/>
        <w:numPr>
          <w:ilvl w:val="0"/>
          <w:numId w:val="82"/>
        </w:numPr>
        <w:tabs>
          <w:tab w:val="left" w:pos="426"/>
        </w:tabs>
        <w:spacing w:after="120" w:line="240" w:lineRule="auto"/>
        <w:ind w:left="425" w:hanging="425"/>
        <w:contextualSpacing w:val="0"/>
        <w:rPr>
          <w:rFonts w:ascii="Times New Roman" w:hAnsi="Times New Roman"/>
          <w:bCs/>
          <w:sz w:val="24"/>
          <w:szCs w:val="24"/>
        </w:rPr>
      </w:pPr>
      <w:r w:rsidRPr="00F9302D">
        <w:rPr>
          <w:rFonts w:ascii="Times New Roman" w:hAnsi="Times New Roman"/>
          <w:bCs/>
          <w:sz w:val="24"/>
          <w:szCs w:val="24"/>
        </w:rPr>
        <w:t xml:space="preserve">Za ofertę najkorzystniejszą Zamawiający uzna ofertę </w:t>
      </w:r>
      <w:r w:rsidRPr="00D70178">
        <w:rPr>
          <w:rFonts w:ascii="Times New Roman" w:hAnsi="Times New Roman"/>
          <w:bCs/>
          <w:sz w:val="24"/>
          <w:szCs w:val="24"/>
        </w:rPr>
        <w:t>z największą ilością punktów.</w:t>
      </w:r>
    </w:p>
    <w:p w14:paraId="6E413C9D" w14:textId="2D285DEB" w:rsidR="006B29BE" w:rsidRPr="00F00549" w:rsidRDefault="006B29BE" w:rsidP="0071008A">
      <w:pPr>
        <w:shd w:val="clear" w:color="auto" w:fill="CCC0D9"/>
        <w:spacing w:before="360" w:after="240" w:line="240" w:lineRule="auto"/>
        <w:ind w:left="-142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sz w:val="24"/>
          <w:szCs w:val="24"/>
        </w:rPr>
        <w:t>XV</w:t>
      </w:r>
      <w:r w:rsidR="00D56A8B" w:rsidRPr="00F00549">
        <w:rPr>
          <w:rFonts w:ascii="Times New Roman" w:hAnsi="Times New Roman"/>
          <w:b/>
          <w:sz w:val="24"/>
          <w:szCs w:val="24"/>
        </w:rPr>
        <w:t>I</w:t>
      </w:r>
      <w:r w:rsidRPr="00F00549">
        <w:rPr>
          <w:rFonts w:ascii="Times New Roman" w:hAnsi="Times New Roman"/>
          <w:b/>
          <w:sz w:val="24"/>
          <w:szCs w:val="24"/>
        </w:rPr>
        <w:t xml:space="preserve">. </w:t>
      </w:r>
      <w:r w:rsidRPr="00F00549">
        <w:rPr>
          <w:rFonts w:ascii="Times New Roman" w:hAnsi="Times New Roman"/>
          <w:b/>
          <w:sz w:val="24"/>
          <w:szCs w:val="24"/>
          <w:u w:val="single"/>
        </w:rPr>
        <w:t>WYBÓR OFERTY I PODPISANIE UMOWY</w:t>
      </w:r>
    </w:p>
    <w:p w14:paraId="57BF4E97" w14:textId="1B2EB05B" w:rsidR="006B29BE" w:rsidRPr="00F00549" w:rsidRDefault="006B29BE" w:rsidP="00F660B5">
      <w:pPr>
        <w:pStyle w:val="Tekstpodstawowy"/>
        <w:numPr>
          <w:ilvl w:val="0"/>
          <w:numId w:val="5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ykonawcy, którego oferta:</w:t>
      </w:r>
    </w:p>
    <w:p w14:paraId="6136E4EC" w14:textId="77777777" w:rsidR="006B29BE" w:rsidRPr="00F00549" w:rsidRDefault="006B29BE" w:rsidP="00F660B5">
      <w:pPr>
        <w:numPr>
          <w:ilvl w:val="1"/>
          <w:numId w:val="54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odpowiada wszystkim wymaganiom ustawy Pzp;</w:t>
      </w:r>
    </w:p>
    <w:p w14:paraId="11F92B6C" w14:textId="394C2A65" w:rsidR="006B29BE" w:rsidRPr="00F00549" w:rsidRDefault="006B29BE" w:rsidP="00F660B5">
      <w:pPr>
        <w:numPr>
          <w:ilvl w:val="1"/>
          <w:numId w:val="54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 wszystkie warunki określone w SWZ;</w:t>
      </w:r>
    </w:p>
    <w:p w14:paraId="1F03811D" w14:textId="77777777" w:rsidR="006B29BE" w:rsidRPr="00F00549" w:rsidRDefault="006B29BE" w:rsidP="00F660B5">
      <w:pPr>
        <w:numPr>
          <w:ilvl w:val="1"/>
          <w:numId w:val="54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647CF5D2" w14:textId="788841D9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Po wyborze</w:t>
      </w:r>
      <w:r w:rsidR="0047267C" w:rsidRPr="00F00549">
        <w:rPr>
          <w:rFonts w:ascii="Times New Roman" w:hAnsi="Times New Roman"/>
          <w:bCs/>
          <w:sz w:val="24"/>
          <w:szCs w:val="24"/>
        </w:rPr>
        <w:t xml:space="preserve"> najkorzystniejszej</w:t>
      </w:r>
      <w:r w:rsidRPr="00F00549">
        <w:rPr>
          <w:rFonts w:ascii="Times New Roman" w:hAnsi="Times New Roman"/>
          <w:bCs/>
          <w:sz w:val="24"/>
          <w:szCs w:val="24"/>
        </w:rPr>
        <w:t xml:space="preserve"> oferty, Zamawiający zawiadomi </w:t>
      </w:r>
      <w:r w:rsidR="001628CF" w:rsidRPr="00F00549">
        <w:rPr>
          <w:rFonts w:ascii="Times New Roman" w:hAnsi="Times New Roman"/>
          <w:bCs/>
          <w:sz w:val="24"/>
          <w:szCs w:val="24"/>
        </w:rPr>
        <w:t>w</w:t>
      </w:r>
      <w:r w:rsidRPr="00F00549">
        <w:rPr>
          <w:rFonts w:ascii="Times New Roman" w:hAnsi="Times New Roman"/>
          <w:bCs/>
          <w:sz w:val="24"/>
          <w:szCs w:val="24"/>
        </w:rPr>
        <w:t xml:space="preserve">ykonawców, którzy złożyli oferty, o treści przewidzianej w art. </w:t>
      </w:r>
      <w:r w:rsidR="0047267C" w:rsidRPr="00F00549">
        <w:rPr>
          <w:rFonts w:ascii="Times New Roman" w:hAnsi="Times New Roman"/>
          <w:bCs/>
          <w:sz w:val="24"/>
          <w:szCs w:val="24"/>
        </w:rPr>
        <w:t>253</w:t>
      </w:r>
      <w:r w:rsidRPr="00F00549">
        <w:rPr>
          <w:rFonts w:ascii="Times New Roman" w:hAnsi="Times New Roman"/>
          <w:bCs/>
          <w:sz w:val="24"/>
          <w:szCs w:val="24"/>
        </w:rPr>
        <w:t xml:space="preserve"> ust. 1 ustawy Pzp. </w:t>
      </w:r>
    </w:p>
    <w:p w14:paraId="28EF73A6" w14:textId="42BD273A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udostępni na stronie internetowej informacje, o których mowa w art. </w:t>
      </w:r>
      <w:r w:rsidR="0047267C" w:rsidRPr="00F00549">
        <w:rPr>
          <w:rFonts w:ascii="Times New Roman" w:hAnsi="Times New Roman"/>
          <w:sz w:val="24"/>
          <w:szCs w:val="24"/>
        </w:rPr>
        <w:t>253</w:t>
      </w:r>
      <w:r w:rsidRPr="00F00549">
        <w:rPr>
          <w:rFonts w:ascii="Times New Roman" w:hAnsi="Times New Roman"/>
          <w:sz w:val="24"/>
          <w:szCs w:val="24"/>
        </w:rPr>
        <w:t xml:space="preserve"> ust. 2 u</w:t>
      </w:r>
      <w:r w:rsidR="001628CF" w:rsidRPr="00F00549">
        <w:rPr>
          <w:rFonts w:ascii="Times New Roman" w:hAnsi="Times New Roman"/>
          <w:sz w:val="24"/>
          <w:szCs w:val="24"/>
        </w:rPr>
        <w:t xml:space="preserve">stawy </w:t>
      </w:r>
      <w:r w:rsidRPr="00F00549">
        <w:rPr>
          <w:rFonts w:ascii="Times New Roman" w:hAnsi="Times New Roman"/>
          <w:sz w:val="24"/>
          <w:szCs w:val="24"/>
        </w:rPr>
        <w:t>Pzp.</w:t>
      </w:r>
    </w:p>
    <w:p w14:paraId="05347289" w14:textId="55243AF4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Przed podpisaniem umowy Wykonawca dostarczy Zamawiającemu umowę regulującą współpracę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ubiegających się wspólnie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F00549">
        <w:rPr>
          <w:rFonts w:ascii="Times New Roman" w:hAnsi="Times New Roman"/>
          <w:sz w:val="24"/>
          <w:szCs w:val="24"/>
        </w:rPr>
        <w:t>58</w:t>
      </w:r>
      <w:r w:rsidRPr="00F00549">
        <w:rPr>
          <w:rFonts w:ascii="Times New Roman" w:hAnsi="Times New Roman"/>
          <w:sz w:val="24"/>
          <w:szCs w:val="24"/>
        </w:rPr>
        <w:t xml:space="preserve"> ustawy Pzp).</w:t>
      </w:r>
    </w:p>
    <w:p w14:paraId="481AB355" w14:textId="409A527A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Wybrany w drodze postępowania przetargowego </w:t>
      </w:r>
      <w:r w:rsidR="001628CF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F00549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F00549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435E9B3F" w14:textId="77777777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zawrze umowę w sprawie przedmiotowego zamówienia publicznego,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F00549">
        <w:rPr>
          <w:rFonts w:ascii="Times New Roman" w:hAnsi="Times New Roman"/>
          <w:sz w:val="24"/>
          <w:szCs w:val="24"/>
        </w:rPr>
        <w:t>577 ustawy</w:t>
      </w:r>
      <w:r w:rsidRPr="00F00549">
        <w:rPr>
          <w:rFonts w:ascii="Times New Roman" w:hAnsi="Times New Roman"/>
          <w:sz w:val="24"/>
          <w:szCs w:val="24"/>
        </w:rPr>
        <w:t xml:space="preserve"> Pzp, w</w:t>
      </w:r>
      <w:r w:rsidRPr="00F00549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5F5AB6">
        <w:rPr>
          <w:rFonts w:ascii="Times New Roman" w:hAnsi="Times New Roman"/>
          <w:bCs/>
          <w:sz w:val="24"/>
          <w:szCs w:val="24"/>
        </w:rPr>
        <w:t>5</w:t>
      </w:r>
      <w:r w:rsidRPr="00F00549">
        <w:rPr>
          <w:rFonts w:ascii="Times New Roman" w:hAnsi="Times New Roman"/>
          <w:bCs/>
          <w:sz w:val="24"/>
          <w:szCs w:val="24"/>
        </w:rPr>
        <w:t xml:space="preserve"> dni </w:t>
      </w:r>
      <w:r w:rsidRPr="00F00549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5F5AB6">
        <w:rPr>
          <w:rFonts w:ascii="Times New Roman" w:hAnsi="Times New Roman"/>
          <w:sz w:val="24"/>
          <w:szCs w:val="24"/>
        </w:rPr>
        <w:t>0</w:t>
      </w:r>
      <w:r w:rsidRPr="00F00549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2C393F4" w14:textId="4AF5A1BB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Wykonawca zostanie wezwany przez Zamawiającego do podpisania umowy zgodnej ze wzorem umowy, załączonym </w:t>
      </w:r>
      <w:r w:rsidR="003E6850" w:rsidRPr="00F00549">
        <w:rPr>
          <w:rFonts w:ascii="Times New Roman" w:hAnsi="Times New Roman"/>
          <w:sz w:val="24"/>
          <w:szCs w:val="24"/>
        </w:rPr>
        <w:t>do</w:t>
      </w:r>
      <w:r w:rsidRPr="00F00549">
        <w:rPr>
          <w:rFonts w:ascii="Times New Roman" w:hAnsi="Times New Roman"/>
          <w:sz w:val="24"/>
          <w:szCs w:val="24"/>
        </w:rPr>
        <w:t xml:space="preserve"> SWZ (załącznik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="007C35E4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do SWZ). </w:t>
      </w:r>
    </w:p>
    <w:p w14:paraId="440FB981" w14:textId="4317227F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F00549">
        <w:rPr>
          <w:rFonts w:ascii="Times New Roman" w:hAnsi="Times New Roman"/>
          <w:sz w:val="24"/>
          <w:szCs w:val="24"/>
        </w:rPr>
        <w:t>255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4DA8786F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212A1E" w14:textId="00A7BCC4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40" w:name="_Toc440969220"/>
      <w:r w:rsidRPr="00F00549">
        <w:rPr>
          <w:rFonts w:ascii="Times New Roman" w:hAnsi="Times New Roman"/>
          <w:sz w:val="24"/>
          <w:szCs w:val="24"/>
        </w:rPr>
        <w:t>XV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ZABEZPIECZENIE NALEŻYTEGO WYKONANIA UMOWY</w:t>
      </w:r>
      <w:bookmarkEnd w:id="40"/>
    </w:p>
    <w:p w14:paraId="3A599B0A" w14:textId="77777777" w:rsidR="006B29BE" w:rsidRPr="00F00549" w:rsidRDefault="006B29BE" w:rsidP="00F660B5">
      <w:pPr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wymaga od Wykonawcy, którego oferta zostanie uznana za najkorzystniejszą, wniesienia zabezpieczenia należytego wykonania umowy.</w:t>
      </w:r>
    </w:p>
    <w:p w14:paraId="10C0DB8E" w14:textId="19A82D2C" w:rsidR="00382776" w:rsidRPr="00F00549" w:rsidRDefault="00382776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wynosi </w:t>
      </w:r>
      <w:bookmarkStart w:id="41" w:name="_Hlk61864614"/>
      <w:r w:rsidR="0065759E" w:rsidRPr="0065759E">
        <w:rPr>
          <w:rFonts w:ascii="Times New Roman" w:hAnsi="Times New Roman"/>
          <w:sz w:val="24"/>
          <w:szCs w:val="24"/>
        </w:rPr>
        <w:t>5</w:t>
      </w:r>
      <w:r w:rsidRPr="0065759E">
        <w:rPr>
          <w:rFonts w:ascii="Times New Roman" w:hAnsi="Times New Roman"/>
          <w:sz w:val="24"/>
          <w:szCs w:val="24"/>
        </w:rPr>
        <w:t>%</w:t>
      </w:r>
      <w:r w:rsidRPr="00714719">
        <w:rPr>
          <w:rFonts w:ascii="Times New Roman" w:hAnsi="Times New Roman"/>
          <w:sz w:val="24"/>
          <w:szCs w:val="24"/>
        </w:rPr>
        <w:t xml:space="preserve"> </w:t>
      </w:r>
      <w:bookmarkEnd w:id="41"/>
      <w:r w:rsidRPr="00F00549">
        <w:rPr>
          <w:rFonts w:ascii="Times New Roman" w:hAnsi="Times New Roman"/>
          <w:sz w:val="24"/>
          <w:szCs w:val="24"/>
        </w:rPr>
        <w:t xml:space="preserve"> ceny brutto podanej w ofercie. </w:t>
      </w:r>
    </w:p>
    <w:p w14:paraId="2A893BD5" w14:textId="77777777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 Wykonawca wnosi przed zawarciem umowy w jednej lub w kilku z następujących form:</w:t>
      </w:r>
    </w:p>
    <w:p w14:paraId="48C02FC0" w14:textId="77777777" w:rsidR="00382776" w:rsidRDefault="006B29BE" w:rsidP="00F660B5">
      <w:pPr>
        <w:numPr>
          <w:ilvl w:val="1"/>
          <w:numId w:val="55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pieniądzu - przelewem na rachunek Zamawiającego, numer </w:t>
      </w:r>
      <w:r w:rsidR="00382776">
        <w:rPr>
          <w:rFonts w:ascii="Times New Roman" w:hAnsi="Times New Roman"/>
          <w:sz w:val="24"/>
          <w:szCs w:val="24"/>
        </w:rPr>
        <w:t>rachunku:</w:t>
      </w:r>
    </w:p>
    <w:p w14:paraId="106C21BF" w14:textId="77777777" w:rsidR="00382776" w:rsidRPr="004078CB" w:rsidRDefault="00382776" w:rsidP="00382776">
      <w:pPr>
        <w:pStyle w:val="pkt"/>
        <w:spacing w:before="0" w:after="0"/>
        <w:ind w:left="360" w:firstLine="0"/>
        <w:jc w:val="center"/>
        <w:rPr>
          <w:b/>
        </w:rPr>
      </w:pPr>
      <w:r>
        <w:rPr>
          <w:b/>
        </w:rPr>
        <w:t>Gmina Miasto Św</w:t>
      </w:r>
      <w:r w:rsidRPr="004078CB">
        <w:rPr>
          <w:b/>
        </w:rPr>
        <w:t>inoujście</w:t>
      </w:r>
    </w:p>
    <w:p w14:paraId="1F5750EA" w14:textId="311C68DE" w:rsidR="00382776" w:rsidRDefault="00382776" w:rsidP="00F660B5">
      <w:pPr>
        <w:pStyle w:val="pkt"/>
        <w:numPr>
          <w:ilvl w:val="0"/>
          <w:numId w:val="94"/>
        </w:numPr>
        <w:spacing w:before="0" w:after="0"/>
        <w:jc w:val="center"/>
        <w:rPr>
          <w:b/>
        </w:rPr>
      </w:pPr>
      <w:r w:rsidRPr="00116FAF">
        <w:rPr>
          <w:b/>
        </w:rPr>
        <w:t>240 3914 1111 0010 0965 11 87</w:t>
      </w:r>
    </w:p>
    <w:p w14:paraId="29EFCB4A" w14:textId="6F56AA06" w:rsidR="00CF7A5C" w:rsidRDefault="00CF7A5C" w:rsidP="00CF7A5C">
      <w:pPr>
        <w:pStyle w:val="pkt"/>
        <w:spacing w:before="0" w:after="0"/>
        <w:ind w:left="720" w:firstLine="0"/>
        <w:rPr>
          <w:b/>
        </w:rPr>
      </w:pPr>
    </w:p>
    <w:p w14:paraId="6AC5A7B5" w14:textId="57E3703D" w:rsidR="00CF7A5C" w:rsidRDefault="00CF7A5C" w:rsidP="00CF7A5C">
      <w:pPr>
        <w:pStyle w:val="pkt"/>
        <w:spacing w:before="0" w:after="0"/>
        <w:jc w:val="center"/>
        <w:rPr>
          <w:b/>
        </w:rPr>
      </w:pPr>
      <w:r w:rsidRPr="001F3213">
        <w:rPr>
          <w:b/>
          <w:bCs/>
          <w:lang w:eastAsia="ar-SA"/>
        </w:rPr>
        <w:t>Zakład Wodociągów i Kanalizacji Sp. z o.o.</w:t>
      </w:r>
      <w:r>
        <w:rPr>
          <w:b/>
          <w:bCs/>
          <w:lang w:eastAsia="ar-SA"/>
        </w:rPr>
        <w:br/>
        <w:t>……………………..</w:t>
      </w:r>
    </w:p>
    <w:p w14:paraId="58034CCA" w14:textId="46E08989" w:rsidR="004236F5" w:rsidRPr="00CF7A5C" w:rsidRDefault="00382776" w:rsidP="00CF7A5C">
      <w:pPr>
        <w:tabs>
          <w:tab w:val="left" w:pos="851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CF7A5C">
        <w:rPr>
          <w:rFonts w:ascii="Times New Roman" w:hAnsi="Times New Roman"/>
          <w:sz w:val="24"/>
          <w:szCs w:val="24"/>
        </w:rPr>
        <w:br/>
        <w:t xml:space="preserve">w tytule przelewu należy umieścić informację: Zabezpieczenie należytego wykonania umowy </w:t>
      </w:r>
      <w:r w:rsidRPr="00CF7A5C">
        <w:rPr>
          <w:rFonts w:ascii="Times New Roman" w:hAnsi="Times New Roman"/>
          <w:b/>
          <w:bCs/>
          <w:sz w:val="24"/>
          <w:szCs w:val="24"/>
        </w:rPr>
        <w:t>w postępowaniu nr</w:t>
      </w:r>
      <w:r w:rsidR="00CB3204" w:rsidRPr="00651B61">
        <w:t xml:space="preserve"> </w:t>
      </w:r>
      <w:r w:rsidR="00695816" w:rsidRPr="00CF7A5C">
        <w:rPr>
          <w:rFonts w:ascii="Times New Roman" w:hAnsi="Times New Roman"/>
          <w:b/>
          <w:bCs/>
          <w:sz w:val="24"/>
          <w:szCs w:val="24"/>
        </w:rPr>
        <w:t>BZP</w:t>
      </w:r>
      <w:r w:rsidR="004236F5" w:rsidRPr="00CF7A5C">
        <w:rPr>
          <w:rFonts w:ascii="Times New Roman" w:hAnsi="Times New Roman"/>
          <w:b/>
          <w:bCs/>
          <w:sz w:val="24"/>
          <w:szCs w:val="24"/>
        </w:rPr>
        <w:t>.271.1.</w:t>
      </w:r>
      <w:r w:rsidR="00702061">
        <w:rPr>
          <w:rFonts w:ascii="Times New Roman" w:hAnsi="Times New Roman"/>
          <w:b/>
          <w:bCs/>
          <w:sz w:val="24"/>
          <w:szCs w:val="24"/>
        </w:rPr>
        <w:t>47</w:t>
      </w:r>
      <w:r w:rsidR="00046B32" w:rsidRPr="00CF7A5C">
        <w:rPr>
          <w:rFonts w:ascii="Times New Roman" w:hAnsi="Times New Roman"/>
          <w:b/>
          <w:bCs/>
          <w:sz w:val="24"/>
          <w:szCs w:val="24"/>
        </w:rPr>
        <w:t>.20</w:t>
      </w:r>
      <w:r w:rsidR="0065759E" w:rsidRPr="00CF7A5C">
        <w:rPr>
          <w:rFonts w:ascii="Times New Roman" w:hAnsi="Times New Roman"/>
          <w:b/>
          <w:bCs/>
          <w:sz w:val="24"/>
          <w:szCs w:val="24"/>
        </w:rPr>
        <w:t>21</w:t>
      </w:r>
      <w:r w:rsidRPr="00CF7A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7A5C">
        <w:rPr>
          <w:rFonts w:ascii="Times New Roman" w:hAnsi="Times New Roman"/>
          <w:sz w:val="24"/>
          <w:szCs w:val="24"/>
        </w:rPr>
        <w:t>pn.</w:t>
      </w:r>
      <w:r w:rsidR="00B952E7" w:rsidRPr="00CF7A5C">
        <w:rPr>
          <w:rFonts w:ascii="Times New Roman" w:hAnsi="Times New Roman"/>
          <w:sz w:val="24"/>
          <w:szCs w:val="24"/>
        </w:rPr>
        <w:t xml:space="preserve">: </w:t>
      </w:r>
      <w:r w:rsidR="00B952E7" w:rsidRPr="00CF7A5C">
        <w:rPr>
          <w:rFonts w:ascii="Times New Roman" w:hAnsi="Times New Roman"/>
          <w:b/>
          <w:sz w:val="24"/>
          <w:szCs w:val="24"/>
        </w:rPr>
        <w:t>„Rozbudowa ul. Witosa w Świnoujściu”</w:t>
      </w:r>
      <w:r w:rsidR="00B952E7" w:rsidRPr="00CF7A5C">
        <w:rPr>
          <w:rFonts w:ascii="Times New Roman" w:hAnsi="Times New Roman"/>
          <w:sz w:val="24"/>
          <w:szCs w:val="24"/>
        </w:rPr>
        <w:t xml:space="preserve"> </w:t>
      </w:r>
    </w:p>
    <w:p w14:paraId="4119B093" w14:textId="77777777" w:rsidR="004236F5" w:rsidRDefault="004236F5" w:rsidP="004236F5">
      <w:pPr>
        <w:pStyle w:val="Akapitzlist"/>
        <w:tabs>
          <w:tab w:val="left" w:pos="851"/>
        </w:tabs>
        <w:spacing w:after="12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9610B79" w14:textId="0B9E584F" w:rsidR="006B29BE" w:rsidRPr="004236F5" w:rsidRDefault="006B29BE" w:rsidP="00F660B5">
      <w:pPr>
        <w:pStyle w:val="Akapitzlist"/>
        <w:numPr>
          <w:ilvl w:val="1"/>
          <w:numId w:val="55"/>
        </w:numPr>
        <w:tabs>
          <w:tab w:val="left" w:pos="851"/>
        </w:tabs>
        <w:spacing w:after="120"/>
        <w:ind w:left="851" w:hanging="567"/>
        <w:rPr>
          <w:rFonts w:ascii="Times New Roman" w:hAnsi="Times New Roman"/>
          <w:b/>
          <w:sz w:val="24"/>
          <w:szCs w:val="24"/>
        </w:rPr>
      </w:pPr>
      <w:r w:rsidRPr="004236F5">
        <w:rPr>
          <w:rFonts w:ascii="Times New Roman" w:hAnsi="Times New Roman"/>
          <w:sz w:val="24"/>
          <w:szCs w:val="24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F00549" w:rsidRDefault="006B29BE" w:rsidP="00F660B5">
      <w:pPr>
        <w:numPr>
          <w:ilvl w:val="1"/>
          <w:numId w:val="55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bankowych,</w:t>
      </w:r>
    </w:p>
    <w:p w14:paraId="18D39532" w14:textId="77777777" w:rsidR="006B29BE" w:rsidRPr="00F00549" w:rsidRDefault="006B29BE" w:rsidP="00F660B5">
      <w:pPr>
        <w:numPr>
          <w:ilvl w:val="1"/>
          <w:numId w:val="55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ubezpieczeniowych,</w:t>
      </w:r>
    </w:p>
    <w:p w14:paraId="080F4FA5" w14:textId="385E87BE" w:rsidR="006B29BE" w:rsidRPr="00F00549" w:rsidRDefault="006B29BE" w:rsidP="00F660B5">
      <w:pPr>
        <w:numPr>
          <w:ilvl w:val="1"/>
          <w:numId w:val="55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6b ust. 5 pkt 2 ustawy z dnia 9</w:t>
      </w:r>
      <w:r w:rsidR="009906AA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>2000 r. o utworzeniu Polskiej Agencji Rozwoju Przedsiębiorczości (tj. Dz. U. z 2016 r., poz. 359</w:t>
      </w:r>
      <w:r w:rsidR="009906AA" w:rsidRPr="00F00549">
        <w:rPr>
          <w:rFonts w:ascii="Times New Roman" w:hAnsi="Times New Roman"/>
          <w:sz w:val="24"/>
          <w:szCs w:val="24"/>
        </w:rPr>
        <w:t xml:space="preserve"> 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4E6F346C" w14:textId="1749D61E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wyraża zgody na wniesienie zabezpieczenia należytego wykonania umowy w formach wskazanych w art. </w:t>
      </w:r>
      <w:r w:rsidR="009906AA" w:rsidRPr="00F00549">
        <w:rPr>
          <w:rFonts w:ascii="Times New Roman" w:hAnsi="Times New Roman"/>
          <w:sz w:val="24"/>
          <w:szCs w:val="24"/>
        </w:rPr>
        <w:t>450</w:t>
      </w:r>
      <w:r w:rsidRPr="00F00549">
        <w:rPr>
          <w:rFonts w:ascii="Times New Roman" w:hAnsi="Times New Roman"/>
          <w:sz w:val="24"/>
          <w:szCs w:val="24"/>
        </w:rPr>
        <w:t xml:space="preserve"> ust. 2 ustawy Pzp.</w:t>
      </w:r>
    </w:p>
    <w:p w14:paraId="1B3AF804" w14:textId="761EC920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wniesione w formie gwarancji lub poręczeń powinny w swej treści mieć wymienionych wszystkich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Treść dokumentu zabezpieczenia należytego wykonania umowy przedstawiona przez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ykonawcę, w innej formie niż w pieniądzu, podlega akceptacji Zamawiającego przed podpisaniem umowy.</w:t>
      </w:r>
      <w:r w:rsidR="00D21B2D" w:rsidRPr="00F00549">
        <w:rPr>
          <w:rFonts w:ascii="Times New Roman" w:hAnsi="Times New Roman"/>
          <w:sz w:val="24"/>
          <w:szCs w:val="24"/>
        </w:rPr>
        <w:t xml:space="preserve"> </w:t>
      </w:r>
    </w:p>
    <w:p w14:paraId="5C751BD4" w14:textId="5D5E8C61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terminie maksymalnie 30 dni, bez konieczności jego uzasadnienia.</w:t>
      </w:r>
    </w:p>
    <w:p w14:paraId="3D454B4E" w14:textId="3CEEA133" w:rsidR="00655DEE" w:rsidRPr="00F00549" w:rsidRDefault="00050C89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 wniesienia wadium w pieniądzu wykonawca może wyrazić zgodę na zaliczenie kwoty wadium na poczet zabezpieczenia.</w:t>
      </w:r>
    </w:p>
    <w:p w14:paraId="193F8BF0" w14:textId="70CEAFB4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trakcie realizacji umowy </w:t>
      </w:r>
      <w:r w:rsidR="001C6177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może dokonać zmiany formy zabezpieczenia na jedną lub kilka form, o których mowa w </w:t>
      </w:r>
      <w:r w:rsidR="001C6177" w:rsidRPr="00F00549">
        <w:rPr>
          <w:rFonts w:ascii="Times New Roman" w:hAnsi="Times New Roman"/>
          <w:sz w:val="24"/>
          <w:szCs w:val="24"/>
        </w:rPr>
        <w:t>us</w:t>
      </w:r>
      <w:r w:rsidRPr="00F00549">
        <w:rPr>
          <w:rFonts w:ascii="Times New Roman" w:hAnsi="Times New Roman"/>
          <w:sz w:val="24"/>
          <w:szCs w:val="24"/>
        </w:rPr>
        <w:t>t 3.</w:t>
      </w:r>
    </w:p>
    <w:p w14:paraId="35E835A7" w14:textId="263BDFCE" w:rsidR="006B29BE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zwraca zabezpieczenia w terminie 30 dni od dnia wykonania przedmiotu zamówienia i uznania przez Zamawiającego za należycie wykonane.</w:t>
      </w:r>
    </w:p>
    <w:p w14:paraId="06D28C7C" w14:textId="68DECF07" w:rsidR="00714719" w:rsidRPr="00714719" w:rsidRDefault="00714719" w:rsidP="00F660B5">
      <w:pPr>
        <w:pStyle w:val="pkt"/>
        <w:numPr>
          <w:ilvl w:val="0"/>
          <w:numId w:val="55"/>
        </w:numPr>
        <w:spacing w:before="0" w:after="0" w:line="23" w:lineRule="atLeast"/>
        <w:rPr>
          <w:b/>
          <w:bCs/>
        </w:rPr>
      </w:pPr>
      <w:r w:rsidRPr="00714719">
        <w:rPr>
          <w:bCs/>
        </w:rPr>
        <w:t>Zamawiający zaznacza</w:t>
      </w:r>
      <w:r w:rsidRPr="00714719">
        <w:t xml:space="preserve">, że treść projektu umowy </w:t>
      </w:r>
      <w:r>
        <w:t>(stanowiącego załącznik nr 6 do SWZ)</w:t>
      </w:r>
      <w:r w:rsidRPr="00714719">
        <w:t xml:space="preserve"> przedstawia również regulacje związane z zabezpieczeniem należytego wykonania umowy.</w:t>
      </w:r>
    </w:p>
    <w:p w14:paraId="62059F33" w14:textId="77777777" w:rsidR="00714719" w:rsidRPr="00F00549" w:rsidRDefault="00714719" w:rsidP="00714719">
      <w:p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7F59306A" w14:textId="3E016E1D" w:rsidR="006B29BE" w:rsidRPr="00F00549" w:rsidRDefault="006B29BE" w:rsidP="00D21B2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  <w:u w:val="single"/>
        </w:rPr>
        <w:t>XVI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</w:t>
      </w:r>
      <w:r w:rsidRPr="00F00549">
        <w:rPr>
          <w:rFonts w:ascii="Times New Roman" w:hAnsi="Times New Roman"/>
          <w:sz w:val="24"/>
          <w:szCs w:val="24"/>
          <w:u w:val="single"/>
        </w:rPr>
        <w:t>I. WADIUM</w:t>
      </w:r>
    </w:p>
    <w:p w14:paraId="0DD7A970" w14:textId="77777777" w:rsidR="00FB792D" w:rsidRPr="00F00549" w:rsidRDefault="00FB792D" w:rsidP="00F660B5">
      <w:pPr>
        <w:pStyle w:val="Tekstpodstawowy"/>
        <w:widowControl w:val="0"/>
        <w:numPr>
          <w:ilvl w:val="0"/>
          <w:numId w:val="56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2" w:name="_Toc440969221"/>
      <w:bookmarkStart w:id="43" w:name="_Toc264373045"/>
      <w:r w:rsidRPr="00F00549">
        <w:rPr>
          <w:rFonts w:ascii="Times New Roman" w:hAnsi="Times New Roman"/>
          <w:sz w:val="24"/>
          <w:szCs w:val="24"/>
        </w:rPr>
        <w:t>Zamawiający wymaga wniesienia wadium.</w:t>
      </w:r>
    </w:p>
    <w:p w14:paraId="258BE4C3" w14:textId="1B265606" w:rsidR="00FB792D" w:rsidRPr="00750EDC" w:rsidRDefault="00FB792D" w:rsidP="00F660B5">
      <w:pPr>
        <w:pStyle w:val="Akapitzlist"/>
        <w:numPr>
          <w:ilvl w:val="0"/>
          <w:numId w:val="78"/>
        </w:numPr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Każdy wykonawca zobowiązany jest wnieść wadium, na cały okres związania ofertą, w wysokości </w:t>
      </w:r>
      <w:r w:rsidR="00934339">
        <w:rPr>
          <w:rFonts w:ascii="Times New Roman" w:hAnsi="Times New Roman"/>
          <w:spacing w:val="-4"/>
          <w:sz w:val="24"/>
          <w:szCs w:val="24"/>
          <w:lang w:eastAsia="ar-SA"/>
        </w:rPr>
        <w:t>10</w:t>
      </w:r>
      <w:r w:rsidR="00046B32" w:rsidRPr="00046B32">
        <w:rPr>
          <w:rFonts w:ascii="Times New Roman" w:hAnsi="Times New Roman"/>
          <w:spacing w:val="-4"/>
          <w:sz w:val="24"/>
          <w:szCs w:val="24"/>
          <w:lang w:eastAsia="ar-SA"/>
        </w:rPr>
        <w:t> 000,00</w:t>
      </w:r>
      <w:r w:rsidR="00046B32">
        <w:rPr>
          <w:rFonts w:ascii="Times New Roman" w:hAnsi="Times New Roman"/>
          <w:spacing w:val="-4"/>
          <w:sz w:val="24"/>
          <w:szCs w:val="24"/>
          <w:lang w:eastAsia="ar-SA"/>
        </w:rPr>
        <w:t>zł</w:t>
      </w:r>
      <w:r w:rsidR="00046B32" w:rsidRPr="00E0779F">
        <w:rPr>
          <w:spacing w:val="-4"/>
          <w:lang w:eastAsia="ar-SA"/>
        </w:rPr>
        <w:t xml:space="preserve"> </w:t>
      </w:r>
      <w:r w:rsidR="00B952E7">
        <w:rPr>
          <w:rFonts w:ascii="Times New Roman" w:hAnsi="Times New Roman"/>
          <w:sz w:val="24"/>
          <w:szCs w:val="24"/>
        </w:rPr>
        <w:t xml:space="preserve"> (słownie: </w:t>
      </w:r>
      <w:r w:rsidR="00934339">
        <w:rPr>
          <w:rFonts w:ascii="Times New Roman" w:hAnsi="Times New Roman"/>
          <w:sz w:val="24"/>
          <w:szCs w:val="24"/>
        </w:rPr>
        <w:t>dziesięć</w:t>
      </w:r>
      <w:r w:rsidR="00046B32">
        <w:rPr>
          <w:rFonts w:ascii="Times New Roman" w:hAnsi="Times New Roman"/>
          <w:sz w:val="24"/>
          <w:szCs w:val="24"/>
        </w:rPr>
        <w:t xml:space="preserve"> tysięcy </w:t>
      </w:r>
      <w:r w:rsidR="00B952E7">
        <w:rPr>
          <w:rFonts w:ascii="Times New Roman" w:hAnsi="Times New Roman"/>
          <w:sz w:val="24"/>
          <w:szCs w:val="24"/>
        </w:rPr>
        <w:t xml:space="preserve">złotych </w:t>
      </w:r>
      <w:r w:rsidRPr="00750EDC">
        <w:rPr>
          <w:rFonts w:ascii="Times New Roman" w:hAnsi="Times New Roman"/>
          <w:sz w:val="24"/>
          <w:szCs w:val="24"/>
        </w:rPr>
        <w:t xml:space="preserve">00/100). </w:t>
      </w:r>
    </w:p>
    <w:p w14:paraId="02D3D3BA" w14:textId="77777777" w:rsidR="00FB792D" w:rsidRPr="00F00549" w:rsidRDefault="00FB792D" w:rsidP="00F660B5">
      <w:pPr>
        <w:numPr>
          <w:ilvl w:val="0"/>
          <w:numId w:val="79"/>
        </w:numPr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może być wnoszone w jednej lub kilku następujących formach:</w:t>
      </w:r>
    </w:p>
    <w:p w14:paraId="136E339B" w14:textId="77777777" w:rsidR="00FB792D" w:rsidRDefault="00FB792D" w:rsidP="00F660B5">
      <w:pPr>
        <w:numPr>
          <w:ilvl w:val="1"/>
          <w:numId w:val="7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pieniądzu;</w:t>
      </w:r>
    </w:p>
    <w:p w14:paraId="05BE7B29" w14:textId="77777777" w:rsidR="00FB792D" w:rsidRPr="00F00549" w:rsidRDefault="00FB792D" w:rsidP="00F660B5">
      <w:pPr>
        <w:numPr>
          <w:ilvl w:val="1"/>
          <w:numId w:val="7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bankowych;</w:t>
      </w:r>
    </w:p>
    <w:p w14:paraId="778780B3" w14:textId="77777777" w:rsidR="00FB792D" w:rsidRPr="00F00549" w:rsidRDefault="00FB792D" w:rsidP="00F660B5">
      <w:pPr>
        <w:numPr>
          <w:ilvl w:val="1"/>
          <w:numId w:val="7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ubezpieczeniowych;</w:t>
      </w:r>
    </w:p>
    <w:p w14:paraId="246144B2" w14:textId="77777777" w:rsidR="00FB792D" w:rsidRPr="00F00549" w:rsidRDefault="00FB792D" w:rsidP="00F660B5">
      <w:pPr>
        <w:numPr>
          <w:ilvl w:val="1"/>
          <w:numId w:val="7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 b ust. 5 pkt 2 ustawy z dnia 9.11.2000 r. o utworzeniu Polskiej Agencji Rozwoju Przedsiębiorczości (Dz. U.</w:t>
      </w:r>
      <w:r w:rsidRPr="00F00549">
        <w:rPr>
          <w:rFonts w:ascii="Times New Roman" w:hAnsi="Times New Roman"/>
          <w:i/>
          <w:sz w:val="24"/>
          <w:szCs w:val="24"/>
        </w:rPr>
        <w:t xml:space="preserve"> </w:t>
      </w:r>
      <w:r w:rsidRPr="00F00549">
        <w:rPr>
          <w:rFonts w:ascii="Times New Roman" w:hAnsi="Times New Roman"/>
          <w:i/>
          <w:sz w:val="24"/>
          <w:szCs w:val="24"/>
        </w:rPr>
        <w:br/>
      </w:r>
      <w:r w:rsidRPr="00F00549">
        <w:rPr>
          <w:rFonts w:ascii="Times New Roman" w:hAnsi="Times New Roman"/>
          <w:iCs/>
          <w:sz w:val="24"/>
          <w:szCs w:val="24"/>
        </w:rPr>
        <w:t xml:space="preserve">z 2016 r., </w:t>
      </w:r>
      <w:r w:rsidRPr="00F00549">
        <w:rPr>
          <w:rFonts w:ascii="Times New Roman" w:hAnsi="Times New Roman"/>
          <w:sz w:val="24"/>
          <w:szCs w:val="24"/>
        </w:rPr>
        <w:t>poz. 359 ze zm.).</w:t>
      </w:r>
    </w:p>
    <w:p w14:paraId="42952945" w14:textId="77777777" w:rsidR="00FB792D" w:rsidRPr="00F00549" w:rsidRDefault="00FB792D" w:rsidP="00F660B5">
      <w:pPr>
        <w:numPr>
          <w:ilvl w:val="0"/>
          <w:numId w:val="79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 xml:space="preserve"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i płatnego na pierwsze pisemne żądanie Zamawiającego. Dokument </w:t>
      </w:r>
      <w:r>
        <w:rPr>
          <w:rFonts w:ascii="Times New Roman" w:hAnsi="Times New Roman"/>
          <w:sz w:val="24"/>
          <w:szCs w:val="24"/>
          <w:lang w:eastAsia="ar-SA"/>
        </w:rPr>
        <w:t>wadialny</w:t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 powinien wskazywać wszystkie przesłanki zatrzymania wadium wskazane w art. 98 ust. 6 ustawy Pzp.</w:t>
      </w:r>
    </w:p>
    <w:p w14:paraId="6F5D1647" w14:textId="75702BED" w:rsidR="00FB792D" w:rsidRDefault="00FB792D" w:rsidP="00F660B5">
      <w:pPr>
        <w:numPr>
          <w:ilvl w:val="0"/>
          <w:numId w:val="79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</w:rPr>
        <w:t xml:space="preserve">Oryginał wadium, sporządzony w postaci dokumentu elektronicznego podpisanego kwalifikowanym podpisem elektronicznym przez wystawcę dokumentu, nie może zawierać </w:t>
      </w:r>
      <w:r w:rsidRPr="00F00549">
        <w:rPr>
          <w:rFonts w:ascii="Times New Roman" w:hAnsi="Times New Roman"/>
          <w:sz w:val="24"/>
          <w:szCs w:val="24"/>
        </w:rPr>
        <w:lastRenderedPageBreak/>
        <w:t xml:space="preserve">postanowień uzależniających jego dalsze obowiązywanie od zwrotu oryginału dokumentu gwarancyjnego do wystawcy. </w:t>
      </w:r>
    </w:p>
    <w:p w14:paraId="6B5206E6" w14:textId="59A2E07F" w:rsidR="00246F23" w:rsidRDefault="00246F23" w:rsidP="0000275D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46F23">
        <w:rPr>
          <w:rFonts w:ascii="Times New Roman" w:hAnsi="Times New Roman"/>
          <w:b/>
          <w:bCs/>
          <w:sz w:val="24"/>
          <w:szCs w:val="24"/>
          <w:lang w:eastAsia="ar-SA"/>
        </w:rPr>
        <w:t>UWAGA! Gwarancja bankowa,</w:t>
      </w:r>
      <w:r w:rsidRPr="00246F2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46F2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gwarancja ubezpieczeniowa, poręczenie winny obowiązywać (pozostawać ważne) przez okres co najmniej 7 dni po upływie terminu związania ofertą. Powyższe ma zastosowanie także w razie </w:t>
      </w:r>
      <w:proofErr w:type="spellStart"/>
      <w:r w:rsidRPr="00246F23">
        <w:rPr>
          <w:rFonts w:ascii="Times New Roman" w:hAnsi="Times New Roman"/>
          <w:b/>
          <w:bCs/>
          <w:sz w:val="24"/>
          <w:szCs w:val="24"/>
          <w:lang w:eastAsia="ar-SA"/>
        </w:rPr>
        <w:t>przedłużenienia</w:t>
      </w:r>
      <w:proofErr w:type="spellEnd"/>
      <w:r w:rsidRPr="00246F2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terminu związania ofertą</w:t>
      </w:r>
      <w:r w:rsidRPr="00246F23">
        <w:rPr>
          <w:rFonts w:ascii="Times New Roman" w:hAnsi="Times New Roman"/>
          <w:sz w:val="24"/>
          <w:szCs w:val="24"/>
        </w:rPr>
        <w:t xml:space="preserve">. </w:t>
      </w:r>
    </w:p>
    <w:p w14:paraId="588B4D37" w14:textId="77777777" w:rsidR="0000275D" w:rsidRPr="00CF7A5C" w:rsidRDefault="0000275D" w:rsidP="00CF7A5C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12C964E" w14:textId="77777777" w:rsidR="00FB792D" w:rsidRPr="00EF710F" w:rsidRDefault="00FB792D" w:rsidP="00F660B5">
      <w:pPr>
        <w:pStyle w:val="Akapitzlist"/>
        <w:numPr>
          <w:ilvl w:val="0"/>
          <w:numId w:val="7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  <w:lang w:eastAsia="ar-SA"/>
        </w:rPr>
        <w:t xml:space="preserve">Wadium w formie pieniężnej należy wnieść przelewem na </w:t>
      </w:r>
      <w:r>
        <w:rPr>
          <w:rFonts w:ascii="Times New Roman" w:hAnsi="Times New Roman"/>
          <w:sz w:val="24"/>
          <w:szCs w:val="24"/>
          <w:lang w:eastAsia="ar-SA"/>
        </w:rPr>
        <w:t xml:space="preserve">niżej wskazany </w:t>
      </w:r>
      <w:r w:rsidRPr="00EF710F">
        <w:rPr>
          <w:rFonts w:ascii="Times New Roman" w:hAnsi="Times New Roman"/>
          <w:sz w:val="24"/>
          <w:szCs w:val="24"/>
          <w:lang w:eastAsia="ar-SA"/>
        </w:rPr>
        <w:t xml:space="preserve">rachunek bankowy </w:t>
      </w:r>
      <w:r w:rsidRPr="00EF710F">
        <w:rPr>
          <w:rFonts w:ascii="Times New Roman" w:hAnsi="Times New Roman"/>
          <w:b/>
          <w:sz w:val="24"/>
          <w:szCs w:val="24"/>
        </w:rPr>
        <w:t xml:space="preserve">  </w:t>
      </w:r>
      <w:r w:rsidRPr="00EF710F">
        <w:rPr>
          <w:rFonts w:ascii="Times New Roman" w:hAnsi="Times New Roman"/>
          <w:b/>
          <w:sz w:val="24"/>
          <w:szCs w:val="24"/>
        </w:rPr>
        <w:br/>
      </w:r>
      <w:r w:rsidRPr="00EF710F">
        <w:rPr>
          <w:rFonts w:ascii="Times New Roman" w:hAnsi="Times New Roman"/>
          <w:sz w:val="24"/>
          <w:szCs w:val="24"/>
        </w:rPr>
        <w:t xml:space="preserve">z podaniem tytułu: </w:t>
      </w:r>
      <w:r w:rsidRPr="00EF7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710F">
        <w:rPr>
          <w:rFonts w:ascii="Times New Roman" w:hAnsi="Times New Roman"/>
          <w:bCs/>
          <w:sz w:val="24"/>
          <w:szCs w:val="24"/>
        </w:rPr>
        <w:t>bądź w inny sposób jednoznacznie identyfikować postępow</w:t>
      </w:r>
      <w:r>
        <w:rPr>
          <w:rFonts w:ascii="Times New Roman" w:hAnsi="Times New Roman"/>
          <w:bCs/>
          <w:sz w:val="24"/>
          <w:szCs w:val="24"/>
        </w:rPr>
        <w:t>anie, którego wadium to dotyczy:</w:t>
      </w:r>
    </w:p>
    <w:p w14:paraId="068F1990" w14:textId="77777777" w:rsidR="00FB792D" w:rsidRPr="00DC7B1B" w:rsidRDefault="00FB792D" w:rsidP="00FB792D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t>Gmina Miasto Świnoujście</w:t>
      </w:r>
    </w:p>
    <w:p w14:paraId="3AD45A04" w14:textId="77777777" w:rsidR="00FB792D" w:rsidRDefault="00FB792D" w:rsidP="00FB792D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t>27 1240 3914 1111 0010 0965 1187</w:t>
      </w:r>
    </w:p>
    <w:p w14:paraId="7F8E27D6" w14:textId="77777777" w:rsidR="00FB792D" w:rsidRPr="00DC7B1B" w:rsidRDefault="00FB792D" w:rsidP="00FB792D">
      <w:pPr>
        <w:pStyle w:val="pkt"/>
        <w:spacing w:before="0" w:after="0"/>
        <w:ind w:left="360" w:firstLine="0"/>
        <w:rPr>
          <w:b/>
        </w:rPr>
      </w:pPr>
    </w:p>
    <w:p w14:paraId="57AECDEF" w14:textId="5E359D81" w:rsidR="00FF4325" w:rsidRDefault="00FB792D" w:rsidP="00FF4325">
      <w:pPr>
        <w:pStyle w:val="Akapitzlist"/>
        <w:tabs>
          <w:tab w:val="left" w:pos="851"/>
        </w:tabs>
        <w:spacing w:after="120"/>
        <w:ind w:left="360"/>
        <w:rPr>
          <w:rFonts w:ascii="Times New Roman" w:hAnsi="Times New Roman"/>
          <w:b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</w:rPr>
        <w:t>Na dowodzie wpłaty należy zaznaczyć, jakiego zadania wadium dotyczy (</w:t>
      </w:r>
      <w:r w:rsidRPr="00EF710F">
        <w:rPr>
          <w:rFonts w:ascii="Times New Roman" w:hAnsi="Times New Roman"/>
          <w:b/>
          <w:bCs/>
          <w:sz w:val="24"/>
          <w:szCs w:val="24"/>
        </w:rPr>
        <w:t>Wadium w postępowaniu nr</w:t>
      </w:r>
      <w:r w:rsidR="00CB3204" w:rsidRPr="00CB3204">
        <w:t xml:space="preserve"> </w:t>
      </w:r>
      <w:r w:rsidR="00FF4325">
        <w:rPr>
          <w:rFonts w:ascii="Times New Roman" w:hAnsi="Times New Roman"/>
          <w:b/>
          <w:bCs/>
          <w:sz w:val="24"/>
          <w:szCs w:val="24"/>
        </w:rPr>
        <w:t>BZP.271.1.</w:t>
      </w:r>
      <w:r w:rsidR="00702061">
        <w:rPr>
          <w:rFonts w:ascii="Times New Roman" w:hAnsi="Times New Roman"/>
          <w:b/>
          <w:bCs/>
          <w:sz w:val="24"/>
          <w:szCs w:val="24"/>
        </w:rPr>
        <w:t>47</w:t>
      </w:r>
      <w:r w:rsidR="00CB3204" w:rsidRPr="00CB3204">
        <w:rPr>
          <w:rFonts w:ascii="Times New Roman" w:hAnsi="Times New Roman"/>
          <w:b/>
          <w:bCs/>
          <w:sz w:val="24"/>
          <w:szCs w:val="24"/>
        </w:rPr>
        <w:t>.2021</w:t>
      </w:r>
      <w:r w:rsidR="00FF43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952E7">
        <w:rPr>
          <w:rFonts w:ascii="Times New Roman" w:hAnsi="Times New Roman"/>
          <w:sz w:val="24"/>
          <w:szCs w:val="24"/>
        </w:rPr>
        <w:t xml:space="preserve">pn.: </w:t>
      </w:r>
      <w:r w:rsidR="00B952E7" w:rsidRPr="00B952E7">
        <w:rPr>
          <w:rFonts w:ascii="Times New Roman" w:hAnsi="Times New Roman"/>
          <w:b/>
          <w:sz w:val="24"/>
          <w:szCs w:val="24"/>
        </w:rPr>
        <w:t>„Rozbudowa ul. Witosa w Świnoujściu”</w:t>
      </w:r>
      <w:r w:rsidR="00B952E7">
        <w:rPr>
          <w:rFonts w:ascii="Times New Roman" w:hAnsi="Times New Roman"/>
          <w:b/>
          <w:sz w:val="24"/>
          <w:szCs w:val="24"/>
        </w:rPr>
        <w:t>)</w:t>
      </w:r>
    </w:p>
    <w:p w14:paraId="75E718CD" w14:textId="77777777" w:rsidR="00FF4325" w:rsidRDefault="00FF4325" w:rsidP="00FF432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D47440B" w14:textId="746C32D5" w:rsidR="00FB792D" w:rsidRPr="00F00549" w:rsidRDefault="00FB792D" w:rsidP="00FF432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120A34F6" w14:textId="77777777" w:rsidR="00FB792D" w:rsidRPr="00F00549" w:rsidRDefault="00FB792D" w:rsidP="00F660B5">
      <w:pPr>
        <w:pStyle w:val="Akapitzlist"/>
        <w:numPr>
          <w:ilvl w:val="0"/>
          <w:numId w:val="79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zatrzymuje wadium wraz z odsetkami, a w przypadku wadium wniesionego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2C9E887A" w14:textId="77777777" w:rsidR="00FB792D" w:rsidRPr="00F00549" w:rsidRDefault="00FB792D" w:rsidP="00F660B5">
      <w:pPr>
        <w:pStyle w:val="Akapitzlist"/>
        <w:numPr>
          <w:ilvl w:val="0"/>
          <w:numId w:val="73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 o którym mowa </w:t>
      </w:r>
      <w:r w:rsidRPr="00F00549">
        <w:rPr>
          <w:rFonts w:ascii="Times New Roman" w:hAnsi="Times New Roman"/>
          <w:sz w:val="24"/>
          <w:szCs w:val="24"/>
        </w:rPr>
        <w:br/>
        <w:t>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58E67242" w14:textId="77777777" w:rsidR="00FB792D" w:rsidRPr="00F00549" w:rsidRDefault="00FB792D" w:rsidP="00F660B5">
      <w:pPr>
        <w:pStyle w:val="Akapitzlist"/>
        <w:numPr>
          <w:ilvl w:val="0"/>
          <w:numId w:val="73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wykonawca, którego oferta została wybrana:</w:t>
      </w:r>
    </w:p>
    <w:p w14:paraId="1BBA21D3" w14:textId="77777777" w:rsidR="00FB792D" w:rsidRPr="00F00549" w:rsidRDefault="00FB792D" w:rsidP="00FB792D">
      <w:pPr>
        <w:pStyle w:val="Akapitzlist"/>
        <w:shd w:val="clear" w:color="auto" w:fill="FFFFFF"/>
        <w:spacing w:after="72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a)</w:t>
      </w:r>
      <w:r w:rsidRPr="00F00549">
        <w:rPr>
          <w:rFonts w:ascii="Times New Roman" w:hAnsi="Times New Roman"/>
          <w:sz w:val="24"/>
          <w:szCs w:val="24"/>
        </w:rPr>
        <w:tab/>
        <w:t>odmówił podpisania umowy w sprawie zamówienia publicznego na warunkach określonych w ofercie,</w:t>
      </w:r>
    </w:p>
    <w:p w14:paraId="4EB058F1" w14:textId="77777777" w:rsidR="00FB792D" w:rsidRPr="00F00549" w:rsidRDefault="00FB792D" w:rsidP="00FB792D">
      <w:pPr>
        <w:pStyle w:val="Akapitzlist"/>
        <w:shd w:val="clear" w:color="auto" w:fill="FFFFFF"/>
        <w:spacing w:after="12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b)  nie wniósł wymaganego zabezpieczenia należytego wykonania umowy;</w:t>
      </w:r>
    </w:p>
    <w:p w14:paraId="5E5105B8" w14:textId="77777777" w:rsidR="00FB792D" w:rsidRPr="00F00549" w:rsidRDefault="00FB792D" w:rsidP="00FB792D">
      <w:pPr>
        <w:pStyle w:val="Akapitzlist"/>
        <w:shd w:val="clear" w:color="auto" w:fill="FFFFFF"/>
        <w:spacing w:after="72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3)</w:t>
      </w:r>
      <w:r w:rsidRPr="00F00549">
        <w:rPr>
          <w:rFonts w:ascii="Times New Roman" w:hAnsi="Times New Roman"/>
          <w:sz w:val="24"/>
          <w:szCs w:val="24"/>
        </w:rPr>
        <w:tab/>
        <w:t>zawarcie umowy w sprawie zamówienia publicznego stało się niemożliwe z przyczyn leżących po stronie wykonawcy, którego oferta została wybrana.</w:t>
      </w:r>
    </w:p>
    <w:p w14:paraId="4632D889" w14:textId="3021BE41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WZÓR UMOWY</w:t>
      </w:r>
      <w:bookmarkEnd w:id="42"/>
      <w:bookmarkEnd w:id="43"/>
    </w:p>
    <w:p w14:paraId="27A9E7EC" w14:textId="60BA5BCC" w:rsidR="006B29BE" w:rsidRPr="00F00549" w:rsidRDefault="006B29BE" w:rsidP="00F660B5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4" w:name="_Toc264373046"/>
      <w:bookmarkStart w:id="45" w:name="_Toc440969222"/>
      <w:r w:rsidRPr="00F00549">
        <w:rPr>
          <w:rFonts w:ascii="Times New Roman" w:hAnsi="Times New Roman"/>
          <w:sz w:val="24"/>
          <w:szCs w:val="24"/>
        </w:rPr>
        <w:t>Wzór umowy j</w:t>
      </w:r>
      <w:r w:rsidR="006F4FD5">
        <w:rPr>
          <w:rFonts w:ascii="Times New Roman" w:hAnsi="Times New Roman"/>
          <w:sz w:val="24"/>
          <w:szCs w:val="24"/>
        </w:rPr>
        <w:t>aka zostanie zawarta z wykonawcą, którego oferta została wybrana</w:t>
      </w:r>
      <w:r w:rsidRPr="00F00549">
        <w:rPr>
          <w:rFonts w:ascii="Times New Roman" w:hAnsi="Times New Roman"/>
          <w:sz w:val="24"/>
          <w:szCs w:val="24"/>
        </w:rPr>
        <w:t xml:space="preserve"> jako najkorzystniejsza stanowi </w:t>
      </w:r>
      <w:r w:rsidRPr="006236AC">
        <w:rPr>
          <w:rFonts w:ascii="Times New Roman" w:hAnsi="Times New Roman"/>
          <w:sz w:val="24"/>
          <w:szCs w:val="24"/>
        </w:rPr>
        <w:t xml:space="preserve">załącznik nr </w:t>
      </w:r>
      <w:r w:rsidR="00305298">
        <w:rPr>
          <w:rFonts w:ascii="Times New Roman" w:hAnsi="Times New Roman"/>
          <w:sz w:val="24"/>
          <w:szCs w:val="24"/>
        </w:rPr>
        <w:t>6</w:t>
      </w:r>
      <w:r w:rsidRPr="006236AC">
        <w:rPr>
          <w:rFonts w:ascii="Times New Roman" w:hAnsi="Times New Roman"/>
          <w:sz w:val="24"/>
          <w:szCs w:val="24"/>
        </w:rPr>
        <w:t xml:space="preserve"> do </w:t>
      </w:r>
      <w:r w:rsidR="00E462ED" w:rsidRPr="00F00549">
        <w:rPr>
          <w:rFonts w:ascii="Times New Roman" w:hAnsi="Times New Roman"/>
          <w:sz w:val="24"/>
          <w:szCs w:val="24"/>
        </w:rPr>
        <w:t>S</w:t>
      </w:r>
      <w:r w:rsidRPr="00F00549">
        <w:rPr>
          <w:rFonts w:ascii="Times New Roman" w:hAnsi="Times New Roman"/>
          <w:sz w:val="24"/>
          <w:szCs w:val="24"/>
        </w:rPr>
        <w:t>WZ.</w:t>
      </w:r>
    </w:p>
    <w:p w14:paraId="0DC5957A" w14:textId="4827E9A6" w:rsidR="006B29BE" w:rsidRPr="00F00549" w:rsidRDefault="006B29BE" w:rsidP="00F660B5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Przesłanki dopuszczalności zmiany umowy określa wzór umowy stanowiący 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Pr="00F00549">
        <w:rPr>
          <w:rFonts w:ascii="Times New Roman" w:hAnsi="Times New Roman"/>
          <w:sz w:val="24"/>
          <w:szCs w:val="24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004325F" w14:textId="198C9A4F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XX. </w:t>
      </w:r>
      <w:r w:rsidRPr="00F00549">
        <w:rPr>
          <w:rFonts w:ascii="Times New Roman" w:hAnsi="Times New Roman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44"/>
      <w:bookmarkEnd w:id="45"/>
    </w:p>
    <w:p w14:paraId="6C0D6A88" w14:textId="4C9E6189" w:rsidR="006B29BE" w:rsidRPr="00F00549" w:rsidRDefault="006B29BE" w:rsidP="00655DEE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Każdemu Wykonawcy, a także innemu podmiotowi, jeżeli ma lub miał interes w uzyskaniu danego zamówienia oraz poniósł lub może ponieść szkodę w wyniku naruszenia przez Zamawiającego przepisów ustawy P</w:t>
      </w:r>
      <w:r w:rsidR="00A333CC" w:rsidRPr="00F00549">
        <w:rPr>
          <w:rFonts w:ascii="Times New Roman" w:hAnsi="Times New Roman"/>
          <w:bCs/>
          <w:sz w:val="24"/>
          <w:szCs w:val="24"/>
        </w:rPr>
        <w:t>zp</w:t>
      </w:r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dziale I</w:t>
      </w:r>
      <w:r w:rsidR="00A333CC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59BCE5B5" w14:textId="7BDF7105" w:rsidR="006B29BE" w:rsidRPr="00F00549" w:rsidRDefault="006B29BE" w:rsidP="00A333CC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Środki ochrony prawnej wobec ogłoszenia o zamówieniu oraz </w:t>
      </w:r>
      <w:r w:rsidR="00A333CC" w:rsidRPr="00F00549">
        <w:rPr>
          <w:rFonts w:ascii="Times New Roman" w:hAnsi="Times New Roman"/>
          <w:sz w:val="24"/>
          <w:szCs w:val="24"/>
        </w:rPr>
        <w:t>dokumentów zamówienia</w:t>
      </w:r>
      <w:r w:rsidRPr="00F00549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F00549">
        <w:rPr>
          <w:rFonts w:ascii="Times New Roman" w:hAnsi="Times New Roman"/>
          <w:sz w:val="24"/>
          <w:szCs w:val="24"/>
        </w:rPr>
        <w:t>469</w:t>
      </w:r>
      <w:r w:rsidRPr="00F00549">
        <w:rPr>
          <w:rFonts w:ascii="Times New Roman" w:hAnsi="Times New Roman"/>
          <w:sz w:val="24"/>
          <w:szCs w:val="24"/>
        </w:rPr>
        <w:t xml:space="preserve"> pkt </w:t>
      </w:r>
      <w:r w:rsidR="00A333CC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>5 ustawy Pzp</w:t>
      </w:r>
      <w:r w:rsidR="00A333CC" w:rsidRPr="00F00549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39D13A6B" w14:textId="4208823F" w:rsidR="00854A46" w:rsidRPr="00F00549" w:rsidRDefault="00854A46" w:rsidP="00854A46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OCHRONA DANYCH OSOBOWYCH (KLAUZULA INFORMACYJNA)</w:t>
      </w:r>
    </w:p>
    <w:p w14:paraId="2ABAE713" w14:textId="77777777" w:rsidR="00854A46" w:rsidRPr="00F00549" w:rsidRDefault="00854A46" w:rsidP="00F660B5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45ABD2EE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F00549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F00549">
        <w:rPr>
          <w:rFonts w:ascii="Times New Roman" w:hAnsi="Times New Roman"/>
          <w:sz w:val="24"/>
          <w:szCs w:val="24"/>
        </w:rPr>
        <w:t>;</w:t>
      </w:r>
      <w:r w:rsidR="00155512" w:rsidRPr="00F00549">
        <w:rPr>
          <w:rFonts w:ascii="Times New Roman" w:hAnsi="Times New Roman"/>
          <w:sz w:val="24"/>
          <w:szCs w:val="24"/>
        </w:rPr>
        <w:t xml:space="preserve"> </w:t>
      </w:r>
      <w:r w:rsidR="00A87E6F" w:rsidRPr="00F00549">
        <w:rPr>
          <w:rFonts w:ascii="Times New Roman" w:hAnsi="Times New Roman"/>
          <w:sz w:val="24"/>
          <w:szCs w:val="24"/>
        </w:rPr>
        <w:t xml:space="preserve"> </w:t>
      </w:r>
    </w:p>
    <w:p w14:paraId="2503C5AC" w14:textId="22256010" w:rsidR="00854A46" w:rsidRPr="00F00549" w:rsidRDefault="00A87E6F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D70178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F00549">
        <w:rPr>
          <w:rFonts w:ascii="Times New Roman" w:hAnsi="Times New Roman"/>
          <w:iCs/>
          <w:sz w:val="24"/>
          <w:szCs w:val="24"/>
        </w:rPr>
        <w:br/>
      </w:r>
      <w:r w:rsidRPr="00D70178">
        <w:rPr>
          <w:rFonts w:ascii="Times New Roman" w:hAnsi="Times New Roman"/>
          <w:iCs/>
          <w:sz w:val="24"/>
          <w:szCs w:val="24"/>
        </w:rPr>
        <w:t>mail: iodo@um.swinoujscie.pl</w:t>
      </w:r>
      <w:r w:rsidR="00854A46" w:rsidRPr="00F00549">
        <w:rPr>
          <w:rFonts w:ascii="Times New Roman" w:hAnsi="Times New Roman"/>
          <w:sz w:val="24"/>
          <w:szCs w:val="24"/>
        </w:rPr>
        <w:t>;</w:t>
      </w:r>
      <w:r w:rsidR="00B208F6" w:rsidRPr="00F00549">
        <w:rPr>
          <w:rFonts w:ascii="Times New Roman" w:hAnsi="Times New Roman"/>
          <w:sz w:val="24"/>
          <w:szCs w:val="24"/>
        </w:rPr>
        <w:t xml:space="preserve">  </w:t>
      </w:r>
    </w:p>
    <w:p w14:paraId="1CC32E41" w14:textId="7777777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8 oraz art. </w:t>
      </w:r>
      <w:r w:rsidR="000D61E8" w:rsidRPr="00F00549">
        <w:rPr>
          <w:rFonts w:ascii="Times New Roman" w:hAnsi="Times New Roman"/>
          <w:sz w:val="24"/>
          <w:szCs w:val="24"/>
        </w:rPr>
        <w:t>74</w:t>
      </w:r>
      <w:r w:rsidRPr="00F00549">
        <w:rPr>
          <w:rFonts w:ascii="Times New Roman" w:hAnsi="Times New Roman"/>
          <w:sz w:val="24"/>
          <w:szCs w:val="24"/>
        </w:rPr>
        <w:t xml:space="preserve"> ust.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0D61E8" w:rsidRPr="00F00549">
        <w:rPr>
          <w:rFonts w:ascii="Times New Roman" w:hAnsi="Times New Roman"/>
          <w:sz w:val="24"/>
          <w:szCs w:val="24"/>
        </w:rPr>
        <w:t xml:space="preserve">ustawy </w:t>
      </w:r>
      <w:r w:rsidRPr="00F00549">
        <w:rPr>
          <w:rFonts w:ascii="Times New Roman" w:hAnsi="Times New Roman"/>
          <w:sz w:val="24"/>
          <w:szCs w:val="24"/>
        </w:rPr>
        <w:t>Pzp;</w:t>
      </w:r>
    </w:p>
    <w:p w14:paraId="49269886" w14:textId="73109936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68B631E8" w14:textId="126A881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0D61E8" w:rsidRPr="00F00549">
        <w:rPr>
          <w:rFonts w:ascii="Times New Roman" w:hAnsi="Times New Roman"/>
          <w:sz w:val="24"/>
          <w:szCs w:val="24"/>
        </w:rPr>
        <w:t>8</w:t>
      </w:r>
      <w:r w:rsidRPr="00F00549">
        <w:rPr>
          <w:rFonts w:ascii="Times New Roman" w:hAnsi="Times New Roman"/>
          <w:sz w:val="24"/>
          <w:szCs w:val="24"/>
        </w:rPr>
        <w:t xml:space="preserve"> ust. 1 ustawy Pzp, przez okres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</w:t>
      </w:r>
      <w:r w:rsidR="000D61E8" w:rsidRPr="00F00549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0A57A55" w14:textId="7777777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52DBAE" w14:textId="7777777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20C28305" w14:textId="7777777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posiada Pani/Pan:</w:t>
      </w:r>
    </w:p>
    <w:p w14:paraId="6129245E" w14:textId="77777777" w:rsidR="00854A46" w:rsidRPr="00F00549" w:rsidRDefault="00854A46" w:rsidP="00F660B5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na podstawie art. 15 RODO prawo dostępu do danych osobowych Pani/Pana dotyczących;</w:t>
      </w:r>
    </w:p>
    <w:p w14:paraId="026503EB" w14:textId="77777777" w:rsidR="00854A46" w:rsidRPr="00F00549" w:rsidRDefault="00854A46" w:rsidP="00F660B5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14:paraId="7853F2B5" w14:textId="77777777" w:rsidR="00854A46" w:rsidRPr="00F00549" w:rsidRDefault="00854A46" w:rsidP="00F660B5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F00549" w:rsidRDefault="00854A46" w:rsidP="00F660B5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przysługuje Pani/Panu:</w:t>
      </w:r>
    </w:p>
    <w:p w14:paraId="6C5BDC0B" w14:textId="77777777" w:rsidR="00854A46" w:rsidRPr="00F00549" w:rsidRDefault="00854A46" w:rsidP="00F660B5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1595CC" w14:textId="77777777" w:rsidR="00854A46" w:rsidRPr="00F00549" w:rsidRDefault="00854A46" w:rsidP="00F660B5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207A12" w14:textId="77777777" w:rsidR="00854A46" w:rsidRPr="00F00549" w:rsidRDefault="00854A46" w:rsidP="00F660B5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86F6239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C374F2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ZAŁĄCZNIKI</w:t>
      </w:r>
    </w:p>
    <w:p w14:paraId="2890070D" w14:textId="77777777" w:rsidR="005C540C" w:rsidRPr="00874D3C" w:rsidRDefault="005C540C" w:rsidP="00F660B5">
      <w:pPr>
        <w:pStyle w:val="Bezodstpw"/>
        <w:numPr>
          <w:ilvl w:val="0"/>
          <w:numId w:val="57"/>
        </w:numPr>
        <w:ind w:left="426" w:hanging="426"/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386B3698" w14:textId="77777777" w:rsidR="005C540C" w:rsidRPr="00874D3C" w:rsidRDefault="005C540C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1 - Formularz ofertowy,</w:t>
      </w:r>
    </w:p>
    <w:p w14:paraId="041A39E4" w14:textId="77777777" w:rsidR="005C540C" w:rsidRPr="00874D3C" w:rsidRDefault="005C540C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2 - Oświadczenie o braku podstaw do wykluczenia i o spełnianiu warunków udziału w postępowaniu,</w:t>
      </w:r>
    </w:p>
    <w:p w14:paraId="7D2B9D0B" w14:textId="689C99E5" w:rsidR="005C540C" w:rsidRPr="00874D3C" w:rsidRDefault="004C4BB0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3 – </w:t>
      </w:r>
      <w:r w:rsidR="00F9009C">
        <w:rPr>
          <w:rFonts w:ascii="Times New Roman" w:hAnsi="Times New Roman"/>
          <w:sz w:val="24"/>
          <w:szCs w:val="24"/>
        </w:rPr>
        <w:t>Wykaz prac</w:t>
      </w:r>
      <w:r w:rsidR="00270AD8">
        <w:rPr>
          <w:rFonts w:ascii="Times New Roman" w:hAnsi="Times New Roman"/>
          <w:sz w:val="24"/>
          <w:szCs w:val="24"/>
        </w:rPr>
        <w:t>,</w:t>
      </w:r>
    </w:p>
    <w:p w14:paraId="0D349833" w14:textId="77777777" w:rsidR="005C540C" w:rsidRPr="00874D3C" w:rsidRDefault="005C540C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4 - Wykaz osób przewidzianych do realizacji przedmiotu zamówienia,</w:t>
      </w:r>
    </w:p>
    <w:p w14:paraId="35BF90E7" w14:textId="77777777" w:rsidR="005C540C" w:rsidRPr="00874D3C" w:rsidRDefault="005C540C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 xml:space="preserve">załącznik nr 5 - </w:t>
      </w:r>
      <w:r w:rsidRPr="00874D3C">
        <w:rPr>
          <w:rFonts w:ascii="Times New Roman" w:hAnsi="Times New Roman"/>
          <w:sz w:val="24"/>
          <w:szCs w:val="24"/>
          <w:shd w:val="clear" w:color="auto" w:fill="FFFFFF"/>
        </w:rPr>
        <w:t>Wzór zobowiązania do udostępnienia zasobów,</w:t>
      </w:r>
    </w:p>
    <w:p w14:paraId="1126C67D" w14:textId="2F65E997" w:rsidR="005C540C" w:rsidRDefault="005C540C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4C4BB0">
        <w:rPr>
          <w:rFonts w:ascii="Times New Roman" w:hAnsi="Times New Roman"/>
          <w:sz w:val="24"/>
          <w:szCs w:val="24"/>
        </w:rPr>
        <w:t>załącznik nr 6 - Wzór umowy,</w:t>
      </w:r>
    </w:p>
    <w:p w14:paraId="769B8754" w14:textId="7E3A6055" w:rsidR="000F2A08" w:rsidRDefault="000F2A08" w:rsidP="00F660B5">
      <w:pPr>
        <w:pStyle w:val="Akapitzlist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 xml:space="preserve">załącznik nr 6.1- </w:t>
      </w:r>
      <w:r>
        <w:rPr>
          <w:rFonts w:ascii="Times New Roman" w:hAnsi="Times New Roman"/>
          <w:sz w:val="24"/>
          <w:szCs w:val="24"/>
        </w:rPr>
        <w:t>Opis</w:t>
      </w:r>
      <w:r w:rsidRPr="000F2A08">
        <w:rPr>
          <w:rFonts w:ascii="Times New Roman" w:hAnsi="Times New Roman"/>
          <w:sz w:val="24"/>
          <w:szCs w:val="24"/>
        </w:rPr>
        <w:t xml:space="preserve"> przedmiotu zamówienia</w:t>
      </w:r>
      <w:r w:rsidR="00AB1511">
        <w:rPr>
          <w:rFonts w:ascii="Times New Roman" w:hAnsi="Times New Roman"/>
          <w:sz w:val="24"/>
          <w:szCs w:val="24"/>
        </w:rPr>
        <w:t>,</w:t>
      </w:r>
    </w:p>
    <w:p w14:paraId="527A81D4" w14:textId="47829880" w:rsidR="000F2A08" w:rsidRDefault="000F2A08" w:rsidP="00F660B5">
      <w:pPr>
        <w:pStyle w:val="Akapitzlist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>załącznik nr 6.2</w:t>
      </w:r>
      <w:r w:rsidR="00AB1511">
        <w:rPr>
          <w:rFonts w:ascii="Times New Roman" w:hAnsi="Times New Roman"/>
          <w:sz w:val="24"/>
          <w:szCs w:val="24"/>
        </w:rPr>
        <w:t>-</w:t>
      </w:r>
      <w:r w:rsidR="00347336">
        <w:rPr>
          <w:rFonts w:ascii="Times New Roman" w:hAnsi="Times New Roman"/>
          <w:sz w:val="24"/>
          <w:szCs w:val="24"/>
        </w:rPr>
        <w:t xml:space="preserve"> Karta gwarancyjna,</w:t>
      </w:r>
    </w:p>
    <w:p w14:paraId="59884C56" w14:textId="7F84FB6C" w:rsidR="00AB1511" w:rsidRDefault="00AB1511" w:rsidP="00F660B5">
      <w:pPr>
        <w:pStyle w:val="Akapitzlist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6.3- </w:t>
      </w:r>
      <w:r w:rsidR="004723F1">
        <w:rPr>
          <w:rFonts w:ascii="Times New Roman" w:hAnsi="Times New Roman"/>
          <w:sz w:val="24"/>
          <w:szCs w:val="24"/>
        </w:rPr>
        <w:t xml:space="preserve">Wykaz </w:t>
      </w:r>
      <w:r w:rsidR="00075531">
        <w:rPr>
          <w:rFonts w:ascii="Times New Roman" w:hAnsi="Times New Roman"/>
          <w:sz w:val="24"/>
          <w:szCs w:val="24"/>
        </w:rPr>
        <w:t>wycenionych elementów,</w:t>
      </w:r>
    </w:p>
    <w:p w14:paraId="04C6823B" w14:textId="44652646" w:rsidR="00AB1511" w:rsidRDefault="00347336" w:rsidP="00347336">
      <w:pPr>
        <w:pStyle w:val="Akapitzlist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6.4</w:t>
      </w:r>
      <w:r w:rsidR="00AB1511">
        <w:rPr>
          <w:rFonts w:ascii="Times New Roman" w:hAnsi="Times New Roman"/>
          <w:sz w:val="24"/>
          <w:szCs w:val="24"/>
        </w:rPr>
        <w:t xml:space="preserve">- </w:t>
      </w:r>
      <w:r w:rsidRPr="00347336">
        <w:rPr>
          <w:rFonts w:ascii="Times New Roman" w:hAnsi="Times New Roman"/>
          <w:sz w:val="24"/>
          <w:szCs w:val="24"/>
        </w:rPr>
        <w:t>Wykaz dokumentacji projektowej i specyfikacji technicznej wraz z opisem przedmiotu zamówienia,</w:t>
      </w:r>
    </w:p>
    <w:p w14:paraId="17DAADDC" w14:textId="54B4B346" w:rsidR="00B14A04" w:rsidRDefault="000F2A08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7</w:t>
      </w:r>
      <w:r w:rsidR="00B14A04" w:rsidRPr="009345E7">
        <w:rPr>
          <w:rFonts w:ascii="Times New Roman" w:hAnsi="Times New Roman"/>
          <w:sz w:val="24"/>
          <w:szCs w:val="24"/>
        </w:rPr>
        <w:t>- Oświadczenie wykonawców wspólnie ubiegających się o udzielenie zamówienia publicznego dotyczące usług wykonywanych przez poszczególnych wykonawców</w:t>
      </w:r>
      <w:r>
        <w:rPr>
          <w:rFonts w:ascii="Times New Roman" w:hAnsi="Times New Roman"/>
          <w:sz w:val="24"/>
          <w:szCs w:val="24"/>
        </w:rPr>
        <w:t>.</w:t>
      </w:r>
    </w:p>
    <w:p w14:paraId="527E5CDA" w14:textId="2DB24C19" w:rsidR="00291643" w:rsidRPr="00F00549" w:rsidRDefault="00291643" w:rsidP="005B0A07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sectPr w:rsidR="00291643" w:rsidRPr="00F00549" w:rsidSect="00612A0D">
      <w:footerReference w:type="default" r:id="rId29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FBD52" w14:textId="77777777" w:rsidR="006343CA" w:rsidRDefault="006343CA">
      <w:pPr>
        <w:spacing w:after="0" w:line="240" w:lineRule="auto"/>
      </w:pPr>
      <w:r>
        <w:separator/>
      </w:r>
    </w:p>
  </w:endnote>
  <w:endnote w:type="continuationSeparator" w:id="0">
    <w:p w14:paraId="452827F8" w14:textId="77777777" w:rsidR="006343CA" w:rsidRDefault="006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11D8665F" w:rsidR="00974FDF" w:rsidRPr="00455475" w:rsidRDefault="00974FDF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9A6BBD">
      <w:rPr>
        <w:rFonts w:ascii="Times New Roman" w:hAnsi="Times New Roman"/>
        <w:b/>
        <w:noProof/>
        <w:sz w:val="18"/>
        <w:szCs w:val="18"/>
      </w:rPr>
      <w:t>21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974FDF" w:rsidRDefault="00974FDF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AA800" w14:textId="77777777" w:rsidR="006343CA" w:rsidRDefault="006343CA">
      <w:pPr>
        <w:spacing w:after="0" w:line="240" w:lineRule="auto"/>
      </w:pPr>
      <w:r>
        <w:separator/>
      </w:r>
    </w:p>
  </w:footnote>
  <w:footnote w:type="continuationSeparator" w:id="0">
    <w:p w14:paraId="704FB215" w14:textId="77777777" w:rsidR="006343CA" w:rsidRDefault="00634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0252FC4"/>
    <w:multiLevelType w:val="hybridMultilevel"/>
    <w:tmpl w:val="D5908F14"/>
    <w:lvl w:ilvl="0" w:tplc="0C00B464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6A0C80"/>
    <w:multiLevelType w:val="hybridMultilevel"/>
    <w:tmpl w:val="93FE2398"/>
    <w:lvl w:ilvl="0" w:tplc="04150017">
      <w:start w:val="1"/>
      <w:numFmt w:val="lowerLetter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9" w15:restartNumberingAfterBreak="0">
    <w:nsid w:val="0A836DE3"/>
    <w:multiLevelType w:val="hybridMultilevel"/>
    <w:tmpl w:val="E5825C14"/>
    <w:lvl w:ilvl="0" w:tplc="D32A84F8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8E7D05"/>
    <w:multiLevelType w:val="hybridMultilevel"/>
    <w:tmpl w:val="E5F6D230"/>
    <w:lvl w:ilvl="0" w:tplc="A3A6BC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3" w15:restartNumberingAfterBreak="0">
    <w:nsid w:val="101C2318"/>
    <w:multiLevelType w:val="multilevel"/>
    <w:tmpl w:val="1ABE47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4" w15:restartNumberingAfterBreak="0">
    <w:nsid w:val="106A6768"/>
    <w:multiLevelType w:val="hybridMultilevel"/>
    <w:tmpl w:val="2E2CD068"/>
    <w:lvl w:ilvl="0" w:tplc="AAF27290">
      <w:start w:val="1"/>
      <w:numFmt w:val="lowerLetter"/>
      <w:lvlText w:val="%1)"/>
      <w:lvlJc w:val="left"/>
      <w:pPr>
        <w:ind w:left="22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986" w:hanging="360"/>
      </w:pPr>
    </w:lvl>
    <w:lvl w:ilvl="2" w:tplc="0415001B" w:tentative="1">
      <w:start w:val="1"/>
      <w:numFmt w:val="lowerRoman"/>
      <w:lvlText w:val="%3."/>
      <w:lvlJc w:val="right"/>
      <w:pPr>
        <w:ind w:left="3706" w:hanging="180"/>
      </w:pPr>
    </w:lvl>
    <w:lvl w:ilvl="3" w:tplc="0415000F" w:tentative="1">
      <w:start w:val="1"/>
      <w:numFmt w:val="decimal"/>
      <w:lvlText w:val="%4."/>
      <w:lvlJc w:val="left"/>
      <w:pPr>
        <w:ind w:left="4426" w:hanging="360"/>
      </w:pPr>
    </w:lvl>
    <w:lvl w:ilvl="4" w:tplc="04150019" w:tentative="1">
      <w:start w:val="1"/>
      <w:numFmt w:val="lowerLetter"/>
      <w:lvlText w:val="%5."/>
      <w:lvlJc w:val="left"/>
      <w:pPr>
        <w:ind w:left="5146" w:hanging="360"/>
      </w:pPr>
    </w:lvl>
    <w:lvl w:ilvl="5" w:tplc="0415001B" w:tentative="1">
      <w:start w:val="1"/>
      <w:numFmt w:val="lowerRoman"/>
      <w:lvlText w:val="%6."/>
      <w:lvlJc w:val="right"/>
      <w:pPr>
        <w:ind w:left="5866" w:hanging="180"/>
      </w:pPr>
    </w:lvl>
    <w:lvl w:ilvl="6" w:tplc="0415000F" w:tentative="1">
      <w:start w:val="1"/>
      <w:numFmt w:val="decimal"/>
      <w:lvlText w:val="%7."/>
      <w:lvlJc w:val="left"/>
      <w:pPr>
        <w:ind w:left="6586" w:hanging="360"/>
      </w:pPr>
    </w:lvl>
    <w:lvl w:ilvl="7" w:tplc="04150019" w:tentative="1">
      <w:start w:val="1"/>
      <w:numFmt w:val="lowerLetter"/>
      <w:lvlText w:val="%8."/>
      <w:lvlJc w:val="left"/>
      <w:pPr>
        <w:ind w:left="7306" w:hanging="360"/>
      </w:pPr>
    </w:lvl>
    <w:lvl w:ilvl="8" w:tplc="0415001B" w:tentative="1">
      <w:start w:val="1"/>
      <w:numFmt w:val="lowerRoman"/>
      <w:lvlText w:val="%9."/>
      <w:lvlJc w:val="right"/>
      <w:pPr>
        <w:ind w:left="8026" w:hanging="180"/>
      </w:pPr>
    </w:lvl>
  </w:abstractNum>
  <w:abstractNum w:abstractNumId="15" w15:restartNumberingAfterBreak="0">
    <w:nsid w:val="10E14D73"/>
    <w:multiLevelType w:val="hybridMultilevel"/>
    <w:tmpl w:val="EAAEBA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65F6A4D"/>
    <w:multiLevelType w:val="hybridMultilevel"/>
    <w:tmpl w:val="0D1423E0"/>
    <w:lvl w:ilvl="0" w:tplc="883E5A5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3631D6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51CC63C0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47469832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59FA1EB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670CC0C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273ECF8C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F906AD8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3802FFFC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16822293"/>
    <w:multiLevelType w:val="multilevel"/>
    <w:tmpl w:val="AB3463E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1AF673B8"/>
    <w:multiLevelType w:val="hybridMultilevel"/>
    <w:tmpl w:val="87E6069C"/>
    <w:lvl w:ilvl="0" w:tplc="CFB0203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4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4296D7A"/>
    <w:multiLevelType w:val="hybridMultilevel"/>
    <w:tmpl w:val="20CC843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1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2" w15:restartNumberingAfterBreak="0">
    <w:nsid w:val="28C96306"/>
    <w:multiLevelType w:val="hybridMultilevel"/>
    <w:tmpl w:val="2998250A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5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6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26E62D1"/>
    <w:multiLevelType w:val="hybridMultilevel"/>
    <w:tmpl w:val="769A6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2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4" w15:restartNumberingAfterBreak="0">
    <w:nsid w:val="3F4A2DC8"/>
    <w:multiLevelType w:val="hybridMultilevel"/>
    <w:tmpl w:val="B69ACC16"/>
    <w:lvl w:ilvl="0" w:tplc="AD7043EA">
      <w:start w:val="1"/>
      <w:numFmt w:val="decimal"/>
      <w:lvlText w:val="%1."/>
      <w:lvlJc w:val="left"/>
      <w:pPr>
        <w:ind w:left="206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6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8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0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713D56"/>
    <w:multiLevelType w:val="hybridMultilevel"/>
    <w:tmpl w:val="A7842694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62" w15:restartNumberingAfterBreak="0">
    <w:nsid w:val="488729BD"/>
    <w:multiLevelType w:val="multilevel"/>
    <w:tmpl w:val="4BD6D0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3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4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4A097AF8"/>
    <w:multiLevelType w:val="multilevel"/>
    <w:tmpl w:val="70887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6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7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8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384FE2"/>
    <w:multiLevelType w:val="hybridMultilevel"/>
    <w:tmpl w:val="CA56CF0E"/>
    <w:lvl w:ilvl="0" w:tplc="55F4D99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530B09BE"/>
    <w:multiLevelType w:val="multilevel"/>
    <w:tmpl w:val="604A4D64"/>
    <w:numStyleLink w:val="Styl72"/>
  </w:abstractNum>
  <w:abstractNum w:abstractNumId="75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6" w15:restartNumberingAfterBreak="0">
    <w:nsid w:val="55E73501"/>
    <w:multiLevelType w:val="hybridMultilevel"/>
    <w:tmpl w:val="27160440"/>
    <w:lvl w:ilvl="0" w:tplc="A97EB0DA">
      <w:start w:val="1"/>
      <w:numFmt w:val="lowerLetter"/>
      <w:lvlText w:val="%1)"/>
      <w:lvlJc w:val="left"/>
      <w:pPr>
        <w:ind w:left="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77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8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522C6B"/>
    <w:multiLevelType w:val="hybridMultilevel"/>
    <w:tmpl w:val="B54EF66C"/>
    <w:lvl w:ilvl="0" w:tplc="1F184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7A0E45"/>
    <w:multiLevelType w:val="hybridMultilevel"/>
    <w:tmpl w:val="201AE790"/>
    <w:lvl w:ilvl="0" w:tplc="15965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0201B0"/>
    <w:multiLevelType w:val="multilevel"/>
    <w:tmpl w:val="329844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5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6D4404"/>
    <w:multiLevelType w:val="hybridMultilevel"/>
    <w:tmpl w:val="4F32BB92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7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6FAD1494"/>
    <w:multiLevelType w:val="hybridMultilevel"/>
    <w:tmpl w:val="357EAA90"/>
    <w:lvl w:ilvl="0" w:tplc="1F6E1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59D505D"/>
    <w:multiLevelType w:val="multilevel"/>
    <w:tmpl w:val="253276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A7409F0"/>
    <w:multiLevelType w:val="hybridMultilevel"/>
    <w:tmpl w:val="31666BE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0" w15:restartNumberingAfterBreak="0">
    <w:nsid w:val="7E5F464E"/>
    <w:multiLevelType w:val="multilevel"/>
    <w:tmpl w:val="FA2890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</w:lvl>
    <w:lvl w:ilvl="4">
      <w:start w:val="1"/>
      <w:numFmt w:val="lowerLetter"/>
      <w:lvlText w:val="%5)"/>
      <w:lvlJc w:val="left"/>
      <w:pPr>
        <w:ind w:left="4244" w:hanging="360"/>
      </w:pPr>
      <w:rPr>
        <w:rFonts w:hint="default"/>
        <w:b w:val="0"/>
        <w:i w:val="0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01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5"/>
  </w:num>
  <w:num w:numId="2">
    <w:abstractNumId w:val="78"/>
  </w:num>
  <w:num w:numId="3">
    <w:abstractNumId w:val="3"/>
  </w:num>
  <w:num w:numId="4">
    <w:abstractNumId w:val="84"/>
  </w:num>
  <w:num w:numId="5">
    <w:abstractNumId w:val="47"/>
  </w:num>
  <w:num w:numId="6">
    <w:abstractNumId w:val="93"/>
  </w:num>
  <w:num w:numId="7">
    <w:abstractNumId w:val="88"/>
  </w:num>
  <w:num w:numId="8">
    <w:abstractNumId w:val="53"/>
  </w:num>
  <w:num w:numId="9">
    <w:abstractNumId w:val="66"/>
  </w:num>
  <w:num w:numId="10">
    <w:abstractNumId w:val="48"/>
  </w:num>
  <w:num w:numId="11">
    <w:abstractNumId w:val="44"/>
  </w:num>
  <w:num w:numId="12">
    <w:abstractNumId w:val="21"/>
  </w:num>
  <w:num w:numId="13">
    <w:abstractNumId w:val="64"/>
  </w:num>
  <w:num w:numId="14">
    <w:abstractNumId w:val="90"/>
  </w:num>
  <w:num w:numId="15">
    <w:abstractNumId w:val="103"/>
  </w:num>
  <w:num w:numId="16">
    <w:abstractNumId w:val="87"/>
  </w:num>
  <w:num w:numId="17">
    <w:abstractNumId w:val="23"/>
  </w:num>
  <w:num w:numId="18">
    <w:abstractNumId w:val="67"/>
  </w:num>
  <w:num w:numId="19">
    <w:abstractNumId w:val="10"/>
  </w:num>
  <w:num w:numId="20">
    <w:abstractNumId w:val="25"/>
  </w:num>
  <w:num w:numId="21">
    <w:abstractNumId w:val="99"/>
  </w:num>
  <w:num w:numId="22">
    <w:abstractNumId w:val="102"/>
  </w:num>
  <w:num w:numId="23">
    <w:abstractNumId w:val="39"/>
  </w:num>
  <w:num w:numId="24">
    <w:abstractNumId w:val="30"/>
  </w:num>
  <w:num w:numId="25">
    <w:abstractNumId w:val="37"/>
  </w:num>
  <w:num w:numId="26">
    <w:abstractNumId w:val="50"/>
  </w:num>
  <w:num w:numId="27">
    <w:abstractNumId w:val="43"/>
  </w:num>
  <w:num w:numId="28">
    <w:abstractNumId w:val="5"/>
  </w:num>
  <w:num w:numId="29">
    <w:abstractNumId w:val="17"/>
  </w:num>
  <w:num w:numId="30">
    <w:abstractNumId w:val="6"/>
  </w:num>
  <w:num w:numId="31">
    <w:abstractNumId w:val="26"/>
  </w:num>
  <w:num w:numId="32">
    <w:abstractNumId w:val="51"/>
  </w:num>
  <w:num w:numId="33">
    <w:abstractNumId w:val="41"/>
  </w:num>
  <w:num w:numId="34">
    <w:abstractNumId w:val="75"/>
  </w:num>
  <w:num w:numId="35">
    <w:abstractNumId w:val="68"/>
  </w:num>
  <w:num w:numId="36">
    <w:abstractNumId w:val="57"/>
  </w:num>
  <w:num w:numId="37">
    <w:abstractNumId w:val="28"/>
  </w:num>
  <w:num w:numId="38">
    <w:abstractNumId w:val="40"/>
  </w:num>
  <w:num w:numId="39">
    <w:abstractNumId w:val="63"/>
  </w:num>
  <w:num w:numId="40">
    <w:abstractNumId w:val="55"/>
  </w:num>
  <w:num w:numId="41">
    <w:abstractNumId w:val="32"/>
  </w:num>
  <w:num w:numId="42">
    <w:abstractNumId w:val="80"/>
    <w:lvlOverride w:ilvl="0">
      <w:startOverride w:val="1"/>
    </w:lvlOverride>
  </w:num>
  <w:num w:numId="43">
    <w:abstractNumId w:val="58"/>
    <w:lvlOverride w:ilvl="0">
      <w:startOverride w:val="1"/>
    </w:lvlOverride>
  </w:num>
  <w:num w:numId="44">
    <w:abstractNumId w:val="34"/>
  </w:num>
  <w:num w:numId="45">
    <w:abstractNumId w:val="8"/>
  </w:num>
  <w:num w:numId="46">
    <w:abstractNumId w:val="98"/>
  </w:num>
  <w:num w:numId="47">
    <w:abstractNumId w:val="73"/>
  </w:num>
  <w:num w:numId="48">
    <w:abstractNumId w:val="16"/>
  </w:num>
  <w:num w:numId="49">
    <w:abstractNumId w:val="74"/>
  </w:num>
  <w:num w:numId="50">
    <w:abstractNumId w:val="20"/>
  </w:num>
  <w:num w:numId="51">
    <w:abstractNumId w:val="83"/>
  </w:num>
  <w:num w:numId="52">
    <w:abstractNumId w:val="36"/>
  </w:num>
  <w:num w:numId="53">
    <w:abstractNumId w:val="94"/>
  </w:num>
  <w:num w:numId="54">
    <w:abstractNumId w:val="4"/>
  </w:num>
  <w:num w:numId="55">
    <w:abstractNumId w:val="96"/>
  </w:num>
  <w:num w:numId="56">
    <w:abstractNumId w:val="52"/>
  </w:num>
  <w:num w:numId="57">
    <w:abstractNumId w:val="101"/>
  </w:num>
  <w:num w:numId="58">
    <w:abstractNumId w:val="79"/>
  </w:num>
  <w:num w:numId="59">
    <w:abstractNumId w:val="13"/>
  </w:num>
  <w:num w:numId="60">
    <w:abstractNumId w:val="29"/>
  </w:num>
  <w:num w:numId="61">
    <w:abstractNumId w:val="22"/>
  </w:num>
  <w:num w:numId="62">
    <w:abstractNumId w:val="24"/>
  </w:num>
  <w:num w:numId="63">
    <w:abstractNumId w:val="33"/>
  </w:num>
  <w:num w:numId="64">
    <w:abstractNumId w:val="72"/>
  </w:num>
  <w:num w:numId="65">
    <w:abstractNumId w:val="77"/>
  </w:num>
  <w:num w:numId="66">
    <w:abstractNumId w:val="70"/>
  </w:num>
  <w:num w:numId="67">
    <w:abstractNumId w:val="95"/>
  </w:num>
  <w:num w:numId="68">
    <w:abstractNumId w:val="56"/>
  </w:num>
  <w:num w:numId="69">
    <w:abstractNumId w:val="38"/>
  </w:num>
  <w:num w:numId="70">
    <w:abstractNumId w:val="18"/>
  </w:num>
  <w:num w:numId="71">
    <w:abstractNumId w:val="60"/>
  </w:num>
  <w:num w:numId="72">
    <w:abstractNumId w:val="89"/>
  </w:num>
  <w:num w:numId="73">
    <w:abstractNumId w:val="91"/>
  </w:num>
  <w:num w:numId="74">
    <w:abstractNumId w:val="59"/>
  </w:num>
  <w:num w:numId="75">
    <w:abstractNumId w:val="71"/>
  </w:num>
  <w:num w:numId="76">
    <w:abstractNumId w:val="62"/>
  </w:num>
  <w:num w:numId="77">
    <w:abstractNumId w:val="81"/>
  </w:num>
  <w:num w:numId="78">
    <w:abstractNumId w:val="31"/>
  </w:num>
  <w:num w:numId="79">
    <w:abstractNumId w:val="46"/>
  </w:num>
  <w:num w:numId="80">
    <w:abstractNumId w:val="82"/>
  </w:num>
  <w:num w:numId="8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4"/>
  </w:num>
  <w:num w:numId="83">
    <w:abstractNumId w:val="7"/>
  </w:num>
  <w:num w:numId="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7"/>
  </w:num>
  <w:num w:numId="86">
    <w:abstractNumId w:val="100"/>
  </w:num>
  <w:num w:numId="87">
    <w:abstractNumId w:val="9"/>
  </w:num>
  <w:num w:numId="88">
    <w:abstractNumId w:val="92"/>
  </w:num>
  <w:num w:numId="89">
    <w:abstractNumId w:val="2"/>
  </w:num>
  <w:num w:numId="90">
    <w:abstractNumId w:val="15"/>
  </w:num>
  <w:num w:numId="91">
    <w:abstractNumId w:val="86"/>
  </w:num>
  <w:num w:numId="92">
    <w:abstractNumId w:val="69"/>
  </w:num>
  <w:num w:numId="93">
    <w:abstractNumId w:val="12"/>
  </w:num>
  <w:num w:numId="94">
    <w:abstractNumId w:val="11"/>
  </w:num>
  <w:num w:numId="95">
    <w:abstractNumId w:val="42"/>
  </w:num>
  <w:num w:numId="96">
    <w:abstractNumId w:val="61"/>
  </w:num>
  <w:num w:numId="97">
    <w:abstractNumId w:val="97"/>
  </w:num>
  <w:num w:numId="98">
    <w:abstractNumId w:val="1"/>
  </w:num>
  <w:num w:numId="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"/>
  </w:num>
  <w:num w:numId="101">
    <w:abstractNumId w:val="65"/>
  </w:num>
  <w:num w:numId="102">
    <w:abstractNumId w:val="76"/>
  </w:num>
  <w:num w:numId="103">
    <w:abstractNumId w:val="49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275D"/>
    <w:rsid w:val="00003492"/>
    <w:rsid w:val="00006F81"/>
    <w:rsid w:val="0001215A"/>
    <w:rsid w:val="00016F8D"/>
    <w:rsid w:val="00021052"/>
    <w:rsid w:val="00024DF8"/>
    <w:rsid w:val="0003000B"/>
    <w:rsid w:val="000310DB"/>
    <w:rsid w:val="00032514"/>
    <w:rsid w:val="000352A6"/>
    <w:rsid w:val="0003599D"/>
    <w:rsid w:val="0003639E"/>
    <w:rsid w:val="00037308"/>
    <w:rsid w:val="00042ADD"/>
    <w:rsid w:val="00043343"/>
    <w:rsid w:val="00044DF0"/>
    <w:rsid w:val="00046B32"/>
    <w:rsid w:val="00050C89"/>
    <w:rsid w:val="00057A36"/>
    <w:rsid w:val="000600DF"/>
    <w:rsid w:val="000639DD"/>
    <w:rsid w:val="00066D01"/>
    <w:rsid w:val="0007251A"/>
    <w:rsid w:val="00072E06"/>
    <w:rsid w:val="00075531"/>
    <w:rsid w:val="00076099"/>
    <w:rsid w:val="00080C76"/>
    <w:rsid w:val="00082806"/>
    <w:rsid w:val="00084EAC"/>
    <w:rsid w:val="00085373"/>
    <w:rsid w:val="00085B34"/>
    <w:rsid w:val="00085E80"/>
    <w:rsid w:val="00090BA8"/>
    <w:rsid w:val="000A3352"/>
    <w:rsid w:val="000B2700"/>
    <w:rsid w:val="000B31E3"/>
    <w:rsid w:val="000B48D3"/>
    <w:rsid w:val="000B78FD"/>
    <w:rsid w:val="000C06BC"/>
    <w:rsid w:val="000C0BA2"/>
    <w:rsid w:val="000C5835"/>
    <w:rsid w:val="000D3375"/>
    <w:rsid w:val="000D5B3C"/>
    <w:rsid w:val="000D61E8"/>
    <w:rsid w:val="000F2A08"/>
    <w:rsid w:val="000F4F37"/>
    <w:rsid w:val="001003CF"/>
    <w:rsid w:val="00102A50"/>
    <w:rsid w:val="0010343D"/>
    <w:rsid w:val="0011382C"/>
    <w:rsid w:val="00114979"/>
    <w:rsid w:val="0011750C"/>
    <w:rsid w:val="00120D33"/>
    <w:rsid w:val="00121E57"/>
    <w:rsid w:val="00122760"/>
    <w:rsid w:val="00126B9E"/>
    <w:rsid w:val="0013311D"/>
    <w:rsid w:val="00133B87"/>
    <w:rsid w:val="001422A8"/>
    <w:rsid w:val="00143756"/>
    <w:rsid w:val="00150DBC"/>
    <w:rsid w:val="0015246B"/>
    <w:rsid w:val="00152D48"/>
    <w:rsid w:val="00152DD3"/>
    <w:rsid w:val="00153967"/>
    <w:rsid w:val="00155439"/>
    <w:rsid w:val="00155512"/>
    <w:rsid w:val="001615CA"/>
    <w:rsid w:val="001628CF"/>
    <w:rsid w:val="001631FB"/>
    <w:rsid w:val="00164BEA"/>
    <w:rsid w:val="00164C20"/>
    <w:rsid w:val="001670D5"/>
    <w:rsid w:val="00181C21"/>
    <w:rsid w:val="00182054"/>
    <w:rsid w:val="00182544"/>
    <w:rsid w:val="0018760A"/>
    <w:rsid w:val="001932F9"/>
    <w:rsid w:val="00194B1F"/>
    <w:rsid w:val="001A5FD1"/>
    <w:rsid w:val="001B0B5A"/>
    <w:rsid w:val="001B377A"/>
    <w:rsid w:val="001B7A05"/>
    <w:rsid w:val="001C224A"/>
    <w:rsid w:val="001C267B"/>
    <w:rsid w:val="001C3D32"/>
    <w:rsid w:val="001C4E09"/>
    <w:rsid w:val="001C6177"/>
    <w:rsid w:val="001C64F1"/>
    <w:rsid w:val="001D2BBD"/>
    <w:rsid w:val="001D48A7"/>
    <w:rsid w:val="001E4679"/>
    <w:rsid w:val="001F30BF"/>
    <w:rsid w:val="002002A6"/>
    <w:rsid w:val="00207D1B"/>
    <w:rsid w:val="0021281A"/>
    <w:rsid w:val="00214410"/>
    <w:rsid w:val="002148CB"/>
    <w:rsid w:val="0022145E"/>
    <w:rsid w:val="002225DF"/>
    <w:rsid w:val="002248A4"/>
    <w:rsid w:val="002316E0"/>
    <w:rsid w:val="00232C2F"/>
    <w:rsid w:val="00242907"/>
    <w:rsid w:val="0024382A"/>
    <w:rsid w:val="0024475F"/>
    <w:rsid w:val="00245A22"/>
    <w:rsid w:val="00246F23"/>
    <w:rsid w:val="0025269F"/>
    <w:rsid w:val="002527AF"/>
    <w:rsid w:val="00254ABB"/>
    <w:rsid w:val="00254CA2"/>
    <w:rsid w:val="00257279"/>
    <w:rsid w:val="00263319"/>
    <w:rsid w:val="0026352E"/>
    <w:rsid w:val="00265103"/>
    <w:rsid w:val="00270AD8"/>
    <w:rsid w:val="002718AB"/>
    <w:rsid w:val="00272AF3"/>
    <w:rsid w:val="00284ABF"/>
    <w:rsid w:val="00291643"/>
    <w:rsid w:val="0029674B"/>
    <w:rsid w:val="002A0695"/>
    <w:rsid w:val="002B1246"/>
    <w:rsid w:val="002C135F"/>
    <w:rsid w:val="002C13F0"/>
    <w:rsid w:val="002C16DF"/>
    <w:rsid w:val="002C3AE6"/>
    <w:rsid w:val="002C5178"/>
    <w:rsid w:val="002C5A03"/>
    <w:rsid w:val="002C734B"/>
    <w:rsid w:val="002D38C9"/>
    <w:rsid w:val="002D4404"/>
    <w:rsid w:val="002D735C"/>
    <w:rsid w:val="002E3146"/>
    <w:rsid w:val="002F1D1C"/>
    <w:rsid w:val="002F2D22"/>
    <w:rsid w:val="002F4902"/>
    <w:rsid w:val="002F5FBA"/>
    <w:rsid w:val="002F73FD"/>
    <w:rsid w:val="00305298"/>
    <w:rsid w:val="00306459"/>
    <w:rsid w:val="00313D06"/>
    <w:rsid w:val="003146F8"/>
    <w:rsid w:val="003156A6"/>
    <w:rsid w:val="003226D8"/>
    <w:rsid w:val="003257D5"/>
    <w:rsid w:val="0032786B"/>
    <w:rsid w:val="00327E69"/>
    <w:rsid w:val="00331296"/>
    <w:rsid w:val="00333AC1"/>
    <w:rsid w:val="00342699"/>
    <w:rsid w:val="00343BBA"/>
    <w:rsid w:val="0034565D"/>
    <w:rsid w:val="00347336"/>
    <w:rsid w:val="0034743D"/>
    <w:rsid w:val="00350881"/>
    <w:rsid w:val="00350F45"/>
    <w:rsid w:val="0035353C"/>
    <w:rsid w:val="00355849"/>
    <w:rsid w:val="00355BE3"/>
    <w:rsid w:val="003565E6"/>
    <w:rsid w:val="00367287"/>
    <w:rsid w:val="003709BC"/>
    <w:rsid w:val="003721BE"/>
    <w:rsid w:val="003752CF"/>
    <w:rsid w:val="00375BAD"/>
    <w:rsid w:val="00375F59"/>
    <w:rsid w:val="0037679E"/>
    <w:rsid w:val="00377457"/>
    <w:rsid w:val="00382776"/>
    <w:rsid w:val="00386723"/>
    <w:rsid w:val="0038733A"/>
    <w:rsid w:val="00391B8F"/>
    <w:rsid w:val="00394C2D"/>
    <w:rsid w:val="00397739"/>
    <w:rsid w:val="003B336A"/>
    <w:rsid w:val="003C33D2"/>
    <w:rsid w:val="003D08E7"/>
    <w:rsid w:val="003E2626"/>
    <w:rsid w:val="003E6850"/>
    <w:rsid w:val="003F15F3"/>
    <w:rsid w:val="003F2DDE"/>
    <w:rsid w:val="003F7A87"/>
    <w:rsid w:val="0040445F"/>
    <w:rsid w:val="0040743C"/>
    <w:rsid w:val="00413637"/>
    <w:rsid w:val="004145ED"/>
    <w:rsid w:val="004236F5"/>
    <w:rsid w:val="0042373D"/>
    <w:rsid w:val="00436031"/>
    <w:rsid w:val="004458C8"/>
    <w:rsid w:val="004464B9"/>
    <w:rsid w:val="004511A0"/>
    <w:rsid w:val="00451DDB"/>
    <w:rsid w:val="00454BCF"/>
    <w:rsid w:val="004552DF"/>
    <w:rsid w:val="004608B8"/>
    <w:rsid w:val="0046164D"/>
    <w:rsid w:val="004642F0"/>
    <w:rsid w:val="004723F1"/>
    <w:rsid w:val="0047267C"/>
    <w:rsid w:val="004751FE"/>
    <w:rsid w:val="00475805"/>
    <w:rsid w:val="00480241"/>
    <w:rsid w:val="00480755"/>
    <w:rsid w:val="00486674"/>
    <w:rsid w:val="004870E2"/>
    <w:rsid w:val="00491848"/>
    <w:rsid w:val="00496A27"/>
    <w:rsid w:val="004A0891"/>
    <w:rsid w:val="004A1722"/>
    <w:rsid w:val="004A29D7"/>
    <w:rsid w:val="004A41C7"/>
    <w:rsid w:val="004A6315"/>
    <w:rsid w:val="004B2959"/>
    <w:rsid w:val="004C1A92"/>
    <w:rsid w:val="004C3749"/>
    <w:rsid w:val="004C3D48"/>
    <w:rsid w:val="004C4BB0"/>
    <w:rsid w:val="004C5C88"/>
    <w:rsid w:val="004C674B"/>
    <w:rsid w:val="004C689F"/>
    <w:rsid w:val="004D1D0B"/>
    <w:rsid w:val="004F0F85"/>
    <w:rsid w:val="004F562C"/>
    <w:rsid w:val="004F7B29"/>
    <w:rsid w:val="005112CA"/>
    <w:rsid w:val="005148B4"/>
    <w:rsid w:val="0051567D"/>
    <w:rsid w:val="00524BBC"/>
    <w:rsid w:val="00524D2E"/>
    <w:rsid w:val="00531E8C"/>
    <w:rsid w:val="00544CAC"/>
    <w:rsid w:val="00552452"/>
    <w:rsid w:val="00552FCC"/>
    <w:rsid w:val="00553147"/>
    <w:rsid w:val="00553A4C"/>
    <w:rsid w:val="005548B8"/>
    <w:rsid w:val="00556034"/>
    <w:rsid w:val="005665C8"/>
    <w:rsid w:val="005677CC"/>
    <w:rsid w:val="005709AF"/>
    <w:rsid w:val="005709D1"/>
    <w:rsid w:val="005710B6"/>
    <w:rsid w:val="00572108"/>
    <w:rsid w:val="00574C35"/>
    <w:rsid w:val="00580CAE"/>
    <w:rsid w:val="0058233C"/>
    <w:rsid w:val="00593160"/>
    <w:rsid w:val="005A2884"/>
    <w:rsid w:val="005A3176"/>
    <w:rsid w:val="005A4FFB"/>
    <w:rsid w:val="005A61FD"/>
    <w:rsid w:val="005A65C5"/>
    <w:rsid w:val="005B0A07"/>
    <w:rsid w:val="005B0D1B"/>
    <w:rsid w:val="005B4533"/>
    <w:rsid w:val="005B71AA"/>
    <w:rsid w:val="005C03AC"/>
    <w:rsid w:val="005C06A5"/>
    <w:rsid w:val="005C540C"/>
    <w:rsid w:val="005D0305"/>
    <w:rsid w:val="005D335B"/>
    <w:rsid w:val="005D5166"/>
    <w:rsid w:val="005E2158"/>
    <w:rsid w:val="005E33B0"/>
    <w:rsid w:val="005E4ACB"/>
    <w:rsid w:val="005E6453"/>
    <w:rsid w:val="005F00D6"/>
    <w:rsid w:val="005F132C"/>
    <w:rsid w:val="005F23BE"/>
    <w:rsid w:val="005F2745"/>
    <w:rsid w:val="005F306E"/>
    <w:rsid w:val="005F3B3C"/>
    <w:rsid w:val="005F43E6"/>
    <w:rsid w:val="005F5AB6"/>
    <w:rsid w:val="00605AE0"/>
    <w:rsid w:val="006075A4"/>
    <w:rsid w:val="00612A0D"/>
    <w:rsid w:val="006134A2"/>
    <w:rsid w:val="006144CF"/>
    <w:rsid w:val="00617046"/>
    <w:rsid w:val="006236AC"/>
    <w:rsid w:val="00634158"/>
    <w:rsid w:val="006343CA"/>
    <w:rsid w:val="006356A9"/>
    <w:rsid w:val="00637B7D"/>
    <w:rsid w:val="006414F0"/>
    <w:rsid w:val="006424CB"/>
    <w:rsid w:val="0064301D"/>
    <w:rsid w:val="00650503"/>
    <w:rsid w:val="00651B61"/>
    <w:rsid w:val="006549C0"/>
    <w:rsid w:val="00655DEE"/>
    <w:rsid w:val="0065759E"/>
    <w:rsid w:val="00662E98"/>
    <w:rsid w:val="0066444D"/>
    <w:rsid w:val="006649A6"/>
    <w:rsid w:val="00667C4D"/>
    <w:rsid w:val="00670E31"/>
    <w:rsid w:val="00680AEB"/>
    <w:rsid w:val="006812AF"/>
    <w:rsid w:val="0068433A"/>
    <w:rsid w:val="00690572"/>
    <w:rsid w:val="00695816"/>
    <w:rsid w:val="00697BC1"/>
    <w:rsid w:val="006A13CD"/>
    <w:rsid w:val="006A1A6A"/>
    <w:rsid w:val="006A30F6"/>
    <w:rsid w:val="006A6AF9"/>
    <w:rsid w:val="006A7EB4"/>
    <w:rsid w:val="006B186B"/>
    <w:rsid w:val="006B29BE"/>
    <w:rsid w:val="006B2ED9"/>
    <w:rsid w:val="006B49DA"/>
    <w:rsid w:val="006C3C96"/>
    <w:rsid w:val="006C4A1C"/>
    <w:rsid w:val="006D3644"/>
    <w:rsid w:val="006D414A"/>
    <w:rsid w:val="006D63C7"/>
    <w:rsid w:val="006D6FD5"/>
    <w:rsid w:val="006E67FE"/>
    <w:rsid w:val="006E6BE3"/>
    <w:rsid w:val="006F15CC"/>
    <w:rsid w:val="006F2EC8"/>
    <w:rsid w:val="006F4FD5"/>
    <w:rsid w:val="006F6141"/>
    <w:rsid w:val="00702061"/>
    <w:rsid w:val="007035DD"/>
    <w:rsid w:val="00704175"/>
    <w:rsid w:val="00704DCA"/>
    <w:rsid w:val="0071008A"/>
    <w:rsid w:val="007109C5"/>
    <w:rsid w:val="00711411"/>
    <w:rsid w:val="00714719"/>
    <w:rsid w:val="00717CB0"/>
    <w:rsid w:val="00724BDA"/>
    <w:rsid w:val="00735B6C"/>
    <w:rsid w:val="0073686B"/>
    <w:rsid w:val="00741C1D"/>
    <w:rsid w:val="0074407F"/>
    <w:rsid w:val="00745A94"/>
    <w:rsid w:val="00750EDC"/>
    <w:rsid w:val="007528F6"/>
    <w:rsid w:val="00754113"/>
    <w:rsid w:val="007574C3"/>
    <w:rsid w:val="00761459"/>
    <w:rsid w:val="007638B1"/>
    <w:rsid w:val="007639EA"/>
    <w:rsid w:val="00765E1C"/>
    <w:rsid w:val="007670F9"/>
    <w:rsid w:val="007748AA"/>
    <w:rsid w:val="00777439"/>
    <w:rsid w:val="00791CD6"/>
    <w:rsid w:val="00795D91"/>
    <w:rsid w:val="007C001A"/>
    <w:rsid w:val="007C0FA5"/>
    <w:rsid w:val="007C1BB7"/>
    <w:rsid w:val="007C35E4"/>
    <w:rsid w:val="007C55A8"/>
    <w:rsid w:val="007C72FD"/>
    <w:rsid w:val="007D443A"/>
    <w:rsid w:val="007E2087"/>
    <w:rsid w:val="007F1411"/>
    <w:rsid w:val="007F1BDE"/>
    <w:rsid w:val="007F2293"/>
    <w:rsid w:val="007F2F93"/>
    <w:rsid w:val="007F4C9F"/>
    <w:rsid w:val="007F614F"/>
    <w:rsid w:val="00822078"/>
    <w:rsid w:val="008240DB"/>
    <w:rsid w:val="008249E1"/>
    <w:rsid w:val="008252DD"/>
    <w:rsid w:val="00827198"/>
    <w:rsid w:val="0083214F"/>
    <w:rsid w:val="008331B3"/>
    <w:rsid w:val="008410F2"/>
    <w:rsid w:val="00844F1F"/>
    <w:rsid w:val="00846F9F"/>
    <w:rsid w:val="00853196"/>
    <w:rsid w:val="00854A46"/>
    <w:rsid w:val="00860E55"/>
    <w:rsid w:val="00863D6D"/>
    <w:rsid w:val="00874D28"/>
    <w:rsid w:val="00874D3C"/>
    <w:rsid w:val="00875BE0"/>
    <w:rsid w:val="0088360D"/>
    <w:rsid w:val="00885FCC"/>
    <w:rsid w:val="00891B6E"/>
    <w:rsid w:val="008938A7"/>
    <w:rsid w:val="00895231"/>
    <w:rsid w:val="00896719"/>
    <w:rsid w:val="00896E00"/>
    <w:rsid w:val="008A6750"/>
    <w:rsid w:val="008A6BF5"/>
    <w:rsid w:val="008B2AB5"/>
    <w:rsid w:val="008B36F7"/>
    <w:rsid w:val="008B3B7A"/>
    <w:rsid w:val="008B6335"/>
    <w:rsid w:val="008B6FD3"/>
    <w:rsid w:val="008C06FD"/>
    <w:rsid w:val="008D339B"/>
    <w:rsid w:val="008E3302"/>
    <w:rsid w:val="008E45EB"/>
    <w:rsid w:val="008E6829"/>
    <w:rsid w:val="008F01FE"/>
    <w:rsid w:val="008F1941"/>
    <w:rsid w:val="00900AD5"/>
    <w:rsid w:val="00904448"/>
    <w:rsid w:val="009107C1"/>
    <w:rsid w:val="00912C0E"/>
    <w:rsid w:val="009158E5"/>
    <w:rsid w:val="00917A7B"/>
    <w:rsid w:val="00920412"/>
    <w:rsid w:val="009243D5"/>
    <w:rsid w:val="009315B4"/>
    <w:rsid w:val="0093247E"/>
    <w:rsid w:val="00934339"/>
    <w:rsid w:val="009345E7"/>
    <w:rsid w:val="009349C6"/>
    <w:rsid w:val="00935C08"/>
    <w:rsid w:val="009364ED"/>
    <w:rsid w:val="00936603"/>
    <w:rsid w:val="009377A8"/>
    <w:rsid w:val="00945C5A"/>
    <w:rsid w:val="009509B6"/>
    <w:rsid w:val="0095368E"/>
    <w:rsid w:val="009577D5"/>
    <w:rsid w:val="009614D7"/>
    <w:rsid w:val="00962225"/>
    <w:rsid w:val="00967FA6"/>
    <w:rsid w:val="00974FDF"/>
    <w:rsid w:val="00977EC9"/>
    <w:rsid w:val="00981259"/>
    <w:rsid w:val="0098185F"/>
    <w:rsid w:val="00981E42"/>
    <w:rsid w:val="00983150"/>
    <w:rsid w:val="00984893"/>
    <w:rsid w:val="009906AA"/>
    <w:rsid w:val="00996D11"/>
    <w:rsid w:val="009A12AA"/>
    <w:rsid w:val="009A23EB"/>
    <w:rsid w:val="009A5317"/>
    <w:rsid w:val="009A6918"/>
    <w:rsid w:val="009A6B6A"/>
    <w:rsid w:val="009A6BBD"/>
    <w:rsid w:val="009B0018"/>
    <w:rsid w:val="009B1839"/>
    <w:rsid w:val="009B27D9"/>
    <w:rsid w:val="009B4884"/>
    <w:rsid w:val="009B57D5"/>
    <w:rsid w:val="009B6E60"/>
    <w:rsid w:val="009C4B3E"/>
    <w:rsid w:val="009C5940"/>
    <w:rsid w:val="009D0CFA"/>
    <w:rsid w:val="009D2F2C"/>
    <w:rsid w:val="009D586A"/>
    <w:rsid w:val="009D79D3"/>
    <w:rsid w:val="009E4F26"/>
    <w:rsid w:val="009E65C3"/>
    <w:rsid w:val="009F08E3"/>
    <w:rsid w:val="009F2657"/>
    <w:rsid w:val="00A00E66"/>
    <w:rsid w:val="00A0752D"/>
    <w:rsid w:val="00A11A1B"/>
    <w:rsid w:val="00A12BC1"/>
    <w:rsid w:val="00A14BA4"/>
    <w:rsid w:val="00A14EA0"/>
    <w:rsid w:val="00A157A2"/>
    <w:rsid w:val="00A24CF5"/>
    <w:rsid w:val="00A333CC"/>
    <w:rsid w:val="00A341E8"/>
    <w:rsid w:val="00A34690"/>
    <w:rsid w:val="00A4266D"/>
    <w:rsid w:val="00A42807"/>
    <w:rsid w:val="00A42A26"/>
    <w:rsid w:val="00A529D3"/>
    <w:rsid w:val="00A52FC3"/>
    <w:rsid w:val="00A60839"/>
    <w:rsid w:val="00A61483"/>
    <w:rsid w:val="00A634EA"/>
    <w:rsid w:val="00A63E8E"/>
    <w:rsid w:val="00A70C1E"/>
    <w:rsid w:val="00A73035"/>
    <w:rsid w:val="00A830FA"/>
    <w:rsid w:val="00A843F9"/>
    <w:rsid w:val="00A859BA"/>
    <w:rsid w:val="00A87E6F"/>
    <w:rsid w:val="00A95571"/>
    <w:rsid w:val="00AA142D"/>
    <w:rsid w:val="00AA7BD8"/>
    <w:rsid w:val="00AB1511"/>
    <w:rsid w:val="00AB5F76"/>
    <w:rsid w:val="00AB618F"/>
    <w:rsid w:val="00AC0F08"/>
    <w:rsid w:val="00AC4571"/>
    <w:rsid w:val="00AC6841"/>
    <w:rsid w:val="00AC7D25"/>
    <w:rsid w:val="00AD4623"/>
    <w:rsid w:val="00AE26A2"/>
    <w:rsid w:val="00AF2298"/>
    <w:rsid w:val="00AF22C4"/>
    <w:rsid w:val="00AF2388"/>
    <w:rsid w:val="00B00303"/>
    <w:rsid w:val="00B018FA"/>
    <w:rsid w:val="00B034DA"/>
    <w:rsid w:val="00B06F0E"/>
    <w:rsid w:val="00B07C45"/>
    <w:rsid w:val="00B1067E"/>
    <w:rsid w:val="00B14A04"/>
    <w:rsid w:val="00B208F6"/>
    <w:rsid w:val="00B20AD7"/>
    <w:rsid w:val="00B23856"/>
    <w:rsid w:val="00B322E5"/>
    <w:rsid w:val="00B373F4"/>
    <w:rsid w:val="00B4037A"/>
    <w:rsid w:val="00B452E8"/>
    <w:rsid w:val="00B51E54"/>
    <w:rsid w:val="00B51EFC"/>
    <w:rsid w:val="00B520D8"/>
    <w:rsid w:val="00B54996"/>
    <w:rsid w:val="00B60478"/>
    <w:rsid w:val="00B640AE"/>
    <w:rsid w:val="00B64411"/>
    <w:rsid w:val="00B660EF"/>
    <w:rsid w:val="00B72B93"/>
    <w:rsid w:val="00B74B9F"/>
    <w:rsid w:val="00B750B1"/>
    <w:rsid w:val="00B753BA"/>
    <w:rsid w:val="00B75F69"/>
    <w:rsid w:val="00B808DC"/>
    <w:rsid w:val="00B92B37"/>
    <w:rsid w:val="00B952E7"/>
    <w:rsid w:val="00B9573C"/>
    <w:rsid w:val="00BA3A40"/>
    <w:rsid w:val="00BA6D40"/>
    <w:rsid w:val="00BA6E90"/>
    <w:rsid w:val="00BB2750"/>
    <w:rsid w:val="00BB4D03"/>
    <w:rsid w:val="00BB72F4"/>
    <w:rsid w:val="00BB7825"/>
    <w:rsid w:val="00BC1E18"/>
    <w:rsid w:val="00BC2E9F"/>
    <w:rsid w:val="00BC6113"/>
    <w:rsid w:val="00BC6C1E"/>
    <w:rsid w:val="00BD1FA2"/>
    <w:rsid w:val="00BD54CA"/>
    <w:rsid w:val="00BD7EAF"/>
    <w:rsid w:val="00BE1A61"/>
    <w:rsid w:val="00BF3C03"/>
    <w:rsid w:val="00C04B93"/>
    <w:rsid w:val="00C065A5"/>
    <w:rsid w:val="00C12B0E"/>
    <w:rsid w:val="00C136C9"/>
    <w:rsid w:val="00C14E74"/>
    <w:rsid w:val="00C16562"/>
    <w:rsid w:val="00C22D6B"/>
    <w:rsid w:val="00C249BD"/>
    <w:rsid w:val="00C268AB"/>
    <w:rsid w:val="00C304B3"/>
    <w:rsid w:val="00C34A72"/>
    <w:rsid w:val="00C374F2"/>
    <w:rsid w:val="00C416A4"/>
    <w:rsid w:val="00C43949"/>
    <w:rsid w:val="00C46B60"/>
    <w:rsid w:val="00C46D81"/>
    <w:rsid w:val="00C55EA3"/>
    <w:rsid w:val="00C72BE1"/>
    <w:rsid w:val="00C7765F"/>
    <w:rsid w:val="00C81BED"/>
    <w:rsid w:val="00C844D2"/>
    <w:rsid w:val="00C87A4F"/>
    <w:rsid w:val="00C90005"/>
    <w:rsid w:val="00C907A1"/>
    <w:rsid w:val="00C9431F"/>
    <w:rsid w:val="00C94FB3"/>
    <w:rsid w:val="00C95229"/>
    <w:rsid w:val="00CA3156"/>
    <w:rsid w:val="00CB3204"/>
    <w:rsid w:val="00CB3E35"/>
    <w:rsid w:val="00CB47BE"/>
    <w:rsid w:val="00CB5794"/>
    <w:rsid w:val="00CB73A3"/>
    <w:rsid w:val="00CC167B"/>
    <w:rsid w:val="00CC1D0B"/>
    <w:rsid w:val="00CD120D"/>
    <w:rsid w:val="00CD3263"/>
    <w:rsid w:val="00CD5C5E"/>
    <w:rsid w:val="00CE12A0"/>
    <w:rsid w:val="00CE4F37"/>
    <w:rsid w:val="00CF2DCF"/>
    <w:rsid w:val="00CF7A5C"/>
    <w:rsid w:val="00D043BC"/>
    <w:rsid w:val="00D20453"/>
    <w:rsid w:val="00D213C5"/>
    <w:rsid w:val="00D21B2D"/>
    <w:rsid w:val="00D27B74"/>
    <w:rsid w:val="00D304FB"/>
    <w:rsid w:val="00D31F08"/>
    <w:rsid w:val="00D44123"/>
    <w:rsid w:val="00D51F87"/>
    <w:rsid w:val="00D55EA4"/>
    <w:rsid w:val="00D56A8B"/>
    <w:rsid w:val="00D65177"/>
    <w:rsid w:val="00D70178"/>
    <w:rsid w:val="00D727CD"/>
    <w:rsid w:val="00D72D49"/>
    <w:rsid w:val="00D73D6B"/>
    <w:rsid w:val="00D74812"/>
    <w:rsid w:val="00D753A6"/>
    <w:rsid w:val="00D80F13"/>
    <w:rsid w:val="00D84941"/>
    <w:rsid w:val="00D93C4F"/>
    <w:rsid w:val="00D93F91"/>
    <w:rsid w:val="00DA006D"/>
    <w:rsid w:val="00DA145D"/>
    <w:rsid w:val="00DA3681"/>
    <w:rsid w:val="00DA5B7E"/>
    <w:rsid w:val="00DB16C8"/>
    <w:rsid w:val="00DB23A7"/>
    <w:rsid w:val="00DC745F"/>
    <w:rsid w:val="00DD5FE0"/>
    <w:rsid w:val="00DE0EC4"/>
    <w:rsid w:val="00DE2B4C"/>
    <w:rsid w:val="00DE67AD"/>
    <w:rsid w:val="00DF28A6"/>
    <w:rsid w:val="00E17633"/>
    <w:rsid w:val="00E23F8B"/>
    <w:rsid w:val="00E23FD4"/>
    <w:rsid w:val="00E30339"/>
    <w:rsid w:val="00E3407D"/>
    <w:rsid w:val="00E462ED"/>
    <w:rsid w:val="00E51B30"/>
    <w:rsid w:val="00E52724"/>
    <w:rsid w:val="00E56275"/>
    <w:rsid w:val="00E60AAC"/>
    <w:rsid w:val="00E60CA0"/>
    <w:rsid w:val="00E6136E"/>
    <w:rsid w:val="00E63895"/>
    <w:rsid w:val="00E66359"/>
    <w:rsid w:val="00E72393"/>
    <w:rsid w:val="00E777A1"/>
    <w:rsid w:val="00E8296C"/>
    <w:rsid w:val="00E8362B"/>
    <w:rsid w:val="00E8559E"/>
    <w:rsid w:val="00E8689A"/>
    <w:rsid w:val="00E87B3A"/>
    <w:rsid w:val="00E91605"/>
    <w:rsid w:val="00EA3CF9"/>
    <w:rsid w:val="00EA7043"/>
    <w:rsid w:val="00EB1121"/>
    <w:rsid w:val="00EB28BF"/>
    <w:rsid w:val="00ED35D6"/>
    <w:rsid w:val="00ED4EBB"/>
    <w:rsid w:val="00EE3E0F"/>
    <w:rsid w:val="00EE5421"/>
    <w:rsid w:val="00EE71B0"/>
    <w:rsid w:val="00EE73A5"/>
    <w:rsid w:val="00EE7823"/>
    <w:rsid w:val="00F00549"/>
    <w:rsid w:val="00F0359D"/>
    <w:rsid w:val="00F04A94"/>
    <w:rsid w:val="00F0770A"/>
    <w:rsid w:val="00F07CD8"/>
    <w:rsid w:val="00F10DAC"/>
    <w:rsid w:val="00F11BB5"/>
    <w:rsid w:val="00F175EB"/>
    <w:rsid w:val="00F22E30"/>
    <w:rsid w:val="00F23077"/>
    <w:rsid w:val="00F23364"/>
    <w:rsid w:val="00F2547C"/>
    <w:rsid w:val="00F32B80"/>
    <w:rsid w:val="00F404C0"/>
    <w:rsid w:val="00F4058D"/>
    <w:rsid w:val="00F40C83"/>
    <w:rsid w:val="00F41F9F"/>
    <w:rsid w:val="00F538D6"/>
    <w:rsid w:val="00F625DF"/>
    <w:rsid w:val="00F660B5"/>
    <w:rsid w:val="00F72C02"/>
    <w:rsid w:val="00F77BC1"/>
    <w:rsid w:val="00F82066"/>
    <w:rsid w:val="00F9009C"/>
    <w:rsid w:val="00F9302D"/>
    <w:rsid w:val="00F94503"/>
    <w:rsid w:val="00FA0914"/>
    <w:rsid w:val="00FA1E6D"/>
    <w:rsid w:val="00FB00C2"/>
    <w:rsid w:val="00FB11C2"/>
    <w:rsid w:val="00FB1A09"/>
    <w:rsid w:val="00FB26A2"/>
    <w:rsid w:val="00FB792D"/>
    <w:rsid w:val="00FC1B76"/>
    <w:rsid w:val="00FC23AE"/>
    <w:rsid w:val="00FC247C"/>
    <w:rsid w:val="00FC52A8"/>
    <w:rsid w:val="00FC52AA"/>
    <w:rsid w:val="00FC54A5"/>
    <w:rsid w:val="00FD068A"/>
    <w:rsid w:val="00FD1D91"/>
    <w:rsid w:val="00FD2D49"/>
    <w:rsid w:val="00FD493F"/>
    <w:rsid w:val="00FD4C56"/>
    <w:rsid w:val="00FD5D7D"/>
    <w:rsid w:val="00FD7163"/>
    <w:rsid w:val="00FE0270"/>
    <w:rsid w:val="00FE0E84"/>
    <w:rsid w:val="00FE4250"/>
    <w:rsid w:val="00FE4664"/>
    <w:rsid w:val="00FF0E44"/>
    <w:rsid w:val="00FF4325"/>
    <w:rsid w:val="00FF48D4"/>
    <w:rsid w:val="00FF5B87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6F5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5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2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3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1"/>
      </w:numPr>
    </w:pPr>
  </w:style>
  <w:style w:type="numbering" w:customStyle="1" w:styleId="Styl232">
    <w:name w:val="Styl232"/>
    <w:uiPriority w:val="99"/>
    <w:rsid w:val="006B29BE"/>
    <w:pPr>
      <w:numPr>
        <w:numId w:val="64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1C224A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2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m.swinoujscie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strona/1-regulam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bzp@um.swinoujsc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://www.platformazakupowa.pl/um_swinoujscie" TargetMode="External"/><Relationship Id="rId28" Type="http://schemas.openxmlformats.org/officeDocument/2006/relationships/hyperlink" Target="https://platformazakupowa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wik@zwik.fn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mailto:a.duczmanska@um.swinoujscie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E00A-8898-4834-9286-9AF03545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21</Pages>
  <Words>8191</Words>
  <Characters>49149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Kaczmarek Monika</cp:lastModifiedBy>
  <cp:revision>42</cp:revision>
  <cp:lastPrinted>2021-07-14T11:44:00Z</cp:lastPrinted>
  <dcterms:created xsi:type="dcterms:W3CDTF">2021-07-12T09:16:00Z</dcterms:created>
  <dcterms:modified xsi:type="dcterms:W3CDTF">2021-11-25T11:49:00Z</dcterms:modified>
</cp:coreProperties>
</file>