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6A6" w:rsidRPr="0012619C" w:rsidRDefault="00362604" w:rsidP="000466A6">
      <w:pPr>
        <w:jc w:val="right"/>
        <w:rPr>
          <w:rFonts w:ascii="Times New Roman" w:hAnsi="Times New Roman" w:cs="Times New Roman"/>
          <w:sz w:val="24"/>
          <w:szCs w:val="24"/>
        </w:rPr>
      </w:pPr>
      <w:r w:rsidRPr="0012619C">
        <w:rPr>
          <w:rFonts w:ascii="Times New Roman" w:hAnsi="Times New Roman" w:cs="Times New Roman"/>
          <w:sz w:val="24"/>
          <w:szCs w:val="24"/>
        </w:rPr>
        <w:t>Bircza 08.03.2024</w:t>
      </w:r>
      <w:r w:rsidR="000466A6" w:rsidRPr="0012619C">
        <w:rPr>
          <w:rFonts w:ascii="Times New Roman" w:hAnsi="Times New Roman" w:cs="Times New Roman"/>
          <w:sz w:val="24"/>
          <w:szCs w:val="24"/>
        </w:rPr>
        <w:t xml:space="preserve"> r.</w:t>
      </w:r>
    </w:p>
    <w:p w:rsidR="000466A6" w:rsidRPr="0012619C" w:rsidRDefault="00362604">
      <w:pPr>
        <w:rPr>
          <w:rFonts w:ascii="Times New Roman" w:hAnsi="Times New Roman" w:cs="Times New Roman"/>
          <w:sz w:val="24"/>
          <w:szCs w:val="24"/>
        </w:rPr>
      </w:pPr>
      <w:r w:rsidRPr="0012619C">
        <w:rPr>
          <w:rFonts w:ascii="Times New Roman" w:hAnsi="Times New Roman" w:cs="Times New Roman"/>
          <w:sz w:val="24"/>
          <w:szCs w:val="24"/>
        </w:rPr>
        <w:t>ZP.271.</w:t>
      </w:r>
      <w:r w:rsidR="00CE4791" w:rsidRPr="0012619C">
        <w:rPr>
          <w:rFonts w:ascii="Times New Roman" w:hAnsi="Times New Roman" w:cs="Times New Roman"/>
          <w:sz w:val="24"/>
          <w:szCs w:val="24"/>
        </w:rPr>
        <w:t>1</w:t>
      </w:r>
      <w:r w:rsidR="000466A6" w:rsidRPr="0012619C">
        <w:rPr>
          <w:rFonts w:ascii="Times New Roman" w:hAnsi="Times New Roman" w:cs="Times New Roman"/>
          <w:sz w:val="24"/>
          <w:szCs w:val="24"/>
        </w:rPr>
        <w:t>.202</w:t>
      </w:r>
      <w:r w:rsidRPr="0012619C">
        <w:rPr>
          <w:rFonts w:ascii="Times New Roman" w:hAnsi="Times New Roman" w:cs="Times New Roman"/>
          <w:sz w:val="24"/>
          <w:szCs w:val="24"/>
        </w:rPr>
        <w:t>4</w:t>
      </w:r>
      <w:r w:rsidR="000466A6" w:rsidRPr="0012619C">
        <w:rPr>
          <w:rFonts w:ascii="Times New Roman" w:hAnsi="Times New Roman" w:cs="Times New Roman"/>
          <w:sz w:val="24"/>
          <w:szCs w:val="24"/>
        </w:rPr>
        <w:t xml:space="preserve"> </w:t>
      </w:r>
    </w:p>
    <w:p w:rsidR="000466A6" w:rsidRPr="0012619C" w:rsidRDefault="000466A6" w:rsidP="000466A6">
      <w:pPr>
        <w:rPr>
          <w:rFonts w:ascii="Times New Roman" w:hAnsi="Times New Roman" w:cs="Times New Roman"/>
          <w:sz w:val="24"/>
          <w:szCs w:val="24"/>
        </w:rPr>
      </w:pPr>
      <w:r w:rsidRPr="0012619C">
        <w:rPr>
          <w:rFonts w:ascii="Times New Roman" w:hAnsi="Times New Roman" w:cs="Times New Roman"/>
          <w:sz w:val="24"/>
          <w:szCs w:val="24"/>
        </w:rPr>
        <w:t xml:space="preserve">Gmina Bircza </w:t>
      </w:r>
    </w:p>
    <w:p w:rsidR="000466A6" w:rsidRPr="0012619C" w:rsidRDefault="00F75748" w:rsidP="000466A6">
      <w:pPr>
        <w:rPr>
          <w:rFonts w:ascii="Times New Roman" w:hAnsi="Times New Roman" w:cs="Times New Roman"/>
          <w:sz w:val="24"/>
          <w:szCs w:val="24"/>
        </w:rPr>
      </w:pPr>
      <w:r>
        <w:rPr>
          <w:rFonts w:ascii="Times New Roman" w:hAnsi="Times New Roman" w:cs="Times New Roman"/>
          <w:sz w:val="24"/>
          <w:szCs w:val="24"/>
        </w:rPr>
        <w:t>ul. Ojca Św. Jana Pawła II 10</w:t>
      </w:r>
      <w:bookmarkStart w:id="0" w:name="_GoBack"/>
      <w:bookmarkEnd w:id="0"/>
      <w:r w:rsidR="000466A6" w:rsidRPr="0012619C">
        <w:rPr>
          <w:rFonts w:ascii="Times New Roman" w:hAnsi="Times New Roman" w:cs="Times New Roman"/>
          <w:sz w:val="24"/>
          <w:szCs w:val="24"/>
        </w:rPr>
        <w:t xml:space="preserve">, </w:t>
      </w:r>
    </w:p>
    <w:p w:rsidR="000466A6" w:rsidRPr="0012619C" w:rsidRDefault="000466A6" w:rsidP="000466A6">
      <w:pPr>
        <w:rPr>
          <w:rFonts w:ascii="Times New Roman" w:hAnsi="Times New Roman" w:cs="Times New Roman"/>
          <w:sz w:val="24"/>
          <w:szCs w:val="24"/>
        </w:rPr>
      </w:pPr>
      <w:r w:rsidRPr="0012619C">
        <w:rPr>
          <w:rFonts w:ascii="Times New Roman" w:hAnsi="Times New Roman" w:cs="Times New Roman"/>
          <w:sz w:val="24"/>
          <w:szCs w:val="24"/>
        </w:rPr>
        <w:t>37-740 Bircza,</w:t>
      </w:r>
    </w:p>
    <w:p w:rsidR="000466A6" w:rsidRPr="0012619C" w:rsidRDefault="000466A6" w:rsidP="000466A6">
      <w:pPr>
        <w:jc w:val="center"/>
        <w:rPr>
          <w:rFonts w:ascii="Times New Roman" w:hAnsi="Times New Roman" w:cs="Times New Roman"/>
          <w:sz w:val="24"/>
          <w:szCs w:val="24"/>
        </w:rPr>
      </w:pPr>
    </w:p>
    <w:p w:rsidR="000466A6" w:rsidRPr="0012619C" w:rsidRDefault="000466A6" w:rsidP="000466A6">
      <w:pPr>
        <w:jc w:val="center"/>
        <w:rPr>
          <w:rFonts w:ascii="Times New Roman" w:hAnsi="Times New Roman" w:cs="Times New Roman"/>
          <w:sz w:val="24"/>
          <w:szCs w:val="24"/>
        </w:rPr>
      </w:pPr>
      <w:r w:rsidRPr="0012619C">
        <w:rPr>
          <w:rFonts w:ascii="Times New Roman" w:hAnsi="Times New Roman" w:cs="Times New Roman"/>
          <w:sz w:val="24"/>
          <w:szCs w:val="24"/>
        </w:rPr>
        <w:t>Do Wszystkich WYKONAWCÓW</w:t>
      </w:r>
    </w:p>
    <w:p w:rsidR="000466A6" w:rsidRPr="0012619C" w:rsidRDefault="000466A6" w:rsidP="000466A6">
      <w:pPr>
        <w:jc w:val="center"/>
        <w:rPr>
          <w:rFonts w:ascii="Times New Roman" w:hAnsi="Times New Roman" w:cs="Times New Roman"/>
          <w:sz w:val="24"/>
          <w:szCs w:val="24"/>
        </w:rPr>
      </w:pPr>
      <w:r w:rsidRPr="0012619C">
        <w:rPr>
          <w:rFonts w:ascii="Times New Roman" w:hAnsi="Times New Roman" w:cs="Times New Roman"/>
          <w:sz w:val="24"/>
          <w:szCs w:val="24"/>
        </w:rPr>
        <w:t>ZMIANA TREŚCI SPECYFIKACJI WARUNKÓW ZAMÓWIENIA</w:t>
      </w:r>
    </w:p>
    <w:p w:rsidR="000466A6" w:rsidRPr="0012619C" w:rsidRDefault="000466A6" w:rsidP="000466A6">
      <w:pPr>
        <w:rPr>
          <w:rFonts w:ascii="Times New Roman" w:hAnsi="Times New Roman" w:cs="Times New Roman"/>
          <w:sz w:val="24"/>
          <w:szCs w:val="24"/>
        </w:rPr>
      </w:pPr>
    </w:p>
    <w:p w:rsidR="00E13F7C" w:rsidRPr="0012619C" w:rsidRDefault="000466A6" w:rsidP="00E13F7C">
      <w:pPr>
        <w:pStyle w:val="Akapitzlist"/>
        <w:ind w:left="0"/>
        <w:jc w:val="center"/>
        <w:rPr>
          <w:rFonts w:eastAsiaTheme="majorEastAsia"/>
          <w:bCs/>
          <w:lang w:eastAsia="en-US"/>
        </w:rPr>
      </w:pPr>
      <w:r w:rsidRPr="0012619C">
        <w:t xml:space="preserve">Dotyczy postępowania o udzielenie zamówienia publicznego prowadzonego zgodnie </w:t>
      </w:r>
      <w:r w:rsidR="000D3E54" w:rsidRPr="0012619C">
        <w:t xml:space="preserve">z art. 275 pkt 1 ustawy </w:t>
      </w:r>
      <w:proofErr w:type="spellStart"/>
      <w:r w:rsidR="000D3E54" w:rsidRPr="0012619C">
        <w:t>Pzp</w:t>
      </w:r>
      <w:proofErr w:type="spellEnd"/>
      <w:r w:rsidRPr="0012619C">
        <w:t xml:space="preserve"> </w:t>
      </w:r>
      <w:r w:rsidR="00490031" w:rsidRPr="0012619C">
        <w:t>p.n.:</w:t>
      </w:r>
      <w:r w:rsidR="00E13F7C" w:rsidRPr="0012619C">
        <w:rPr>
          <w:rFonts w:eastAsiaTheme="majorEastAsia"/>
          <w:b/>
          <w:lang w:eastAsia="en-US"/>
        </w:rPr>
        <w:t xml:space="preserve"> </w:t>
      </w:r>
      <w:r w:rsidR="00E13F7C" w:rsidRPr="0012619C">
        <w:rPr>
          <w:rFonts w:eastAsiaTheme="majorEastAsia"/>
          <w:b/>
        </w:rPr>
        <w:t>„Wymiana opraw oświetleniowych na terenie Gminy Bircza</w:t>
      </w:r>
      <w:r w:rsidR="00E13F7C" w:rsidRPr="0012619C">
        <w:rPr>
          <w:rFonts w:eastAsiaTheme="majorEastAsia"/>
          <w:b/>
        </w:rPr>
        <w:t xml:space="preserve">” </w:t>
      </w:r>
      <w:r w:rsidR="00E13F7C" w:rsidRPr="0012619C">
        <w:rPr>
          <w:rFonts w:eastAsiaTheme="majorEastAsia"/>
          <w:b/>
          <w:bCs/>
        </w:rPr>
        <w:t>w ramach dofinasowania inwestycji z programu Rządowy Funduszu Polski Ład: Program Inwestycji Strategicznych</w:t>
      </w:r>
      <w:r w:rsidR="00E13F7C" w:rsidRPr="0012619C">
        <w:rPr>
          <w:rFonts w:eastAsiaTheme="majorEastAsia"/>
          <w:bCs/>
        </w:rPr>
        <w:t>,</w:t>
      </w:r>
    </w:p>
    <w:p w:rsidR="000466A6" w:rsidRPr="0012619C" w:rsidRDefault="000466A6" w:rsidP="00490031">
      <w:pPr>
        <w:pStyle w:val="Nagwek1"/>
        <w:ind w:left="0" w:firstLine="0"/>
        <w:jc w:val="both"/>
        <w:rPr>
          <w:rFonts w:eastAsiaTheme="majorEastAsia"/>
          <w:bCs/>
          <w:sz w:val="24"/>
          <w:szCs w:val="24"/>
        </w:rPr>
      </w:pPr>
    </w:p>
    <w:p w:rsidR="00490031" w:rsidRPr="0012619C" w:rsidRDefault="00490031" w:rsidP="00490031">
      <w:pPr>
        <w:rPr>
          <w:rFonts w:ascii="Times New Roman" w:hAnsi="Times New Roman" w:cs="Times New Roman"/>
          <w:sz w:val="24"/>
          <w:szCs w:val="24"/>
          <w:lang w:eastAsia="pl-PL"/>
        </w:rPr>
      </w:pPr>
    </w:p>
    <w:p w:rsidR="000466A6" w:rsidRPr="0012619C" w:rsidRDefault="000466A6" w:rsidP="000466A6">
      <w:pPr>
        <w:jc w:val="both"/>
        <w:rPr>
          <w:rFonts w:ascii="Times New Roman" w:hAnsi="Times New Roman" w:cs="Times New Roman"/>
          <w:sz w:val="24"/>
          <w:szCs w:val="24"/>
        </w:rPr>
      </w:pPr>
      <w:r w:rsidRPr="0012619C">
        <w:rPr>
          <w:rFonts w:ascii="Times New Roman" w:hAnsi="Times New Roman" w:cs="Times New Roman"/>
          <w:sz w:val="24"/>
          <w:szCs w:val="24"/>
        </w:rPr>
        <w:t xml:space="preserve">Zamawiający na podstawie art. 286 ust. 1, 3, 5, 6, 7 i 9 ustawy z 11 września 2019 r. - Prawo zamówień publicznych dokonuje zmian Specyfikacji Warunków Zamówienia w nw. zakresie: </w:t>
      </w:r>
    </w:p>
    <w:p w:rsidR="000466A6" w:rsidRPr="0012619C" w:rsidRDefault="000466A6" w:rsidP="000466A6">
      <w:pPr>
        <w:spacing w:after="200" w:line="276" w:lineRule="auto"/>
        <w:contextualSpacing/>
        <w:jc w:val="both"/>
        <w:rPr>
          <w:rFonts w:ascii="Times New Roman" w:hAnsi="Times New Roman" w:cs="Times New Roman"/>
          <w:sz w:val="24"/>
          <w:szCs w:val="24"/>
        </w:rPr>
      </w:pPr>
      <w:r w:rsidRPr="0012619C">
        <w:rPr>
          <w:rFonts w:ascii="Times New Roman" w:hAnsi="Times New Roman" w:cs="Times New Roman"/>
          <w:sz w:val="24"/>
          <w:szCs w:val="24"/>
        </w:rPr>
        <w:t xml:space="preserve">Miejsce, gdzie znajduje się zmieniany tekst w SWZ pkt: </w:t>
      </w:r>
    </w:p>
    <w:p w:rsidR="00C66445" w:rsidRPr="0012619C" w:rsidRDefault="00C66445" w:rsidP="00C66445">
      <w:pPr>
        <w:contextualSpacing/>
        <w:jc w:val="both"/>
        <w:rPr>
          <w:rFonts w:ascii="Times New Roman" w:hAnsi="Times New Roman" w:cs="Times New Roman"/>
          <w:sz w:val="24"/>
          <w:szCs w:val="24"/>
        </w:rPr>
      </w:pPr>
      <w:r w:rsidRPr="0012619C">
        <w:rPr>
          <w:rFonts w:ascii="Times New Roman" w:hAnsi="Times New Roman" w:cs="Times New Roman"/>
          <w:b/>
          <w:sz w:val="24"/>
          <w:szCs w:val="24"/>
        </w:rPr>
        <w:t>12. Przedmiot zamówienia</w:t>
      </w:r>
      <w:r w:rsidRPr="0012619C">
        <w:rPr>
          <w:rFonts w:ascii="Times New Roman" w:hAnsi="Times New Roman" w:cs="Times New Roman"/>
          <w:sz w:val="24"/>
          <w:szCs w:val="24"/>
        </w:rPr>
        <w:t>.</w:t>
      </w:r>
    </w:p>
    <w:p w:rsidR="00724941" w:rsidRPr="0012619C" w:rsidRDefault="00724941" w:rsidP="00724941">
      <w:pPr>
        <w:widowControl w:val="0"/>
        <w:jc w:val="both"/>
        <w:rPr>
          <w:rFonts w:ascii="Times New Roman" w:hAnsi="Times New Roman" w:cs="Times New Roman"/>
          <w:bCs/>
          <w:color w:val="000000" w:themeColor="text1"/>
          <w:sz w:val="24"/>
          <w:szCs w:val="24"/>
        </w:rPr>
      </w:pPr>
      <w:r w:rsidRPr="0012619C">
        <w:rPr>
          <w:rFonts w:ascii="Times New Roman" w:hAnsi="Times New Roman" w:cs="Times New Roman"/>
          <w:b/>
          <w:bCs/>
          <w:color w:val="000000" w:themeColor="text1"/>
          <w:sz w:val="24"/>
          <w:szCs w:val="24"/>
        </w:rPr>
        <w:t>12.7. Wykonanie robót budowlanych</w:t>
      </w:r>
    </w:p>
    <w:p w:rsidR="00773342" w:rsidRPr="0012619C" w:rsidRDefault="00773342" w:rsidP="00724941">
      <w:pPr>
        <w:widowControl w:val="0"/>
        <w:jc w:val="both"/>
        <w:rPr>
          <w:rFonts w:ascii="Times New Roman" w:hAnsi="Times New Roman" w:cs="Times New Roman"/>
          <w:b/>
          <w:bCs/>
          <w:color w:val="000000" w:themeColor="text1"/>
          <w:sz w:val="24"/>
          <w:szCs w:val="24"/>
        </w:rPr>
      </w:pPr>
      <w:r w:rsidRPr="0012619C">
        <w:rPr>
          <w:rFonts w:ascii="Times New Roman" w:hAnsi="Times New Roman" w:cs="Times New Roman"/>
          <w:b/>
          <w:bCs/>
          <w:color w:val="000000" w:themeColor="text1"/>
          <w:sz w:val="24"/>
          <w:szCs w:val="24"/>
        </w:rPr>
        <w:t>12.8. Ponadto Zamawiający określa szczegółowe wymagania zasad realizacji zadania</w:t>
      </w:r>
      <w:r w:rsidRPr="0012619C">
        <w:rPr>
          <w:rFonts w:ascii="Times New Roman" w:hAnsi="Times New Roman" w:cs="Times New Roman"/>
          <w:bCs/>
          <w:color w:val="000000" w:themeColor="text1"/>
          <w:sz w:val="24"/>
          <w:szCs w:val="24"/>
        </w:rPr>
        <w:t>:</w:t>
      </w:r>
      <w:r w:rsidRPr="0012619C">
        <w:rPr>
          <w:rFonts w:ascii="Times New Roman" w:hAnsi="Times New Roman" w:cs="Times New Roman"/>
          <w:b/>
          <w:bCs/>
          <w:color w:val="000000" w:themeColor="text1"/>
          <w:sz w:val="24"/>
          <w:szCs w:val="24"/>
        </w:rPr>
        <w:t xml:space="preserve"> </w:t>
      </w:r>
    </w:p>
    <w:p w:rsidR="00773342" w:rsidRPr="0012619C" w:rsidRDefault="00773342" w:rsidP="00773342">
      <w:pPr>
        <w:pStyle w:val="Nagwek1"/>
        <w:spacing w:line="240" w:lineRule="auto"/>
        <w:ind w:left="0" w:firstLine="0"/>
        <w:jc w:val="both"/>
        <w:rPr>
          <w:b w:val="0"/>
          <w:bCs/>
          <w:color w:val="000000" w:themeColor="text1"/>
          <w:sz w:val="24"/>
          <w:szCs w:val="24"/>
        </w:rPr>
      </w:pPr>
      <w:r w:rsidRPr="0012619C">
        <w:rPr>
          <w:color w:val="000000" w:themeColor="text1"/>
          <w:sz w:val="24"/>
          <w:szCs w:val="24"/>
        </w:rPr>
        <w:t>18. Informacja o przedmiotowych i podmiotowych środkach dowodowych oraz wykaz dokumentów, jakie należy złożyć wraz z ofertą</w:t>
      </w:r>
      <w:r w:rsidRPr="0012619C">
        <w:rPr>
          <w:b w:val="0"/>
          <w:color w:val="000000" w:themeColor="text1"/>
          <w:sz w:val="24"/>
          <w:szCs w:val="24"/>
        </w:rPr>
        <w:t>.</w:t>
      </w:r>
    </w:p>
    <w:p w:rsidR="000466A6" w:rsidRPr="0012619C" w:rsidRDefault="000466A6" w:rsidP="00773342">
      <w:pPr>
        <w:spacing w:after="0" w:line="240" w:lineRule="auto"/>
        <w:contextualSpacing/>
        <w:jc w:val="both"/>
        <w:rPr>
          <w:rFonts w:ascii="Times New Roman" w:hAnsi="Times New Roman" w:cs="Times New Roman"/>
          <w:b/>
          <w:sz w:val="24"/>
          <w:szCs w:val="24"/>
        </w:rPr>
      </w:pPr>
      <w:r w:rsidRPr="0012619C">
        <w:rPr>
          <w:rFonts w:ascii="Times New Roman" w:hAnsi="Times New Roman" w:cs="Times New Roman"/>
          <w:b/>
          <w:sz w:val="24"/>
          <w:szCs w:val="24"/>
        </w:rPr>
        <w:t>22. Sposób oraz termin składania ofert, termin otwarcia ofert</w:t>
      </w:r>
    </w:p>
    <w:p w:rsidR="0002372E" w:rsidRPr="0012619C" w:rsidRDefault="000466A6" w:rsidP="00773342">
      <w:pPr>
        <w:spacing w:after="0" w:line="240" w:lineRule="auto"/>
        <w:contextualSpacing/>
        <w:jc w:val="both"/>
        <w:rPr>
          <w:rFonts w:ascii="Times New Roman" w:hAnsi="Times New Roman" w:cs="Times New Roman"/>
          <w:b/>
          <w:sz w:val="24"/>
          <w:szCs w:val="24"/>
        </w:rPr>
      </w:pPr>
      <w:r w:rsidRPr="0012619C">
        <w:rPr>
          <w:rFonts w:ascii="Times New Roman" w:hAnsi="Times New Roman" w:cs="Times New Roman"/>
          <w:b/>
          <w:sz w:val="24"/>
          <w:szCs w:val="24"/>
        </w:rPr>
        <w:t>23. Termin związania ofertą</w:t>
      </w:r>
    </w:p>
    <w:p w:rsidR="00773342" w:rsidRPr="0012619C" w:rsidRDefault="00773342" w:rsidP="00773342">
      <w:pPr>
        <w:spacing w:after="0" w:line="240" w:lineRule="auto"/>
        <w:contextualSpacing/>
        <w:jc w:val="both"/>
        <w:rPr>
          <w:rFonts w:ascii="Times New Roman" w:hAnsi="Times New Roman" w:cs="Times New Roman"/>
          <w:b/>
          <w:sz w:val="24"/>
          <w:szCs w:val="24"/>
        </w:rPr>
      </w:pPr>
    </w:p>
    <w:p w:rsidR="0002372E" w:rsidRPr="0012619C" w:rsidRDefault="0002372E" w:rsidP="0002372E">
      <w:pPr>
        <w:rPr>
          <w:rFonts w:ascii="Times New Roman" w:hAnsi="Times New Roman" w:cs="Times New Roman"/>
          <w:b/>
          <w:i/>
          <w:sz w:val="24"/>
          <w:szCs w:val="24"/>
          <w:u w:val="single"/>
        </w:rPr>
      </w:pPr>
      <w:r w:rsidRPr="0012619C">
        <w:rPr>
          <w:rFonts w:ascii="Times New Roman" w:hAnsi="Times New Roman" w:cs="Times New Roman"/>
          <w:b/>
          <w:i/>
          <w:sz w:val="24"/>
          <w:szCs w:val="24"/>
          <w:u w:val="single"/>
        </w:rPr>
        <w:t xml:space="preserve">W SWZ JEST: </w:t>
      </w:r>
    </w:p>
    <w:p w:rsidR="00C66445" w:rsidRPr="0012619C" w:rsidRDefault="00C66445" w:rsidP="00C66445">
      <w:pPr>
        <w:contextualSpacing/>
        <w:jc w:val="both"/>
        <w:rPr>
          <w:rFonts w:ascii="Times New Roman" w:hAnsi="Times New Roman" w:cs="Times New Roman"/>
          <w:b/>
          <w:sz w:val="24"/>
          <w:szCs w:val="24"/>
        </w:rPr>
      </w:pPr>
      <w:r w:rsidRPr="0012619C">
        <w:rPr>
          <w:rFonts w:ascii="Times New Roman" w:hAnsi="Times New Roman" w:cs="Times New Roman"/>
          <w:b/>
          <w:sz w:val="24"/>
          <w:szCs w:val="24"/>
        </w:rPr>
        <w:t>12. Przedmiot zamówienia</w:t>
      </w:r>
      <w:r w:rsidRPr="0012619C">
        <w:rPr>
          <w:rFonts w:ascii="Times New Roman" w:hAnsi="Times New Roman" w:cs="Times New Roman"/>
          <w:sz w:val="24"/>
          <w:szCs w:val="24"/>
        </w:rPr>
        <w:t>.</w:t>
      </w:r>
    </w:p>
    <w:p w:rsidR="00C66445" w:rsidRPr="0012619C" w:rsidRDefault="00C66445" w:rsidP="00C66445">
      <w:pPr>
        <w:jc w:val="both"/>
        <w:rPr>
          <w:rFonts w:ascii="Times New Roman" w:hAnsi="Times New Roman" w:cs="Times New Roman"/>
          <w:sz w:val="24"/>
          <w:szCs w:val="24"/>
        </w:rPr>
      </w:pPr>
      <w:r w:rsidRPr="0012619C">
        <w:rPr>
          <w:rFonts w:ascii="Times New Roman" w:eastAsiaTheme="majorEastAsia" w:hAnsi="Times New Roman" w:cs="Times New Roman"/>
          <w:sz w:val="24"/>
          <w:szCs w:val="24"/>
        </w:rPr>
        <w:t>12.1.</w:t>
      </w:r>
      <w:r w:rsidRPr="0012619C">
        <w:rPr>
          <w:rFonts w:ascii="Times New Roman" w:eastAsiaTheme="majorEastAsia" w:hAnsi="Times New Roman" w:cs="Times New Roman"/>
          <w:sz w:val="24"/>
          <w:szCs w:val="24"/>
        </w:rPr>
        <w:tab/>
        <w:t xml:space="preserve">Przedmiotem niniejszego zamówienia jest: </w:t>
      </w:r>
      <w:r w:rsidRPr="0012619C">
        <w:rPr>
          <w:rFonts w:ascii="Times New Roman" w:eastAsiaTheme="majorEastAsia" w:hAnsi="Times New Roman" w:cs="Times New Roman"/>
          <w:b/>
          <w:sz w:val="24"/>
          <w:szCs w:val="24"/>
        </w:rPr>
        <w:t xml:space="preserve">„Wymiana opraw oświetleniowych na terenie Gminy Bircza” </w:t>
      </w:r>
      <w:r w:rsidRPr="0012619C">
        <w:rPr>
          <w:rFonts w:ascii="Times New Roman" w:eastAsiaTheme="majorEastAsia" w:hAnsi="Times New Roman" w:cs="Times New Roman"/>
          <w:b/>
          <w:bCs/>
          <w:sz w:val="24"/>
          <w:szCs w:val="24"/>
        </w:rPr>
        <w:t xml:space="preserve">w ramach dofinasowania inwestycji z programu Rządowy Funduszu Polski Ład: Program Inwestycji Strategicznych,, </w:t>
      </w:r>
      <w:r w:rsidRPr="0012619C">
        <w:rPr>
          <w:rFonts w:ascii="Times New Roman" w:hAnsi="Times New Roman" w:cs="Times New Roman"/>
          <w:sz w:val="24"/>
          <w:szCs w:val="24"/>
        </w:rPr>
        <w:t>obejmująca wykonanie robót</w:t>
      </w:r>
      <w:r w:rsidRPr="0012619C">
        <w:rPr>
          <w:rFonts w:ascii="Times New Roman" w:hAnsi="Times New Roman" w:cs="Times New Roman"/>
          <w:color w:val="FF0000"/>
          <w:sz w:val="24"/>
          <w:szCs w:val="24"/>
        </w:rPr>
        <w:t>:</w:t>
      </w:r>
    </w:p>
    <w:p w:rsidR="00C66445" w:rsidRPr="0012619C" w:rsidRDefault="00C66445" w:rsidP="00C66445">
      <w:pPr>
        <w:contextualSpacing/>
        <w:rPr>
          <w:rFonts w:ascii="Times New Roman" w:hAnsi="Times New Roman" w:cs="Times New Roman"/>
          <w:sz w:val="24"/>
          <w:szCs w:val="24"/>
        </w:rPr>
      </w:pPr>
      <w:r w:rsidRPr="0012619C">
        <w:rPr>
          <w:rFonts w:ascii="Times New Roman" w:hAnsi="Times New Roman" w:cs="Times New Roman"/>
          <w:b/>
          <w:bCs/>
          <w:sz w:val="24"/>
          <w:szCs w:val="24"/>
        </w:rPr>
        <w:t>1.</w:t>
      </w:r>
      <w:r w:rsidRPr="0012619C">
        <w:rPr>
          <w:rFonts w:ascii="Times New Roman" w:hAnsi="Times New Roman" w:cs="Times New Roman"/>
          <w:b/>
          <w:sz w:val="24"/>
          <w:szCs w:val="24"/>
        </w:rPr>
        <w:t xml:space="preserve"> </w:t>
      </w:r>
      <w:r w:rsidRPr="0012619C">
        <w:rPr>
          <w:rFonts w:ascii="Times New Roman" w:hAnsi="Times New Roman" w:cs="Times New Roman"/>
          <w:b/>
          <w:bCs/>
          <w:sz w:val="24"/>
          <w:szCs w:val="24"/>
        </w:rPr>
        <w:t xml:space="preserve">Wykonać modernizację oświetlenia polegającą na wykonaniu czynności związanych z wymianą lamp dotychczasowych na lampy LED </w:t>
      </w:r>
      <w:r w:rsidRPr="0012619C">
        <w:rPr>
          <w:rFonts w:ascii="Times New Roman" w:hAnsi="Times New Roman" w:cs="Times New Roman"/>
          <w:sz w:val="24"/>
          <w:szCs w:val="24"/>
        </w:rPr>
        <w:t>zgodnie z warunkami technicznymi wymiany oświetlenia oraz minimalnymi parametrami technicznymi lamp. Wymiana musi być przeprowadzona na podstawie Warunków technicznych określonych przez Zamawiającego i PGE Dystrybucja S.A Rejon Przemyśl.</w:t>
      </w:r>
    </w:p>
    <w:p w:rsidR="00C66445" w:rsidRPr="0012619C" w:rsidRDefault="00C66445" w:rsidP="00C66445">
      <w:pPr>
        <w:contextualSpacing/>
        <w:rPr>
          <w:rFonts w:ascii="Times New Roman" w:hAnsi="Times New Roman" w:cs="Times New Roman"/>
          <w:sz w:val="24"/>
          <w:szCs w:val="24"/>
        </w:rPr>
      </w:pPr>
      <w:r w:rsidRPr="0012619C">
        <w:rPr>
          <w:rFonts w:ascii="Times New Roman" w:hAnsi="Times New Roman" w:cs="Times New Roman"/>
          <w:sz w:val="24"/>
          <w:szCs w:val="24"/>
        </w:rPr>
        <w:t>Modernizacja obejmuje:</w:t>
      </w:r>
    </w:p>
    <w:p w:rsidR="00C66445" w:rsidRPr="0012619C" w:rsidRDefault="00C66445" w:rsidP="00C66445">
      <w:pPr>
        <w:rPr>
          <w:rFonts w:ascii="Times New Roman" w:hAnsi="Times New Roman" w:cs="Times New Roman"/>
          <w:b/>
          <w:sz w:val="24"/>
          <w:szCs w:val="24"/>
        </w:rPr>
      </w:pPr>
      <w:r w:rsidRPr="0012619C">
        <w:rPr>
          <w:rFonts w:ascii="Times New Roman" w:hAnsi="Times New Roman" w:cs="Times New Roman"/>
          <w:b/>
          <w:sz w:val="24"/>
          <w:szCs w:val="24"/>
        </w:rPr>
        <w:t xml:space="preserve">Wymianę następujących punktów oświetleniowych (wg. podziału </w:t>
      </w:r>
      <w:proofErr w:type="spellStart"/>
      <w:r w:rsidRPr="0012619C">
        <w:rPr>
          <w:rFonts w:ascii="Times New Roman" w:hAnsi="Times New Roman" w:cs="Times New Roman"/>
          <w:b/>
          <w:sz w:val="24"/>
          <w:szCs w:val="24"/>
        </w:rPr>
        <w:t>mocowego</w:t>
      </w:r>
      <w:proofErr w:type="spellEnd"/>
      <w:r w:rsidRPr="0012619C">
        <w:rPr>
          <w:rFonts w:ascii="Times New Roman" w:hAnsi="Times New Roman" w:cs="Times New Roman"/>
          <w:b/>
          <w:sz w:val="24"/>
          <w:szCs w:val="24"/>
        </w:rPr>
        <w:t>):</w:t>
      </w:r>
    </w:p>
    <w:p w:rsidR="00C66445" w:rsidRPr="0012619C" w:rsidRDefault="00C66445" w:rsidP="00C66445">
      <w:pPr>
        <w:rPr>
          <w:rFonts w:ascii="Times New Roman" w:hAnsi="Times New Roman" w:cs="Times New Roman"/>
          <w:sz w:val="24"/>
          <w:szCs w:val="24"/>
        </w:rPr>
      </w:pPr>
      <w:r w:rsidRPr="0012619C">
        <w:rPr>
          <w:rFonts w:ascii="Times New Roman" w:hAnsi="Times New Roman" w:cs="Times New Roman"/>
          <w:sz w:val="24"/>
          <w:szCs w:val="24"/>
        </w:rPr>
        <w:lastRenderedPageBreak/>
        <w:t xml:space="preserve">- 225 opraw drogowych LED o mocy 100W – programowalne profile </w:t>
      </w:r>
      <w:proofErr w:type="spellStart"/>
      <w:r w:rsidRPr="0012619C">
        <w:rPr>
          <w:rFonts w:ascii="Times New Roman" w:hAnsi="Times New Roman" w:cs="Times New Roman"/>
          <w:sz w:val="24"/>
          <w:szCs w:val="24"/>
        </w:rPr>
        <w:t>mocowe</w:t>
      </w:r>
      <w:proofErr w:type="spellEnd"/>
      <w:r w:rsidRPr="0012619C">
        <w:rPr>
          <w:rFonts w:ascii="Times New Roman" w:hAnsi="Times New Roman" w:cs="Times New Roman"/>
          <w:sz w:val="24"/>
          <w:szCs w:val="24"/>
        </w:rPr>
        <w:t>,</w:t>
      </w:r>
    </w:p>
    <w:p w:rsidR="00C66445" w:rsidRPr="0012619C" w:rsidRDefault="00C66445" w:rsidP="00C66445">
      <w:pPr>
        <w:jc w:val="both"/>
        <w:rPr>
          <w:rFonts w:ascii="Times New Roman" w:hAnsi="Times New Roman" w:cs="Times New Roman"/>
          <w:b/>
          <w:bCs/>
          <w:sz w:val="24"/>
          <w:szCs w:val="24"/>
        </w:rPr>
      </w:pPr>
      <w:r w:rsidRPr="0012619C">
        <w:rPr>
          <w:rFonts w:ascii="Times New Roman" w:hAnsi="Times New Roman" w:cs="Times New Roman"/>
          <w:b/>
          <w:bCs/>
          <w:sz w:val="24"/>
          <w:szCs w:val="24"/>
        </w:rPr>
        <w:t>2. Wymiana/montaż przewodów do opraw oświetleniowych instalowanych na słupach betonowych – 200 szt.</w:t>
      </w:r>
    </w:p>
    <w:p w:rsidR="00C66445" w:rsidRPr="0012619C" w:rsidRDefault="00C66445" w:rsidP="00C66445">
      <w:pPr>
        <w:jc w:val="both"/>
        <w:rPr>
          <w:rFonts w:ascii="Times New Roman" w:hAnsi="Times New Roman" w:cs="Times New Roman"/>
          <w:sz w:val="24"/>
          <w:szCs w:val="24"/>
        </w:rPr>
      </w:pPr>
      <w:r w:rsidRPr="0012619C">
        <w:rPr>
          <w:rFonts w:ascii="Times New Roman" w:hAnsi="Times New Roman" w:cs="Times New Roman"/>
          <w:b/>
          <w:bCs/>
          <w:sz w:val="24"/>
          <w:szCs w:val="24"/>
        </w:rPr>
        <w:t>3</w:t>
      </w:r>
      <w:r w:rsidRPr="0012619C">
        <w:rPr>
          <w:rFonts w:ascii="Times New Roman" w:hAnsi="Times New Roman" w:cs="Times New Roman"/>
          <w:sz w:val="24"/>
          <w:szCs w:val="24"/>
        </w:rPr>
        <w:t xml:space="preserve">. </w:t>
      </w:r>
      <w:r w:rsidRPr="0012619C">
        <w:rPr>
          <w:rFonts w:ascii="Times New Roman" w:hAnsi="Times New Roman" w:cs="Times New Roman"/>
          <w:b/>
          <w:bCs/>
          <w:sz w:val="24"/>
          <w:szCs w:val="24"/>
        </w:rPr>
        <w:t>Wymiana kompletnej skrzynki bezpiecznikowej na słupach betonowych – 200 szt.</w:t>
      </w:r>
    </w:p>
    <w:p w:rsidR="00C66445" w:rsidRPr="0012619C" w:rsidRDefault="00C66445" w:rsidP="00C66445">
      <w:pPr>
        <w:jc w:val="both"/>
        <w:rPr>
          <w:rFonts w:ascii="Times New Roman" w:hAnsi="Times New Roman" w:cs="Times New Roman"/>
          <w:b/>
          <w:bCs/>
          <w:sz w:val="24"/>
          <w:szCs w:val="24"/>
        </w:rPr>
      </w:pPr>
      <w:r w:rsidRPr="0012619C">
        <w:rPr>
          <w:rFonts w:ascii="Times New Roman" w:hAnsi="Times New Roman" w:cs="Times New Roman"/>
          <w:b/>
          <w:bCs/>
          <w:sz w:val="24"/>
          <w:szCs w:val="24"/>
        </w:rPr>
        <w:t>4. Pomiary rezystancji izolacji instalacji elektrycznej, sprawdzenie samoczynnego wyłączania zasilania – 225 szt.</w:t>
      </w:r>
    </w:p>
    <w:p w:rsidR="00C66445" w:rsidRPr="0012619C" w:rsidRDefault="00C66445" w:rsidP="00C66445">
      <w:pPr>
        <w:jc w:val="both"/>
        <w:rPr>
          <w:rFonts w:ascii="Times New Roman" w:hAnsi="Times New Roman" w:cs="Times New Roman"/>
          <w:b/>
          <w:bCs/>
          <w:sz w:val="24"/>
          <w:szCs w:val="24"/>
        </w:rPr>
      </w:pPr>
      <w:r w:rsidRPr="0012619C">
        <w:rPr>
          <w:rFonts w:ascii="Times New Roman" w:hAnsi="Times New Roman" w:cs="Times New Roman"/>
          <w:b/>
          <w:bCs/>
          <w:sz w:val="24"/>
          <w:szCs w:val="24"/>
        </w:rPr>
        <w:t>5.</w:t>
      </w:r>
      <w:r w:rsidRPr="0012619C">
        <w:rPr>
          <w:rFonts w:ascii="Times New Roman" w:hAnsi="Times New Roman" w:cs="Times New Roman"/>
          <w:sz w:val="24"/>
          <w:szCs w:val="24"/>
        </w:rPr>
        <w:t xml:space="preserve"> </w:t>
      </w:r>
      <w:r w:rsidRPr="0012619C">
        <w:rPr>
          <w:rFonts w:ascii="Times New Roman" w:hAnsi="Times New Roman" w:cs="Times New Roman"/>
          <w:b/>
          <w:bCs/>
          <w:sz w:val="24"/>
          <w:szCs w:val="24"/>
        </w:rPr>
        <w:t>Sporządzenie dokumentacji wykonawczej oraz powykonawczej zawierającej raport dotyczący poziomu zgodności oświetlenia z obowiązującymi przepisami i normami oraz zaleceniami dla Zamawiającego dotyczącymi dostosowania oświetlenia do obowiązujących norm i przepisów.</w:t>
      </w:r>
    </w:p>
    <w:p w:rsidR="00C66445" w:rsidRPr="0012619C" w:rsidRDefault="00C66445" w:rsidP="00C66445">
      <w:pPr>
        <w:jc w:val="both"/>
        <w:rPr>
          <w:rFonts w:ascii="Times New Roman" w:hAnsi="Times New Roman" w:cs="Times New Roman"/>
          <w:sz w:val="24"/>
          <w:szCs w:val="24"/>
        </w:rPr>
      </w:pPr>
      <w:r w:rsidRPr="0012619C">
        <w:rPr>
          <w:rFonts w:ascii="Times New Roman" w:hAnsi="Times New Roman" w:cs="Times New Roman"/>
          <w:sz w:val="24"/>
          <w:szCs w:val="24"/>
        </w:rPr>
        <w:t xml:space="preserve">Realizacja drugiego wariantu uwzględniająca zastosowanie zasilaczy z programowalnymi profilami </w:t>
      </w:r>
      <w:proofErr w:type="spellStart"/>
      <w:r w:rsidRPr="0012619C">
        <w:rPr>
          <w:rFonts w:ascii="Times New Roman" w:hAnsi="Times New Roman" w:cs="Times New Roman"/>
          <w:sz w:val="24"/>
          <w:szCs w:val="24"/>
        </w:rPr>
        <w:t>mocowymi</w:t>
      </w:r>
      <w:proofErr w:type="spellEnd"/>
      <w:r w:rsidRPr="0012619C">
        <w:rPr>
          <w:rFonts w:ascii="Times New Roman" w:hAnsi="Times New Roman" w:cs="Times New Roman"/>
          <w:sz w:val="24"/>
          <w:szCs w:val="24"/>
        </w:rPr>
        <w:t xml:space="preserve"> wykorzystała dwuetapowy scenariusz redukcji strumienia świetlnego opraw oświetleniowych 100W wg. poniższego harmonogramu:</w:t>
      </w:r>
    </w:p>
    <w:p w:rsidR="00C66445" w:rsidRPr="0012619C" w:rsidRDefault="00C66445" w:rsidP="00C66445">
      <w:pPr>
        <w:pStyle w:val="Akapitzlist"/>
        <w:numPr>
          <w:ilvl w:val="6"/>
          <w:numId w:val="10"/>
        </w:numPr>
        <w:contextualSpacing/>
        <w:jc w:val="both"/>
      </w:pPr>
      <w:r w:rsidRPr="0012619C">
        <w:t>od 6:00 do 22:00 - brak redukcji strumienia świetlnego,</w:t>
      </w:r>
    </w:p>
    <w:p w:rsidR="00C66445" w:rsidRPr="0012619C" w:rsidRDefault="00C66445" w:rsidP="00C66445">
      <w:pPr>
        <w:pStyle w:val="Akapitzlist"/>
        <w:numPr>
          <w:ilvl w:val="6"/>
          <w:numId w:val="10"/>
        </w:numPr>
        <w:contextualSpacing/>
        <w:jc w:val="both"/>
      </w:pPr>
      <w:r w:rsidRPr="0012619C">
        <w:t>od 22:00 do 01:00 - redukcja do 70% wartości strumienia nominalnego,</w:t>
      </w:r>
    </w:p>
    <w:p w:rsidR="00C66445" w:rsidRPr="0012619C" w:rsidRDefault="00C66445" w:rsidP="00C66445">
      <w:pPr>
        <w:contextualSpacing/>
        <w:jc w:val="both"/>
        <w:rPr>
          <w:rFonts w:ascii="Times New Roman" w:hAnsi="Times New Roman" w:cs="Times New Roman"/>
          <w:sz w:val="24"/>
          <w:szCs w:val="24"/>
        </w:rPr>
      </w:pPr>
      <w:r w:rsidRPr="0012619C">
        <w:rPr>
          <w:rFonts w:ascii="Times New Roman" w:hAnsi="Times New Roman" w:cs="Times New Roman"/>
          <w:sz w:val="24"/>
          <w:szCs w:val="24"/>
        </w:rPr>
        <w:t>3.    od 01:00 do 06:00 – redukcja do 50% wartości strumienia nominalnego</w:t>
      </w:r>
    </w:p>
    <w:p w:rsidR="00C66445" w:rsidRPr="0012619C" w:rsidRDefault="00C66445" w:rsidP="00C66445">
      <w:pPr>
        <w:contextualSpacing/>
        <w:rPr>
          <w:rFonts w:ascii="Times New Roman" w:hAnsi="Times New Roman" w:cs="Times New Roman"/>
          <w:b/>
          <w:bCs/>
          <w:sz w:val="24"/>
          <w:szCs w:val="24"/>
        </w:rPr>
      </w:pPr>
      <w:r w:rsidRPr="0012619C">
        <w:rPr>
          <w:rFonts w:ascii="Times New Roman" w:hAnsi="Times New Roman" w:cs="Times New Roman"/>
          <w:b/>
          <w:bCs/>
          <w:sz w:val="24"/>
          <w:szCs w:val="24"/>
        </w:rPr>
        <w:t xml:space="preserve">6.  Dostawa dedykowanego oprogramowania </w:t>
      </w:r>
      <w:proofErr w:type="spellStart"/>
      <w:r w:rsidRPr="0012619C">
        <w:rPr>
          <w:rFonts w:ascii="Times New Roman" w:hAnsi="Times New Roman" w:cs="Times New Roman"/>
          <w:b/>
          <w:bCs/>
          <w:sz w:val="24"/>
          <w:szCs w:val="24"/>
        </w:rPr>
        <w:t>geolokalizującego</w:t>
      </w:r>
      <w:proofErr w:type="spellEnd"/>
      <w:r w:rsidRPr="0012619C">
        <w:rPr>
          <w:rFonts w:ascii="Times New Roman" w:hAnsi="Times New Roman" w:cs="Times New Roman"/>
          <w:b/>
          <w:bCs/>
          <w:sz w:val="24"/>
          <w:szCs w:val="24"/>
        </w:rPr>
        <w:t xml:space="preserve"> umożliwiającego przeprowadzenie inwentaryzacji oraz bieżące prowadzenie i monitoring stanu infrastruktury oświetleniowej.</w:t>
      </w:r>
    </w:p>
    <w:p w:rsidR="00C66445" w:rsidRPr="0012619C" w:rsidRDefault="00C66445" w:rsidP="00C66445">
      <w:pPr>
        <w:jc w:val="both"/>
        <w:rPr>
          <w:rFonts w:ascii="Times New Roman" w:hAnsi="Times New Roman" w:cs="Times New Roman"/>
          <w:b/>
          <w:bCs/>
          <w:sz w:val="24"/>
          <w:szCs w:val="24"/>
        </w:rPr>
      </w:pPr>
      <w:r w:rsidRPr="0012619C">
        <w:rPr>
          <w:rFonts w:ascii="Times New Roman" w:hAnsi="Times New Roman" w:cs="Times New Roman"/>
          <w:b/>
          <w:bCs/>
          <w:sz w:val="24"/>
          <w:szCs w:val="24"/>
        </w:rPr>
        <w:t>7. Zamawiający wymaga, aby kierowanie robotami wymiany lamp odbywało się przez osobę/y posiadającą/e wymagane uprawnienia do kierowania robotami budowlanymi w specjalności instalacyjnej w zakresie sieci, instalacji elektrycznych</w:t>
      </w:r>
    </w:p>
    <w:p w:rsidR="00C66445" w:rsidRPr="0012619C" w:rsidRDefault="00C66445" w:rsidP="00C66445">
      <w:pPr>
        <w:jc w:val="both"/>
        <w:rPr>
          <w:rFonts w:ascii="Times New Roman" w:hAnsi="Times New Roman" w:cs="Times New Roman"/>
          <w:b/>
          <w:bCs/>
          <w:sz w:val="24"/>
          <w:szCs w:val="24"/>
        </w:rPr>
      </w:pPr>
      <w:r w:rsidRPr="0012619C">
        <w:rPr>
          <w:rFonts w:ascii="Times New Roman" w:hAnsi="Times New Roman" w:cs="Times New Roman"/>
          <w:b/>
          <w:bCs/>
          <w:sz w:val="24"/>
          <w:szCs w:val="24"/>
        </w:rPr>
        <w:t>8. Wykonawca jest zobowiązany do wydzielenia i zabezpieczenia terenu prowadzonych robót.</w:t>
      </w:r>
    </w:p>
    <w:p w:rsidR="00C66445" w:rsidRPr="0012619C" w:rsidRDefault="00C66445" w:rsidP="00C66445">
      <w:pPr>
        <w:jc w:val="both"/>
        <w:rPr>
          <w:rFonts w:ascii="Times New Roman" w:hAnsi="Times New Roman" w:cs="Times New Roman"/>
          <w:b/>
          <w:bCs/>
          <w:sz w:val="24"/>
          <w:szCs w:val="24"/>
        </w:rPr>
      </w:pPr>
      <w:r w:rsidRPr="0012619C">
        <w:rPr>
          <w:rFonts w:ascii="Times New Roman" w:hAnsi="Times New Roman" w:cs="Times New Roman"/>
          <w:b/>
          <w:bCs/>
          <w:sz w:val="24"/>
          <w:szCs w:val="24"/>
        </w:rPr>
        <w:t>9. Wykonywanie robót, odbiory oraz organizację robót (BHP, p.poż, oraz koordynacja w zakresie BHP) na terenie prowadzonych robót należy prowadzić w oparciu o aktualne normy i przepisy prawa powszechnie obowiązującego.</w:t>
      </w:r>
    </w:p>
    <w:p w:rsidR="00C66445" w:rsidRPr="0012619C" w:rsidRDefault="00C66445" w:rsidP="00C66445">
      <w:pPr>
        <w:jc w:val="both"/>
        <w:rPr>
          <w:rFonts w:ascii="Times New Roman" w:hAnsi="Times New Roman" w:cs="Times New Roman"/>
          <w:b/>
          <w:bCs/>
          <w:sz w:val="24"/>
          <w:szCs w:val="24"/>
        </w:rPr>
      </w:pPr>
      <w:r w:rsidRPr="0012619C">
        <w:rPr>
          <w:rFonts w:ascii="Times New Roman" w:hAnsi="Times New Roman" w:cs="Times New Roman"/>
          <w:b/>
          <w:bCs/>
          <w:sz w:val="24"/>
          <w:szCs w:val="24"/>
        </w:rPr>
        <w:t>10. Wykonawca w ramach zadania inwestycyjnego zobowiązany jest wykonać projekty modernizacji oświetlenia obejmujące w swoim zakresie rzeczowym, ilościowym i jakościowym elementy które zdefiniowane zostały w niniejszym dokumentacji technicznej i załącznikach do dokumentacji, następnie uzgodnić opracowaną dokumentację projektową w całości z właściwym zakładem energetycznym oraz z Zamawiającym a następnie wykonać całość prac.</w:t>
      </w:r>
    </w:p>
    <w:p w:rsidR="00C66445" w:rsidRPr="0012619C" w:rsidRDefault="00C66445" w:rsidP="00C66445">
      <w:pPr>
        <w:rPr>
          <w:rFonts w:ascii="Times New Roman" w:hAnsi="Times New Roman" w:cs="Times New Roman"/>
          <w:b/>
          <w:i/>
          <w:sz w:val="24"/>
          <w:szCs w:val="24"/>
          <w:u w:val="single"/>
        </w:rPr>
      </w:pPr>
      <w:r w:rsidRPr="0012619C">
        <w:rPr>
          <w:rFonts w:ascii="Times New Roman" w:hAnsi="Times New Roman" w:cs="Times New Roman"/>
          <w:b/>
          <w:i/>
          <w:sz w:val="24"/>
          <w:szCs w:val="24"/>
          <w:u w:val="single"/>
        </w:rPr>
        <w:t xml:space="preserve">W SWZ POWINNO BYĆ: </w:t>
      </w:r>
    </w:p>
    <w:p w:rsidR="00C66445" w:rsidRPr="0012619C" w:rsidRDefault="00C66445" w:rsidP="00C66445">
      <w:pPr>
        <w:contextualSpacing/>
        <w:jc w:val="both"/>
        <w:rPr>
          <w:rFonts w:ascii="Times New Roman" w:hAnsi="Times New Roman" w:cs="Times New Roman"/>
          <w:b/>
          <w:sz w:val="24"/>
          <w:szCs w:val="24"/>
        </w:rPr>
      </w:pPr>
      <w:r w:rsidRPr="0012619C">
        <w:rPr>
          <w:rFonts w:ascii="Times New Roman" w:hAnsi="Times New Roman" w:cs="Times New Roman"/>
          <w:b/>
          <w:sz w:val="24"/>
          <w:szCs w:val="24"/>
        </w:rPr>
        <w:t>12. Przedmiot zamówienia</w:t>
      </w:r>
      <w:r w:rsidRPr="0012619C">
        <w:rPr>
          <w:rFonts w:ascii="Times New Roman" w:hAnsi="Times New Roman" w:cs="Times New Roman"/>
          <w:sz w:val="24"/>
          <w:szCs w:val="24"/>
        </w:rPr>
        <w:t>.</w:t>
      </w:r>
    </w:p>
    <w:p w:rsidR="00C66445" w:rsidRPr="0012619C" w:rsidRDefault="00C66445" w:rsidP="00C66445">
      <w:pPr>
        <w:jc w:val="both"/>
        <w:rPr>
          <w:rFonts w:ascii="Times New Roman" w:hAnsi="Times New Roman" w:cs="Times New Roman"/>
          <w:sz w:val="24"/>
          <w:szCs w:val="24"/>
        </w:rPr>
      </w:pPr>
      <w:r w:rsidRPr="0012619C">
        <w:rPr>
          <w:rFonts w:ascii="Times New Roman" w:eastAsiaTheme="majorEastAsia" w:hAnsi="Times New Roman" w:cs="Times New Roman"/>
          <w:sz w:val="24"/>
          <w:szCs w:val="24"/>
        </w:rPr>
        <w:t>12.1.</w:t>
      </w:r>
      <w:r w:rsidRPr="0012619C">
        <w:rPr>
          <w:rFonts w:ascii="Times New Roman" w:eastAsiaTheme="majorEastAsia" w:hAnsi="Times New Roman" w:cs="Times New Roman"/>
          <w:sz w:val="24"/>
          <w:szCs w:val="24"/>
        </w:rPr>
        <w:tab/>
        <w:t xml:space="preserve">Przedmiotem niniejszego zamówienia jest: </w:t>
      </w:r>
      <w:r w:rsidRPr="0012619C">
        <w:rPr>
          <w:rFonts w:ascii="Times New Roman" w:eastAsiaTheme="majorEastAsia" w:hAnsi="Times New Roman" w:cs="Times New Roman"/>
          <w:b/>
          <w:sz w:val="24"/>
          <w:szCs w:val="24"/>
        </w:rPr>
        <w:t xml:space="preserve">„Wymiana opraw oświetleniowych na terenie Gminy Bircza” </w:t>
      </w:r>
      <w:r w:rsidRPr="0012619C">
        <w:rPr>
          <w:rFonts w:ascii="Times New Roman" w:eastAsiaTheme="majorEastAsia" w:hAnsi="Times New Roman" w:cs="Times New Roman"/>
          <w:b/>
          <w:bCs/>
          <w:sz w:val="24"/>
          <w:szCs w:val="24"/>
        </w:rPr>
        <w:t xml:space="preserve">w ramach dofinasowania inwestycji z programu Rządowy Funduszu Polski Ład: Program Inwestycji Strategicznych,, </w:t>
      </w:r>
      <w:r w:rsidRPr="0012619C">
        <w:rPr>
          <w:rFonts w:ascii="Times New Roman" w:hAnsi="Times New Roman" w:cs="Times New Roman"/>
          <w:sz w:val="24"/>
          <w:szCs w:val="24"/>
        </w:rPr>
        <w:t>obejmująca wykonanie robót:</w:t>
      </w:r>
    </w:p>
    <w:p w:rsidR="00220671" w:rsidRPr="0012619C" w:rsidRDefault="00220671" w:rsidP="00C66445">
      <w:pPr>
        <w:jc w:val="both"/>
        <w:rPr>
          <w:rFonts w:ascii="Times New Roman" w:hAnsi="Times New Roman" w:cs="Times New Roman"/>
          <w:b/>
          <w:sz w:val="24"/>
          <w:szCs w:val="24"/>
        </w:rPr>
      </w:pPr>
      <w:r w:rsidRPr="0012619C">
        <w:rPr>
          <w:rFonts w:ascii="Times New Roman" w:hAnsi="Times New Roman" w:cs="Times New Roman"/>
          <w:b/>
          <w:sz w:val="24"/>
          <w:szCs w:val="24"/>
        </w:rPr>
        <w:t>Zakres podstawowy:</w:t>
      </w:r>
    </w:p>
    <w:p w:rsidR="00C66445" w:rsidRPr="0012619C" w:rsidRDefault="00C66445" w:rsidP="00C66445">
      <w:pPr>
        <w:contextualSpacing/>
        <w:rPr>
          <w:rFonts w:ascii="Times New Roman" w:hAnsi="Times New Roman" w:cs="Times New Roman"/>
          <w:sz w:val="24"/>
          <w:szCs w:val="24"/>
        </w:rPr>
      </w:pPr>
      <w:r w:rsidRPr="0012619C">
        <w:rPr>
          <w:rFonts w:ascii="Times New Roman" w:hAnsi="Times New Roman" w:cs="Times New Roman"/>
          <w:b/>
          <w:bCs/>
          <w:sz w:val="24"/>
          <w:szCs w:val="24"/>
        </w:rPr>
        <w:lastRenderedPageBreak/>
        <w:t>1.</w:t>
      </w:r>
      <w:r w:rsidRPr="0012619C">
        <w:rPr>
          <w:rFonts w:ascii="Times New Roman" w:hAnsi="Times New Roman" w:cs="Times New Roman"/>
          <w:b/>
          <w:sz w:val="24"/>
          <w:szCs w:val="24"/>
        </w:rPr>
        <w:t xml:space="preserve"> </w:t>
      </w:r>
      <w:r w:rsidRPr="0012619C">
        <w:rPr>
          <w:rFonts w:ascii="Times New Roman" w:hAnsi="Times New Roman" w:cs="Times New Roman"/>
          <w:b/>
          <w:bCs/>
          <w:sz w:val="24"/>
          <w:szCs w:val="24"/>
        </w:rPr>
        <w:t xml:space="preserve">Wykonać modernizację oświetlenia polegającą na wykonaniu czynności związanych z wymianą lamp dotychczasowych na lampy LED </w:t>
      </w:r>
      <w:r w:rsidRPr="0012619C">
        <w:rPr>
          <w:rFonts w:ascii="Times New Roman" w:hAnsi="Times New Roman" w:cs="Times New Roman"/>
          <w:sz w:val="24"/>
          <w:szCs w:val="24"/>
        </w:rPr>
        <w:t>zgodnie z warunkami technicznymi wymiany oświetlenia oraz minimalnymi parametrami technicznymi lamp. Wymiana musi być przeprowadzona na podstawie Warunków technicznych określonych przez Zamawiającego i PGE Dystrybucja S.A Rejon Przemyśl.</w:t>
      </w:r>
    </w:p>
    <w:p w:rsidR="00C66445" w:rsidRPr="0012619C" w:rsidRDefault="00C66445" w:rsidP="00C66445">
      <w:pPr>
        <w:contextualSpacing/>
        <w:rPr>
          <w:rFonts w:ascii="Times New Roman" w:hAnsi="Times New Roman" w:cs="Times New Roman"/>
          <w:sz w:val="24"/>
          <w:szCs w:val="24"/>
        </w:rPr>
      </w:pPr>
      <w:r w:rsidRPr="0012619C">
        <w:rPr>
          <w:rFonts w:ascii="Times New Roman" w:hAnsi="Times New Roman" w:cs="Times New Roman"/>
          <w:sz w:val="24"/>
          <w:szCs w:val="24"/>
        </w:rPr>
        <w:t>Modernizacja obejmuje:</w:t>
      </w:r>
    </w:p>
    <w:p w:rsidR="00C66445" w:rsidRPr="0012619C" w:rsidRDefault="00C66445" w:rsidP="00C66445">
      <w:pPr>
        <w:rPr>
          <w:rFonts w:ascii="Times New Roman" w:hAnsi="Times New Roman" w:cs="Times New Roman"/>
          <w:b/>
          <w:sz w:val="24"/>
          <w:szCs w:val="24"/>
        </w:rPr>
      </w:pPr>
      <w:r w:rsidRPr="0012619C">
        <w:rPr>
          <w:rFonts w:ascii="Times New Roman" w:hAnsi="Times New Roman" w:cs="Times New Roman"/>
          <w:b/>
          <w:sz w:val="24"/>
          <w:szCs w:val="24"/>
        </w:rPr>
        <w:t xml:space="preserve">Wymianę następujących punktów oświetleniowych (wg. podziału </w:t>
      </w:r>
      <w:proofErr w:type="spellStart"/>
      <w:r w:rsidRPr="0012619C">
        <w:rPr>
          <w:rFonts w:ascii="Times New Roman" w:hAnsi="Times New Roman" w:cs="Times New Roman"/>
          <w:b/>
          <w:sz w:val="24"/>
          <w:szCs w:val="24"/>
        </w:rPr>
        <w:t>mocowego</w:t>
      </w:r>
      <w:proofErr w:type="spellEnd"/>
      <w:r w:rsidRPr="0012619C">
        <w:rPr>
          <w:rFonts w:ascii="Times New Roman" w:hAnsi="Times New Roman" w:cs="Times New Roman"/>
          <w:b/>
          <w:sz w:val="24"/>
          <w:szCs w:val="24"/>
        </w:rPr>
        <w:t>):</w:t>
      </w:r>
    </w:p>
    <w:p w:rsidR="00C66445" w:rsidRPr="0012619C" w:rsidRDefault="00DF1095" w:rsidP="00C66445">
      <w:pPr>
        <w:rPr>
          <w:rFonts w:ascii="Times New Roman" w:hAnsi="Times New Roman" w:cs="Times New Roman"/>
          <w:sz w:val="24"/>
          <w:szCs w:val="24"/>
        </w:rPr>
      </w:pPr>
      <w:r w:rsidRPr="0012619C">
        <w:rPr>
          <w:rFonts w:ascii="Times New Roman" w:hAnsi="Times New Roman" w:cs="Times New Roman"/>
          <w:sz w:val="24"/>
          <w:szCs w:val="24"/>
        </w:rPr>
        <w:t>- 180</w:t>
      </w:r>
      <w:r w:rsidR="00C66445" w:rsidRPr="0012619C">
        <w:rPr>
          <w:rFonts w:ascii="Times New Roman" w:hAnsi="Times New Roman" w:cs="Times New Roman"/>
          <w:sz w:val="24"/>
          <w:szCs w:val="24"/>
        </w:rPr>
        <w:t xml:space="preserve"> opraw drogowych LED o mocy 100W – programowalne profile </w:t>
      </w:r>
      <w:proofErr w:type="spellStart"/>
      <w:r w:rsidR="00C66445" w:rsidRPr="0012619C">
        <w:rPr>
          <w:rFonts w:ascii="Times New Roman" w:hAnsi="Times New Roman" w:cs="Times New Roman"/>
          <w:sz w:val="24"/>
          <w:szCs w:val="24"/>
        </w:rPr>
        <w:t>mocowe</w:t>
      </w:r>
      <w:proofErr w:type="spellEnd"/>
      <w:r w:rsidR="00C66445" w:rsidRPr="0012619C">
        <w:rPr>
          <w:rFonts w:ascii="Times New Roman" w:hAnsi="Times New Roman" w:cs="Times New Roman"/>
          <w:sz w:val="24"/>
          <w:szCs w:val="24"/>
        </w:rPr>
        <w:t>,</w:t>
      </w:r>
    </w:p>
    <w:p w:rsidR="00C66445" w:rsidRPr="0012619C" w:rsidRDefault="00C66445" w:rsidP="00C66445">
      <w:pPr>
        <w:jc w:val="both"/>
        <w:rPr>
          <w:rFonts w:ascii="Times New Roman" w:hAnsi="Times New Roman" w:cs="Times New Roman"/>
          <w:b/>
          <w:bCs/>
          <w:sz w:val="24"/>
          <w:szCs w:val="24"/>
        </w:rPr>
      </w:pPr>
      <w:r w:rsidRPr="0012619C">
        <w:rPr>
          <w:rFonts w:ascii="Times New Roman" w:hAnsi="Times New Roman" w:cs="Times New Roman"/>
          <w:b/>
          <w:bCs/>
          <w:sz w:val="24"/>
          <w:szCs w:val="24"/>
        </w:rPr>
        <w:t>2. Wymiana/montaż przewodów do opraw oświetleniowych instalowanych na słupach betonowych – 200 szt.</w:t>
      </w:r>
    </w:p>
    <w:p w:rsidR="00C66445" w:rsidRPr="0012619C" w:rsidRDefault="00C66445" w:rsidP="00C66445">
      <w:pPr>
        <w:jc w:val="both"/>
        <w:rPr>
          <w:rFonts w:ascii="Times New Roman" w:hAnsi="Times New Roman" w:cs="Times New Roman"/>
          <w:sz w:val="24"/>
          <w:szCs w:val="24"/>
        </w:rPr>
      </w:pPr>
      <w:r w:rsidRPr="0012619C">
        <w:rPr>
          <w:rFonts w:ascii="Times New Roman" w:hAnsi="Times New Roman" w:cs="Times New Roman"/>
          <w:b/>
          <w:bCs/>
          <w:sz w:val="24"/>
          <w:szCs w:val="24"/>
        </w:rPr>
        <w:t>3</w:t>
      </w:r>
      <w:r w:rsidRPr="0012619C">
        <w:rPr>
          <w:rFonts w:ascii="Times New Roman" w:hAnsi="Times New Roman" w:cs="Times New Roman"/>
          <w:sz w:val="24"/>
          <w:szCs w:val="24"/>
        </w:rPr>
        <w:t xml:space="preserve">. </w:t>
      </w:r>
      <w:r w:rsidRPr="0012619C">
        <w:rPr>
          <w:rFonts w:ascii="Times New Roman" w:hAnsi="Times New Roman" w:cs="Times New Roman"/>
          <w:b/>
          <w:bCs/>
          <w:sz w:val="24"/>
          <w:szCs w:val="24"/>
        </w:rPr>
        <w:t>Wymiana kompletnej skrzynki bezpiecznikowej na słupach betonowych – 200 szt.</w:t>
      </w:r>
    </w:p>
    <w:p w:rsidR="00C66445" w:rsidRPr="0012619C" w:rsidRDefault="00C66445" w:rsidP="00C66445">
      <w:pPr>
        <w:jc w:val="both"/>
        <w:rPr>
          <w:rFonts w:ascii="Times New Roman" w:hAnsi="Times New Roman" w:cs="Times New Roman"/>
          <w:b/>
          <w:bCs/>
          <w:sz w:val="24"/>
          <w:szCs w:val="24"/>
        </w:rPr>
      </w:pPr>
      <w:r w:rsidRPr="0012619C">
        <w:rPr>
          <w:rFonts w:ascii="Times New Roman" w:hAnsi="Times New Roman" w:cs="Times New Roman"/>
          <w:b/>
          <w:bCs/>
          <w:sz w:val="24"/>
          <w:szCs w:val="24"/>
        </w:rPr>
        <w:t>4. Pomiary rezystancji izolacji instalacji elektrycznej, sprawdzenie samocz</w:t>
      </w:r>
      <w:r w:rsidR="00DF1095" w:rsidRPr="0012619C">
        <w:rPr>
          <w:rFonts w:ascii="Times New Roman" w:hAnsi="Times New Roman" w:cs="Times New Roman"/>
          <w:b/>
          <w:bCs/>
          <w:sz w:val="24"/>
          <w:szCs w:val="24"/>
        </w:rPr>
        <w:t>ynnego wyłączania zasilania – 180</w:t>
      </w:r>
      <w:r w:rsidRPr="0012619C">
        <w:rPr>
          <w:rFonts w:ascii="Times New Roman" w:hAnsi="Times New Roman" w:cs="Times New Roman"/>
          <w:b/>
          <w:bCs/>
          <w:sz w:val="24"/>
          <w:szCs w:val="24"/>
        </w:rPr>
        <w:t xml:space="preserve"> szt.</w:t>
      </w:r>
    </w:p>
    <w:p w:rsidR="00C66445" w:rsidRPr="0012619C" w:rsidRDefault="00C66445" w:rsidP="00C66445">
      <w:pPr>
        <w:jc w:val="both"/>
        <w:rPr>
          <w:rFonts w:ascii="Times New Roman" w:hAnsi="Times New Roman" w:cs="Times New Roman"/>
          <w:b/>
          <w:bCs/>
          <w:sz w:val="24"/>
          <w:szCs w:val="24"/>
        </w:rPr>
      </w:pPr>
      <w:r w:rsidRPr="0012619C">
        <w:rPr>
          <w:rFonts w:ascii="Times New Roman" w:hAnsi="Times New Roman" w:cs="Times New Roman"/>
          <w:b/>
          <w:bCs/>
          <w:sz w:val="24"/>
          <w:szCs w:val="24"/>
        </w:rPr>
        <w:t>5.</w:t>
      </w:r>
      <w:r w:rsidRPr="0012619C">
        <w:rPr>
          <w:rFonts w:ascii="Times New Roman" w:hAnsi="Times New Roman" w:cs="Times New Roman"/>
          <w:sz w:val="24"/>
          <w:szCs w:val="24"/>
        </w:rPr>
        <w:t xml:space="preserve"> </w:t>
      </w:r>
      <w:r w:rsidRPr="0012619C">
        <w:rPr>
          <w:rFonts w:ascii="Times New Roman" w:hAnsi="Times New Roman" w:cs="Times New Roman"/>
          <w:b/>
          <w:bCs/>
          <w:sz w:val="24"/>
          <w:szCs w:val="24"/>
        </w:rPr>
        <w:t>Sporządzenie dokumentacji wykonawczej oraz powykonawczej zawierającej raport dotyczący poziomu zgodności oświetlenia z obowiązującymi przepisami i normami oraz zaleceniami dla Zamawiającego dotyczącymi dostosowania oświetlenia do obowiązujących norm i przepisów.</w:t>
      </w:r>
    </w:p>
    <w:p w:rsidR="00C66445" w:rsidRPr="0012619C" w:rsidRDefault="00C66445" w:rsidP="00C66445">
      <w:pPr>
        <w:jc w:val="both"/>
        <w:rPr>
          <w:rFonts w:ascii="Times New Roman" w:hAnsi="Times New Roman" w:cs="Times New Roman"/>
          <w:sz w:val="24"/>
          <w:szCs w:val="24"/>
        </w:rPr>
      </w:pPr>
      <w:r w:rsidRPr="0012619C">
        <w:rPr>
          <w:rFonts w:ascii="Times New Roman" w:hAnsi="Times New Roman" w:cs="Times New Roman"/>
          <w:sz w:val="24"/>
          <w:szCs w:val="24"/>
        </w:rPr>
        <w:t xml:space="preserve">Realizacja drugiego wariantu uwzględniająca zastosowanie zasilaczy z programowalnymi profilami </w:t>
      </w:r>
      <w:proofErr w:type="spellStart"/>
      <w:r w:rsidRPr="0012619C">
        <w:rPr>
          <w:rFonts w:ascii="Times New Roman" w:hAnsi="Times New Roman" w:cs="Times New Roman"/>
          <w:sz w:val="24"/>
          <w:szCs w:val="24"/>
        </w:rPr>
        <w:t>mocowymi</w:t>
      </w:r>
      <w:proofErr w:type="spellEnd"/>
      <w:r w:rsidRPr="0012619C">
        <w:rPr>
          <w:rFonts w:ascii="Times New Roman" w:hAnsi="Times New Roman" w:cs="Times New Roman"/>
          <w:sz w:val="24"/>
          <w:szCs w:val="24"/>
        </w:rPr>
        <w:t xml:space="preserve"> wykorzystała dwuetapowy scenariusz redukcji strumienia świetlnego opraw oświetleniowych 100W wg. poniższego harmonogramu:</w:t>
      </w:r>
    </w:p>
    <w:p w:rsidR="00C66445" w:rsidRPr="0012619C" w:rsidRDefault="00C66445" w:rsidP="00C66445">
      <w:pPr>
        <w:pStyle w:val="Akapitzlist"/>
        <w:numPr>
          <w:ilvl w:val="6"/>
          <w:numId w:val="10"/>
        </w:numPr>
        <w:contextualSpacing/>
        <w:jc w:val="both"/>
      </w:pPr>
      <w:r w:rsidRPr="0012619C">
        <w:t>od 6:00 do 22:00 - brak redukcji strumienia świetlnego,</w:t>
      </w:r>
    </w:p>
    <w:p w:rsidR="00C66445" w:rsidRPr="0012619C" w:rsidRDefault="00C66445" w:rsidP="00C66445">
      <w:pPr>
        <w:pStyle w:val="Akapitzlist"/>
        <w:numPr>
          <w:ilvl w:val="6"/>
          <w:numId w:val="10"/>
        </w:numPr>
        <w:contextualSpacing/>
        <w:jc w:val="both"/>
      </w:pPr>
      <w:r w:rsidRPr="0012619C">
        <w:t>od 22:00 do 01:00 - redukcja do 70% wartości strumienia nominalnego,</w:t>
      </w:r>
    </w:p>
    <w:p w:rsidR="00C66445" w:rsidRPr="0012619C" w:rsidRDefault="00C66445" w:rsidP="00C66445">
      <w:pPr>
        <w:contextualSpacing/>
        <w:jc w:val="both"/>
        <w:rPr>
          <w:rFonts w:ascii="Times New Roman" w:hAnsi="Times New Roman" w:cs="Times New Roman"/>
          <w:sz w:val="24"/>
          <w:szCs w:val="24"/>
        </w:rPr>
      </w:pPr>
      <w:r w:rsidRPr="0012619C">
        <w:rPr>
          <w:rFonts w:ascii="Times New Roman" w:hAnsi="Times New Roman" w:cs="Times New Roman"/>
          <w:sz w:val="24"/>
          <w:szCs w:val="24"/>
        </w:rPr>
        <w:t>3.    od 01:00 do 06:00 – redukcja do 50% wartości strumienia nominalnego</w:t>
      </w:r>
    </w:p>
    <w:p w:rsidR="00C66445" w:rsidRPr="0012619C" w:rsidRDefault="00C66445" w:rsidP="00C66445">
      <w:pPr>
        <w:contextualSpacing/>
        <w:rPr>
          <w:rFonts w:ascii="Times New Roman" w:hAnsi="Times New Roman" w:cs="Times New Roman"/>
          <w:b/>
          <w:bCs/>
          <w:sz w:val="24"/>
          <w:szCs w:val="24"/>
        </w:rPr>
      </w:pPr>
      <w:r w:rsidRPr="0012619C">
        <w:rPr>
          <w:rFonts w:ascii="Times New Roman" w:hAnsi="Times New Roman" w:cs="Times New Roman"/>
          <w:b/>
          <w:bCs/>
          <w:sz w:val="24"/>
          <w:szCs w:val="24"/>
        </w:rPr>
        <w:t xml:space="preserve">6.  Dostawa dedykowanego oprogramowania </w:t>
      </w:r>
      <w:proofErr w:type="spellStart"/>
      <w:r w:rsidRPr="0012619C">
        <w:rPr>
          <w:rFonts w:ascii="Times New Roman" w:hAnsi="Times New Roman" w:cs="Times New Roman"/>
          <w:b/>
          <w:bCs/>
          <w:sz w:val="24"/>
          <w:szCs w:val="24"/>
        </w:rPr>
        <w:t>geolokalizującego</w:t>
      </w:r>
      <w:proofErr w:type="spellEnd"/>
      <w:r w:rsidRPr="0012619C">
        <w:rPr>
          <w:rFonts w:ascii="Times New Roman" w:hAnsi="Times New Roman" w:cs="Times New Roman"/>
          <w:b/>
          <w:bCs/>
          <w:sz w:val="24"/>
          <w:szCs w:val="24"/>
        </w:rPr>
        <w:t xml:space="preserve"> umożliwiającego przeprowadzenie inwentaryzacji oraz bieżące prowadzenie i monitoring stanu infrastruktury oświetleniowej.</w:t>
      </w:r>
    </w:p>
    <w:p w:rsidR="00C66445" w:rsidRPr="0012619C" w:rsidRDefault="00C66445" w:rsidP="00C66445">
      <w:pPr>
        <w:jc w:val="both"/>
        <w:rPr>
          <w:rFonts w:ascii="Times New Roman" w:hAnsi="Times New Roman" w:cs="Times New Roman"/>
          <w:b/>
          <w:bCs/>
          <w:sz w:val="24"/>
          <w:szCs w:val="24"/>
        </w:rPr>
      </w:pPr>
      <w:r w:rsidRPr="0012619C">
        <w:rPr>
          <w:rFonts w:ascii="Times New Roman" w:hAnsi="Times New Roman" w:cs="Times New Roman"/>
          <w:b/>
          <w:bCs/>
          <w:sz w:val="24"/>
          <w:szCs w:val="24"/>
        </w:rPr>
        <w:t>7. Zamawiający wymaga, aby kierowanie robotami wymiany lamp odbywało się przez osobę/y posiadającą/e wymagane uprawnienia do kierowania robotami budowlanymi w specjalności instalacyjnej w zakresie sieci, instalacji elektrycznych</w:t>
      </w:r>
    </w:p>
    <w:p w:rsidR="00C66445" w:rsidRPr="0012619C" w:rsidRDefault="00C66445" w:rsidP="00C66445">
      <w:pPr>
        <w:jc w:val="both"/>
        <w:rPr>
          <w:rFonts w:ascii="Times New Roman" w:hAnsi="Times New Roman" w:cs="Times New Roman"/>
          <w:b/>
          <w:bCs/>
          <w:sz w:val="24"/>
          <w:szCs w:val="24"/>
        </w:rPr>
      </w:pPr>
      <w:r w:rsidRPr="0012619C">
        <w:rPr>
          <w:rFonts w:ascii="Times New Roman" w:hAnsi="Times New Roman" w:cs="Times New Roman"/>
          <w:b/>
          <w:bCs/>
          <w:sz w:val="24"/>
          <w:szCs w:val="24"/>
        </w:rPr>
        <w:t>8. Wykonawca jest zobowiązany do wydzielenia i zabezpieczenia terenu prowadzonych robót.</w:t>
      </w:r>
    </w:p>
    <w:p w:rsidR="00C66445" w:rsidRPr="0012619C" w:rsidRDefault="00C66445" w:rsidP="00C66445">
      <w:pPr>
        <w:jc w:val="both"/>
        <w:rPr>
          <w:rFonts w:ascii="Times New Roman" w:hAnsi="Times New Roman" w:cs="Times New Roman"/>
          <w:b/>
          <w:bCs/>
          <w:sz w:val="24"/>
          <w:szCs w:val="24"/>
        </w:rPr>
      </w:pPr>
      <w:r w:rsidRPr="0012619C">
        <w:rPr>
          <w:rFonts w:ascii="Times New Roman" w:hAnsi="Times New Roman" w:cs="Times New Roman"/>
          <w:b/>
          <w:bCs/>
          <w:sz w:val="24"/>
          <w:szCs w:val="24"/>
        </w:rPr>
        <w:t>9. Wykonywanie robót, odbiory oraz organizację robót (BHP, p.poż, oraz koordynacja w zakresie BHP) na terenie prowadzonych robót należy prowadzić w oparciu o aktualne normy i przepisy prawa powszechnie obowiązującego.</w:t>
      </w:r>
    </w:p>
    <w:p w:rsidR="00C66445" w:rsidRPr="0012619C" w:rsidRDefault="00C66445" w:rsidP="00C66445">
      <w:pPr>
        <w:jc w:val="both"/>
        <w:rPr>
          <w:rFonts w:ascii="Times New Roman" w:hAnsi="Times New Roman" w:cs="Times New Roman"/>
          <w:b/>
          <w:bCs/>
          <w:sz w:val="24"/>
          <w:szCs w:val="24"/>
        </w:rPr>
      </w:pPr>
      <w:r w:rsidRPr="0012619C">
        <w:rPr>
          <w:rFonts w:ascii="Times New Roman" w:hAnsi="Times New Roman" w:cs="Times New Roman"/>
          <w:b/>
          <w:bCs/>
          <w:sz w:val="24"/>
          <w:szCs w:val="24"/>
        </w:rPr>
        <w:t>10. Wykonawca w ramach zadania inwestycyjnego zobowiązany jest wykonać projekty modernizacji oświetlenia obejmujące w swoim zakresie rzeczowym, ilościowym i jakościowym elementy które zdefiniowane zostały w niniejszym dokumentacji technicznej i załącznikach do dokumentacji, następnie uzgodnić opracowaną dokumentację projektową w całości z właściwym zakładem energetycznym oraz z Zamawiającym a następnie wykonać całość prac.</w:t>
      </w:r>
    </w:p>
    <w:p w:rsidR="00220671" w:rsidRPr="0012619C" w:rsidRDefault="002C1168" w:rsidP="00C66445">
      <w:pPr>
        <w:jc w:val="both"/>
        <w:rPr>
          <w:rFonts w:ascii="Times New Roman" w:hAnsi="Times New Roman" w:cs="Times New Roman"/>
          <w:b/>
          <w:bCs/>
          <w:sz w:val="24"/>
          <w:szCs w:val="24"/>
        </w:rPr>
      </w:pPr>
      <w:r w:rsidRPr="0012619C">
        <w:rPr>
          <w:rFonts w:ascii="Times New Roman" w:hAnsi="Times New Roman" w:cs="Times New Roman"/>
          <w:b/>
          <w:bCs/>
          <w:sz w:val="24"/>
          <w:szCs w:val="24"/>
        </w:rPr>
        <w:lastRenderedPageBreak/>
        <w:t>Zakres prawa opcjonalnego</w:t>
      </w:r>
      <w:r w:rsidR="00220671" w:rsidRPr="0012619C">
        <w:rPr>
          <w:rFonts w:ascii="Times New Roman" w:hAnsi="Times New Roman" w:cs="Times New Roman"/>
          <w:b/>
          <w:bCs/>
          <w:sz w:val="24"/>
          <w:szCs w:val="24"/>
        </w:rPr>
        <w:t>:</w:t>
      </w:r>
    </w:p>
    <w:p w:rsidR="00220671" w:rsidRPr="0012619C" w:rsidRDefault="00220671" w:rsidP="00220671">
      <w:pPr>
        <w:rPr>
          <w:rFonts w:ascii="Times New Roman" w:hAnsi="Times New Roman" w:cs="Times New Roman"/>
          <w:b/>
          <w:sz w:val="24"/>
          <w:szCs w:val="24"/>
        </w:rPr>
      </w:pPr>
      <w:r w:rsidRPr="0012619C">
        <w:rPr>
          <w:rFonts w:ascii="Times New Roman" w:hAnsi="Times New Roman" w:cs="Times New Roman"/>
          <w:b/>
          <w:sz w:val="24"/>
          <w:szCs w:val="24"/>
        </w:rPr>
        <w:t xml:space="preserve">1. </w:t>
      </w:r>
      <w:r w:rsidRPr="0012619C">
        <w:rPr>
          <w:rFonts w:ascii="Times New Roman" w:hAnsi="Times New Roman" w:cs="Times New Roman"/>
          <w:b/>
          <w:sz w:val="24"/>
          <w:szCs w:val="24"/>
        </w:rPr>
        <w:t xml:space="preserve">Wymianę następujących punktów oświetleniowych (wg. podziału </w:t>
      </w:r>
      <w:proofErr w:type="spellStart"/>
      <w:r w:rsidRPr="0012619C">
        <w:rPr>
          <w:rFonts w:ascii="Times New Roman" w:hAnsi="Times New Roman" w:cs="Times New Roman"/>
          <w:b/>
          <w:sz w:val="24"/>
          <w:szCs w:val="24"/>
        </w:rPr>
        <w:t>mocowego</w:t>
      </w:r>
      <w:proofErr w:type="spellEnd"/>
      <w:r w:rsidRPr="0012619C">
        <w:rPr>
          <w:rFonts w:ascii="Times New Roman" w:hAnsi="Times New Roman" w:cs="Times New Roman"/>
          <w:b/>
          <w:sz w:val="24"/>
          <w:szCs w:val="24"/>
        </w:rPr>
        <w:t>):</w:t>
      </w:r>
    </w:p>
    <w:p w:rsidR="00220671" w:rsidRPr="0012619C" w:rsidRDefault="00220671" w:rsidP="00220671">
      <w:pPr>
        <w:rPr>
          <w:rFonts w:ascii="Times New Roman" w:hAnsi="Times New Roman" w:cs="Times New Roman"/>
          <w:sz w:val="24"/>
          <w:szCs w:val="24"/>
        </w:rPr>
      </w:pPr>
      <w:r w:rsidRPr="0012619C">
        <w:rPr>
          <w:rFonts w:ascii="Times New Roman" w:hAnsi="Times New Roman" w:cs="Times New Roman"/>
          <w:sz w:val="24"/>
          <w:szCs w:val="24"/>
        </w:rPr>
        <w:t>- 45</w:t>
      </w:r>
      <w:r w:rsidRPr="0012619C">
        <w:rPr>
          <w:rFonts w:ascii="Times New Roman" w:hAnsi="Times New Roman" w:cs="Times New Roman"/>
          <w:sz w:val="24"/>
          <w:szCs w:val="24"/>
        </w:rPr>
        <w:t xml:space="preserve"> opraw drogowych LED o mocy 100W – programowalne profile </w:t>
      </w:r>
      <w:proofErr w:type="spellStart"/>
      <w:r w:rsidRPr="0012619C">
        <w:rPr>
          <w:rFonts w:ascii="Times New Roman" w:hAnsi="Times New Roman" w:cs="Times New Roman"/>
          <w:sz w:val="24"/>
          <w:szCs w:val="24"/>
        </w:rPr>
        <w:t>mocowe</w:t>
      </w:r>
      <w:proofErr w:type="spellEnd"/>
      <w:r w:rsidRPr="0012619C">
        <w:rPr>
          <w:rFonts w:ascii="Times New Roman" w:hAnsi="Times New Roman" w:cs="Times New Roman"/>
          <w:sz w:val="24"/>
          <w:szCs w:val="24"/>
        </w:rPr>
        <w:t>,</w:t>
      </w:r>
    </w:p>
    <w:p w:rsidR="00220671" w:rsidRPr="0012619C" w:rsidRDefault="00220671" w:rsidP="00220671">
      <w:pPr>
        <w:jc w:val="both"/>
        <w:rPr>
          <w:rFonts w:ascii="Times New Roman" w:hAnsi="Times New Roman" w:cs="Times New Roman"/>
          <w:b/>
          <w:bCs/>
          <w:sz w:val="24"/>
          <w:szCs w:val="24"/>
        </w:rPr>
      </w:pPr>
      <w:r w:rsidRPr="0012619C">
        <w:rPr>
          <w:rFonts w:ascii="Times New Roman" w:hAnsi="Times New Roman" w:cs="Times New Roman"/>
          <w:b/>
          <w:bCs/>
          <w:sz w:val="24"/>
          <w:szCs w:val="24"/>
        </w:rPr>
        <w:t xml:space="preserve">2. </w:t>
      </w:r>
      <w:r w:rsidRPr="0012619C">
        <w:rPr>
          <w:rFonts w:ascii="Times New Roman" w:hAnsi="Times New Roman" w:cs="Times New Roman"/>
          <w:b/>
          <w:bCs/>
          <w:sz w:val="24"/>
          <w:szCs w:val="24"/>
        </w:rPr>
        <w:t>Pomiary rezystancji izolacji instalacji elektrycznej, sprawdzenie samoczy</w:t>
      </w:r>
      <w:r w:rsidRPr="0012619C">
        <w:rPr>
          <w:rFonts w:ascii="Times New Roman" w:hAnsi="Times New Roman" w:cs="Times New Roman"/>
          <w:b/>
          <w:bCs/>
          <w:sz w:val="24"/>
          <w:szCs w:val="24"/>
        </w:rPr>
        <w:t>nnego wyłączania zasilania – 45</w:t>
      </w:r>
      <w:r w:rsidRPr="0012619C">
        <w:rPr>
          <w:rFonts w:ascii="Times New Roman" w:hAnsi="Times New Roman" w:cs="Times New Roman"/>
          <w:b/>
          <w:bCs/>
          <w:sz w:val="24"/>
          <w:szCs w:val="24"/>
        </w:rPr>
        <w:t xml:space="preserve"> szt.</w:t>
      </w:r>
    </w:p>
    <w:p w:rsidR="00814A6A" w:rsidRPr="0012619C" w:rsidRDefault="00814A6A" w:rsidP="00814A6A">
      <w:pPr>
        <w:jc w:val="both"/>
        <w:rPr>
          <w:rFonts w:ascii="Times New Roman" w:hAnsi="Times New Roman" w:cs="Times New Roman"/>
          <w:b/>
          <w:bCs/>
          <w:sz w:val="24"/>
          <w:szCs w:val="24"/>
        </w:rPr>
      </w:pPr>
      <w:r w:rsidRPr="0012619C">
        <w:rPr>
          <w:rFonts w:ascii="Times New Roman" w:hAnsi="Times New Roman" w:cs="Times New Roman"/>
          <w:b/>
          <w:bCs/>
          <w:sz w:val="24"/>
          <w:szCs w:val="24"/>
        </w:rPr>
        <w:t>3</w:t>
      </w:r>
      <w:r w:rsidRPr="0012619C">
        <w:rPr>
          <w:rFonts w:ascii="Times New Roman" w:hAnsi="Times New Roman" w:cs="Times New Roman"/>
          <w:b/>
          <w:bCs/>
          <w:sz w:val="24"/>
          <w:szCs w:val="24"/>
        </w:rPr>
        <w:t>.</w:t>
      </w:r>
      <w:r w:rsidRPr="0012619C">
        <w:rPr>
          <w:rFonts w:ascii="Times New Roman" w:hAnsi="Times New Roman" w:cs="Times New Roman"/>
          <w:sz w:val="24"/>
          <w:szCs w:val="24"/>
        </w:rPr>
        <w:t xml:space="preserve"> </w:t>
      </w:r>
      <w:r w:rsidRPr="0012619C">
        <w:rPr>
          <w:rFonts w:ascii="Times New Roman" w:hAnsi="Times New Roman" w:cs="Times New Roman"/>
          <w:b/>
          <w:bCs/>
          <w:sz w:val="24"/>
          <w:szCs w:val="24"/>
        </w:rPr>
        <w:t>Sporządzenie dokumentacji wykonawczej oraz powykonawczej zawierającej raport dotyczący poziomu zgodności oświetlenia z obowiązującymi przepisami i normami oraz zaleceniami dla Zamawiającego dotyczącymi dostosowania oświetlenia do obowiązujących norm i przepisów.</w:t>
      </w:r>
    </w:p>
    <w:p w:rsidR="00814A6A" w:rsidRPr="0012619C" w:rsidRDefault="00814A6A" w:rsidP="00814A6A">
      <w:pPr>
        <w:jc w:val="both"/>
        <w:rPr>
          <w:rFonts w:ascii="Times New Roman" w:hAnsi="Times New Roman" w:cs="Times New Roman"/>
          <w:sz w:val="24"/>
          <w:szCs w:val="24"/>
        </w:rPr>
      </w:pPr>
      <w:r w:rsidRPr="0012619C">
        <w:rPr>
          <w:rFonts w:ascii="Times New Roman" w:hAnsi="Times New Roman" w:cs="Times New Roman"/>
          <w:sz w:val="24"/>
          <w:szCs w:val="24"/>
        </w:rPr>
        <w:t xml:space="preserve">Realizacja drugiego wariantu uwzględniająca zastosowanie zasilaczy z programowalnymi profilami </w:t>
      </w:r>
      <w:proofErr w:type="spellStart"/>
      <w:r w:rsidRPr="0012619C">
        <w:rPr>
          <w:rFonts w:ascii="Times New Roman" w:hAnsi="Times New Roman" w:cs="Times New Roman"/>
          <w:sz w:val="24"/>
          <w:szCs w:val="24"/>
        </w:rPr>
        <w:t>mocowymi</w:t>
      </w:r>
      <w:proofErr w:type="spellEnd"/>
      <w:r w:rsidRPr="0012619C">
        <w:rPr>
          <w:rFonts w:ascii="Times New Roman" w:hAnsi="Times New Roman" w:cs="Times New Roman"/>
          <w:sz w:val="24"/>
          <w:szCs w:val="24"/>
        </w:rPr>
        <w:t xml:space="preserve"> wykorzystała dwuetapowy scenariusz redukcji strumienia świetlnego opraw oświetleniowych 100W wg. poniższego harmonogramu:</w:t>
      </w:r>
    </w:p>
    <w:p w:rsidR="00814A6A" w:rsidRPr="0012619C" w:rsidRDefault="00814A6A" w:rsidP="00814A6A">
      <w:pPr>
        <w:pStyle w:val="Akapitzlist"/>
        <w:numPr>
          <w:ilvl w:val="6"/>
          <w:numId w:val="10"/>
        </w:numPr>
        <w:contextualSpacing/>
        <w:jc w:val="both"/>
      </w:pPr>
      <w:r w:rsidRPr="0012619C">
        <w:t>od 6:00 do 22:00 - brak redukcji strumienia świetlnego,</w:t>
      </w:r>
    </w:p>
    <w:p w:rsidR="00814A6A" w:rsidRPr="0012619C" w:rsidRDefault="00814A6A" w:rsidP="00814A6A">
      <w:pPr>
        <w:pStyle w:val="Akapitzlist"/>
        <w:numPr>
          <w:ilvl w:val="6"/>
          <w:numId w:val="10"/>
        </w:numPr>
        <w:contextualSpacing/>
        <w:jc w:val="both"/>
      </w:pPr>
      <w:r w:rsidRPr="0012619C">
        <w:t>od 22:00 do 01:00 - redukcja do 70% wartości strumienia nominalnego,</w:t>
      </w:r>
    </w:p>
    <w:p w:rsidR="00814A6A" w:rsidRPr="0012619C" w:rsidRDefault="00814A6A" w:rsidP="00814A6A">
      <w:pPr>
        <w:contextualSpacing/>
        <w:jc w:val="both"/>
        <w:rPr>
          <w:rFonts w:ascii="Times New Roman" w:hAnsi="Times New Roman" w:cs="Times New Roman"/>
          <w:sz w:val="24"/>
          <w:szCs w:val="24"/>
        </w:rPr>
      </w:pPr>
      <w:r w:rsidRPr="0012619C">
        <w:rPr>
          <w:rFonts w:ascii="Times New Roman" w:hAnsi="Times New Roman" w:cs="Times New Roman"/>
          <w:sz w:val="24"/>
          <w:szCs w:val="24"/>
        </w:rPr>
        <w:t>3.    od 01:00 do 06:00 – redukcja do 50% wartości strumienia nominalnego</w:t>
      </w:r>
    </w:p>
    <w:p w:rsidR="00814A6A" w:rsidRPr="0012619C" w:rsidRDefault="00814A6A" w:rsidP="00814A6A">
      <w:pPr>
        <w:contextualSpacing/>
        <w:rPr>
          <w:rFonts w:ascii="Times New Roman" w:hAnsi="Times New Roman" w:cs="Times New Roman"/>
          <w:b/>
          <w:bCs/>
          <w:sz w:val="24"/>
          <w:szCs w:val="24"/>
        </w:rPr>
      </w:pPr>
      <w:r w:rsidRPr="0012619C">
        <w:rPr>
          <w:rFonts w:ascii="Times New Roman" w:hAnsi="Times New Roman" w:cs="Times New Roman"/>
          <w:b/>
          <w:bCs/>
          <w:sz w:val="24"/>
          <w:szCs w:val="24"/>
        </w:rPr>
        <w:t>4</w:t>
      </w:r>
      <w:r w:rsidRPr="0012619C">
        <w:rPr>
          <w:rFonts w:ascii="Times New Roman" w:hAnsi="Times New Roman" w:cs="Times New Roman"/>
          <w:b/>
          <w:bCs/>
          <w:sz w:val="24"/>
          <w:szCs w:val="24"/>
        </w:rPr>
        <w:t xml:space="preserve">.  Dostawa dedykowanego oprogramowania </w:t>
      </w:r>
      <w:proofErr w:type="spellStart"/>
      <w:r w:rsidRPr="0012619C">
        <w:rPr>
          <w:rFonts w:ascii="Times New Roman" w:hAnsi="Times New Roman" w:cs="Times New Roman"/>
          <w:b/>
          <w:bCs/>
          <w:sz w:val="24"/>
          <w:szCs w:val="24"/>
        </w:rPr>
        <w:t>geolokalizującego</w:t>
      </w:r>
      <w:proofErr w:type="spellEnd"/>
      <w:r w:rsidRPr="0012619C">
        <w:rPr>
          <w:rFonts w:ascii="Times New Roman" w:hAnsi="Times New Roman" w:cs="Times New Roman"/>
          <w:b/>
          <w:bCs/>
          <w:sz w:val="24"/>
          <w:szCs w:val="24"/>
        </w:rPr>
        <w:t xml:space="preserve"> umożliwiającego przeprowadzenie inwentaryzacji oraz bieżące prowadzenie i monitoring stanu infrastruktury oświetleniowej.</w:t>
      </w:r>
    </w:p>
    <w:p w:rsidR="00814A6A" w:rsidRPr="0012619C" w:rsidRDefault="00814A6A" w:rsidP="00814A6A">
      <w:pPr>
        <w:jc w:val="both"/>
        <w:rPr>
          <w:rFonts w:ascii="Times New Roman" w:hAnsi="Times New Roman" w:cs="Times New Roman"/>
          <w:b/>
          <w:bCs/>
          <w:sz w:val="24"/>
          <w:szCs w:val="24"/>
        </w:rPr>
      </w:pPr>
      <w:r w:rsidRPr="0012619C">
        <w:rPr>
          <w:rFonts w:ascii="Times New Roman" w:hAnsi="Times New Roman" w:cs="Times New Roman"/>
          <w:b/>
          <w:bCs/>
          <w:sz w:val="24"/>
          <w:szCs w:val="24"/>
        </w:rPr>
        <w:t>5</w:t>
      </w:r>
      <w:r w:rsidRPr="0012619C">
        <w:rPr>
          <w:rFonts w:ascii="Times New Roman" w:hAnsi="Times New Roman" w:cs="Times New Roman"/>
          <w:b/>
          <w:bCs/>
          <w:sz w:val="24"/>
          <w:szCs w:val="24"/>
        </w:rPr>
        <w:t>. Zamawiający wymaga, aby kierowanie robotami wymiany lamp odbywało się przez osobę/y posiadającą/e wymagane uprawnienia do kierowania robotami budowlanymi w specjalności instalacyjnej w zakresie sieci, instalacji elektrycznych</w:t>
      </w:r>
    </w:p>
    <w:p w:rsidR="00814A6A" w:rsidRPr="0012619C" w:rsidRDefault="00814A6A" w:rsidP="00814A6A">
      <w:pPr>
        <w:jc w:val="both"/>
        <w:rPr>
          <w:rFonts w:ascii="Times New Roman" w:hAnsi="Times New Roman" w:cs="Times New Roman"/>
          <w:b/>
          <w:bCs/>
          <w:sz w:val="24"/>
          <w:szCs w:val="24"/>
        </w:rPr>
      </w:pPr>
      <w:r w:rsidRPr="0012619C">
        <w:rPr>
          <w:rFonts w:ascii="Times New Roman" w:hAnsi="Times New Roman" w:cs="Times New Roman"/>
          <w:b/>
          <w:bCs/>
          <w:sz w:val="24"/>
          <w:szCs w:val="24"/>
        </w:rPr>
        <w:t>6</w:t>
      </w:r>
      <w:r w:rsidRPr="0012619C">
        <w:rPr>
          <w:rFonts w:ascii="Times New Roman" w:hAnsi="Times New Roman" w:cs="Times New Roman"/>
          <w:b/>
          <w:bCs/>
          <w:sz w:val="24"/>
          <w:szCs w:val="24"/>
        </w:rPr>
        <w:t>. Wykonawca jest zobowiązany do wydzielenia i zabezpieczenia terenu prowadzonych robót.</w:t>
      </w:r>
    </w:p>
    <w:p w:rsidR="00814A6A" w:rsidRPr="0012619C" w:rsidRDefault="00814A6A" w:rsidP="00814A6A">
      <w:pPr>
        <w:jc w:val="both"/>
        <w:rPr>
          <w:rFonts w:ascii="Times New Roman" w:hAnsi="Times New Roman" w:cs="Times New Roman"/>
          <w:b/>
          <w:bCs/>
          <w:sz w:val="24"/>
          <w:szCs w:val="24"/>
        </w:rPr>
      </w:pPr>
      <w:r w:rsidRPr="0012619C">
        <w:rPr>
          <w:rFonts w:ascii="Times New Roman" w:hAnsi="Times New Roman" w:cs="Times New Roman"/>
          <w:b/>
          <w:bCs/>
          <w:sz w:val="24"/>
          <w:szCs w:val="24"/>
        </w:rPr>
        <w:t>7</w:t>
      </w:r>
      <w:r w:rsidRPr="0012619C">
        <w:rPr>
          <w:rFonts w:ascii="Times New Roman" w:hAnsi="Times New Roman" w:cs="Times New Roman"/>
          <w:b/>
          <w:bCs/>
          <w:sz w:val="24"/>
          <w:szCs w:val="24"/>
        </w:rPr>
        <w:t>. Wykonywanie robót, odbiory oraz organizację robót (BHP, p.poż, oraz koordynacja w zakresie BHP) na terenie prowadzonych robót należy prowadzić w oparciu o aktualne normy i przepisy prawa powszechnie obowiązującego.</w:t>
      </w:r>
    </w:p>
    <w:p w:rsidR="00814A6A" w:rsidRPr="0012619C" w:rsidRDefault="00814A6A" w:rsidP="00814A6A">
      <w:pPr>
        <w:jc w:val="both"/>
        <w:rPr>
          <w:rFonts w:ascii="Times New Roman" w:hAnsi="Times New Roman" w:cs="Times New Roman"/>
          <w:b/>
          <w:bCs/>
          <w:sz w:val="24"/>
          <w:szCs w:val="24"/>
        </w:rPr>
      </w:pPr>
      <w:r w:rsidRPr="0012619C">
        <w:rPr>
          <w:rFonts w:ascii="Times New Roman" w:hAnsi="Times New Roman" w:cs="Times New Roman"/>
          <w:b/>
          <w:bCs/>
          <w:sz w:val="24"/>
          <w:szCs w:val="24"/>
        </w:rPr>
        <w:t>8</w:t>
      </w:r>
      <w:r w:rsidRPr="0012619C">
        <w:rPr>
          <w:rFonts w:ascii="Times New Roman" w:hAnsi="Times New Roman" w:cs="Times New Roman"/>
          <w:b/>
          <w:bCs/>
          <w:sz w:val="24"/>
          <w:szCs w:val="24"/>
        </w:rPr>
        <w:t>. Wykonawca w ramach zadania inwestycyjnego zobowiązany jest wykonać projekty modernizacji oświetlenia obejmujące w swoim zakresie rzeczowym, ilościowym i jakościowym elementy które zdefiniowane zostały w niniejszym dokumentacji technicznej i załącznikach do dokumentacji, następnie uzgodnić opracowaną dokumentację projektową w całości z właściwym zakładem energetycznym oraz z Zamawiającym a następnie wykonać całość prac.</w:t>
      </w:r>
    </w:p>
    <w:p w:rsidR="00220671" w:rsidRPr="0012619C" w:rsidRDefault="00220671" w:rsidP="00220671">
      <w:pPr>
        <w:autoSpaceDE w:val="0"/>
        <w:autoSpaceDN w:val="0"/>
        <w:adjustRightInd w:val="0"/>
        <w:spacing w:after="0" w:line="240" w:lineRule="auto"/>
        <w:rPr>
          <w:rFonts w:ascii="Times New Roman" w:hAnsi="Times New Roman" w:cs="Times New Roman"/>
          <w:b/>
          <w:bCs/>
          <w:color w:val="000000"/>
          <w:sz w:val="24"/>
          <w:szCs w:val="24"/>
        </w:rPr>
      </w:pPr>
    </w:p>
    <w:p w:rsidR="00220671" w:rsidRPr="00220671" w:rsidRDefault="00220671" w:rsidP="00220671">
      <w:pPr>
        <w:autoSpaceDE w:val="0"/>
        <w:autoSpaceDN w:val="0"/>
        <w:adjustRightInd w:val="0"/>
        <w:spacing w:after="0" w:line="240" w:lineRule="auto"/>
        <w:rPr>
          <w:rFonts w:ascii="Times New Roman" w:hAnsi="Times New Roman" w:cs="Times New Roman"/>
          <w:color w:val="000000"/>
          <w:sz w:val="24"/>
          <w:szCs w:val="24"/>
        </w:rPr>
      </w:pPr>
      <w:r w:rsidRPr="00220671">
        <w:rPr>
          <w:rFonts w:ascii="Times New Roman" w:hAnsi="Times New Roman" w:cs="Times New Roman"/>
          <w:b/>
          <w:bCs/>
          <w:color w:val="000000"/>
          <w:sz w:val="24"/>
          <w:szCs w:val="24"/>
        </w:rPr>
        <w:t>Informacja o opcjach</w:t>
      </w:r>
      <w:r w:rsidRPr="00220671">
        <w:rPr>
          <w:rFonts w:ascii="Times New Roman" w:hAnsi="Times New Roman" w:cs="Times New Roman"/>
          <w:color w:val="000000"/>
          <w:sz w:val="24"/>
          <w:szCs w:val="24"/>
        </w:rPr>
        <w:t xml:space="preserve">: </w:t>
      </w:r>
    </w:p>
    <w:p w:rsidR="00220671" w:rsidRPr="00220671" w:rsidRDefault="00220671" w:rsidP="00220671">
      <w:pPr>
        <w:autoSpaceDE w:val="0"/>
        <w:autoSpaceDN w:val="0"/>
        <w:adjustRightInd w:val="0"/>
        <w:spacing w:after="21" w:line="240" w:lineRule="auto"/>
        <w:rPr>
          <w:rFonts w:ascii="Times New Roman" w:hAnsi="Times New Roman" w:cs="Times New Roman"/>
          <w:color w:val="000000"/>
          <w:sz w:val="24"/>
          <w:szCs w:val="24"/>
        </w:rPr>
      </w:pPr>
      <w:r w:rsidRPr="00220671">
        <w:rPr>
          <w:rFonts w:ascii="Times New Roman" w:hAnsi="Times New Roman" w:cs="Times New Roman"/>
          <w:color w:val="000000"/>
          <w:sz w:val="24"/>
          <w:szCs w:val="24"/>
        </w:rPr>
        <w:t xml:space="preserve">1. Zamawiający przewiduje udzielenie zamówienia w ramach prawa opcji o którym mowa w art. 441 ust. 1 ustawy </w:t>
      </w:r>
      <w:proofErr w:type="spellStart"/>
      <w:r w:rsidRPr="00220671">
        <w:rPr>
          <w:rFonts w:ascii="Times New Roman" w:hAnsi="Times New Roman" w:cs="Times New Roman"/>
          <w:color w:val="000000"/>
          <w:sz w:val="24"/>
          <w:szCs w:val="24"/>
        </w:rPr>
        <w:t>Pzp</w:t>
      </w:r>
      <w:proofErr w:type="spellEnd"/>
      <w:r w:rsidRPr="00220671">
        <w:rPr>
          <w:rFonts w:ascii="Times New Roman" w:hAnsi="Times New Roman" w:cs="Times New Roman"/>
          <w:color w:val="000000"/>
          <w:sz w:val="24"/>
          <w:szCs w:val="24"/>
        </w:rPr>
        <w:t xml:space="preserve">. </w:t>
      </w:r>
    </w:p>
    <w:p w:rsidR="00220671" w:rsidRPr="00220671" w:rsidRDefault="00220671" w:rsidP="00220671">
      <w:pPr>
        <w:autoSpaceDE w:val="0"/>
        <w:autoSpaceDN w:val="0"/>
        <w:adjustRightInd w:val="0"/>
        <w:spacing w:after="21" w:line="240" w:lineRule="auto"/>
        <w:rPr>
          <w:rFonts w:ascii="Times New Roman" w:hAnsi="Times New Roman" w:cs="Times New Roman"/>
          <w:color w:val="000000"/>
          <w:sz w:val="24"/>
          <w:szCs w:val="24"/>
        </w:rPr>
      </w:pPr>
      <w:r w:rsidRPr="00220671">
        <w:rPr>
          <w:rFonts w:ascii="Times New Roman" w:hAnsi="Times New Roman" w:cs="Times New Roman"/>
          <w:color w:val="000000"/>
          <w:sz w:val="24"/>
          <w:szCs w:val="24"/>
        </w:rPr>
        <w:t xml:space="preserve">2. W ramach przedmiotu umowy Zamawiający, uprawniony jest do skorzystania z prawa opcji skorzystać w całości lub w części; </w:t>
      </w:r>
    </w:p>
    <w:p w:rsidR="00220671" w:rsidRPr="00220671" w:rsidRDefault="00220671" w:rsidP="00220671">
      <w:pPr>
        <w:autoSpaceDE w:val="0"/>
        <w:autoSpaceDN w:val="0"/>
        <w:adjustRightInd w:val="0"/>
        <w:spacing w:after="21" w:line="240" w:lineRule="auto"/>
        <w:rPr>
          <w:rFonts w:ascii="Times New Roman" w:hAnsi="Times New Roman" w:cs="Times New Roman"/>
          <w:color w:val="000000"/>
          <w:sz w:val="24"/>
          <w:szCs w:val="24"/>
        </w:rPr>
      </w:pPr>
      <w:r w:rsidRPr="00220671">
        <w:rPr>
          <w:rFonts w:ascii="Times New Roman" w:hAnsi="Times New Roman" w:cs="Times New Roman"/>
          <w:color w:val="000000"/>
          <w:sz w:val="24"/>
          <w:szCs w:val="24"/>
        </w:rPr>
        <w:t xml:space="preserve">3. Zamówienie realizowane w ramach opcji jest jednostronnym uprawnieniem Zamawiającego, dlatego też nieskorzystanie przez Zamawiającego z prawa opcji nie stanowi </w:t>
      </w:r>
      <w:r w:rsidRPr="00220671">
        <w:rPr>
          <w:rFonts w:ascii="Times New Roman" w:hAnsi="Times New Roman" w:cs="Times New Roman"/>
          <w:color w:val="000000"/>
          <w:sz w:val="24"/>
          <w:szCs w:val="24"/>
        </w:rPr>
        <w:lastRenderedPageBreak/>
        <w:t xml:space="preserve">podstawy dla Wykonawcy do dochodzenia jakichkolwiek roszczeń w stosunku do Zamawiającego; </w:t>
      </w:r>
    </w:p>
    <w:p w:rsidR="00220671" w:rsidRPr="00220671" w:rsidRDefault="00220671" w:rsidP="00220671">
      <w:pPr>
        <w:autoSpaceDE w:val="0"/>
        <w:autoSpaceDN w:val="0"/>
        <w:adjustRightInd w:val="0"/>
        <w:spacing w:after="21" w:line="240" w:lineRule="auto"/>
        <w:rPr>
          <w:rFonts w:ascii="Times New Roman" w:hAnsi="Times New Roman" w:cs="Times New Roman"/>
          <w:color w:val="000000"/>
          <w:sz w:val="24"/>
          <w:szCs w:val="24"/>
        </w:rPr>
      </w:pPr>
      <w:r w:rsidRPr="00220671">
        <w:rPr>
          <w:rFonts w:ascii="Times New Roman" w:hAnsi="Times New Roman" w:cs="Times New Roman"/>
          <w:color w:val="000000"/>
          <w:sz w:val="24"/>
          <w:szCs w:val="24"/>
        </w:rPr>
        <w:t xml:space="preserve">4. Zamówienie objęte prawem opcji Wykonawca będzie zobowiązany wykonać po uprzednim otrzymaniu zawiadomienia od Zamawiającego (oświadczenia), że zamierza z prawa opcji skorzystać, zawierającego wskazany zakres w ramach przedmiotowego uprawnienia Zamawiającego; </w:t>
      </w:r>
    </w:p>
    <w:p w:rsidR="00220671" w:rsidRPr="00220671" w:rsidRDefault="00220671" w:rsidP="00220671">
      <w:pPr>
        <w:autoSpaceDE w:val="0"/>
        <w:autoSpaceDN w:val="0"/>
        <w:adjustRightInd w:val="0"/>
        <w:spacing w:after="21" w:line="240" w:lineRule="auto"/>
        <w:rPr>
          <w:rFonts w:ascii="Times New Roman" w:hAnsi="Times New Roman" w:cs="Times New Roman"/>
          <w:color w:val="000000"/>
          <w:sz w:val="24"/>
          <w:szCs w:val="24"/>
        </w:rPr>
      </w:pPr>
      <w:r w:rsidRPr="00220671">
        <w:rPr>
          <w:rFonts w:ascii="Times New Roman" w:hAnsi="Times New Roman" w:cs="Times New Roman"/>
          <w:color w:val="000000"/>
          <w:sz w:val="24"/>
          <w:szCs w:val="24"/>
        </w:rPr>
        <w:t xml:space="preserve">5. Zasady dotyczące realizacji zamówienia objętego prawem opcji będą takie same jak obowiązujące przy realizacji zamówienia podstawowego. </w:t>
      </w:r>
    </w:p>
    <w:p w:rsidR="00220671" w:rsidRPr="00220671" w:rsidRDefault="00220671" w:rsidP="00220671">
      <w:pPr>
        <w:autoSpaceDE w:val="0"/>
        <w:autoSpaceDN w:val="0"/>
        <w:adjustRightInd w:val="0"/>
        <w:spacing w:after="0" w:line="240" w:lineRule="auto"/>
        <w:rPr>
          <w:rFonts w:ascii="Times New Roman" w:hAnsi="Times New Roman" w:cs="Times New Roman"/>
          <w:color w:val="000000"/>
          <w:sz w:val="24"/>
          <w:szCs w:val="24"/>
        </w:rPr>
      </w:pPr>
      <w:r w:rsidRPr="00220671">
        <w:rPr>
          <w:rFonts w:ascii="Times New Roman" w:hAnsi="Times New Roman" w:cs="Times New Roman"/>
          <w:color w:val="000000"/>
          <w:sz w:val="24"/>
          <w:szCs w:val="24"/>
        </w:rPr>
        <w:t xml:space="preserve">6. Szczegółowe wymagania dotyczące sposobu udzielenia zamówienia w ramach prawa opcji zostały określone w Projektowanych postanowieniach umowy - załącznik nr 7 do SWZ. </w:t>
      </w:r>
    </w:p>
    <w:p w:rsidR="00C66445" w:rsidRPr="0012619C" w:rsidRDefault="00C66445" w:rsidP="00C66445">
      <w:pPr>
        <w:jc w:val="both"/>
        <w:rPr>
          <w:rFonts w:ascii="Times New Roman" w:hAnsi="Times New Roman" w:cs="Times New Roman"/>
          <w:b/>
          <w:bCs/>
          <w:sz w:val="24"/>
          <w:szCs w:val="24"/>
        </w:rPr>
      </w:pPr>
    </w:p>
    <w:p w:rsidR="00C66445" w:rsidRPr="0012619C" w:rsidRDefault="00C66445" w:rsidP="00C66445">
      <w:pPr>
        <w:rPr>
          <w:rFonts w:ascii="Times New Roman" w:hAnsi="Times New Roman" w:cs="Times New Roman"/>
          <w:b/>
          <w:i/>
          <w:sz w:val="24"/>
          <w:szCs w:val="24"/>
          <w:u w:val="single"/>
        </w:rPr>
      </w:pPr>
      <w:r w:rsidRPr="0012619C">
        <w:rPr>
          <w:rFonts w:ascii="Times New Roman" w:hAnsi="Times New Roman" w:cs="Times New Roman"/>
          <w:b/>
          <w:i/>
          <w:sz w:val="24"/>
          <w:szCs w:val="24"/>
          <w:u w:val="single"/>
        </w:rPr>
        <w:t xml:space="preserve">W SWZ JEST: </w:t>
      </w:r>
    </w:p>
    <w:p w:rsidR="00C66445" w:rsidRPr="0012619C" w:rsidRDefault="00C66445" w:rsidP="00C66445">
      <w:pPr>
        <w:widowControl w:val="0"/>
        <w:jc w:val="both"/>
        <w:rPr>
          <w:rFonts w:ascii="Times New Roman" w:hAnsi="Times New Roman" w:cs="Times New Roman"/>
          <w:color w:val="000000" w:themeColor="text1"/>
          <w:sz w:val="24"/>
          <w:szCs w:val="24"/>
        </w:rPr>
      </w:pPr>
      <w:r w:rsidRPr="0012619C">
        <w:rPr>
          <w:rFonts w:ascii="Times New Roman" w:hAnsi="Times New Roman" w:cs="Times New Roman"/>
          <w:b/>
          <w:bCs/>
          <w:color w:val="000000" w:themeColor="text1"/>
          <w:sz w:val="24"/>
          <w:szCs w:val="24"/>
        </w:rPr>
        <w:t>12.7. Wykonanie robót budowlanych</w:t>
      </w:r>
      <w:r w:rsidRPr="0012619C">
        <w:rPr>
          <w:rFonts w:ascii="Times New Roman" w:hAnsi="Times New Roman" w:cs="Times New Roman"/>
          <w:bCs/>
          <w:color w:val="000000" w:themeColor="text1"/>
          <w:sz w:val="24"/>
          <w:szCs w:val="24"/>
        </w:rPr>
        <w:t>:</w:t>
      </w:r>
      <w:r w:rsidRPr="0012619C">
        <w:rPr>
          <w:rFonts w:ascii="Times New Roman" w:hAnsi="Times New Roman" w:cs="Times New Roman"/>
          <w:color w:val="000000" w:themeColor="text1"/>
          <w:sz w:val="24"/>
          <w:szCs w:val="24"/>
        </w:rPr>
        <w:t xml:space="preserve"> </w:t>
      </w:r>
    </w:p>
    <w:p w:rsidR="00C66445" w:rsidRPr="0012619C" w:rsidRDefault="00C66445" w:rsidP="00C66445">
      <w:pPr>
        <w:pStyle w:val="Akapitzlist"/>
        <w:widowControl w:val="0"/>
        <w:numPr>
          <w:ilvl w:val="0"/>
          <w:numId w:val="11"/>
        </w:numPr>
        <w:ind w:left="284" w:hanging="284"/>
        <w:jc w:val="both"/>
        <w:rPr>
          <w:color w:val="000000" w:themeColor="text1"/>
        </w:rPr>
      </w:pPr>
      <w:r w:rsidRPr="0012619C">
        <w:rPr>
          <w:color w:val="000000" w:themeColor="text1"/>
        </w:rPr>
        <w:t xml:space="preserve">Do wykonania części zamówienia obejmujących roboty budowlane Wykonawca zobowiązany jest użyć materiałów gwarantujących odpowiednią jakość, o parametrach technicznych i jakościowych odpowiadających właściwościom materiałów przyjętych w dokumentacji; </w:t>
      </w:r>
    </w:p>
    <w:p w:rsidR="00C66445" w:rsidRPr="0012619C" w:rsidRDefault="00C66445" w:rsidP="00C66445">
      <w:pPr>
        <w:pStyle w:val="Akapitzlist"/>
        <w:widowControl w:val="0"/>
        <w:numPr>
          <w:ilvl w:val="0"/>
          <w:numId w:val="11"/>
        </w:numPr>
        <w:ind w:left="284" w:hanging="284"/>
        <w:jc w:val="both"/>
        <w:rPr>
          <w:color w:val="000000" w:themeColor="text1"/>
        </w:rPr>
      </w:pPr>
      <w:r w:rsidRPr="0012619C">
        <w:rPr>
          <w:color w:val="000000" w:themeColor="text1"/>
        </w:rPr>
        <w:t xml:space="preserve">Wykonawca odpowiedzialny jest za jakość zastosowanych materiałów za ich zgodność </w:t>
      </w:r>
      <w:r w:rsidRPr="0012619C">
        <w:rPr>
          <w:color w:val="000000" w:themeColor="text1"/>
        </w:rPr>
        <w:br/>
        <w:t xml:space="preserve">z dokumentacją, Wykonawca może zastosować materiały i urządzenia równoważne o parametrach </w:t>
      </w:r>
      <w:proofErr w:type="spellStart"/>
      <w:r w:rsidRPr="0012619C">
        <w:rPr>
          <w:color w:val="000000" w:themeColor="text1"/>
        </w:rPr>
        <w:t>techniczno</w:t>
      </w:r>
      <w:proofErr w:type="spellEnd"/>
      <w:r w:rsidRPr="0012619C">
        <w:rPr>
          <w:color w:val="000000" w:themeColor="text1"/>
        </w:rPr>
        <w:t xml:space="preserve"> - użytkowych odpowiadających co najmniej parametrom materiałów i urządzeń zaproponowanych w dokumentacji;</w:t>
      </w:r>
    </w:p>
    <w:p w:rsidR="00C66445" w:rsidRPr="0012619C" w:rsidRDefault="00C66445" w:rsidP="00C66445">
      <w:pPr>
        <w:pStyle w:val="Akapitzlist"/>
        <w:widowControl w:val="0"/>
        <w:numPr>
          <w:ilvl w:val="0"/>
          <w:numId w:val="11"/>
        </w:numPr>
        <w:ind w:left="284" w:hanging="284"/>
        <w:jc w:val="both"/>
        <w:rPr>
          <w:color w:val="000000" w:themeColor="text1"/>
        </w:rPr>
      </w:pPr>
      <w:r w:rsidRPr="0012619C">
        <w:t>Dla potwierdzenia jakości i bezpieczeństwa produktów, zamawiający wymaga dla całości zadania, aby zastosowane oprawy posiadały certyfikat niezależnej europejskiej instytucji certyfikującej ENEC i ENEC +. Certyfikaty potwierdzają deklarowane parametry techniczne oraz gwarantują, że oprawy oświetleniowe spełniają wysokie wymagania dotyczące wydajności energetycznej, trwałości, odporności na warunki atmosferyczne i ochrony przed porażeniem prądem.</w:t>
      </w:r>
    </w:p>
    <w:p w:rsidR="00C66445" w:rsidRPr="0012619C" w:rsidRDefault="00C66445" w:rsidP="00C66445">
      <w:pPr>
        <w:pStyle w:val="Akapitzlist"/>
        <w:widowControl w:val="0"/>
        <w:ind w:left="284"/>
        <w:jc w:val="both"/>
        <w:rPr>
          <w:color w:val="000000" w:themeColor="text1"/>
        </w:rPr>
      </w:pPr>
    </w:p>
    <w:p w:rsidR="00C66445" w:rsidRPr="0012619C" w:rsidRDefault="00C66445" w:rsidP="00C66445">
      <w:pPr>
        <w:rPr>
          <w:rFonts w:ascii="Times New Roman" w:hAnsi="Times New Roman" w:cs="Times New Roman"/>
          <w:b/>
          <w:i/>
          <w:sz w:val="24"/>
          <w:szCs w:val="24"/>
          <w:u w:val="single"/>
        </w:rPr>
      </w:pPr>
      <w:r w:rsidRPr="0012619C">
        <w:rPr>
          <w:rFonts w:ascii="Times New Roman" w:hAnsi="Times New Roman" w:cs="Times New Roman"/>
          <w:b/>
          <w:i/>
          <w:sz w:val="24"/>
          <w:szCs w:val="24"/>
          <w:u w:val="single"/>
        </w:rPr>
        <w:t xml:space="preserve">W SWZ POWINNO BYĆ: </w:t>
      </w:r>
    </w:p>
    <w:p w:rsidR="00C66445" w:rsidRPr="0012619C" w:rsidRDefault="00C66445" w:rsidP="00C66445">
      <w:pPr>
        <w:widowControl w:val="0"/>
        <w:jc w:val="both"/>
        <w:rPr>
          <w:rFonts w:ascii="Times New Roman" w:hAnsi="Times New Roman" w:cs="Times New Roman"/>
          <w:color w:val="000000" w:themeColor="text1"/>
          <w:sz w:val="24"/>
          <w:szCs w:val="24"/>
        </w:rPr>
      </w:pPr>
      <w:r w:rsidRPr="0012619C">
        <w:rPr>
          <w:rFonts w:ascii="Times New Roman" w:hAnsi="Times New Roman" w:cs="Times New Roman"/>
          <w:b/>
          <w:bCs/>
          <w:color w:val="000000" w:themeColor="text1"/>
          <w:sz w:val="24"/>
          <w:szCs w:val="24"/>
        </w:rPr>
        <w:t>12.7. Wykonanie robót budowlanych</w:t>
      </w:r>
      <w:r w:rsidRPr="0012619C">
        <w:rPr>
          <w:rFonts w:ascii="Times New Roman" w:hAnsi="Times New Roman" w:cs="Times New Roman"/>
          <w:bCs/>
          <w:color w:val="000000" w:themeColor="text1"/>
          <w:sz w:val="24"/>
          <w:szCs w:val="24"/>
        </w:rPr>
        <w:t>:</w:t>
      </w:r>
      <w:r w:rsidRPr="0012619C">
        <w:rPr>
          <w:rFonts w:ascii="Times New Roman" w:hAnsi="Times New Roman" w:cs="Times New Roman"/>
          <w:color w:val="000000" w:themeColor="text1"/>
          <w:sz w:val="24"/>
          <w:szCs w:val="24"/>
        </w:rPr>
        <w:t xml:space="preserve"> </w:t>
      </w:r>
    </w:p>
    <w:p w:rsidR="00C66445" w:rsidRPr="0012619C" w:rsidRDefault="00C66445" w:rsidP="00C66445">
      <w:pPr>
        <w:widowControl w:val="0"/>
        <w:jc w:val="both"/>
        <w:rPr>
          <w:rFonts w:ascii="Times New Roman" w:hAnsi="Times New Roman" w:cs="Times New Roman"/>
          <w:color w:val="000000" w:themeColor="text1"/>
          <w:sz w:val="24"/>
          <w:szCs w:val="24"/>
        </w:rPr>
      </w:pPr>
      <w:r w:rsidRPr="0012619C">
        <w:rPr>
          <w:rFonts w:ascii="Times New Roman" w:hAnsi="Times New Roman" w:cs="Times New Roman"/>
          <w:color w:val="000000" w:themeColor="text1"/>
          <w:sz w:val="24"/>
          <w:szCs w:val="24"/>
        </w:rPr>
        <w:t xml:space="preserve">1) </w:t>
      </w:r>
      <w:r w:rsidRPr="0012619C">
        <w:rPr>
          <w:rFonts w:ascii="Times New Roman" w:hAnsi="Times New Roman" w:cs="Times New Roman"/>
          <w:color w:val="000000" w:themeColor="text1"/>
          <w:sz w:val="24"/>
          <w:szCs w:val="24"/>
        </w:rPr>
        <w:t xml:space="preserve">Do wykonania części zamówienia obejmujących roboty budowlane Wykonawca zobowiązany jest użyć materiałów gwarantujących odpowiednią jakość, o parametrach technicznych i jakościowych odpowiadających właściwościom materiałów przyjętych w dokumentacji; </w:t>
      </w:r>
    </w:p>
    <w:p w:rsidR="00C66445" w:rsidRPr="0012619C" w:rsidRDefault="00C66445" w:rsidP="00C66445">
      <w:pPr>
        <w:widowControl w:val="0"/>
        <w:jc w:val="both"/>
        <w:rPr>
          <w:rFonts w:ascii="Times New Roman" w:hAnsi="Times New Roman" w:cs="Times New Roman"/>
          <w:color w:val="000000" w:themeColor="text1"/>
          <w:sz w:val="24"/>
          <w:szCs w:val="24"/>
        </w:rPr>
      </w:pPr>
      <w:r w:rsidRPr="0012619C">
        <w:rPr>
          <w:rFonts w:ascii="Times New Roman" w:hAnsi="Times New Roman" w:cs="Times New Roman"/>
          <w:color w:val="000000" w:themeColor="text1"/>
          <w:sz w:val="24"/>
          <w:szCs w:val="24"/>
        </w:rPr>
        <w:t xml:space="preserve">2) </w:t>
      </w:r>
      <w:r w:rsidRPr="0012619C">
        <w:rPr>
          <w:rFonts w:ascii="Times New Roman" w:hAnsi="Times New Roman" w:cs="Times New Roman"/>
          <w:color w:val="000000" w:themeColor="text1"/>
          <w:sz w:val="24"/>
          <w:szCs w:val="24"/>
        </w:rPr>
        <w:t xml:space="preserve">Wykonawca odpowiedzialny jest za jakość zastosowanych materiałów za ich zgodność </w:t>
      </w:r>
      <w:r w:rsidRPr="0012619C">
        <w:rPr>
          <w:rFonts w:ascii="Times New Roman" w:hAnsi="Times New Roman" w:cs="Times New Roman"/>
          <w:color w:val="000000" w:themeColor="text1"/>
          <w:sz w:val="24"/>
          <w:szCs w:val="24"/>
        </w:rPr>
        <w:br/>
        <w:t xml:space="preserve">z dokumentacją, Wykonawca może zastosować materiały i urządzenia równoważne o parametrach </w:t>
      </w:r>
      <w:proofErr w:type="spellStart"/>
      <w:r w:rsidRPr="0012619C">
        <w:rPr>
          <w:rFonts w:ascii="Times New Roman" w:hAnsi="Times New Roman" w:cs="Times New Roman"/>
          <w:color w:val="000000" w:themeColor="text1"/>
          <w:sz w:val="24"/>
          <w:szCs w:val="24"/>
        </w:rPr>
        <w:t>techniczno</w:t>
      </w:r>
      <w:proofErr w:type="spellEnd"/>
      <w:r w:rsidRPr="0012619C">
        <w:rPr>
          <w:rFonts w:ascii="Times New Roman" w:hAnsi="Times New Roman" w:cs="Times New Roman"/>
          <w:color w:val="000000" w:themeColor="text1"/>
          <w:sz w:val="24"/>
          <w:szCs w:val="24"/>
        </w:rPr>
        <w:t xml:space="preserve"> - użytkowych odpowiadających co najmniej parametrom materiałów i urządzeń zaproponowanych w dokumentacji;</w:t>
      </w:r>
    </w:p>
    <w:p w:rsidR="00C66445" w:rsidRPr="0012619C" w:rsidRDefault="00C66445" w:rsidP="00C66445">
      <w:pPr>
        <w:widowControl w:val="0"/>
        <w:jc w:val="both"/>
        <w:rPr>
          <w:rFonts w:ascii="Times New Roman" w:hAnsi="Times New Roman" w:cs="Times New Roman"/>
          <w:color w:val="000000" w:themeColor="text1"/>
          <w:sz w:val="24"/>
          <w:szCs w:val="24"/>
        </w:rPr>
      </w:pPr>
      <w:r w:rsidRPr="0012619C">
        <w:rPr>
          <w:rFonts w:ascii="Times New Roman" w:hAnsi="Times New Roman" w:cs="Times New Roman"/>
          <w:sz w:val="24"/>
          <w:szCs w:val="24"/>
        </w:rPr>
        <w:t xml:space="preserve">3) </w:t>
      </w:r>
      <w:r w:rsidRPr="0012619C">
        <w:rPr>
          <w:rFonts w:ascii="Times New Roman" w:hAnsi="Times New Roman" w:cs="Times New Roman"/>
          <w:sz w:val="24"/>
          <w:szCs w:val="24"/>
        </w:rPr>
        <w:t>Dla potwierdzenia jakości i bezpieczeństwa produktów, zamawiający wymaga dla całości zadania, aby zastosowane oprawy posiadały certyfikat niezależnej europejskiej</w:t>
      </w:r>
      <w:r w:rsidRPr="0012619C">
        <w:rPr>
          <w:rFonts w:ascii="Times New Roman" w:hAnsi="Times New Roman" w:cs="Times New Roman"/>
          <w:sz w:val="24"/>
          <w:szCs w:val="24"/>
        </w:rPr>
        <w:t xml:space="preserve"> instytucji certyfikującej ENEC. </w:t>
      </w:r>
      <w:r w:rsidRPr="0012619C">
        <w:rPr>
          <w:rFonts w:ascii="Times New Roman" w:hAnsi="Times New Roman" w:cs="Times New Roman"/>
          <w:sz w:val="24"/>
          <w:szCs w:val="24"/>
        </w:rPr>
        <w:t xml:space="preserve">Certyfikaty potwierdzają deklarowane parametry techniczne oraz gwarantują, że oprawy oświetleniowe spełniają wysokie wymagania dotyczące wydajności energetycznej, trwałości, odporności na warunki atmosferyczne i ochrony przed </w:t>
      </w:r>
      <w:r w:rsidRPr="0012619C">
        <w:rPr>
          <w:rFonts w:ascii="Times New Roman" w:hAnsi="Times New Roman" w:cs="Times New Roman"/>
          <w:sz w:val="24"/>
          <w:szCs w:val="24"/>
        </w:rPr>
        <w:lastRenderedPageBreak/>
        <w:t>porażeniem prądem.</w:t>
      </w:r>
    </w:p>
    <w:p w:rsidR="00C66445" w:rsidRPr="0012619C" w:rsidRDefault="00C66445" w:rsidP="00C66445">
      <w:pPr>
        <w:rPr>
          <w:rFonts w:ascii="Times New Roman" w:hAnsi="Times New Roman" w:cs="Times New Roman"/>
          <w:b/>
          <w:i/>
          <w:sz w:val="24"/>
          <w:szCs w:val="24"/>
          <w:u w:val="single"/>
        </w:rPr>
      </w:pPr>
    </w:p>
    <w:p w:rsidR="00C66445" w:rsidRPr="0012619C" w:rsidRDefault="00C66445" w:rsidP="0002372E">
      <w:pPr>
        <w:rPr>
          <w:rFonts w:ascii="Times New Roman" w:hAnsi="Times New Roman" w:cs="Times New Roman"/>
          <w:b/>
          <w:i/>
          <w:sz w:val="24"/>
          <w:szCs w:val="24"/>
          <w:u w:val="single"/>
        </w:rPr>
      </w:pPr>
      <w:r w:rsidRPr="0012619C">
        <w:rPr>
          <w:rFonts w:ascii="Times New Roman" w:hAnsi="Times New Roman" w:cs="Times New Roman"/>
          <w:b/>
          <w:i/>
          <w:sz w:val="24"/>
          <w:szCs w:val="24"/>
          <w:u w:val="single"/>
        </w:rPr>
        <w:t xml:space="preserve">W SWZ JEST: </w:t>
      </w:r>
    </w:p>
    <w:p w:rsidR="0002372E" w:rsidRPr="0012619C" w:rsidRDefault="0002372E" w:rsidP="0002372E">
      <w:pPr>
        <w:widowControl w:val="0"/>
        <w:jc w:val="both"/>
        <w:rPr>
          <w:rFonts w:ascii="Times New Roman" w:hAnsi="Times New Roman" w:cs="Times New Roman"/>
          <w:b/>
          <w:bCs/>
          <w:color w:val="000000" w:themeColor="text1"/>
          <w:sz w:val="24"/>
          <w:szCs w:val="24"/>
        </w:rPr>
      </w:pPr>
      <w:r w:rsidRPr="0012619C">
        <w:rPr>
          <w:rFonts w:ascii="Times New Roman" w:hAnsi="Times New Roman" w:cs="Times New Roman"/>
          <w:b/>
          <w:bCs/>
          <w:color w:val="000000" w:themeColor="text1"/>
          <w:sz w:val="24"/>
          <w:szCs w:val="24"/>
        </w:rPr>
        <w:t>12.8. Ponadto Zamawiający określa szczegółowe wymagania zasad realizacji zadania</w:t>
      </w:r>
      <w:r w:rsidRPr="0012619C">
        <w:rPr>
          <w:rFonts w:ascii="Times New Roman" w:hAnsi="Times New Roman" w:cs="Times New Roman"/>
          <w:bCs/>
          <w:color w:val="000000" w:themeColor="text1"/>
          <w:sz w:val="24"/>
          <w:szCs w:val="24"/>
        </w:rPr>
        <w:t>:</w:t>
      </w:r>
      <w:r w:rsidRPr="0012619C">
        <w:rPr>
          <w:rFonts w:ascii="Times New Roman" w:hAnsi="Times New Roman" w:cs="Times New Roman"/>
          <w:b/>
          <w:bCs/>
          <w:color w:val="000000" w:themeColor="text1"/>
          <w:sz w:val="24"/>
          <w:szCs w:val="24"/>
        </w:rPr>
        <w:t xml:space="preserve"> </w:t>
      </w:r>
    </w:p>
    <w:p w:rsidR="0002372E" w:rsidRPr="0012619C" w:rsidRDefault="0002372E" w:rsidP="0002372E">
      <w:pPr>
        <w:pStyle w:val="Akapitzlist"/>
        <w:widowControl w:val="0"/>
        <w:numPr>
          <w:ilvl w:val="0"/>
          <w:numId w:val="8"/>
        </w:numPr>
        <w:ind w:left="284" w:hanging="283"/>
        <w:jc w:val="both"/>
        <w:rPr>
          <w:color w:val="000000" w:themeColor="text1"/>
        </w:rPr>
      </w:pPr>
      <w:r w:rsidRPr="0012619C">
        <w:rPr>
          <w:color w:val="000000" w:themeColor="text1"/>
        </w:rPr>
        <w:t>Wykonawca zobowiązany jest w każdym czasie poddać się kontroli inspektora nadzoru inwestorskiego, jakości stosowanych przez Wykonawcę materiałów, a także jakości wykonywanych robót. Wykonawca ma obowiązek uwzględnić zalecenia i uwagi inspektora nadzoru inwestorskiego oraz udostępnić wymagane przez niego dokumenty potwierdzające jakość stosowanych materiałów. Inspektor nadzoru inwestorskiego wskaże Wykonawcy, które materiały będą wymagały każdorazowo jego zatwierdzenia przed zastosowaniem. Użycie materiałów bez wymaganej akceptacji inspektora nadzoru inwestorskiego, o której mowa w zdaniu poprzednim, upoważnia Zamawiającego do żądania ich usunięcia lub do naliczenia kary umownej. Materiały niespełniające warunków nie będą dopuszczone do wbudowania w trakcie trwania robót. Zamawiający ma prawo żądania od Wykonawcy dostarczenia dokumentu WZ potwierdzającego zakup materiałów, które wymagają akceptacji inspektora nadzoru inwestorskiego;</w:t>
      </w:r>
    </w:p>
    <w:p w:rsidR="0002372E" w:rsidRPr="0012619C" w:rsidRDefault="0002372E" w:rsidP="0002372E">
      <w:pPr>
        <w:pStyle w:val="Akapitzlist"/>
        <w:widowControl w:val="0"/>
        <w:numPr>
          <w:ilvl w:val="0"/>
          <w:numId w:val="8"/>
        </w:numPr>
        <w:ind w:left="284" w:hanging="283"/>
        <w:jc w:val="both"/>
        <w:rPr>
          <w:color w:val="000000" w:themeColor="text1"/>
        </w:rPr>
      </w:pPr>
      <w:r w:rsidRPr="0012619C">
        <w:rPr>
          <w:color w:val="000000" w:themeColor="text1"/>
        </w:rPr>
        <w:t>z wybranym Wykonawcą zostanie zawarta umowa za cenę ryczałtową obejmującą zakres rzeczowy określony w specyfikacji warunków zamówienia (wraz z dokonanymi przez Zamawiającego jej modyfikacjami oraz wyjaśnieniami będącymi odpowiedziami na wnioski i zapytania Wykonawców w przedmiarach robót - które pełnią funkcję pomocniczą przy sporządzaniu kalkulacji ze względu na ryczałtowy charakter wynagrodzenia. W przypadku różnic lub rozbieżności pomiędzy tymi dokumentami Wykonawcy, na etapie przygotowania oferty, powinni zwrócić się do Zamawiającego o wyjaśnienie powodów tych różnic oraz uzyskać od niego jednoznaczną interpretację co do zakresu robót objętych zamówieniem. Wybrany Wykonawca, po podpisaniu umowy, w przypadku rozbieżności zakresu robót nie może wykorzystywać błędów lub braków w dokumentacji, a o ich wykryciu winien natychmiast powiadomić inspektora nadzoru i projektanta oraz Zamawiającego, który dokona odpowiednich zmian lub poprawek. W przeciwnym przypadku, Wykonawcy zobowiązani będą do interpretacji zakresu zamówienia „rozszerzająco”, tzn. zostaną zobowiązani do wykonania w ramach wynagrodzenia ryczałtowego wszystkich robót, usług, dostaw wynikających z wymienionych wyżej dokumentów, niezbędnych do prawidłowego i zgodnego z zasadami sztuki budowlanej ukończenia i oddania przedmiotu zamówienia do eksploatacji w sposób zgodny z jego przeznaczeniem i funkcją, a których wykonanie profesjonalny Wykonawca przy zachowaniu należytej staranności mógłby przewidzieć, na etapie kalkulowania ceny oferty, jako konieczne do wykonania;</w:t>
      </w:r>
    </w:p>
    <w:p w:rsidR="0002372E" w:rsidRPr="0012619C" w:rsidRDefault="0002372E" w:rsidP="0002372E">
      <w:pPr>
        <w:pStyle w:val="Akapitzlist"/>
        <w:widowControl w:val="0"/>
        <w:numPr>
          <w:ilvl w:val="0"/>
          <w:numId w:val="8"/>
        </w:numPr>
        <w:ind w:left="284" w:hanging="283"/>
        <w:jc w:val="both"/>
        <w:rPr>
          <w:color w:val="000000" w:themeColor="text1"/>
        </w:rPr>
      </w:pPr>
      <w:r w:rsidRPr="0012619C">
        <w:rPr>
          <w:color w:val="000000" w:themeColor="text1"/>
        </w:rPr>
        <w:t>Wykonawca zobowiązany będzie udzielić gwarancji na wykonany przedmiot zamówienia na okres wskazany w ofercie, nie krótszy jednak niż 24 miesiące dokonania odbioru końcowego t. j.: podpisaniu protokołu odbioru końcowego bez zastrzeżeń. Okres gwarancji stanowi jedno z kryteriów oceny ofert. Terminy obowiązywania rękojmi będzie równy okresowi gwarancji;</w:t>
      </w:r>
    </w:p>
    <w:p w:rsidR="0002372E" w:rsidRPr="0012619C" w:rsidRDefault="0002372E" w:rsidP="0002372E">
      <w:pPr>
        <w:pStyle w:val="Akapitzlist"/>
        <w:widowControl w:val="0"/>
        <w:numPr>
          <w:ilvl w:val="0"/>
          <w:numId w:val="8"/>
        </w:numPr>
        <w:ind w:left="284" w:hanging="283"/>
        <w:jc w:val="both"/>
        <w:rPr>
          <w:color w:val="000000" w:themeColor="text1"/>
        </w:rPr>
      </w:pPr>
      <w:r w:rsidRPr="0012619C">
        <w:rPr>
          <w:color w:val="000000" w:themeColor="text1"/>
          <w:shd w:val="clear" w:color="auto" w:fill="FFFFFF"/>
        </w:rPr>
        <w:t>w terminie 5 dni od podpisania umowy przedłoży szczegółowy harmonogram rzeczowo-finansowy realizacji robót, w układzie rzeczowym uzgodnionym z Zamawiającym. Wykonawca jest zobowiązany do aktualizacji harmonogramu na żądanie Zamawiającego</w:t>
      </w:r>
    </w:p>
    <w:p w:rsidR="0002372E" w:rsidRPr="0012619C" w:rsidRDefault="0002372E" w:rsidP="0002372E">
      <w:pPr>
        <w:rPr>
          <w:rFonts w:ascii="Times New Roman" w:hAnsi="Times New Roman" w:cs="Times New Roman"/>
          <w:b/>
          <w:i/>
          <w:sz w:val="24"/>
          <w:szCs w:val="24"/>
          <w:u w:val="single"/>
        </w:rPr>
      </w:pPr>
    </w:p>
    <w:p w:rsidR="0002372E" w:rsidRPr="0012619C" w:rsidRDefault="0002372E" w:rsidP="0002372E">
      <w:pPr>
        <w:rPr>
          <w:rFonts w:ascii="Times New Roman" w:hAnsi="Times New Roman" w:cs="Times New Roman"/>
          <w:b/>
          <w:i/>
          <w:sz w:val="24"/>
          <w:szCs w:val="24"/>
          <w:u w:val="single"/>
        </w:rPr>
      </w:pPr>
      <w:r w:rsidRPr="0012619C">
        <w:rPr>
          <w:rFonts w:ascii="Times New Roman" w:hAnsi="Times New Roman" w:cs="Times New Roman"/>
          <w:b/>
          <w:i/>
          <w:sz w:val="24"/>
          <w:szCs w:val="24"/>
          <w:u w:val="single"/>
        </w:rPr>
        <w:t xml:space="preserve">W SWZ POWINNO BYĆ: </w:t>
      </w:r>
    </w:p>
    <w:p w:rsidR="0002372E" w:rsidRPr="0012619C" w:rsidRDefault="0002372E" w:rsidP="0002372E">
      <w:pPr>
        <w:widowControl w:val="0"/>
        <w:jc w:val="both"/>
        <w:rPr>
          <w:rFonts w:ascii="Times New Roman" w:hAnsi="Times New Roman" w:cs="Times New Roman"/>
          <w:b/>
          <w:bCs/>
          <w:color w:val="000000" w:themeColor="text1"/>
          <w:sz w:val="24"/>
          <w:szCs w:val="24"/>
        </w:rPr>
      </w:pPr>
      <w:r w:rsidRPr="0012619C">
        <w:rPr>
          <w:rFonts w:ascii="Times New Roman" w:hAnsi="Times New Roman" w:cs="Times New Roman"/>
          <w:b/>
          <w:bCs/>
          <w:color w:val="000000" w:themeColor="text1"/>
          <w:sz w:val="24"/>
          <w:szCs w:val="24"/>
        </w:rPr>
        <w:lastRenderedPageBreak/>
        <w:t>12.8. Ponadto Zamawiający określa szczegółowe wymagania zasad realizacji zadania</w:t>
      </w:r>
      <w:r w:rsidRPr="0012619C">
        <w:rPr>
          <w:rFonts w:ascii="Times New Roman" w:hAnsi="Times New Roman" w:cs="Times New Roman"/>
          <w:bCs/>
          <w:color w:val="000000" w:themeColor="text1"/>
          <w:sz w:val="24"/>
          <w:szCs w:val="24"/>
        </w:rPr>
        <w:t>:</w:t>
      </w:r>
      <w:r w:rsidRPr="0012619C">
        <w:rPr>
          <w:rFonts w:ascii="Times New Roman" w:hAnsi="Times New Roman" w:cs="Times New Roman"/>
          <w:b/>
          <w:bCs/>
          <w:color w:val="000000" w:themeColor="text1"/>
          <w:sz w:val="24"/>
          <w:szCs w:val="24"/>
        </w:rPr>
        <w:t xml:space="preserve"> </w:t>
      </w:r>
    </w:p>
    <w:p w:rsidR="0002372E" w:rsidRPr="0012619C" w:rsidRDefault="0002372E" w:rsidP="0002372E">
      <w:pPr>
        <w:pStyle w:val="Akapitzlist"/>
        <w:widowControl w:val="0"/>
        <w:numPr>
          <w:ilvl w:val="0"/>
          <w:numId w:val="9"/>
        </w:numPr>
        <w:ind w:left="284" w:hanging="284"/>
        <w:jc w:val="both"/>
        <w:rPr>
          <w:color w:val="000000" w:themeColor="text1"/>
        </w:rPr>
      </w:pPr>
      <w:r w:rsidRPr="0012619C">
        <w:rPr>
          <w:color w:val="000000" w:themeColor="text1"/>
        </w:rPr>
        <w:t>Wykonawca zobowiązany jest w każdym czasie poddać się kontroli inspektora nadzoru inwestorskiego, jakości stosowanych przez Wykonawcę materiałów, a także jakości wykonywanych robót. Wykonawca ma obowiązek uwzględnić zalecenia i uwagi inspektora nadzoru inwestorskiego oraz udostępnić wymagane przez niego dokumenty potwierdzające jakość stosowanych materiałów. Inspektor nadzoru inwestorskiego wskaże Wykonawcy, które materiały będą wymagały każdorazowo jego zatwierdzenia przed zastosowaniem. Użycie materiałów bez wymaganej akceptacji inspektora nadzoru inwestorskiego, o której mowa w zdaniu poprzednim, upoważnia Zamawiającego do żądania ich usunięcia lub do naliczenia kary umownej. Materiały niespełniające warunków nie będą dopuszczone do wbudowania w trakcie trwania robót. Zamawiający ma prawo żądania od Wykonawcy dostarczenia dokumentu WZ potwierdzającego zakup materiałów, które wymagają akceptacji inspektora nadzoru inwestorskiego;</w:t>
      </w:r>
    </w:p>
    <w:p w:rsidR="0002372E" w:rsidRPr="0012619C" w:rsidRDefault="0002372E" w:rsidP="0002372E">
      <w:pPr>
        <w:pStyle w:val="Akapitzlist"/>
        <w:widowControl w:val="0"/>
        <w:numPr>
          <w:ilvl w:val="0"/>
          <w:numId w:val="9"/>
        </w:numPr>
        <w:ind w:left="284" w:hanging="283"/>
        <w:jc w:val="both"/>
        <w:rPr>
          <w:color w:val="000000" w:themeColor="text1"/>
        </w:rPr>
      </w:pPr>
      <w:r w:rsidRPr="0012619C">
        <w:rPr>
          <w:color w:val="000000" w:themeColor="text1"/>
        </w:rPr>
        <w:t>z wybranym Wykonawcą zostanie zawarta umowa za cenę ryczałtową obejmującą zakres rzeczowy określony w specyfikacji warunków zamówienia (wraz z dokonanymi przez Zamawiającego jej modyfikacjami oraz wyjaśnieniami będącymi odpowiedziami na wnioski i zapytania Wykonawców w przedmiarach robót - które pełnią funkcję pomocniczą przy sporządzaniu kalkulacji ze względu na ryczałtowy charakter wynagrodzenia. W przypadku różnic lub rozbieżności pomiędzy tymi dokumentami Wykonawcy, na etapie przygotowania oferty, powinni zwrócić się do Zamawiającego o wyjaśnienie powodów tych różnic oraz uzyskać od niego jednoznaczną interpretację co do zakresu robót objętych zamówieniem. Wybrany Wykonawca, po podpisaniu umowy, w przypadku rozbieżności zakresu robót nie może wykorzystywać błędów lub braków w dokumentacji, a o ich wykryciu winien natychmiast powiadomić inspektora nadzoru i projektanta oraz Zamawiającego, który dokona odpowiednich zmian lub poprawek. W przeciwnym przypadku, Wykonawcy zobowiązani będą do interpretacji zakresu zamówienia „rozszerzająco”, tzn. zostaną zobowiązani do wykonania w ramach wynagrodzenia ryczałtowego wszystkich robót, usług, dostaw wynikających z wymienionych wyżej dokumentów, niezbędnych do prawidłowego i zgodnego z zasadami sztuki budowlanej ukończenia i oddania przedmiotu zamówienia do eksploatacji w sposób zgodny z jego przeznaczeniem i funkcją, a których wykonanie profesjonalny Wykonawca przy zachowaniu należytej staranności mógłby przewidzieć, na etapie kalkulowania ceny oferty, jako konieczne do wykonania;</w:t>
      </w:r>
    </w:p>
    <w:p w:rsidR="0002372E" w:rsidRPr="0012619C" w:rsidRDefault="0002372E" w:rsidP="0002372E">
      <w:pPr>
        <w:pStyle w:val="Akapitzlist"/>
        <w:widowControl w:val="0"/>
        <w:numPr>
          <w:ilvl w:val="0"/>
          <w:numId w:val="9"/>
        </w:numPr>
        <w:ind w:left="284" w:hanging="283"/>
        <w:jc w:val="both"/>
        <w:rPr>
          <w:color w:val="000000" w:themeColor="text1"/>
        </w:rPr>
      </w:pPr>
      <w:r w:rsidRPr="0012619C">
        <w:rPr>
          <w:color w:val="000000" w:themeColor="text1"/>
        </w:rPr>
        <w:t>Wykonawca zobowiązany będzie udzielić gwarancji na wykonany przedmiot zamówienia na okres wskazany w ofercie. Terminy obowiązywania rękojmi będzie równy okresowi gwarancji;</w:t>
      </w:r>
    </w:p>
    <w:p w:rsidR="0002372E" w:rsidRPr="0012619C" w:rsidRDefault="0002372E" w:rsidP="0002372E">
      <w:pPr>
        <w:pStyle w:val="Akapitzlist"/>
        <w:widowControl w:val="0"/>
        <w:numPr>
          <w:ilvl w:val="0"/>
          <w:numId w:val="9"/>
        </w:numPr>
        <w:ind w:left="284" w:hanging="283"/>
        <w:jc w:val="both"/>
        <w:rPr>
          <w:color w:val="000000" w:themeColor="text1"/>
        </w:rPr>
      </w:pPr>
      <w:r w:rsidRPr="0012619C">
        <w:rPr>
          <w:color w:val="000000" w:themeColor="text1"/>
          <w:shd w:val="clear" w:color="auto" w:fill="FFFFFF"/>
        </w:rPr>
        <w:t>w terminie 5 dni od podpisania umowy przedłoży szczegółowy harmonogram rzeczowo-finansowy realizacji robót, w układzie rzeczowym uzgodnionym z Zamawiającym. Wykonawca jest zobowiązany do aktualizacji harmonogramu na żądanie Zamawiającego</w:t>
      </w:r>
    </w:p>
    <w:p w:rsidR="0002372E" w:rsidRPr="0012619C" w:rsidRDefault="0002372E" w:rsidP="0002372E">
      <w:pPr>
        <w:pStyle w:val="Akapitzlist"/>
        <w:widowControl w:val="0"/>
        <w:ind w:left="284"/>
        <w:jc w:val="both"/>
        <w:rPr>
          <w:color w:val="000000" w:themeColor="text1"/>
        </w:rPr>
      </w:pPr>
    </w:p>
    <w:p w:rsidR="0021691C" w:rsidRPr="0021691C" w:rsidRDefault="0021691C" w:rsidP="0021691C">
      <w:pPr>
        <w:rPr>
          <w:rFonts w:ascii="Times New Roman" w:hAnsi="Times New Roman" w:cs="Times New Roman"/>
          <w:b/>
          <w:i/>
          <w:sz w:val="24"/>
          <w:szCs w:val="24"/>
          <w:u w:val="single"/>
        </w:rPr>
      </w:pPr>
      <w:r w:rsidRPr="0021691C">
        <w:rPr>
          <w:rFonts w:ascii="Times New Roman" w:hAnsi="Times New Roman" w:cs="Times New Roman"/>
          <w:b/>
          <w:i/>
          <w:sz w:val="24"/>
          <w:szCs w:val="24"/>
          <w:u w:val="single"/>
        </w:rPr>
        <w:t xml:space="preserve">W SWZ JEST: </w:t>
      </w:r>
    </w:p>
    <w:p w:rsidR="0021691C" w:rsidRPr="0021691C" w:rsidRDefault="0021691C" w:rsidP="0021691C">
      <w:pPr>
        <w:contextualSpacing/>
        <w:jc w:val="both"/>
        <w:rPr>
          <w:rFonts w:ascii="Times New Roman" w:hAnsi="Times New Roman" w:cs="Times New Roman"/>
          <w:b/>
          <w:color w:val="000000" w:themeColor="text1"/>
          <w:sz w:val="24"/>
          <w:szCs w:val="24"/>
        </w:rPr>
      </w:pPr>
      <w:r w:rsidRPr="0021691C">
        <w:rPr>
          <w:rFonts w:ascii="Times New Roman" w:hAnsi="Times New Roman" w:cs="Times New Roman"/>
          <w:b/>
          <w:color w:val="000000" w:themeColor="text1"/>
          <w:sz w:val="24"/>
          <w:szCs w:val="24"/>
        </w:rPr>
        <w:t>14. Termin wykonania zamówienia</w:t>
      </w:r>
      <w:r w:rsidRPr="0021691C">
        <w:rPr>
          <w:rFonts w:ascii="Times New Roman" w:hAnsi="Times New Roman" w:cs="Times New Roman"/>
          <w:color w:val="000000" w:themeColor="text1"/>
          <w:sz w:val="24"/>
          <w:szCs w:val="24"/>
        </w:rPr>
        <w:t>.</w:t>
      </w:r>
      <w:r w:rsidRPr="0021691C">
        <w:rPr>
          <w:rFonts w:ascii="Times New Roman" w:hAnsi="Times New Roman" w:cs="Times New Roman"/>
          <w:b/>
          <w:color w:val="000000" w:themeColor="text1"/>
          <w:sz w:val="24"/>
          <w:szCs w:val="24"/>
        </w:rPr>
        <w:t xml:space="preserve"> </w:t>
      </w:r>
      <w:r w:rsidRPr="0021691C">
        <w:rPr>
          <w:rFonts w:ascii="Times New Roman" w:eastAsiaTheme="majorEastAsia" w:hAnsi="Times New Roman" w:cs="Times New Roman"/>
          <w:b/>
          <w:color w:val="000000" w:themeColor="text1"/>
          <w:sz w:val="24"/>
          <w:szCs w:val="24"/>
        </w:rPr>
        <w:t xml:space="preserve"> </w:t>
      </w:r>
    </w:p>
    <w:p w:rsidR="0021691C" w:rsidRPr="0021691C" w:rsidRDefault="0021691C" w:rsidP="0021691C">
      <w:pPr>
        <w:jc w:val="both"/>
        <w:rPr>
          <w:rFonts w:ascii="Times New Roman" w:eastAsiaTheme="majorEastAsia" w:hAnsi="Times New Roman" w:cs="Times New Roman"/>
          <w:sz w:val="24"/>
          <w:szCs w:val="24"/>
        </w:rPr>
      </w:pPr>
      <w:r w:rsidRPr="0021691C">
        <w:rPr>
          <w:rFonts w:ascii="Times New Roman" w:eastAsiaTheme="majorEastAsia" w:hAnsi="Times New Roman" w:cs="Times New Roman"/>
          <w:color w:val="000000" w:themeColor="text1"/>
          <w:sz w:val="24"/>
          <w:szCs w:val="24"/>
        </w:rPr>
        <w:t xml:space="preserve">14.1. Zamawiający wymaga, aby zakończenie robót objętych niniejszym postępowaniem nastąpiło </w:t>
      </w:r>
      <w:r w:rsidRPr="0021691C">
        <w:rPr>
          <w:rFonts w:ascii="Times New Roman" w:eastAsiaTheme="majorEastAsia" w:hAnsi="Times New Roman" w:cs="Times New Roman"/>
          <w:color w:val="000000" w:themeColor="text1"/>
          <w:sz w:val="24"/>
          <w:szCs w:val="24"/>
        </w:rPr>
        <w:br/>
        <w:t xml:space="preserve">w terminie </w:t>
      </w:r>
      <w:r w:rsidRPr="0021691C">
        <w:rPr>
          <w:rFonts w:ascii="Times New Roman" w:eastAsiaTheme="majorEastAsia" w:hAnsi="Times New Roman" w:cs="Times New Roman"/>
          <w:sz w:val="24"/>
          <w:szCs w:val="24"/>
        </w:rPr>
        <w:t xml:space="preserve">do </w:t>
      </w:r>
      <w:r w:rsidRPr="0021691C">
        <w:rPr>
          <w:rFonts w:ascii="Times New Roman" w:eastAsiaTheme="majorEastAsia" w:hAnsi="Times New Roman" w:cs="Times New Roman"/>
          <w:b/>
          <w:bCs/>
          <w:sz w:val="24"/>
          <w:szCs w:val="24"/>
          <w:u w:val="single"/>
        </w:rPr>
        <w:t>180 dni od zawarcia umowy</w:t>
      </w:r>
      <w:r w:rsidRPr="0021691C">
        <w:rPr>
          <w:rFonts w:ascii="Times New Roman" w:eastAsiaTheme="majorEastAsia" w:hAnsi="Times New Roman" w:cs="Times New Roman"/>
          <w:bCs/>
          <w:sz w:val="24"/>
          <w:szCs w:val="24"/>
        </w:rPr>
        <w:t xml:space="preserve">. </w:t>
      </w:r>
    </w:p>
    <w:p w:rsidR="0021691C" w:rsidRPr="0021691C" w:rsidRDefault="0021691C" w:rsidP="0021691C">
      <w:pPr>
        <w:tabs>
          <w:tab w:val="left" w:pos="426"/>
        </w:tabs>
        <w:jc w:val="both"/>
        <w:rPr>
          <w:rFonts w:ascii="Times New Roman" w:hAnsi="Times New Roman" w:cs="Times New Roman"/>
          <w:sz w:val="24"/>
          <w:szCs w:val="24"/>
        </w:rPr>
      </w:pPr>
      <w:r w:rsidRPr="0021691C">
        <w:rPr>
          <w:rFonts w:ascii="Times New Roman" w:eastAsiaTheme="majorEastAsia" w:hAnsi="Times New Roman" w:cs="Times New Roman"/>
          <w:sz w:val="24"/>
          <w:szCs w:val="24"/>
        </w:rPr>
        <w:t>14.2.</w:t>
      </w:r>
      <w:r w:rsidRPr="0021691C">
        <w:rPr>
          <w:rFonts w:ascii="Times New Roman" w:eastAsiaTheme="majorEastAsia" w:hAnsi="Times New Roman" w:cs="Times New Roman"/>
          <w:b/>
          <w:sz w:val="24"/>
          <w:szCs w:val="24"/>
        </w:rPr>
        <w:t xml:space="preserve"> </w:t>
      </w:r>
      <w:r w:rsidRPr="0021691C">
        <w:rPr>
          <w:rFonts w:ascii="Times New Roman" w:hAnsi="Times New Roman" w:cs="Times New Roman"/>
          <w:sz w:val="24"/>
          <w:szCs w:val="24"/>
        </w:rPr>
        <w:t xml:space="preserve">Rozpoczęcie robót wg terminu wskazanego w projektowanych postanowieniach umownych (zał. nr 7 do SWZ). </w:t>
      </w:r>
    </w:p>
    <w:p w:rsidR="0021691C" w:rsidRPr="0021691C" w:rsidRDefault="0021691C" w:rsidP="0021691C">
      <w:pPr>
        <w:rPr>
          <w:rFonts w:ascii="Times New Roman" w:hAnsi="Times New Roman" w:cs="Times New Roman"/>
          <w:b/>
          <w:i/>
          <w:sz w:val="24"/>
          <w:szCs w:val="24"/>
          <w:u w:val="single"/>
        </w:rPr>
      </w:pPr>
      <w:r w:rsidRPr="0021691C">
        <w:rPr>
          <w:rFonts w:ascii="Times New Roman" w:hAnsi="Times New Roman" w:cs="Times New Roman"/>
          <w:b/>
          <w:i/>
          <w:sz w:val="24"/>
          <w:szCs w:val="24"/>
          <w:u w:val="single"/>
        </w:rPr>
        <w:lastRenderedPageBreak/>
        <w:t xml:space="preserve">W SWZ POWINNO BYĆ: </w:t>
      </w:r>
    </w:p>
    <w:p w:rsidR="0021691C" w:rsidRPr="0021691C" w:rsidRDefault="0021691C" w:rsidP="0021691C">
      <w:pPr>
        <w:contextualSpacing/>
        <w:jc w:val="both"/>
        <w:rPr>
          <w:rFonts w:ascii="Times New Roman" w:hAnsi="Times New Roman" w:cs="Times New Roman"/>
          <w:b/>
          <w:color w:val="000000" w:themeColor="text1"/>
          <w:sz w:val="24"/>
          <w:szCs w:val="24"/>
        </w:rPr>
      </w:pPr>
      <w:r w:rsidRPr="0021691C">
        <w:rPr>
          <w:rFonts w:ascii="Times New Roman" w:hAnsi="Times New Roman" w:cs="Times New Roman"/>
          <w:b/>
          <w:color w:val="000000" w:themeColor="text1"/>
          <w:sz w:val="24"/>
          <w:szCs w:val="24"/>
        </w:rPr>
        <w:t>14. Termin wykonania zamówienia</w:t>
      </w:r>
      <w:r w:rsidRPr="0021691C">
        <w:rPr>
          <w:rFonts w:ascii="Times New Roman" w:hAnsi="Times New Roman" w:cs="Times New Roman"/>
          <w:color w:val="000000" w:themeColor="text1"/>
          <w:sz w:val="24"/>
          <w:szCs w:val="24"/>
        </w:rPr>
        <w:t>.</w:t>
      </w:r>
      <w:r w:rsidRPr="0021691C">
        <w:rPr>
          <w:rFonts w:ascii="Times New Roman" w:hAnsi="Times New Roman" w:cs="Times New Roman"/>
          <w:b/>
          <w:color w:val="000000" w:themeColor="text1"/>
          <w:sz w:val="24"/>
          <w:szCs w:val="24"/>
        </w:rPr>
        <w:t xml:space="preserve"> </w:t>
      </w:r>
      <w:r w:rsidRPr="0021691C">
        <w:rPr>
          <w:rFonts w:ascii="Times New Roman" w:eastAsiaTheme="majorEastAsia" w:hAnsi="Times New Roman" w:cs="Times New Roman"/>
          <w:b/>
          <w:color w:val="000000" w:themeColor="text1"/>
          <w:sz w:val="24"/>
          <w:szCs w:val="24"/>
        </w:rPr>
        <w:t xml:space="preserve"> </w:t>
      </w:r>
    </w:p>
    <w:p w:rsidR="0021691C" w:rsidRPr="0021691C" w:rsidRDefault="0021691C" w:rsidP="0021691C">
      <w:pPr>
        <w:jc w:val="both"/>
        <w:rPr>
          <w:rFonts w:ascii="Times New Roman" w:eastAsiaTheme="majorEastAsia" w:hAnsi="Times New Roman" w:cs="Times New Roman"/>
          <w:sz w:val="24"/>
          <w:szCs w:val="24"/>
        </w:rPr>
      </w:pPr>
      <w:r w:rsidRPr="0021691C">
        <w:rPr>
          <w:rFonts w:ascii="Times New Roman" w:eastAsiaTheme="majorEastAsia" w:hAnsi="Times New Roman" w:cs="Times New Roman"/>
          <w:color w:val="000000" w:themeColor="text1"/>
          <w:sz w:val="24"/>
          <w:szCs w:val="24"/>
        </w:rPr>
        <w:t xml:space="preserve">14.1. Zamawiający wymaga, aby zakończenie robót objętych niniejszym postępowaniem nastąpiło w terminie </w:t>
      </w:r>
      <w:r w:rsidRPr="0021691C">
        <w:rPr>
          <w:rFonts w:ascii="Times New Roman" w:eastAsiaTheme="majorEastAsia" w:hAnsi="Times New Roman" w:cs="Times New Roman"/>
          <w:sz w:val="24"/>
          <w:szCs w:val="24"/>
        </w:rPr>
        <w:t xml:space="preserve">do </w:t>
      </w:r>
      <w:r w:rsidRPr="0021691C">
        <w:rPr>
          <w:rFonts w:ascii="Times New Roman" w:eastAsiaTheme="majorEastAsia" w:hAnsi="Times New Roman" w:cs="Times New Roman"/>
          <w:b/>
          <w:bCs/>
          <w:sz w:val="24"/>
          <w:szCs w:val="24"/>
          <w:u w:val="single"/>
        </w:rPr>
        <w:t>180 dni od zawarcia umowy</w:t>
      </w:r>
      <w:r w:rsidRPr="0021691C">
        <w:rPr>
          <w:rFonts w:ascii="Times New Roman" w:eastAsiaTheme="majorEastAsia" w:hAnsi="Times New Roman" w:cs="Times New Roman"/>
          <w:bCs/>
          <w:sz w:val="24"/>
          <w:szCs w:val="24"/>
        </w:rPr>
        <w:t xml:space="preserve">. </w:t>
      </w:r>
    </w:p>
    <w:p w:rsidR="0021691C" w:rsidRPr="0021691C" w:rsidRDefault="0021691C" w:rsidP="0021691C">
      <w:pPr>
        <w:tabs>
          <w:tab w:val="left" w:pos="426"/>
        </w:tabs>
        <w:jc w:val="both"/>
        <w:rPr>
          <w:rFonts w:ascii="Times New Roman" w:hAnsi="Times New Roman" w:cs="Times New Roman"/>
          <w:sz w:val="24"/>
          <w:szCs w:val="24"/>
        </w:rPr>
      </w:pPr>
      <w:r w:rsidRPr="0021691C">
        <w:rPr>
          <w:rFonts w:ascii="Times New Roman" w:eastAsiaTheme="majorEastAsia" w:hAnsi="Times New Roman" w:cs="Times New Roman"/>
          <w:sz w:val="24"/>
          <w:szCs w:val="24"/>
        </w:rPr>
        <w:t>14.2.</w:t>
      </w:r>
      <w:r w:rsidRPr="0021691C">
        <w:rPr>
          <w:rFonts w:ascii="Times New Roman" w:eastAsiaTheme="majorEastAsia" w:hAnsi="Times New Roman" w:cs="Times New Roman"/>
          <w:b/>
          <w:sz w:val="24"/>
          <w:szCs w:val="24"/>
        </w:rPr>
        <w:t xml:space="preserve"> </w:t>
      </w:r>
      <w:r w:rsidRPr="0021691C">
        <w:rPr>
          <w:rFonts w:ascii="Times New Roman" w:hAnsi="Times New Roman" w:cs="Times New Roman"/>
          <w:sz w:val="24"/>
          <w:szCs w:val="24"/>
        </w:rPr>
        <w:t xml:space="preserve">Rozpoczęcie robót wg terminu wskazanego w projektowanych postanowieniach umownych (zał. nr 7 do SWZ). </w:t>
      </w:r>
    </w:p>
    <w:p w:rsidR="0021691C" w:rsidRPr="0021691C" w:rsidRDefault="0021691C" w:rsidP="0021691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14.3. </w:t>
      </w:r>
      <w:r w:rsidRPr="0021691C">
        <w:rPr>
          <w:rFonts w:ascii="Times New Roman" w:hAnsi="Times New Roman" w:cs="Times New Roman"/>
          <w:color w:val="000000"/>
          <w:sz w:val="24"/>
          <w:szCs w:val="24"/>
        </w:rPr>
        <w:t xml:space="preserve">Zamawiający jest uprawniony do skorzystania z prawa opcji w okresie do 30 dni, licząc od dnia zawarcia umowy. </w:t>
      </w:r>
    </w:p>
    <w:p w:rsidR="0021691C" w:rsidRPr="0021691C" w:rsidRDefault="0021691C" w:rsidP="0021691C">
      <w:pPr>
        <w:tabs>
          <w:tab w:val="left" w:pos="426"/>
        </w:tabs>
        <w:jc w:val="both"/>
        <w:rPr>
          <w:rFonts w:ascii="Times New Roman" w:hAnsi="Times New Roman" w:cs="Times New Roman"/>
          <w:sz w:val="24"/>
          <w:szCs w:val="24"/>
        </w:rPr>
      </w:pPr>
      <w:r>
        <w:rPr>
          <w:rFonts w:ascii="Times New Roman" w:hAnsi="Times New Roman" w:cs="Times New Roman"/>
          <w:color w:val="000000"/>
          <w:sz w:val="24"/>
          <w:szCs w:val="24"/>
        </w:rPr>
        <w:t xml:space="preserve">14.4. </w:t>
      </w:r>
      <w:r w:rsidRPr="0021691C">
        <w:rPr>
          <w:rFonts w:ascii="Times New Roman" w:hAnsi="Times New Roman" w:cs="Times New Roman"/>
          <w:color w:val="000000"/>
          <w:sz w:val="24"/>
          <w:szCs w:val="24"/>
        </w:rPr>
        <w:t>Zamawiający wymaga, aby zakończenie robót objętych prawem opcji w niniejszym postępowaniu nastąpiło w terminie wykonania zamówienia podstawowego (do czasu jego zakończenia).</w:t>
      </w:r>
    </w:p>
    <w:p w:rsidR="0021691C" w:rsidRDefault="0021691C" w:rsidP="00B677C3">
      <w:pPr>
        <w:rPr>
          <w:rFonts w:ascii="Times New Roman" w:hAnsi="Times New Roman" w:cs="Times New Roman"/>
          <w:b/>
          <w:i/>
          <w:sz w:val="24"/>
          <w:szCs w:val="24"/>
          <w:u w:val="single"/>
        </w:rPr>
      </w:pPr>
    </w:p>
    <w:p w:rsidR="00B677C3" w:rsidRPr="0012619C" w:rsidRDefault="00B677C3" w:rsidP="00B677C3">
      <w:pPr>
        <w:rPr>
          <w:rFonts w:ascii="Times New Roman" w:hAnsi="Times New Roman" w:cs="Times New Roman"/>
          <w:b/>
          <w:i/>
          <w:sz w:val="24"/>
          <w:szCs w:val="24"/>
          <w:u w:val="single"/>
        </w:rPr>
      </w:pPr>
      <w:r w:rsidRPr="0012619C">
        <w:rPr>
          <w:rFonts w:ascii="Times New Roman" w:hAnsi="Times New Roman" w:cs="Times New Roman"/>
          <w:b/>
          <w:i/>
          <w:sz w:val="24"/>
          <w:szCs w:val="24"/>
          <w:u w:val="single"/>
        </w:rPr>
        <w:t xml:space="preserve">W SWZ JEST: </w:t>
      </w:r>
    </w:p>
    <w:p w:rsidR="00C66445" w:rsidRPr="0012619C" w:rsidRDefault="00C66445" w:rsidP="00C66445">
      <w:pPr>
        <w:pStyle w:val="Nagwek1"/>
        <w:ind w:left="0" w:firstLine="0"/>
        <w:jc w:val="both"/>
        <w:rPr>
          <w:b w:val="0"/>
          <w:bCs/>
          <w:color w:val="000000" w:themeColor="text1"/>
          <w:sz w:val="24"/>
          <w:szCs w:val="24"/>
        </w:rPr>
      </w:pPr>
      <w:r w:rsidRPr="0012619C">
        <w:rPr>
          <w:color w:val="000000" w:themeColor="text1"/>
          <w:sz w:val="24"/>
          <w:szCs w:val="24"/>
        </w:rPr>
        <w:t>18. Informacja o przedmiotowych i podmiotowych środkach dowodowych oraz wykaz dokumentów, jakie należy złożyć wraz z ofertą</w:t>
      </w:r>
      <w:r w:rsidRPr="0012619C">
        <w:rPr>
          <w:b w:val="0"/>
          <w:color w:val="000000" w:themeColor="text1"/>
          <w:sz w:val="24"/>
          <w:szCs w:val="24"/>
        </w:rPr>
        <w:t>.</w:t>
      </w:r>
    </w:p>
    <w:p w:rsidR="00C66445" w:rsidRPr="0012619C" w:rsidRDefault="00C66445" w:rsidP="00C66445">
      <w:pPr>
        <w:contextualSpacing/>
        <w:jc w:val="both"/>
        <w:rPr>
          <w:rFonts w:ascii="Times New Roman" w:hAnsi="Times New Roman" w:cs="Times New Roman"/>
          <w:color w:val="000000" w:themeColor="text1"/>
          <w:sz w:val="24"/>
          <w:szCs w:val="24"/>
        </w:rPr>
      </w:pPr>
      <w:r w:rsidRPr="0012619C">
        <w:rPr>
          <w:rFonts w:ascii="Times New Roman" w:hAnsi="Times New Roman" w:cs="Times New Roman"/>
          <w:color w:val="000000" w:themeColor="text1"/>
          <w:sz w:val="24"/>
          <w:szCs w:val="24"/>
        </w:rPr>
        <w:t>18.1. Zamawiający wymaga złożenia przedmiotowych środków dowodowych:</w:t>
      </w:r>
    </w:p>
    <w:p w:rsidR="00C66445" w:rsidRPr="0012619C" w:rsidRDefault="00C66445" w:rsidP="00C66445">
      <w:pPr>
        <w:contextualSpacing/>
        <w:jc w:val="both"/>
        <w:rPr>
          <w:rFonts w:ascii="Times New Roman" w:hAnsi="Times New Roman" w:cs="Times New Roman"/>
          <w:color w:val="000000" w:themeColor="text1"/>
          <w:sz w:val="24"/>
          <w:szCs w:val="24"/>
        </w:rPr>
      </w:pPr>
      <w:r w:rsidRPr="0012619C">
        <w:rPr>
          <w:rFonts w:ascii="Times New Roman" w:hAnsi="Times New Roman" w:cs="Times New Roman"/>
          <w:color w:val="000000" w:themeColor="text1"/>
          <w:sz w:val="24"/>
          <w:szCs w:val="24"/>
        </w:rPr>
        <w:t>- certyfikat ENC,</w:t>
      </w:r>
    </w:p>
    <w:p w:rsidR="00C66445" w:rsidRPr="0012619C" w:rsidRDefault="00C66445" w:rsidP="00C66445">
      <w:pPr>
        <w:contextualSpacing/>
        <w:jc w:val="both"/>
        <w:rPr>
          <w:rFonts w:ascii="Times New Roman" w:hAnsi="Times New Roman" w:cs="Times New Roman"/>
          <w:color w:val="000000" w:themeColor="text1"/>
          <w:sz w:val="24"/>
          <w:szCs w:val="24"/>
        </w:rPr>
      </w:pPr>
      <w:r w:rsidRPr="0012619C">
        <w:rPr>
          <w:rFonts w:ascii="Times New Roman" w:hAnsi="Times New Roman" w:cs="Times New Roman"/>
          <w:color w:val="000000" w:themeColor="text1"/>
          <w:sz w:val="24"/>
          <w:szCs w:val="24"/>
        </w:rPr>
        <w:t xml:space="preserve">- certyfikat ENEC OPRAWY PLUS. </w:t>
      </w:r>
    </w:p>
    <w:p w:rsidR="00B677C3" w:rsidRPr="0012619C" w:rsidRDefault="00B677C3" w:rsidP="00B677C3">
      <w:pPr>
        <w:rPr>
          <w:rFonts w:ascii="Times New Roman" w:hAnsi="Times New Roman" w:cs="Times New Roman"/>
          <w:b/>
          <w:i/>
          <w:sz w:val="24"/>
          <w:szCs w:val="24"/>
          <w:u w:val="single"/>
        </w:rPr>
      </w:pPr>
    </w:p>
    <w:p w:rsidR="00B677C3" w:rsidRPr="0012619C" w:rsidRDefault="00B677C3" w:rsidP="00B677C3">
      <w:pPr>
        <w:rPr>
          <w:rFonts w:ascii="Times New Roman" w:hAnsi="Times New Roman" w:cs="Times New Roman"/>
          <w:b/>
          <w:i/>
          <w:sz w:val="24"/>
          <w:szCs w:val="24"/>
          <w:u w:val="single"/>
        </w:rPr>
      </w:pPr>
      <w:r w:rsidRPr="0012619C">
        <w:rPr>
          <w:rFonts w:ascii="Times New Roman" w:hAnsi="Times New Roman" w:cs="Times New Roman"/>
          <w:b/>
          <w:i/>
          <w:sz w:val="24"/>
          <w:szCs w:val="24"/>
          <w:u w:val="single"/>
        </w:rPr>
        <w:t xml:space="preserve">W SWZ POWINNO BYĆ: </w:t>
      </w:r>
    </w:p>
    <w:p w:rsidR="00C66445" w:rsidRPr="0012619C" w:rsidRDefault="00C66445" w:rsidP="00C66445">
      <w:pPr>
        <w:pStyle w:val="Nagwek1"/>
        <w:ind w:left="0" w:firstLine="0"/>
        <w:jc w:val="both"/>
        <w:rPr>
          <w:b w:val="0"/>
          <w:bCs/>
          <w:color w:val="000000" w:themeColor="text1"/>
          <w:sz w:val="24"/>
          <w:szCs w:val="24"/>
        </w:rPr>
      </w:pPr>
      <w:r w:rsidRPr="0012619C">
        <w:rPr>
          <w:color w:val="000000" w:themeColor="text1"/>
          <w:sz w:val="24"/>
          <w:szCs w:val="24"/>
        </w:rPr>
        <w:t>18. Informacja o przedmiotowych i podmiotowych środkach dowodowych oraz wykaz dokumentów, jakie należy złożyć wraz z ofertą</w:t>
      </w:r>
      <w:r w:rsidRPr="0012619C">
        <w:rPr>
          <w:b w:val="0"/>
          <w:color w:val="000000" w:themeColor="text1"/>
          <w:sz w:val="24"/>
          <w:szCs w:val="24"/>
        </w:rPr>
        <w:t>.</w:t>
      </w:r>
    </w:p>
    <w:p w:rsidR="00C66445" w:rsidRPr="0012619C" w:rsidRDefault="00C66445" w:rsidP="00C66445">
      <w:pPr>
        <w:contextualSpacing/>
        <w:jc w:val="both"/>
        <w:rPr>
          <w:rFonts w:ascii="Times New Roman" w:hAnsi="Times New Roman" w:cs="Times New Roman"/>
          <w:color w:val="000000" w:themeColor="text1"/>
          <w:sz w:val="24"/>
          <w:szCs w:val="24"/>
        </w:rPr>
      </w:pPr>
      <w:r w:rsidRPr="0012619C">
        <w:rPr>
          <w:rFonts w:ascii="Times New Roman" w:hAnsi="Times New Roman" w:cs="Times New Roman"/>
          <w:color w:val="000000" w:themeColor="text1"/>
          <w:sz w:val="24"/>
          <w:szCs w:val="24"/>
        </w:rPr>
        <w:t>18.1. Zamawiający wymaga złożenia przedmiotowych środków dowodowych:</w:t>
      </w:r>
    </w:p>
    <w:p w:rsidR="00C66445" w:rsidRPr="0012619C" w:rsidRDefault="00C66445" w:rsidP="00C66445">
      <w:pPr>
        <w:contextualSpacing/>
        <w:jc w:val="both"/>
        <w:rPr>
          <w:rFonts w:ascii="Times New Roman" w:hAnsi="Times New Roman" w:cs="Times New Roman"/>
          <w:color w:val="000000" w:themeColor="text1"/>
          <w:sz w:val="24"/>
          <w:szCs w:val="24"/>
        </w:rPr>
      </w:pPr>
      <w:r w:rsidRPr="0012619C">
        <w:rPr>
          <w:rFonts w:ascii="Times New Roman" w:hAnsi="Times New Roman" w:cs="Times New Roman"/>
          <w:color w:val="000000" w:themeColor="text1"/>
          <w:sz w:val="24"/>
          <w:szCs w:val="24"/>
        </w:rPr>
        <w:t>- certyfikat ENC,</w:t>
      </w:r>
    </w:p>
    <w:p w:rsidR="00B677C3" w:rsidRPr="0012619C" w:rsidRDefault="00B677C3" w:rsidP="000466A6">
      <w:pPr>
        <w:rPr>
          <w:rFonts w:ascii="Times New Roman" w:hAnsi="Times New Roman" w:cs="Times New Roman"/>
          <w:sz w:val="24"/>
          <w:szCs w:val="24"/>
        </w:rPr>
      </w:pPr>
    </w:p>
    <w:p w:rsidR="000466A6" w:rsidRPr="0012619C" w:rsidRDefault="000466A6" w:rsidP="000466A6">
      <w:pPr>
        <w:rPr>
          <w:rFonts w:ascii="Times New Roman" w:hAnsi="Times New Roman" w:cs="Times New Roman"/>
          <w:b/>
          <w:i/>
          <w:sz w:val="24"/>
          <w:szCs w:val="24"/>
          <w:u w:val="single"/>
        </w:rPr>
      </w:pPr>
      <w:r w:rsidRPr="0012619C">
        <w:rPr>
          <w:rFonts w:ascii="Times New Roman" w:hAnsi="Times New Roman" w:cs="Times New Roman"/>
          <w:b/>
          <w:i/>
          <w:sz w:val="24"/>
          <w:szCs w:val="24"/>
          <w:u w:val="single"/>
        </w:rPr>
        <w:t xml:space="preserve">W SWZ JEST: </w:t>
      </w:r>
    </w:p>
    <w:p w:rsidR="00E13490" w:rsidRPr="0012619C" w:rsidRDefault="00E13490" w:rsidP="00E13490">
      <w:pPr>
        <w:contextualSpacing/>
        <w:jc w:val="both"/>
        <w:rPr>
          <w:rFonts w:ascii="Times New Roman" w:hAnsi="Times New Roman" w:cs="Times New Roman"/>
          <w:color w:val="000000" w:themeColor="text1"/>
          <w:sz w:val="24"/>
          <w:szCs w:val="24"/>
        </w:rPr>
      </w:pPr>
      <w:r w:rsidRPr="0012619C">
        <w:rPr>
          <w:rFonts w:ascii="Times New Roman" w:hAnsi="Times New Roman" w:cs="Times New Roman"/>
          <w:b/>
          <w:color w:val="000000" w:themeColor="text1"/>
          <w:sz w:val="24"/>
          <w:szCs w:val="24"/>
        </w:rPr>
        <w:t>22. Sposób oraz termin składania ofert, termin otwarcia ofert</w:t>
      </w:r>
      <w:r w:rsidRPr="0012619C">
        <w:rPr>
          <w:rFonts w:ascii="Times New Roman" w:hAnsi="Times New Roman" w:cs="Times New Roman"/>
          <w:color w:val="000000" w:themeColor="text1"/>
          <w:sz w:val="24"/>
          <w:szCs w:val="24"/>
        </w:rPr>
        <w:t>.</w:t>
      </w:r>
    </w:p>
    <w:p w:rsidR="00E13490" w:rsidRPr="0012619C" w:rsidRDefault="00E13490" w:rsidP="00E13490">
      <w:pPr>
        <w:pStyle w:val="Akapitzlist"/>
        <w:numPr>
          <w:ilvl w:val="1"/>
          <w:numId w:val="1"/>
        </w:numPr>
        <w:ind w:left="709" w:hanging="709"/>
        <w:jc w:val="both"/>
        <w:rPr>
          <w:b/>
          <w:color w:val="000000" w:themeColor="text1"/>
        </w:rPr>
      </w:pPr>
      <w:r w:rsidRPr="0012619C">
        <w:rPr>
          <w:color w:val="000000" w:themeColor="text1"/>
        </w:rPr>
        <w:t xml:space="preserve">Ofertę wraz ze wszystkimi wymaganymi oświadczeniami i dokumentami, należy złożyć </w:t>
      </w:r>
      <w:r w:rsidRPr="0012619C">
        <w:rPr>
          <w:color w:val="000000" w:themeColor="text1"/>
        </w:rPr>
        <w:br/>
        <w:t xml:space="preserve">za pośrednictwem Platformy na stronie https://platformazakupowa.pl/pn/bircza w zakładce dedykowanej postępowaniu </w:t>
      </w:r>
      <w:r w:rsidRPr="0012619C">
        <w:rPr>
          <w:b/>
          <w:color w:val="000000" w:themeColor="text1"/>
          <w:highlight w:val="green"/>
        </w:rPr>
        <w:t xml:space="preserve">do dnia 11.03.2024 r. do godziny </w:t>
      </w:r>
      <w:r w:rsidRPr="0012619C">
        <w:rPr>
          <w:b/>
          <w:bCs/>
          <w:caps/>
          <w:color w:val="000000" w:themeColor="text1"/>
          <w:highlight w:val="green"/>
        </w:rPr>
        <w:t>10</w:t>
      </w:r>
      <w:r w:rsidRPr="0012619C">
        <w:rPr>
          <w:b/>
          <w:color w:val="000000" w:themeColor="text1"/>
          <w:highlight w:val="green"/>
        </w:rPr>
        <w:t>:00</w:t>
      </w:r>
      <w:r w:rsidRPr="0012619C">
        <w:rPr>
          <w:b/>
          <w:color w:val="000000" w:themeColor="text1"/>
          <w:highlight w:val="yellow"/>
        </w:rPr>
        <w:t>.</w:t>
      </w:r>
      <w:r w:rsidRPr="0012619C">
        <w:rPr>
          <w:b/>
          <w:color w:val="000000" w:themeColor="text1"/>
        </w:rPr>
        <w:t xml:space="preserve"> </w:t>
      </w:r>
      <w:r w:rsidRPr="0012619C">
        <w:rPr>
          <w:color w:val="000000" w:themeColor="text1"/>
        </w:rPr>
        <w:t>Składanie ofert przez www.platformazakupowa.pl jest dla Wykonawców całkowicie bezpłatne.</w:t>
      </w:r>
      <w:r w:rsidRPr="0012619C">
        <w:rPr>
          <w:b/>
          <w:color w:val="000000" w:themeColor="text1"/>
        </w:rPr>
        <w:t xml:space="preserve"> </w:t>
      </w:r>
      <w:bookmarkStart w:id="1" w:name="_Hlk62816193"/>
    </w:p>
    <w:p w:rsidR="00E13490" w:rsidRPr="0012619C" w:rsidRDefault="00E13490" w:rsidP="00E13490">
      <w:pPr>
        <w:pStyle w:val="Akapitzlist"/>
        <w:numPr>
          <w:ilvl w:val="1"/>
          <w:numId w:val="1"/>
        </w:numPr>
        <w:ind w:left="709" w:hanging="709"/>
        <w:jc w:val="both"/>
        <w:rPr>
          <w:color w:val="000000" w:themeColor="text1"/>
        </w:rPr>
      </w:pPr>
      <w:r w:rsidRPr="0012619C">
        <w:rPr>
          <w:color w:val="000000" w:themeColor="text1"/>
          <w:u w:val="single"/>
        </w:rPr>
        <w:t>Wykonawca może w przedmiotowym postępowaniu złożyć tylko jedną ofertę</w:t>
      </w:r>
      <w:r w:rsidRPr="0012619C">
        <w:rPr>
          <w:color w:val="000000" w:themeColor="text1"/>
        </w:rPr>
        <w:t>.</w:t>
      </w:r>
      <w:bookmarkEnd w:id="1"/>
    </w:p>
    <w:p w:rsidR="00E13490" w:rsidRPr="0012619C" w:rsidRDefault="00E13490" w:rsidP="00E13490">
      <w:pPr>
        <w:pStyle w:val="Akapitzlist"/>
        <w:numPr>
          <w:ilvl w:val="1"/>
          <w:numId w:val="1"/>
        </w:numPr>
        <w:ind w:left="709" w:hanging="709"/>
        <w:jc w:val="both"/>
        <w:rPr>
          <w:b/>
          <w:color w:val="000000" w:themeColor="text1"/>
        </w:rPr>
      </w:pPr>
      <w:r w:rsidRPr="0012619C">
        <w:rPr>
          <w:color w:val="000000" w:themeColor="text1"/>
        </w:rPr>
        <w:t xml:space="preserve">Oferta powinna być sporządzona w języku polskim na Platformie Zakupowej pod adresem https://platformazakupowa.pl/pn/bircza , w zakładce „POSTĘPOWANIA” i pod nazwą postępowania wskazaną w tytule SWZ. Każdy dokument składający się na ofertę powinien być czytelny. </w:t>
      </w:r>
    </w:p>
    <w:p w:rsidR="00E13490" w:rsidRPr="0012619C" w:rsidRDefault="00E13490" w:rsidP="00E13490">
      <w:pPr>
        <w:pStyle w:val="Akapitzlist"/>
        <w:numPr>
          <w:ilvl w:val="1"/>
          <w:numId w:val="1"/>
        </w:numPr>
        <w:ind w:left="709" w:hanging="709"/>
        <w:jc w:val="both"/>
        <w:rPr>
          <w:b/>
          <w:color w:val="000000" w:themeColor="text1"/>
        </w:rPr>
      </w:pPr>
      <w:r w:rsidRPr="0012619C">
        <w:rPr>
          <w:color w:val="000000" w:themeColor="text1"/>
        </w:rPr>
        <w:t>O terminie złożenia oferty decyduje czas pełnego przeprocesowania transakcji na Platformie.</w:t>
      </w:r>
    </w:p>
    <w:p w:rsidR="00E13490" w:rsidRPr="0012619C" w:rsidRDefault="00E13490" w:rsidP="00E13490">
      <w:pPr>
        <w:pStyle w:val="Akapitzlist"/>
        <w:numPr>
          <w:ilvl w:val="1"/>
          <w:numId w:val="1"/>
        </w:numPr>
        <w:ind w:left="709" w:hanging="709"/>
        <w:jc w:val="both"/>
        <w:rPr>
          <w:b/>
          <w:color w:val="000000" w:themeColor="text1"/>
        </w:rPr>
      </w:pPr>
      <w:r w:rsidRPr="0012619C">
        <w:rPr>
          <w:color w:val="000000" w:themeColor="text1"/>
        </w:rPr>
        <w:t>Otwarcie ofert nastąpi w dniu</w:t>
      </w:r>
      <w:r w:rsidRPr="0012619C">
        <w:rPr>
          <w:b/>
          <w:bCs/>
          <w:caps/>
          <w:color w:val="000000" w:themeColor="text1"/>
        </w:rPr>
        <w:t xml:space="preserve"> </w:t>
      </w:r>
      <w:r w:rsidRPr="0012619C">
        <w:rPr>
          <w:b/>
          <w:bCs/>
          <w:caps/>
          <w:color w:val="000000" w:themeColor="text1"/>
          <w:highlight w:val="green"/>
        </w:rPr>
        <w:t>11.03.2024</w:t>
      </w:r>
      <w:r w:rsidRPr="0012619C">
        <w:rPr>
          <w:b/>
          <w:color w:val="000000" w:themeColor="text1"/>
          <w:highlight w:val="green"/>
        </w:rPr>
        <w:t xml:space="preserve"> r. o godzinie 10:15</w:t>
      </w:r>
      <w:r w:rsidRPr="0012619C">
        <w:rPr>
          <w:color w:val="000000" w:themeColor="text1"/>
          <w:highlight w:val="green"/>
        </w:rPr>
        <w:t>.</w:t>
      </w:r>
      <w:r w:rsidRPr="0012619C">
        <w:rPr>
          <w:color w:val="000000" w:themeColor="text1"/>
        </w:rPr>
        <w:t xml:space="preserve">  </w:t>
      </w:r>
    </w:p>
    <w:p w:rsidR="00E13490" w:rsidRPr="0012619C" w:rsidRDefault="00E13490" w:rsidP="00E13490">
      <w:pPr>
        <w:pStyle w:val="Akapitzlist"/>
        <w:numPr>
          <w:ilvl w:val="1"/>
          <w:numId w:val="1"/>
        </w:numPr>
        <w:ind w:left="709" w:hanging="709"/>
        <w:jc w:val="both"/>
        <w:rPr>
          <w:b/>
          <w:color w:val="000000" w:themeColor="text1"/>
        </w:rPr>
      </w:pPr>
      <w:r w:rsidRPr="0012619C">
        <w:rPr>
          <w:color w:val="000000" w:themeColor="text1"/>
        </w:rPr>
        <w:lastRenderedPageBreak/>
        <w:t xml:space="preserve">Najpóźniej przed otwarciem ofert, udostępnia się na stronie internetowej prowadzonego postępowania informację o kwocie, jaką zamierza się przeznaczyć na sfinansowanie zamówienia. </w:t>
      </w:r>
    </w:p>
    <w:p w:rsidR="00E13490" w:rsidRPr="0012619C" w:rsidRDefault="00E13490" w:rsidP="00E13490">
      <w:pPr>
        <w:pStyle w:val="Akapitzlist"/>
        <w:numPr>
          <w:ilvl w:val="1"/>
          <w:numId w:val="1"/>
        </w:numPr>
        <w:ind w:left="709" w:hanging="709"/>
        <w:jc w:val="both"/>
        <w:rPr>
          <w:b/>
          <w:color w:val="000000" w:themeColor="text1"/>
        </w:rPr>
      </w:pPr>
      <w:r w:rsidRPr="0012619C">
        <w:rPr>
          <w:color w:val="000000" w:themeColor="text1"/>
        </w:rPr>
        <w:t xml:space="preserve">Niezwłocznie po otwarciu ofert, udostępnia się na stronie internetowej prowadzonego postępowania https://platformazakupowa.pl/pn/bircza  informacje o: </w:t>
      </w:r>
    </w:p>
    <w:p w:rsidR="00E13490" w:rsidRPr="0012619C" w:rsidRDefault="00E13490" w:rsidP="00E13490">
      <w:pPr>
        <w:pStyle w:val="Akapitzlist"/>
        <w:numPr>
          <w:ilvl w:val="1"/>
          <w:numId w:val="5"/>
        </w:numPr>
        <w:ind w:left="993" w:hanging="284"/>
        <w:jc w:val="both"/>
        <w:rPr>
          <w:color w:val="000000" w:themeColor="text1"/>
        </w:rPr>
      </w:pPr>
      <w:r w:rsidRPr="0012619C">
        <w:rPr>
          <w:color w:val="000000" w:themeColor="text1"/>
        </w:rPr>
        <w:t xml:space="preserve">nazwach albo imionach i nazwiskach oraz siedzibach lub miejscach prowadzonej działalności gospodarczej albo miejscach zamieszkania wykonawców, których oferty zostały otwarte; </w:t>
      </w:r>
    </w:p>
    <w:p w:rsidR="00E13490" w:rsidRPr="0012619C" w:rsidRDefault="00E13490" w:rsidP="00E13490">
      <w:pPr>
        <w:pStyle w:val="Akapitzlist"/>
        <w:numPr>
          <w:ilvl w:val="1"/>
          <w:numId w:val="5"/>
        </w:numPr>
        <w:ind w:left="993" w:hanging="284"/>
        <w:jc w:val="both"/>
        <w:rPr>
          <w:color w:val="000000" w:themeColor="text1"/>
        </w:rPr>
      </w:pPr>
      <w:r w:rsidRPr="0012619C">
        <w:rPr>
          <w:color w:val="000000" w:themeColor="text1"/>
        </w:rPr>
        <w:t>cenach lub kosztach zawartych w ofertach.</w:t>
      </w:r>
    </w:p>
    <w:p w:rsidR="00E13490" w:rsidRPr="0012619C" w:rsidRDefault="00E13490" w:rsidP="00E13490">
      <w:pPr>
        <w:pStyle w:val="Akapitzlist"/>
        <w:numPr>
          <w:ilvl w:val="1"/>
          <w:numId w:val="1"/>
        </w:numPr>
        <w:ind w:left="709" w:hanging="709"/>
        <w:jc w:val="both"/>
        <w:rPr>
          <w:color w:val="000000" w:themeColor="text1"/>
        </w:rPr>
      </w:pPr>
      <w:r w:rsidRPr="0012619C">
        <w:rPr>
          <w:color w:val="000000" w:themeColor="text1"/>
        </w:rPr>
        <w:t xml:space="preserve">Oferta musi zostać podpisana elektronicznym podpisem kwalifikowanym lub podpisem zaufanym lub podpisem osobistym. W procesie składania oferty za pośrednictwem platformazakupowa.pl, wykonawca powinien złożyć podpis bezpośrednio na dokumentach przesłanych za pośrednictwem platformazakupowa.pl. Zalecamy stosowanie podpisu </w:t>
      </w:r>
      <w:r w:rsidRPr="0012619C">
        <w:rPr>
          <w:color w:val="000000" w:themeColor="text1"/>
        </w:rPr>
        <w:br/>
        <w:t xml:space="preserve">na każdym załączonym pliku osobno, w szczególności wskazanych w art. 63 ust 1 oraz ust. 2  ustawy </w:t>
      </w:r>
      <w:proofErr w:type="spellStart"/>
      <w:r w:rsidRPr="0012619C">
        <w:rPr>
          <w:color w:val="000000" w:themeColor="text1"/>
        </w:rPr>
        <w:t>Pzp</w:t>
      </w:r>
      <w:proofErr w:type="spellEnd"/>
      <w:r w:rsidRPr="0012619C">
        <w:rPr>
          <w:color w:val="000000" w:themeColor="text1"/>
        </w:rPr>
        <w:t>, gdzie zaznaczono, iż oferty, w postępowaniu oraz oświadczenie, o którym mowa w art. 125 ust. 1 sporządza się, pod rygorem nieważności, w postaci lub formie elektronicznej lub w postaci elektronicznej opatrzonej podpisem zaufanym lub podpisem osobistym.</w:t>
      </w:r>
    </w:p>
    <w:p w:rsidR="00E13490" w:rsidRPr="0012619C" w:rsidRDefault="00E13490" w:rsidP="00E13490">
      <w:pPr>
        <w:pStyle w:val="Akapitzlist"/>
        <w:numPr>
          <w:ilvl w:val="1"/>
          <w:numId w:val="1"/>
        </w:numPr>
        <w:ind w:left="709" w:hanging="709"/>
        <w:jc w:val="both"/>
        <w:rPr>
          <w:color w:val="000000" w:themeColor="text1"/>
        </w:rPr>
      </w:pPr>
      <w:r w:rsidRPr="0012619C">
        <w:rPr>
          <w:color w:val="000000" w:themeColor="text1"/>
        </w:rPr>
        <w:t>Szczegółowa instrukcja dla Wykonawców dotycząca złożenia, zmiany i wycofania oferty znajduje się na stronie internetowej pod adresem:  https://platformazakupowa.pl/strona/45-instrukcje.</w:t>
      </w:r>
    </w:p>
    <w:p w:rsidR="000466A6" w:rsidRPr="0012619C" w:rsidRDefault="000466A6">
      <w:pPr>
        <w:rPr>
          <w:rFonts w:ascii="Times New Roman" w:hAnsi="Times New Roman" w:cs="Times New Roman"/>
          <w:sz w:val="24"/>
          <w:szCs w:val="24"/>
        </w:rPr>
      </w:pPr>
    </w:p>
    <w:p w:rsidR="000466A6" w:rsidRPr="0012619C" w:rsidRDefault="000466A6">
      <w:pPr>
        <w:rPr>
          <w:rFonts w:ascii="Times New Roman" w:hAnsi="Times New Roman" w:cs="Times New Roman"/>
          <w:b/>
          <w:i/>
          <w:sz w:val="24"/>
          <w:szCs w:val="24"/>
          <w:u w:val="single"/>
        </w:rPr>
      </w:pPr>
      <w:r w:rsidRPr="0012619C">
        <w:rPr>
          <w:rFonts w:ascii="Times New Roman" w:hAnsi="Times New Roman" w:cs="Times New Roman"/>
          <w:b/>
          <w:i/>
          <w:sz w:val="24"/>
          <w:szCs w:val="24"/>
          <w:u w:val="single"/>
        </w:rPr>
        <w:t xml:space="preserve">W SWZ POWINNO BYĆ: </w:t>
      </w:r>
    </w:p>
    <w:p w:rsidR="00E13490" w:rsidRPr="0012619C" w:rsidRDefault="00E13490" w:rsidP="00E13490">
      <w:pPr>
        <w:contextualSpacing/>
        <w:jc w:val="both"/>
        <w:rPr>
          <w:rFonts w:ascii="Times New Roman" w:hAnsi="Times New Roman" w:cs="Times New Roman"/>
          <w:color w:val="000000" w:themeColor="text1"/>
          <w:sz w:val="24"/>
          <w:szCs w:val="24"/>
        </w:rPr>
      </w:pPr>
      <w:r w:rsidRPr="0012619C">
        <w:rPr>
          <w:rFonts w:ascii="Times New Roman" w:hAnsi="Times New Roman" w:cs="Times New Roman"/>
          <w:b/>
          <w:color w:val="000000" w:themeColor="text1"/>
          <w:sz w:val="24"/>
          <w:szCs w:val="24"/>
        </w:rPr>
        <w:t>22. Sposób oraz termin składania ofert, termin otwarcia ofert</w:t>
      </w:r>
      <w:r w:rsidRPr="0012619C">
        <w:rPr>
          <w:rFonts w:ascii="Times New Roman" w:hAnsi="Times New Roman" w:cs="Times New Roman"/>
          <w:color w:val="000000" w:themeColor="text1"/>
          <w:sz w:val="24"/>
          <w:szCs w:val="24"/>
        </w:rPr>
        <w:t>.</w:t>
      </w:r>
    </w:p>
    <w:p w:rsidR="00E13490" w:rsidRPr="0012619C" w:rsidRDefault="00E13490" w:rsidP="00E13490">
      <w:pPr>
        <w:pStyle w:val="Akapitzlist"/>
        <w:numPr>
          <w:ilvl w:val="1"/>
          <w:numId w:val="1"/>
        </w:numPr>
        <w:ind w:left="709" w:hanging="709"/>
        <w:jc w:val="both"/>
        <w:rPr>
          <w:b/>
          <w:color w:val="000000" w:themeColor="text1"/>
        </w:rPr>
      </w:pPr>
      <w:r w:rsidRPr="0012619C">
        <w:rPr>
          <w:color w:val="000000" w:themeColor="text1"/>
        </w:rPr>
        <w:t xml:space="preserve">Ofertę wraz ze wszystkimi wymaganymi oświadczeniami i dokumentami, należy złożyć </w:t>
      </w:r>
      <w:r w:rsidRPr="0012619C">
        <w:rPr>
          <w:color w:val="000000" w:themeColor="text1"/>
        </w:rPr>
        <w:br/>
        <w:t xml:space="preserve">za pośrednictwem Platformy na stronie https://platformazakupowa.pl/pn/bircza w zakładce dedykowanej postępowaniu </w:t>
      </w:r>
      <w:r w:rsidRPr="0012619C">
        <w:rPr>
          <w:b/>
          <w:color w:val="000000" w:themeColor="text1"/>
          <w:highlight w:val="green"/>
        </w:rPr>
        <w:t xml:space="preserve">do dnia </w:t>
      </w:r>
      <w:r w:rsidRPr="0012619C">
        <w:rPr>
          <w:b/>
          <w:color w:val="000000" w:themeColor="text1"/>
          <w:highlight w:val="green"/>
        </w:rPr>
        <w:t>15</w:t>
      </w:r>
      <w:r w:rsidRPr="0012619C">
        <w:rPr>
          <w:b/>
          <w:color w:val="000000" w:themeColor="text1"/>
          <w:highlight w:val="green"/>
        </w:rPr>
        <w:t xml:space="preserve">.03.2024 r. do godziny </w:t>
      </w:r>
      <w:r w:rsidRPr="0012619C">
        <w:rPr>
          <w:b/>
          <w:bCs/>
          <w:caps/>
          <w:color w:val="000000" w:themeColor="text1"/>
          <w:highlight w:val="green"/>
        </w:rPr>
        <w:t>10</w:t>
      </w:r>
      <w:r w:rsidRPr="0012619C">
        <w:rPr>
          <w:b/>
          <w:color w:val="000000" w:themeColor="text1"/>
          <w:highlight w:val="green"/>
        </w:rPr>
        <w:t>:00</w:t>
      </w:r>
      <w:r w:rsidRPr="0012619C">
        <w:rPr>
          <w:b/>
          <w:color w:val="000000" w:themeColor="text1"/>
          <w:highlight w:val="yellow"/>
        </w:rPr>
        <w:t>.</w:t>
      </w:r>
      <w:r w:rsidRPr="0012619C">
        <w:rPr>
          <w:b/>
          <w:color w:val="000000" w:themeColor="text1"/>
        </w:rPr>
        <w:t xml:space="preserve"> </w:t>
      </w:r>
      <w:r w:rsidRPr="0012619C">
        <w:rPr>
          <w:color w:val="000000" w:themeColor="text1"/>
        </w:rPr>
        <w:t>Składanie ofert przez www.platformazakupowa.pl jest dla Wykonawców całkowicie bezpłatne.</w:t>
      </w:r>
      <w:r w:rsidRPr="0012619C">
        <w:rPr>
          <w:b/>
          <w:color w:val="000000" w:themeColor="text1"/>
        </w:rPr>
        <w:t xml:space="preserve"> </w:t>
      </w:r>
    </w:p>
    <w:p w:rsidR="00E13490" w:rsidRPr="0012619C" w:rsidRDefault="00E13490" w:rsidP="00E13490">
      <w:pPr>
        <w:pStyle w:val="Akapitzlist"/>
        <w:numPr>
          <w:ilvl w:val="1"/>
          <w:numId w:val="1"/>
        </w:numPr>
        <w:ind w:left="709" w:hanging="709"/>
        <w:jc w:val="both"/>
        <w:rPr>
          <w:color w:val="000000" w:themeColor="text1"/>
        </w:rPr>
      </w:pPr>
      <w:r w:rsidRPr="0012619C">
        <w:rPr>
          <w:color w:val="000000" w:themeColor="text1"/>
          <w:u w:val="single"/>
        </w:rPr>
        <w:t>Wykonawca może w przedmiotowym postępowaniu złożyć tylko jedną ofertę</w:t>
      </w:r>
      <w:r w:rsidRPr="0012619C">
        <w:rPr>
          <w:color w:val="000000" w:themeColor="text1"/>
        </w:rPr>
        <w:t>.</w:t>
      </w:r>
    </w:p>
    <w:p w:rsidR="00E13490" w:rsidRPr="0012619C" w:rsidRDefault="00E13490" w:rsidP="00E13490">
      <w:pPr>
        <w:pStyle w:val="Akapitzlist"/>
        <w:numPr>
          <w:ilvl w:val="1"/>
          <w:numId w:val="1"/>
        </w:numPr>
        <w:ind w:left="709" w:hanging="709"/>
        <w:jc w:val="both"/>
        <w:rPr>
          <w:b/>
          <w:color w:val="000000" w:themeColor="text1"/>
        </w:rPr>
      </w:pPr>
      <w:r w:rsidRPr="0012619C">
        <w:rPr>
          <w:color w:val="000000" w:themeColor="text1"/>
        </w:rPr>
        <w:t xml:space="preserve">Oferta powinna być sporządzona w języku polskim na Platformie Zakupowej pod adresem https://platformazakupowa.pl/pn/bircza , w zakładce „POSTĘPOWANIA” i pod nazwą postępowania wskazaną w tytule SWZ. Każdy dokument składający się na ofertę powinien być czytelny. </w:t>
      </w:r>
    </w:p>
    <w:p w:rsidR="00E13490" w:rsidRPr="0012619C" w:rsidRDefault="00E13490" w:rsidP="00E13490">
      <w:pPr>
        <w:pStyle w:val="Akapitzlist"/>
        <w:numPr>
          <w:ilvl w:val="1"/>
          <w:numId w:val="1"/>
        </w:numPr>
        <w:ind w:left="709" w:hanging="709"/>
        <w:jc w:val="both"/>
        <w:rPr>
          <w:b/>
          <w:color w:val="000000" w:themeColor="text1"/>
        </w:rPr>
      </w:pPr>
      <w:r w:rsidRPr="0012619C">
        <w:rPr>
          <w:color w:val="000000" w:themeColor="text1"/>
        </w:rPr>
        <w:t>O terminie złożenia oferty decyduje czas pełnego przeprocesowania transakcji na Platformie.</w:t>
      </w:r>
    </w:p>
    <w:p w:rsidR="00E13490" w:rsidRPr="0012619C" w:rsidRDefault="00E13490" w:rsidP="00E13490">
      <w:pPr>
        <w:pStyle w:val="Akapitzlist"/>
        <w:numPr>
          <w:ilvl w:val="1"/>
          <w:numId w:val="1"/>
        </w:numPr>
        <w:ind w:left="709" w:hanging="709"/>
        <w:jc w:val="both"/>
        <w:rPr>
          <w:b/>
          <w:color w:val="000000" w:themeColor="text1"/>
        </w:rPr>
      </w:pPr>
      <w:r w:rsidRPr="0012619C">
        <w:rPr>
          <w:color w:val="000000" w:themeColor="text1"/>
        </w:rPr>
        <w:t>Otwarcie ofert nastąpi w dniu</w:t>
      </w:r>
      <w:r w:rsidRPr="0012619C">
        <w:rPr>
          <w:b/>
          <w:bCs/>
          <w:caps/>
          <w:color w:val="000000" w:themeColor="text1"/>
        </w:rPr>
        <w:t xml:space="preserve"> </w:t>
      </w:r>
      <w:r w:rsidRPr="0012619C">
        <w:rPr>
          <w:b/>
          <w:bCs/>
          <w:caps/>
          <w:color w:val="000000" w:themeColor="text1"/>
          <w:highlight w:val="green"/>
        </w:rPr>
        <w:t>1</w:t>
      </w:r>
      <w:r w:rsidRPr="0012619C">
        <w:rPr>
          <w:b/>
          <w:bCs/>
          <w:caps/>
          <w:color w:val="000000" w:themeColor="text1"/>
          <w:highlight w:val="green"/>
        </w:rPr>
        <w:t>5</w:t>
      </w:r>
      <w:r w:rsidRPr="0012619C">
        <w:rPr>
          <w:b/>
          <w:bCs/>
          <w:caps/>
          <w:color w:val="000000" w:themeColor="text1"/>
          <w:highlight w:val="green"/>
        </w:rPr>
        <w:t>.03.2024</w:t>
      </w:r>
      <w:r w:rsidRPr="0012619C">
        <w:rPr>
          <w:b/>
          <w:color w:val="000000" w:themeColor="text1"/>
          <w:highlight w:val="green"/>
        </w:rPr>
        <w:t xml:space="preserve"> r. o godzinie 10:15</w:t>
      </w:r>
      <w:r w:rsidRPr="0012619C">
        <w:rPr>
          <w:color w:val="000000" w:themeColor="text1"/>
          <w:highlight w:val="green"/>
        </w:rPr>
        <w:t>.</w:t>
      </w:r>
      <w:r w:rsidRPr="0012619C">
        <w:rPr>
          <w:color w:val="000000" w:themeColor="text1"/>
        </w:rPr>
        <w:t xml:space="preserve">  </w:t>
      </w:r>
    </w:p>
    <w:p w:rsidR="00E13490" w:rsidRPr="0012619C" w:rsidRDefault="00E13490" w:rsidP="00E13490">
      <w:pPr>
        <w:pStyle w:val="Akapitzlist"/>
        <w:numPr>
          <w:ilvl w:val="1"/>
          <w:numId w:val="1"/>
        </w:numPr>
        <w:ind w:left="709" w:hanging="709"/>
        <w:jc w:val="both"/>
        <w:rPr>
          <w:b/>
          <w:color w:val="000000" w:themeColor="text1"/>
        </w:rPr>
      </w:pPr>
      <w:r w:rsidRPr="0012619C">
        <w:rPr>
          <w:color w:val="000000" w:themeColor="text1"/>
        </w:rPr>
        <w:t xml:space="preserve">Najpóźniej przed otwarciem ofert, udostępnia się na stronie internetowej prowadzonego postępowania informację o kwocie, jaką zamierza się przeznaczyć na sfinansowanie zamówienia. </w:t>
      </w:r>
    </w:p>
    <w:p w:rsidR="00E13490" w:rsidRPr="0012619C" w:rsidRDefault="00E13490" w:rsidP="00E13490">
      <w:pPr>
        <w:pStyle w:val="Akapitzlist"/>
        <w:numPr>
          <w:ilvl w:val="1"/>
          <w:numId w:val="1"/>
        </w:numPr>
        <w:ind w:left="709" w:hanging="709"/>
        <w:jc w:val="both"/>
        <w:rPr>
          <w:b/>
          <w:color w:val="000000" w:themeColor="text1"/>
        </w:rPr>
      </w:pPr>
      <w:r w:rsidRPr="0012619C">
        <w:rPr>
          <w:color w:val="000000" w:themeColor="text1"/>
        </w:rPr>
        <w:t xml:space="preserve">Niezwłocznie po otwarciu ofert, udostępnia się na stronie internetowej prowadzonego postępowania https://platformazakupowa.pl/pn/bircza  informacje o: </w:t>
      </w:r>
    </w:p>
    <w:p w:rsidR="00E13490" w:rsidRPr="0012619C" w:rsidRDefault="00E13490" w:rsidP="00E13490">
      <w:pPr>
        <w:pStyle w:val="Akapitzlist"/>
        <w:numPr>
          <w:ilvl w:val="1"/>
          <w:numId w:val="5"/>
        </w:numPr>
        <w:ind w:left="993" w:hanging="284"/>
        <w:jc w:val="both"/>
        <w:rPr>
          <w:color w:val="000000" w:themeColor="text1"/>
        </w:rPr>
      </w:pPr>
      <w:r w:rsidRPr="0012619C">
        <w:rPr>
          <w:color w:val="000000" w:themeColor="text1"/>
        </w:rPr>
        <w:t xml:space="preserve">nazwach albo imionach i nazwiskach oraz siedzibach lub miejscach prowadzonej działalności gospodarczej albo miejscach zamieszkania wykonawców, których oferty zostały otwarte; </w:t>
      </w:r>
    </w:p>
    <w:p w:rsidR="00E13490" w:rsidRPr="0012619C" w:rsidRDefault="00E13490" w:rsidP="00E13490">
      <w:pPr>
        <w:pStyle w:val="Akapitzlist"/>
        <w:numPr>
          <w:ilvl w:val="1"/>
          <w:numId w:val="5"/>
        </w:numPr>
        <w:ind w:left="993" w:hanging="284"/>
        <w:jc w:val="both"/>
        <w:rPr>
          <w:color w:val="000000" w:themeColor="text1"/>
        </w:rPr>
      </w:pPr>
      <w:r w:rsidRPr="0012619C">
        <w:rPr>
          <w:color w:val="000000" w:themeColor="text1"/>
        </w:rPr>
        <w:t>cenach lub kosztach zawartych w ofertach.</w:t>
      </w:r>
    </w:p>
    <w:p w:rsidR="00E13490" w:rsidRPr="0012619C" w:rsidRDefault="00E13490" w:rsidP="00E13490">
      <w:pPr>
        <w:pStyle w:val="Akapitzlist"/>
        <w:numPr>
          <w:ilvl w:val="1"/>
          <w:numId w:val="1"/>
        </w:numPr>
        <w:ind w:left="709" w:hanging="709"/>
        <w:jc w:val="both"/>
        <w:rPr>
          <w:color w:val="000000" w:themeColor="text1"/>
        </w:rPr>
      </w:pPr>
      <w:r w:rsidRPr="0012619C">
        <w:rPr>
          <w:color w:val="000000" w:themeColor="text1"/>
        </w:rPr>
        <w:lastRenderedPageBreak/>
        <w:t xml:space="preserve">Oferta musi zostać podpisana elektronicznym podpisem kwalifikowanym lub podpisem zaufanym lub podpisem osobistym. W procesie składania oferty za pośrednictwem platformazakupowa.pl, wykonawca powinien złożyć podpis bezpośrednio na dokumentach przesłanych za pośrednictwem platformazakupowa.pl. Zalecamy stosowanie podpisu </w:t>
      </w:r>
      <w:r w:rsidRPr="0012619C">
        <w:rPr>
          <w:color w:val="000000" w:themeColor="text1"/>
        </w:rPr>
        <w:br/>
        <w:t xml:space="preserve">na każdym załączonym pliku osobno, w szczególności wskazanych w art. 63 ust 1 oraz ust. 2  ustawy </w:t>
      </w:r>
      <w:proofErr w:type="spellStart"/>
      <w:r w:rsidRPr="0012619C">
        <w:rPr>
          <w:color w:val="000000" w:themeColor="text1"/>
        </w:rPr>
        <w:t>Pzp</w:t>
      </w:r>
      <w:proofErr w:type="spellEnd"/>
      <w:r w:rsidRPr="0012619C">
        <w:rPr>
          <w:color w:val="000000" w:themeColor="text1"/>
        </w:rPr>
        <w:t>, gdzie zaznaczono, iż oferty, w postępowaniu oraz oświadczenie, o którym mowa w art. 125 ust. 1 sporządza się, pod rygorem nieważności, w postaci lub formie elektronicznej lub w postaci elektronicznej opatrzonej podpisem zaufanym lub podpisem osobistym.</w:t>
      </w:r>
    </w:p>
    <w:p w:rsidR="00E13490" w:rsidRPr="0012619C" w:rsidRDefault="00E13490" w:rsidP="00E13490">
      <w:pPr>
        <w:pStyle w:val="Akapitzlist"/>
        <w:numPr>
          <w:ilvl w:val="1"/>
          <w:numId w:val="1"/>
        </w:numPr>
        <w:ind w:left="709" w:hanging="709"/>
        <w:jc w:val="both"/>
        <w:rPr>
          <w:color w:val="000000" w:themeColor="text1"/>
        </w:rPr>
      </w:pPr>
      <w:r w:rsidRPr="0012619C">
        <w:rPr>
          <w:color w:val="000000" w:themeColor="text1"/>
        </w:rPr>
        <w:t>Szczegółowa instrukcja dla Wykonawców dotycząca złożenia, zmiany i wycofania oferty znajduje się na stronie internetowej pod adresem:  https://platformazakupowa.pl/strona/45-instrukcje.</w:t>
      </w:r>
    </w:p>
    <w:p w:rsidR="00724941" w:rsidRPr="0012619C" w:rsidRDefault="00724941" w:rsidP="00724941">
      <w:pPr>
        <w:rPr>
          <w:rFonts w:ascii="Times New Roman" w:hAnsi="Times New Roman" w:cs="Times New Roman"/>
          <w:b/>
          <w:i/>
          <w:sz w:val="24"/>
          <w:szCs w:val="24"/>
          <w:u w:val="single"/>
        </w:rPr>
      </w:pPr>
    </w:p>
    <w:p w:rsidR="00E13490" w:rsidRPr="0012619C" w:rsidRDefault="00724941" w:rsidP="00724941">
      <w:pPr>
        <w:rPr>
          <w:rFonts w:ascii="Times New Roman" w:hAnsi="Times New Roman" w:cs="Times New Roman"/>
          <w:b/>
          <w:i/>
          <w:sz w:val="24"/>
          <w:szCs w:val="24"/>
          <w:u w:val="single"/>
        </w:rPr>
      </w:pPr>
      <w:r w:rsidRPr="0012619C">
        <w:rPr>
          <w:rFonts w:ascii="Times New Roman" w:hAnsi="Times New Roman" w:cs="Times New Roman"/>
          <w:b/>
          <w:i/>
          <w:sz w:val="24"/>
          <w:szCs w:val="24"/>
          <w:u w:val="single"/>
        </w:rPr>
        <w:t xml:space="preserve">W SWZ JEST: </w:t>
      </w:r>
    </w:p>
    <w:p w:rsidR="00724941" w:rsidRPr="0012619C" w:rsidRDefault="00724941" w:rsidP="00724941">
      <w:pPr>
        <w:contextualSpacing/>
        <w:jc w:val="both"/>
        <w:rPr>
          <w:rFonts w:ascii="Times New Roman" w:hAnsi="Times New Roman" w:cs="Times New Roman"/>
          <w:color w:val="000000" w:themeColor="text1"/>
          <w:sz w:val="24"/>
          <w:szCs w:val="24"/>
        </w:rPr>
      </w:pPr>
      <w:r w:rsidRPr="0012619C">
        <w:rPr>
          <w:rFonts w:ascii="Times New Roman" w:hAnsi="Times New Roman" w:cs="Times New Roman"/>
          <w:b/>
          <w:color w:val="000000" w:themeColor="text1"/>
          <w:sz w:val="24"/>
          <w:szCs w:val="24"/>
        </w:rPr>
        <w:t>23. Termin związania ofertą</w:t>
      </w:r>
      <w:r w:rsidRPr="0012619C">
        <w:rPr>
          <w:rFonts w:ascii="Times New Roman" w:hAnsi="Times New Roman" w:cs="Times New Roman"/>
          <w:color w:val="000000" w:themeColor="text1"/>
          <w:sz w:val="24"/>
          <w:szCs w:val="24"/>
        </w:rPr>
        <w:t>.</w:t>
      </w:r>
    </w:p>
    <w:p w:rsidR="00724941" w:rsidRPr="0012619C" w:rsidRDefault="00724941" w:rsidP="00724941">
      <w:pPr>
        <w:ind w:right="-108"/>
        <w:jc w:val="both"/>
        <w:rPr>
          <w:rFonts w:ascii="Times New Roman" w:hAnsi="Times New Roman" w:cs="Times New Roman"/>
          <w:b/>
          <w:bCs/>
          <w:color w:val="000000" w:themeColor="text1"/>
          <w:sz w:val="24"/>
          <w:szCs w:val="24"/>
        </w:rPr>
      </w:pPr>
      <w:r w:rsidRPr="0012619C">
        <w:rPr>
          <w:rFonts w:ascii="Times New Roman" w:hAnsi="Times New Roman" w:cs="Times New Roman"/>
          <w:color w:val="000000" w:themeColor="text1"/>
          <w:sz w:val="24"/>
          <w:szCs w:val="24"/>
        </w:rPr>
        <w:t xml:space="preserve">Wykonawca pozostaje związany ofertą </w:t>
      </w:r>
      <w:r w:rsidRPr="0012619C">
        <w:rPr>
          <w:rFonts w:ascii="Times New Roman" w:hAnsi="Times New Roman" w:cs="Times New Roman"/>
          <w:b/>
          <w:bCs/>
          <w:color w:val="000000" w:themeColor="text1"/>
          <w:sz w:val="24"/>
          <w:szCs w:val="24"/>
          <w:highlight w:val="green"/>
        </w:rPr>
        <w:t>do dnia 10.04.2024 r.</w:t>
      </w:r>
    </w:p>
    <w:p w:rsidR="00724941" w:rsidRPr="0012619C" w:rsidRDefault="00724941" w:rsidP="00724941">
      <w:pPr>
        <w:ind w:right="-108"/>
        <w:jc w:val="both"/>
        <w:rPr>
          <w:rFonts w:ascii="Times New Roman" w:hAnsi="Times New Roman" w:cs="Times New Roman"/>
          <w:bCs/>
          <w:color w:val="000000" w:themeColor="text1"/>
          <w:sz w:val="24"/>
          <w:szCs w:val="24"/>
        </w:rPr>
      </w:pPr>
      <w:r w:rsidRPr="0012619C">
        <w:rPr>
          <w:rFonts w:ascii="Times New Roman" w:hAnsi="Times New Roman" w:cs="Times New Roman"/>
          <w:bCs/>
          <w:color w:val="000000" w:themeColor="text1"/>
          <w:sz w:val="24"/>
          <w:szCs w:val="24"/>
        </w:rPr>
        <w:t>Bieg terminu związania ofertą rozpoczyna się wraz z upływem terminu składania ofert.</w:t>
      </w:r>
    </w:p>
    <w:p w:rsidR="00724941" w:rsidRPr="0012619C" w:rsidRDefault="00724941" w:rsidP="00724941">
      <w:pPr>
        <w:rPr>
          <w:rFonts w:ascii="Times New Roman" w:hAnsi="Times New Roman" w:cs="Times New Roman"/>
          <w:b/>
          <w:i/>
          <w:sz w:val="24"/>
          <w:szCs w:val="24"/>
          <w:u w:val="single"/>
        </w:rPr>
      </w:pPr>
    </w:p>
    <w:p w:rsidR="00724941" w:rsidRPr="0012619C" w:rsidRDefault="00724941" w:rsidP="00724941">
      <w:pPr>
        <w:rPr>
          <w:rFonts w:ascii="Times New Roman" w:hAnsi="Times New Roman" w:cs="Times New Roman"/>
          <w:b/>
          <w:i/>
          <w:sz w:val="24"/>
          <w:szCs w:val="24"/>
          <w:u w:val="single"/>
        </w:rPr>
      </w:pPr>
      <w:r w:rsidRPr="0012619C">
        <w:rPr>
          <w:rFonts w:ascii="Times New Roman" w:hAnsi="Times New Roman" w:cs="Times New Roman"/>
          <w:b/>
          <w:i/>
          <w:sz w:val="24"/>
          <w:szCs w:val="24"/>
          <w:u w:val="single"/>
        </w:rPr>
        <w:t xml:space="preserve">W SWZ POWINNO BYĆ: </w:t>
      </w:r>
    </w:p>
    <w:p w:rsidR="00E13490" w:rsidRPr="0012619C" w:rsidRDefault="00E13490" w:rsidP="00E13490">
      <w:pPr>
        <w:contextualSpacing/>
        <w:jc w:val="both"/>
        <w:rPr>
          <w:rFonts w:ascii="Times New Roman" w:hAnsi="Times New Roman" w:cs="Times New Roman"/>
          <w:color w:val="000000" w:themeColor="text1"/>
          <w:sz w:val="24"/>
          <w:szCs w:val="24"/>
        </w:rPr>
      </w:pPr>
      <w:r w:rsidRPr="0012619C">
        <w:rPr>
          <w:rFonts w:ascii="Times New Roman" w:hAnsi="Times New Roman" w:cs="Times New Roman"/>
          <w:b/>
          <w:color w:val="000000" w:themeColor="text1"/>
          <w:sz w:val="24"/>
          <w:szCs w:val="24"/>
        </w:rPr>
        <w:t>23. Termin związania ofertą</w:t>
      </w:r>
      <w:r w:rsidRPr="0012619C">
        <w:rPr>
          <w:rFonts w:ascii="Times New Roman" w:hAnsi="Times New Roman" w:cs="Times New Roman"/>
          <w:color w:val="000000" w:themeColor="text1"/>
          <w:sz w:val="24"/>
          <w:szCs w:val="24"/>
        </w:rPr>
        <w:t>.</w:t>
      </w:r>
    </w:p>
    <w:p w:rsidR="00E13490" w:rsidRPr="0012619C" w:rsidRDefault="00E13490" w:rsidP="00E13490">
      <w:pPr>
        <w:ind w:right="-108"/>
        <w:jc w:val="both"/>
        <w:rPr>
          <w:rFonts w:ascii="Times New Roman" w:hAnsi="Times New Roman" w:cs="Times New Roman"/>
          <w:b/>
          <w:bCs/>
          <w:color w:val="000000" w:themeColor="text1"/>
          <w:sz w:val="24"/>
          <w:szCs w:val="24"/>
        </w:rPr>
      </w:pPr>
      <w:r w:rsidRPr="0012619C">
        <w:rPr>
          <w:rFonts w:ascii="Times New Roman" w:hAnsi="Times New Roman" w:cs="Times New Roman"/>
          <w:color w:val="000000" w:themeColor="text1"/>
          <w:sz w:val="24"/>
          <w:szCs w:val="24"/>
        </w:rPr>
        <w:t xml:space="preserve">Wykonawca pozostaje związany ofertą </w:t>
      </w:r>
      <w:r w:rsidRPr="0012619C">
        <w:rPr>
          <w:rFonts w:ascii="Times New Roman" w:hAnsi="Times New Roman" w:cs="Times New Roman"/>
          <w:b/>
          <w:bCs/>
          <w:color w:val="000000" w:themeColor="text1"/>
          <w:sz w:val="24"/>
          <w:szCs w:val="24"/>
          <w:highlight w:val="green"/>
        </w:rPr>
        <w:t xml:space="preserve">do dnia </w:t>
      </w:r>
      <w:r w:rsidRPr="0012619C">
        <w:rPr>
          <w:rFonts w:ascii="Times New Roman" w:hAnsi="Times New Roman" w:cs="Times New Roman"/>
          <w:b/>
          <w:bCs/>
          <w:color w:val="000000" w:themeColor="text1"/>
          <w:sz w:val="24"/>
          <w:szCs w:val="24"/>
          <w:highlight w:val="green"/>
        </w:rPr>
        <w:t>15.</w:t>
      </w:r>
      <w:r w:rsidRPr="0012619C">
        <w:rPr>
          <w:rFonts w:ascii="Times New Roman" w:hAnsi="Times New Roman" w:cs="Times New Roman"/>
          <w:b/>
          <w:bCs/>
          <w:color w:val="000000" w:themeColor="text1"/>
          <w:sz w:val="24"/>
          <w:szCs w:val="24"/>
          <w:highlight w:val="green"/>
        </w:rPr>
        <w:t>04.2024 r.</w:t>
      </w:r>
    </w:p>
    <w:p w:rsidR="00E13490" w:rsidRPr="0012619C" w:rsidRDefault="00E13490" w:rsidP="00E13490">
      <w:pPr>
        <w:ind w:right="-108"/>
        <w:jc w:val="both"/>
        <w:rPr>
          <w:rFonts w:ascii="Times New Roman" w:hAnsi="Times New Roman" w:cs="Times New Roman"/>
          <w:bCs/>
          <w:color w:val="000000" w:themeColor="text1"/>
          <w:sz w:val="24"/>
          <w:szCs w:val="24"/>
        </w:rPr>
      </w:pPr>
      <w:r w:rsidRPr="0012619C">
        <w:rPr>
          <w:rFonts w:ascii="Times New Roman" w:hAnsi="Times New Roman" w:cs="Times New Roman"/>
          <w:bCs/>
          <w:color w:val="000000" w:themeColor="text1"/>
          <w:sz w:val="24"/>
          <w:szCs w:val="24"/>
        </w:rPr>
        <w:t>Bieg terminu związania ofertą rozpoczyna się wraz z upływem terminu składania ofert.</w:t>
      </w:r>
    </w:p>
    <w:p w:rsidR="00EF4938" w:rsidRPr="0012619C" w:rsidRDefault="006D0294" w:rsidP="00E13490">
      <w:pPr>
        <w:contextualSpacing/>
        <w:jc w:val="both"/>
        <w:rPr>
          <w:rFonts w:ascii="Times New Roman" w:hAnsi="Times New Roman" w:cs="Times New Roman"/>
          <w:sz w:val="24"/>
          <w:szCs w:val="24"/>
        </w:rPr>
      </w:pPr>
    </w:p>
    <w:sectPr w:rsidR="00EF4938" w:rsidRPr="0012619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294" w:rsidRDefault="006D0294" w:rsidP="00AD4892">
      <w:pPr>
        <w:spacing w:after="0" w:line="240" w:lineRule="auto"/>
      </w:pPr>
      <w:r>
        <w:separator/>
      </w:r>
    </w:p>
  </w:endnote>
  <w:endnote w:type="continuationSeparator" w:id="0">
    <w:p w:rsidR="006D0294" w:rsidRDefault="006D0294" w:rsidP="00AD4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294" w:rsidRDefault="006D0294" w:rsidP="00AD4892">
      <w:pPr>
        <w:spacing w:after="0" w:line="240" w:lineRule="auto"/>
      </w:pPr>
      <w:r>
        <w:separator/>
      </w:r>
    </w:p>
  </w:footnote>
  <w:footnote w:type="continuationSeparator" w:id="0">
    <w:p w:rsidR="006D0294" w:rsidRDefault="006D0294" w:rsidP="00AD48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E54" w:rsidRDefault="00CE4791" w:rsidP="00CE4791">
    <w:pPr>
      <w:pStyle w:val="Nagwek"/>
      <w:tabs>
        <w:tab w:val="clear" w:pos="4536"/>
        <w:tab w:val="clear" w:pos="9072"/>
        <w:tab w:val="left" w:pos="0"/>
      </w:tabs>
      <w:ind w:firstLine="708"/>
    </w:pPr>
    <w:r>
      <w:tab/>
    </w:r>
    <w:r>
      <w:rPr>
        <w:rFonts w:ascii="Calibri" w:eastAsia="Calibri" w:hAnsi="Calibri" w:cs="Calibri"/>
        <w:noProof/>
        <w:lang w:eastAsia="pl-PL"/>
      </w:rPr>
      <mc:AlternateContent>
        <mc:Choice Requires="wpg">
          <w:drawing>
            <wp:inline distT="0" distB="0" distL="0" distR="0" wp14:anchorId="6E34D599" wp14:editId="7BF335C1">
              <wp:extent cx="3530554" cy="673100"/>
              <wp:effectExtent l="0" t="0" r="0" b="0"/>
              <wp:docPr id="29805" name="Group 29805"/>
              <wp:cNvGraphicFramePr/>
              <a:graphic xmlns:a="http://schemas.openxmlformats.org/drawingml/2006/main">
                <a:graphicData uri="http://schemas.microsoft.com/office/word/2010/wordprocessingGroup">
                  <wpg:wgp>
                    <wpg:cNvGrpSpPr/>
                    <wpg:grpSpPr>
                      <a:xfrm>
                        <a:off x="0" y="0"/>
                        <a:ext cx="3530554" cy="673100"/>
                        <a:chOff x="0" y="0"/>
                        <a:chExt cx="3530554" cy="673100"/>
                      </a:xfrm>
                    </wpg:grpSpPr>
                    <pic:pic xmlns:pic="http://schemas.openxmlformats.org/drawingml/2006/picture">
                      <pic:nvPicPr>
                        <pic:cNvPr id="106" name="Picture 106"/>
                        <pic:cNvPicPr/>
                      </pic:nvPicPr>
                      <pic:blipFill>
                        <a:blip r:embed="rId1"/>
                        <a:stretch>
                          <a:fillRect/>
                        </a:stretch>
                      </pic:blipFill>
                      <pic:spPr>
                        <a:xfrm>
                          <a:off x="0" y="0"/>
                          <a:ext cx="1809750" cy="673100"/>
                        </a:xfrm>
                        <a:prstGeom prst="rect">
                          <a:avLst/>
                        </a:prstGeom>
                      </pic:spPr>
                    </pic:pic>
                    <pic:pic xmlns:pic="http://schemas.openxmlformats.org/drawingml/2006/picture">
                      <pic:nvPicPr>
                        <pic:cNvPr id="108" name="Picture 108"/>
                        <pic:cNvPicPr/>
                      </pic:nvPicPr>
                      <pic:blipFill>
                        <a:blip r:embed="rId2"/>
                        <a:stretch>
                          <a:fillRect/>
                        </a:stretch>
                      </pic:blipFill>
                      <pic:spPr>
                        <a:xfrm>
                          <a:off x="1809750" y="120628"/>
                          <a:ext cx="1720804" cy="546087"/>
                        </a:xfrm>
                        <a:prstGeom prst="rect">
                          <a:avLst/>
                        </a:prstGeom>
                      </pic:spPr>
                    </pic:pic>
                  </wpg:wgp>
                </a:graphicData>
              </a:graphic>
            </wp:inline>
          </w:drawing>
        </mc:Choice>
        <mc:Fallback>
          <w:pict>
            <v:group w14:anchorId="6C4B8719" id="Group 29805" o:spid="_x0000_s1026" style="width:278pt;height:53pt;mso-position-horizontal-relative:char;mso-position-vertical-relative:line" coordsize="35305,673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ANYBEXQIAABUHAAAOAAAAZHJzL2Uyb0RvYy54bWzUVclu&#10;2zAQvRfoPxC8x6LkyFYEy7m4MQoUrdHlA2iKkoiKIkHS2993SMlKYhdtEOTQHkxzuMy8eXwzWtwf&#10;ZYv23FihugLHE4IR75gqRVcX+Mf3h5sMI+toV9JWdbzAJ27x/fL9u8VB5zxRjWpLbhA46Wx+0AVu&#10;nNN5FFnWcEntRGnewWaljKQOTFNHpaEH8C7bKCFkFh2UKbVRjFsLq6t+Ey+D/6rizH2pKssdagsM&#10;2FwYTRi3foyWC5rXhupGsAEGfQUKSUUHQUdXK+oo2hlx5UoKZpRVlZswJSNVVYLxkANkE5OLbNZG&#10;7XTIpc4PtR5pAmoveHq1W/Z5vzFIlAVO7jKSYtRRCc8UIqN+CSg66DqHk2ujv+mNGRbq3vJZHysj&#10;/T/kg46B3NNILj86xGBxmk5Jmt5ixGBvNp/GZGCfNfBEV9dY8+HPF6Nz2MijG8FowXL4DVzB7Iqr&#10;v2sKbrmd4XhwIl/kQ1Lzc6dv4Fk1dWIrWuFOQaLwgB5Ut98ItjG98Uh7TGZn0mHfh0V+CTj2l/w5&#10;fwvMyNvPnGxboR9E23rm/XyAC+q+UMdvMu6Vt1JsJ3nn+lIyvAXkqrON0BYjk3O55aAM87GM+0Kx&#10;znDHGh+wgsBfobw8MpqPGwHlIzCP2YJkXiqSOCN38xQK9blIxremuTbWrbmSyE8AG0AAgmlO95/s&#10;AOZ8ZOCsjx+AAZyeV5j8RwqBHtqX5WZUSPavKSR5e4WMYoCGESdkloSkaX7uKPE8IRkZOkp6OyPZ&#10;3IN4U7GE5gK9N7gdvhO+uT+1Yf70a7b8BQAA//8DAFBLAwQUAAYACAAAACEA5nv3NMcAAAClAQAA&#10;GQAAAGRycy9fcmVscy9lMm9Eb2MueG1sLnJlbHO8kMGKAjEMhu8LvkPJ3enMHGRZ7HiRBa+LPkBo&#10;M53qNC1td9G3t+hlBcGbxyT83/+R9ebsZ/FHKbvACrqmBUGsg3FsFRz238tPELkgG5wDk4ILZdgM&#10;i4/1D81YaihPLmZRKZwVTKXELymznshjbkIkrpcxJI+ljsnKiPqElmTftiuZ/jNgeGCKnVGQdqYH&#10;sb/E2vyaHcbRadoG/euJy5MK6XztrkBMlooCT8bhfdk3x2hBPnfo3uPQNZFvDvLhucMVAAD//wMA&#10;UEsDBBQABgAIAAAAIQD5L+rP2gAAAAUBAAAPAAAAZHJzL2Rvd25yZXYueG1sTI9BS8NAEIXvgv9h&#10;GcGb3URJkZhNKUU9FcFWEG/T7DQJzc6G7DZJ/72jF70M83iPN98Uq9l1aqQhtJ4NpIsEFHHlbcu1&#10;gY/9y90jqBCRLXaeycCFAqzK66sCc+snfqdxF2slJRxyNNDE2Odah6ohh2Hhe2Lxjn5wGEUOtbYD&#10;TlLuOn2fJEvtsGW50GBPm4aq0+7sDLxOOK0f0udxezpuLl/77O1zm5Ixtzfz+glUpDn+heEHX9Ch&#10;FKaDP7MNqjMgj8TfKV6WLUUeJJTIostC/6cvvwEAAP//AwBQSwMECgAAAAAAAAAhAO7B/bf5OwAA&#10;+TsAABQAAABkcnMvbWVkaWEvaW1hZ2UxLnBuZ4lQTkcNChoKAAAADUlIRFIAAAF9AAAAjQgGAAAA&#10;W5yq/AAAAAFzUkdCAK7OHOkAAAAEZ0FNQQAAsY8L/GEFAAA7o0lEQVR4Xu2dB4BcVdXH/69Nn53Z&#10;vukFCCUhhAQioQSko3RpUiwfUmKkKIKGXkSlSBHxoyoqgoKA0gIqnZCQEENoCYRNL9vL9Hn1O+fO&#10;RiNCiMqHZnJ++tjdN2/ue7NJ/qfcc8+FIAiCIAiCIAiCIAiCIAiCIAiCIAiCIAiCIAiCIAiCIAiC&#10;IAiCIAiCIAiCIAiCIAiCIAiCIAiCIAiCIAiCIAiCIAiCIAiCIAiCIAiCIAiCIAiCIAiCIAiCIAiC&#10;IAiCIAiCIAiCIAiCIAiCIAiCIAiCIAiCsJmhDXzd7Jk+fXr9brvtdnJtbW29QwycFqoEXdehaYbV&#10;19e59LHHnrzvwQcftAdeEgThn6BqRP/cc88de/zxJzy7884TmlzXHTgrVBOGYWLWrFcW7L//8VOB&#10;ztzAaeHfYE7L5B1SofDOfuA73sA54W+EdU03dC07e9nbL52CnszA6c2aqhH9M844Y4evf336U+PH&#10;7zhs4JRQhcyZ8+rsKVN2O5C+FdH/BHh31NQLm0PRS4u+5wVBMHD2P8h6RfoveBSfjrhhaFnXXbe0&#10;t/3QfXreXlR5ZfNGH/i62UPhf+D7Hv85gf/yylFdx3p8ckkHvhU+AfiXGeha2Df0mPefPkw95qJy&#10;8Pcfes2nePDvJNCNqIsgpOte1QRCVSP6giD887iBY5d8DzbZ0vJ/+Cg59JW0tex6KBU/8Lo/cGx4&#10;7lM6Ag2lwAlVzTyhiL4gbMEYnuEF/4ksL90ycOko00E+dGDTKfoa+6yJmhPDMFu0ymsktUGJDpei&#10;PWPgvZ8i/JvRKNR0NbJIVYKIviBswQSGXsmJftrQTa2ROqytSIJIz1nco/uYqJ0WRvrUENKnh6El&#10;NGgmEKJrYvQa/8yG4tNGg+7HdVPSO4IgbP4EfkCe/qfv67MXb9RpqD0rjNqz6TgzhBR5+FoccHM2&#10;rB011H8zhPoZEdRfHIE12kDQQ8/5HwhKyNEPctD/C6aWPxlE9AVhC8bQ4bLof+oYgL2InGcnQM1x&#10;JpLHWjAHk8CWfPgFD5rlI7q7hth+5OqTISi+4FI08J9J8Rga/IhWEtEXBGHzx/PJ16evn7YDzWkb&#10;vy9A/nkHbq8Pr+zBLfF6Ow26ZcK3Xbh5Old0UJrjwFlGXn7o03fz+Y70+/ELlR+rAhF9QdiC8Tm9&#10;80/4sIHrkcft0hv/TceX1DQg9Skv8OGuIc/etOGXS/A3XFhJXn1AXn9pTgle1vn3vPx/NS9Eb/Oh&#10;B54WF09fEITNH9OE6/nuJs/l6rEINMOAn8vDz+bg5wsI7H+tmlGzNLiri3Bed6D7IdJlMihuhrz8&#10;DDS/SFdkycPvB0oNMBtTbKEqb/wnYSMVFIr0zAV65jyC8qZ38GBTYXD+q4pcfRF9QdiC8bWAlFb3&#10;NSVvG4EXyZFYxg7aC/U3XozUhdOQPOFwRCeNgxaLKgMQlMqbLsweOc5lB+EJE+DuMB250HToQ7+J&#10;UPNpMGsOh1azB4zIBGjJvYCv/A/McaMRkGBvKoHnwS+S0GdyZNl0WCOGIDplZ8SPPAAhemb1nJsS&#10;4tAlgeb7FG+Ipy8IwuZP4OiejmDjSs2C7/kkomXlMZsH743IWV9Gzfe+hfrbrkbzTy5HzSlHwWis&#10;o9dL6lCC+lEpFRZS8r7N5hASp++PYOrnkAtPRae3Dwo1X4Q++mwYoy5EuW4GyuO/DX3ESBZe6COH&#10;Drz5I/SXbsfjsjfPoh4aPQKpU49D8w0Xo/muH6DljqvRcMNFMHbdCUGRnlEJ/8B7N4avuZ5W3JQr&#10;NwtE9AVhCyZihbj+fKOCxl4zyR5paoD848+i9NvHYdF5IxKCMagR8c/uhoYfXIDmO69G6vTjYdSn&#10;4ZGHHXB+/oPCz5rNi7D2i6DxqiQiwx5CaNEM1Brv04sGVq5ci2VL29DdWULBiSGaSCNM4zlnngT9&#10;iP2h8aqCD4smaFxO3wSOg9heu6DhynPR/LNr0ECGKXnovghtOxpGXRo2RSvlV1+H159TRqwy1saj&#10;HE8PPBeaiL4gCJs/jp/3NJ3caOIfVG0gpRPeYxekLp6O1LdPQ3S/PVGe+Ty8eW/A0HT4pTIc24Gu&#10;a4jtPA6Nl52jPP/4AXvSex0SVvKoNyCwAxg1GmqOiSA8xYcXLIXb/jC09rvRUt+PlsEphCMJuCSz&#10;iaSJeMRAZFATUiTa+ttL4HM+3vj7GV2eXOY5BmvUUDRcchaabr0SNScfRZ7+MCXnDnn/Hl3j0JF7&#10;ZrYyWOkvH4Xkl4+GPmwQX6DG+Sh8zXddTer0BUGoAhzf8AI/8D/U12XRJ49YHzEEsdOOR935p6Hx&#10;1suRvuAMaOwhF4uwQiESfRvFXJEur+hibM9d0PLjy1B37lehx6NqslfBN+ExXQduRwE9D61C31Pd&#10;9HMcnr0E7qofo9b+OYbWLcbQES1IppLQSeBDJol8kcRezRnQPTZ4WJ5EZsMUP2gqBt12NdKnnwC9&#10;oVZ58Drdy6HXfPqeDBvKfVkkRg7BoJsvQeMNFyN6zlcRJOMqQthYdY8WaJ6VK3xIeLF5IqIvCFsw&#10;gcfJFpK1gZ//ikdCmYjDGjMSpWdeQfmt99RpPxxCePy2iE/eCUYkzAuXEI1FyTP30NPZB5u8e8ao&#10;rUHdeaei6apvwRzUqCZ6WbD1dAx6bTP6fu6g+MBoWP6pCEZfgkLTGci6w9DXVUB5zYNwVt8F1y7C&#10;tj2U8iXkDBPB+O3JCJBk8SQwiTSLPefwU6cei+YbL4I5dhvl1SuDRJahWCyT4FNkQYajTGOEyAAl&#10;Jo6FO3wwnJAFp3UlNDJI5ojBwIfswaF+J/Qf3Ye79fDRIvqCIGz+aJrucVfygR//SkDeu5FMoPay&#10;sxDdcRtkb/o5vO4+WLqOciaPAomo8utJfHlXs2RNXDnLvd29Km/OXj9PFsS+cDCafnA+CX8z/N5+&#10;aJaB5LGfR+qcS5G86groXzgZTtcYmJ3dCFnr4MOBne1Ccdm9cLOtNL4BjwRZJ28/IONSSe1QtMAe&#10;Phmm9GknoHHGNCBdA7dUgknPwgFHsVBCiUSfjYRTsikisRCOhpElb9/hsk0Se/v52SoyiB5/aKXs&#10;VBmLv4fH8nXNa125Sn3cakBEXxC2YHzd8TTyjQf82gqsdITb3okgHkPdNd9FdGgLcr98GEFfBtFE&#10;FB559r1dfShzyoXQSPFr69Pk9cdQIMHl1zXXV8Ib2n9PNF52NoymBrjrOpGf+Tzst95C6dGZyF9w&#10;JdwZl8O+/AGU7jPglKcga05CMXY08k6KIgmKDkjoDZ2ejwyRSg+ROAck8MljDkb9+aep6MMmEeed&#10;1ehVuFzBQ/dn42OTmFsRC1bYpOftpecpIUqfqfTWEiR23BaRLxxCTj55+TxBPPC5P4juBy6ZC/H0&#10;BUHY/NE9wyPJ9/+a0iZBVVUtpH9BXz/ydz9AXrCLJHnT1rhtUVzwNtxMDjHy7CPRCHn2/ejr6Se9&#10;rOTN2Ztmz9/nFAwNYtJ/8xQZhA/fD7VfP5E8dYoUFi5C5qf3qrG9+QvhtvWg+AZ55ne9BP2xVvh1&#10;p8Ab/GXYboQE2aaDYgYSZI3LQUmgg3wRkSkT0XDB6RRKRFAuFJXR4YPTTOVymZ6lYohC5OGbpolC&#10;rkgGykYNVwLR5wsPaUbkc59FZuFilH7/R/g0RsBtIPheG8C/Fl/3PVuqdwRBqAZ8j31ilniC0yjJ&#10;BJLHHoLU+V9D+nvnIbzXrkBbJ3TypkP77Q5jm9HwSDRtEkgzZCJRE0OORL2rvVdV8bBHHo6E1OQp&#10;e90mia5FypnLlZA46UjE995N3U3nSdqaBEBet8aGImnBRxnOy7MQ6ef78Ub4ZIDo6Thq8MsOtFxe&#10;CbNRX0sG5GSYg5pgk+euk7gbpkERRhH9ZIQsi8Ziz51uZKh0T4ASvcYRA88raIYGvamRnomMRetK&#10;JHcdj5qvHI3oPrtBr0uR1/834Ve/mMAg0ZfqHUEQqgAvFHikriRo3Kue++o4iH/hYKTO/gpqTjsB&#10;KTr07beCRSIeJkE3BzXAJaEuk/AXyePmxswJEu9Q2FKeNOffLTIGTJkrbmjoCHnjsMsokUFJnXac&#10;qpfn6IFCAnXdelictdoUEs11iNAYcbqP6wbkfNPBpZ99GeXpJ8goJfadAscnY0ACrSpzSg6yfTnk&#10;sgWUSmWVqanjxWL0TT6bJ+9/oIqHDISab6DPmYxYaDzss2i86RI033gxaq69ANro4RWPfyDy4ZXK&#10;geZ7ZFpE9AVB2PwhoffJo/a54oXLK1mI+665Dc7CRaq/mcYCSR58f19WiSd7zrF4BBHyzi3LhEUR&#10;QEXkyasnD9ukcy4JOqdTMv059Hb1q/skEjHYdM7caQdEdhlbadmwAVzWqVGEkDrucwgNbkaExglF&#10;wkrAyzQeGySvqxvm0BbU0DWk3nDpNU4l2fR6ngwQ5+/5576uPvWsvd196OPJY0NXKZ5YIkrevgaL&#10;v6fPwFFIicfRDbgk7rmnX4Tz6uvQ6N7r4WiFggN3BwwV0RcEYfNH0w1PC3Sf15xyNUzqjBMR3nU8&#10;eq++FbmnXiQP3UGYjEE4yvX4jpq8VRO45bISeZZFXpjFefd+ElgW3lyuoEon+TxXy2T7s6p6xgh8&#10;2OT1x6ZOhkbCq7p1skfN0cHIoai/5BuIHXMwvLKDkKmrSWAezyevPJyMQa9JIrrHRIS3GQWXjJQq&#10;AeVogeQ4VZtEQJ5/LpNDTTpJ0UVUef6V6IMiAro2QkZE5f7puQoUEWR6KXLgNBBFCz2PPYPyrx9F&#10;4oA9oQ9pVuWglYej//qa14r5IvqCIGz+GBp7+oHPIsw9a7yOLtRechaSpx6H4rOvoPDEc3DJYw6F&#10;QkiSmCaScZXLz5Ow53PcAE1TtfmaVimV7OvJgJt21qQTykgwefLwObUSJuHn+V1r+62hpxJK7Fmw&#10;OV8fP2w/RE89HmX6WScR5ooa7vSv0/gejWeQCIdbmhDbd3fliXN6RiPB57RNhoSetBwNzQ30Pkel&#10;b/i9nNvnCp5+eqaEKinlCWZfLSTL0mfltJNJBiAzaz68P89Cw3mnIvHD76jyz4AMDo/JeLrvtdFj&#10;Vn7a/BHRF4QtGN/VSfTJlyUB1UjMs/f+Afn7HkXsoKlInH86/EFNcLp6YXPde6GsxJg95oameiRJ&#10;uPl7rtHnXD4rOKdV1lfOcHqHyyhZ8Dvbu0i+SUXZOJCB4fbMLPjsrbNXzT11+HCKNqlrQB6+p8os&#10;HTYApoHy3DdQnjUP5rDB6rnZwvh02I4Hu1RWC8PYINWQYK9atgbt6zpVjT5HArUNKfUaizh7+ZwK&#10;MnmVLxsN8vbD0QhqZ5wJ75B9kJn5AvwVa6DTOWXFCHqfO1N9Vx2I6AvCFoyvGX7gk86SuKp0Cwkd&#10;e/he60rEGusQ+cxO0Ia2qFJLJZok2pzK4SZsnEvP9GfVQig2Guw515MxiMWiKtXDqp6qS4JbNeT6&#10;8yo/z0LsrloHjydlKRLw+jOI7TkJNUcfpOrruXUCLxUz6Tou++QoglNDfmcXvDY6VHRBwkWvqz2/&#10;6PrGlnqk61LK2NTV16rrixSJcE0+PTFFHJ5KNzFcacR5+ngyqt5rpmqAcWOQWd2BnrOvQvGyG1Sp&#10;KsKcuqpAl3lFcvgHftzsEdEXhC0Yy3GDwHMDjT32Yw5B413fR+33vg2jpUEJcITEPB6PqlYL8USM&#10;jqiq1AlITLkGnsmykJIAR9ljrk+ptgec/uHa/SLX0NM4MU7n0PuNYhHFp18kUQ3BGj4I8X2noOHq&#10;8+BtNxq5vizbFjUWl4RyLp6jA003YLDyUrRQfHmeuqdh0fvpOdhj98g4RMng8HqBfD6PMeO2wuAR&#10;g5QRYQOVpYiDIxH+yjn+ejZm0SjC3FKCJ6X5M5bLFLnEEd5qBPQIVxuxkajkdyhqcZ8/9tiK218F&#10;iOgLwhZMOUSSXHYCjQQ7edIRSHx2CiwS/IC9ZfKU2YvnvDjn53lSlb8nxVewqHJVDOfOQ5EQnQmw&#10;atlqrFmxTq3O5dx+gcQ/VVuD2oY0IpkMSnf+BvnHn0N01/FI33oFEtdfDHurkSh09arVt2ohFd23&#10;pzujPPcEe+SODXPSjgjtuQsKTzyPwkvzlHDxPEM8GVeVQfycq5atRTFfoigjo+43YuthZIjC6jlz&#10;2YqHzxO+nNfnlcT8Wbgyiat7eIOV+qu+hcG/vB51l58DbQhFN7YNbkoUeHDx4IMi+oIgbP74rusH&#10;0bDvd/ag+5IbkX38WSWKOpdfkies0jHkLbNIsoBn+jOqGod766tSTRJqztnz65xLb1vTqVSFRb+u&#10;qQ66aam0j/PQ0+j8ygXou+WX8EmE/b4MQtz4rLEWdm+WHH8u/bTofobyxh3HUfeNJyII03jmTtsj&#10;/pVj4NL7Or5zDTov/hEyj/6ZBNkFb/Lb3d6NZE0CQ0YMRld7j2q5wM/HJZocfbDhqWuoVTn+fhpj&#10;fVqKU06c+qksJqPfR0sjCjuPg0eRjarsobEpYvFI+2UiVxCEzR+TVFvT4Gskum7rCnSd/0N0n/8D&#10;lF6aC/T2I8ReMEUB3K8mRkcimVDeNdfj82QtT9Ty5KjrVFIxBl3PC7c4ldI0qBGJVFwlw4sLFyH3&#10;5PPwS5X8v0Fib5kGNPLquX6eU0aFfFFNsrLR4TQSV+GEyPDEyGiwkeGST15GZr+/El0/vB25h59W&#10;S6Y8Os+TykNGDFJpHo4W+L1sPHjNAI/PqRr2+Dn1VEdRAM8BsDHi8XmywqH79i9ZgTW/eATZc6+E&#10;9v5SaFGOXtRb/7VNgP9LEdEXhC2YQONtoXx211Ez7STUX/ddaLVpFF6ch+yfX0Fx+Ro45E1z1Q7X&#10;5q/fMIUFta+7X9XFs0fNC7VYzNldZvHubOtS+fZ68vhZZJInHIrEUQeqLpm+YyM8cRy0+lok4lFE&#10;4hQJ0Lg84cvefl1DSlXcsFHgsaOxMDSTIg4Sdm65ABLv8A5bI3n0wQhYtCkiCJPRUB01yfi4FCWY&#10;ZIz4fdyegQ0SCbcyTmoCmAxCb2dfZREXRS/FfAG5Nxaj8LuZCM19HXX7TEZ48gR1HzYyRqBXZoGr&#10;BBF9QdiCMTTDIxUIuGzSaV2F6J67oO6S6UheNB3hIw+A39ygPHdVc89edplX5+ZUfp+9cc6Rx0i4&#10;ufUxC6sSVxJmtZKWDAN/z6ejO22PllsvR/PNl6B+xjTEpuysmrH5JNhsJFicI5EQ3aKSKgqREeHV&#10;vsWCrVb3RrjMc8RQJL7yBaTPOxUNP7kCoUP2VuWa3HVTdeKkQ7VOHvDueUEWp4m4lp8nhrltBKd2&#10;ejp71Tk2MrzAjEs2k7vsiLqzv6LmGYyTj4ZXoHHZWBAB7xVZRfBK66pg1113bZw0adLJLS0t6YFT&#10;QhXB4sGsWrV61c9+dve99C0vmRT+TU5PtjTEw+HjLSvUkH+3FfZrb4Lz+8HKdfBXrlWed6SpXqVB&#10;ItEQwpGISpN0tXfDZo89GiUvv7Jal6toWOh9Xt3LORESVm6+xmMwRiKO8PZbI7b7JPj1daqskxde&#10;cZSgazq934NTqrRSMK2KNHHenUyS2qzFqE0hxl741MkwRg1RfYK4wkhFCMpAFLGaIpN4TVzNJ3R3&#10;9KpxWfhXL19LBiGjrkvXpVWOnw0VP2ORPkv+veUorlyD4qsLUbjlHnh/eRsGXcv7BxQd77lb+1c+&#10;rx6oChBPXxC2YHzbDnyeCSVx00gEi7Pmo/viG9B92Y2w31hc2fycRZleV54ziTu3R2Dvvq6hTlXu&#10;9HX3Ke+5ki+vJaE14JZdVUWzfMlKrKQIopde57p5jhA8Gof/FwqH1cpdHovfy7l4ni9I1dUoD5wn&#10;V1n8+Rzf13e5tUOlfNMiY8GRAbdb4LRNT1cfWhcvV3MNw0YOUd0389kcjZVCy+AmNDTSs5JxYCOT&#10;oWjA4xRR2EK6vga1jbWIrl0H+3u3oHDulfBenl/pv8O/E/odkb8h6R1BEKqDQNOCwDAqlSmB+i8i&#10;5InXXz8Ddd8+DaERQ1W9POe+WcQLubzy+uvY+4+EKytw6T2c6imXiqpSZsQ2wxBLhMGbm/MOW51t&#10;3Vi5bDVaFy3D0sXLsOStJWqRVGW3LU21c2DhZsHmeQMekwWfc0WqIybPJ5Ch4YiA98vl3bH4mXjB&#10;V9vqdry/eCnWUFTC3vuoMSPUONxts4a9ea4+ogiiZWgz0g1pVd7J0Ucuk1UN2bgiyaxJoO6Ew9B8&#10;yVmITN4J3MNnPRyx+CL6giBUC55Ggh/4Aa+wDUhw45/fBw23Xo6aQ/ZR3i5ver5+dyxenJVM1Six&#10;Jo2u9NQn75x30uK0D3vVvGCKyzW33n4rDB0xWF3LlTmcuuE8OhsPngDm3DsLe2agKRrPAeRJqHky&#10;mDdi4XJNFnbeqIV0X/XX6SZvntcALHtvJZa+u5wiiDU0VgbRSBSjSeyHjhys1gZ0dfSgWCirEk6O&#10;BlRTNn5+iih4/oA3XK9vbhiIIFxlZPjZIvtOQcvNlyK6xy6VzdLpxup/XBdaRYjoC8IWjMXrZStN&#10;bBDdfw+kf3A+IiOHqqJ08nAR8GQnp1A0Hdn+Anq6KjtldXd0k6edU3n0jnVdsMk4pOtqVAqHJ0uZ&#10;liHN2HqH0Ri97UgMGzUcDc315I2nVBdMn7xpTgvxVzYmbBQ4guDyUBZuu+SoyV2u1uGUUDgcVt6+&#10;muQlI9LQUo+RY4bT+KMwfKuhNEacnqMTq1esVXMODU21qmyUn0fNGXDpKYm+R/q9csly1WHTokiF&#10;DVWMnocngjkiCI0ehqbvfxvhCdur9s9cveNRsKE+UJVQXaI/MNmnKgbkqKrjb4if8kli6abvO45v&#10;kPeb/OJhsBrrSRjJ+Scvm7cnLL67DJ1PvIDsoqWqH040UaltT9TQ9arhWkild9irrqRcKp57+9pO&#10;tK/pUH927FE3ttRh+Oih2IoMwDZjt8KQ4YMpOggrsea6/ChFCpx2KZVKyhvnyV8u+eRqIRZ77pK5&#10;zQ5bYdQ2wzF01BBlQPh6nqTl6p61q9pUeqqZDA1HI7yxC6+45TmFPhJ4fg42LDEyMLzMtnPBIqx6&#10;8gWspc/Vz54+p4zoyNEYuVHDoO2/J72H/q5RNGJpelXV6W/4r2mzZtq0aduffubXZ04YP27EQGpS&#10;qCLW/0V9Ze68WXt8ZvLB9G2uckb4d5jd/JmR9dHwI6l4fIK93UhYLHjk2XskhB5vk0iCHd9jFyQO&#10;2RtOkoSUBDgajyhRZrFuX9uhvPA68qy51QFPuLInzytey2Q0OIiIkKCzp83X8Xs3hCdVOf3CJZqO&#10;66rVsXwdj8/RQ4nG6OnqVYupWLDZ02ePnTt+cp8d9uK5QRv3+eGqnSQ9Y4mMDt+vTF7+2pVtKpLg&#10;nD5X6nBUkqBow+3PoDjrL7Dnv0Gfgxz5lkbosZgyDsG6duivvQlz5VpEdQN9TvHr2y17+X8HHnmz&#10;p2pE/5wbf7j90XZs5ljHGJG3/35XHmHzh+soIiQGCzR71oFbDz4Yxx0nov8J0Dp6/+Ge7j2SMqyJ&#10;/b298Dl/z3XvJIzJw/ZF7anHw5o4FrmiDTuTVS2KOefO4si5cxb+2sa0El6umWfvmz11nphl73/N&#10;irUqAmcR541LuFLHDFsIRaP0JxqgRCLPkUNAAh2OkTFhEafnYoPBBqSfNzspFFFHos/VRUl6f5iM&#10;RBtFEWwEUmRg7DIZiohF3v461NBzp2uTA4u0XJVC4jQRN4dL16fVpDKXlNZSRJDPFlFa+A6c382E&#10;M/N5eHQtCyI3iAN9RjORAH1SdBUy08avmnOb+oVVAdUj+r+4c/vDHpkzc7u5i0bkArLc9BdNqB40&#10;v+IxvrnrmFlffeDEgzu1z4rofwLMrR07rK6u6ZFEKDQpT8qtJ6JqIrPm2M8hNGUibBLvXFc/3NVr&#10;kRo1FBEScs6zc748m8mhsble1dLzBC63YOBUC5/n/H6yJkmGoRs1qRr0k2fdS0aCJ1BBnrWuFgH7&#10;cN9rhUYCndhjIkIcYZDQs7fPE8QOyf/q2a8j8s57aJiwAwIS/xAJPa+W7SKB5iqdVIoE3qbrQwZW&#10;tq5WE8A8h6DaQZDHz/evb6hEIWywuDEce/8JU0fN4CaV1sllCrBffg3uS/Pgv7EIGhkFv6cfel8G&#10;Id1ExnXO2L71uTsGfmWbPVUl+kc+Pm/mdguWjsiL6Fcd7H1FyCNcMH7ErK/e/0UR/U+IOXU7Dk0n&#10;0o/URsK7eEcdiPj/HIPQmFFqIrdUclCctxDuc7ORmrwjEgdOVeWSPLHa3dmDOvKcWaC56oYFtUCi&#10;zKkarvjhVsych+fKGE7HrFvdTiNqaBjahK5f/R7RpasQP2BPlF9biDJ53NFpJyJGBsThqhm6LkLi&#10;XqDIIfvMbFivv4PQyCEoPD+HQj4djT+6CFmu9ad7c28fnmzl0k5O3XBnUK7T53/+LPr8rGyA+Cs/&#10;C7dVLtD5dc/SZ1r0PpK77wxt/HZwE/FKg50ymZo330X20hvhvb1ElaX2lopf23HlrLv55WqgyiZy&#10;6ePQXwpVTyZHFR70Z8t/xsInhquZfqBTHOX6cFqXo7B0DXpffxe9jz6L7OU3ovj1SxBatRbR3Saq&#10;TdF5kre/pw9JEnletMWVOpyn51QJ96fnOn1eVcuTujyzyu2Puf0Be+41DSm4JLy8iUpkh20QJrFN&#10;TTsZdacdryppnGJZtURgD76bogI3X0LLPpPRMONM1Jx0BOovPxehnbaHR/e3yGPnhVucj+f8vdps&#10;hd7H6SW1spd+5tQOGyFORXFVEKeRWPjj0TCSO++AzoWLsfarF6Dn65eifMsvoD3yRwQPPo7CTT+D&#10;894yaJx2ovdqvsY2sGqQf0GCsAUTLmqBb+g+b5XovLoQuW9eieKZF6J80fWwb7sfZiyCmm+dilC6&#10;RqUFctkcia2FeE0CPSTMMRJz39dQJk+aK2Y4j86Tt5XWCxp5/7wyNq9y+TxZ65MBqPn8vkieeBgM&#10;XjxFEUFoSDNC8RhcGoPr9Hnlb39PVqVqNDrPxp7z/BZdlzhoL5DSq749bBx4JS+LPD8XVwPxwQu8&#10;uN0CC7baD4AiD4YXZnFZJs8V1A1uQujkI2HTZ8k9/hy6f3g7ur79fXRf9CMUKaJQYs/PQp/F08gi&#10;VhEi+oKwBZNDKdDYzSeB5o1UtFIZ/tp21e9eIw8+fspRql8OCz5P0LKo84QoL5YqLVmBRDiMXI49&#10;ed6PVlMrbSutE2LIZwoql84GQu1JS6NwRU2MBJfhlAwfLPL0jcrDc4TAQr7ea19/Hb/Owq/X18Kn&#10;iICjDm4BUcyX0duVUWkmbrJmkRFyycs36Hm4VxB7+cVciV53VC1+nIyIarZGY6V33RHYbWe1Hy4f&#10;fBsaVBkanojmSIUxKRpS31QJIvqCsAUT0kq+Fuh/EzXy0DXy7rmCxxozGvHP7aO8am5XzAudUuTx&#10;O6SF3X98GcmOTnhcPkmGIpaolGJWSipJREmUeUI3RAaABZ89b6dko/TWezDpmr9C2srllkpetYF9&#10;b+kcp4NYuNfD4s0yrHNEsKoN/so18GncDBmcXLYIbiTB8w1cWcSN37iaiCMLXldgk7EqtXXBJoPC&#10;EQgbF87x19SlENprMnx6Nn4Dr0BWG7YPsF72A4MnCasHEX1B2ILxND0gp5ZEreLVMuz48zaB8UOm&#10;IjRqmKqyyZO48iYq5Epj3YtzYbw0F6ldxqM/XyKvu7JfLvfcZ7HnxVE2p3lI3A16b5k8b86P93Ht&#10;+8LFsJrqKzeie3AunqMH9uZZ2BkWZa6y4cVR66MBtWcu5+/p/lZjLbK//xO6FyxGBL7y8G2KMFy6&#10;X4hEn3P8bEjYiLCx0cmIFRa9j9KiJao1a6W1g69aDId2Hotg5FBQKKDu/fdo3D/IDxz6EFWEiL4g&#10;bMHEcilWVVbIgTMEibdRl0Z48k7g8kxeCMWibpKgdpBoF394G1Ijh8CjI9vdjwipCAs15+C5dJNT&#10;M2XyrvXuHjVqlrzqjiUrUP79H5GePB5aIqZ2yOrvyaj8+vqFXkr4yYCw+IdCHF/QU7GHT0fF8BTU&#10;+8xxY1SLhNxp30Vo3uuwauKqb5CTzyujEwpXds6i/6jKnkR9Ldy6WhSeeA6lxUvJ0GkqNcSEhzbB&#10;Hz2MPvOH67oG3de1DSKhKkBEXxC2YHrB1fmsjgMnGBJY3s5QH9QEh18iQTfiUXQuXITMd65FpLMb&#10;iSMPQKboIFjTDpN+5j11uRsmCz6TWdcBk0Sa5wkyi1pRJkPROLQF0YP3RrFYRr4/p27JxoRFnVMv&#10;G/rTqp8+3Xc93Puec/28b61tmIh84WBYZCCKz86GwUaBF3N1dCuhZyOi4hY/QOHNxQi7DiJjx8CO&#10;xJC77g4UV6yBT8aBPX3VmrmlUUUwf/cAA2hkPQJNPH1BEKqEMcMbfI9z+n/L7ijhNGqS0JJx5RW7&#10;JKJtT7+E7Hk/gPHq60h/7TgEo4ajb1UbzOdnwSiXEJCI8iQsl0Vyxj7//kqEyc12QyFoJMyJSBjm&#10;V49Bf7EIh7xyLuXkyhj28Hm3Ru6KqZP54clghjer4lYQ6+GJW36NIwpOxehbj0T0iP1Rmv820NbJ&#10;+g6vvYdDAxgmCTh9DcgQZf7wDJy/vIV4NATjwL1QWt2GvrOuQOGtd1W/ZI2eK0inEPBEMw/yQUj1&#10;xdMXBKFqcM0iO73/MFGpkWefJc+64+1WtF93F8oX/QjanAWITJmA5DGHoJ/00Zk1H/rc16E31IH3&#10;YeEkEefQc9zgjKICLsMstXXAItE1dtkRdm0KmlPJ++umrlI4nDIq5Qvwnn0FAV1Lql7x/DM5VTqp&#10;qojoZ1Yqfh+XXIJz+yT+5tRd4dF17p9eRHRYM+yefni8QIzEni6lMMKEvXQlem69FyG6R3z70bDO&#10;PAnlBe+g97QLkb3/Mfj0rJF0gj8xHX8v+uoMCb7riacvCEKV8O7SZQE3Vx74UcFVLHZHN7J3/Bbl&#10;878P/O+voK1aB62pDrXk5ZdJ5PvJGJgPPgbNJq87RZ4yeexcOcP17ZlXFyLcugLOsCEoPjsHVqEE&#10;fdJYWCr1Qh43edWcu2cpLbo+8n+aBe/hmaqenh+EpbfIxysLkH/6RX4k8LaHyoMnuMLHoPvFxm2L&#10;0O4Tkf/FwzApAnFWrEZ5+WoVDQRBZQMWje6Xe+I5ZB98EklS8egBe8E880TYFIn0fPdaZKZfCuPF&#10;ecrYVCzFPxAEpizOEgShSrChkTx+QNTIU/aXrYZ2x/0w336PZY/+76P2lKNgHn0wOtb1wL/rN8Ds&#10;vyhDAItEnN7Got/H5ZEk1GZLPXrbu2GQt54+an9Eth6pauN55yu+1rVd9GaK6FqxDsWHnobheiiH&#10;IyiSR84Lvbg0k1fbZh9/Dj6dq0zoVhZYcR6eWz97ySTCZ5zEWz4i962r4Nz3B1USykaDDYtXrnTb&#10;5Ofv+fEvUPrjS0gnIkid9zXELpoOROh+z85G+cW5auwPij6fIgvjk5ER0RcEoTpIQecSl38UNRZA&#10;9tzJ6+fFSqkzvgjrvNPRsaodzo0/g/74M1wIDz0cJo89UL32ueix/6XXYJKI2q2rYV94HcI81nGH&#10;KQ+e0zIu3YpT5+yFFx0XWNsOvPkOjCHNcGi83s4+8N62kWQc1phRKL2xGPZ7y5WQ89683N+Ht2zk&#10;/H7E1JHcaVukLzkL+MwEuGRkys/NUe0c2Ei4/Vl6oKxqIudS5NJx6U3I/ewBWPMWquflKiK1II3r&#10;9D8CPdB9zdOlTl8QhOogOWm46jTw99nsAdj9dV3VIwef3R3df5yF8reuhv7Ao5VKF66ScTz47HXT&#10;tT2r22D/8mHobZ1wX3kN4UIB6dO/iBB5/aqjpk3ePFfuZAtqc3S1M9aSZUBvFsZ2oxFEwrD4HPnY&#10;4ZAJa8IO8HLk+c9/U026cnsFNjC8CXpnZw/63luGnhdeQyZdi2DKJOh1adjsuc96TdXj26vXASvX&#10;qNQNRw7euk50fe9WdEy7BLkf34Mgk4NGn2GjcPmOVO8IglAttM6fr3I3KpXxIWiWBfvdVmQvuh7e&#10;RddCnz0f5CYrwVeQ1+2T193Zm0H2zt/CfIVeJ/HmEki9sQ4GbzL+zhIUSXB5o3RuxmY7jmrWxp00&#10;vfZOGPVpWFMmorEhjcamOpJ8ro73YZEh0MdvC3vhYuSXroKp6TDJM0/WpWBEQsiR+Jfvuh+l0y4A&#10;fvUwNBqXJ3YLdz+AMnn43B8fvf2kclycSZ+F2zqQcfKzeTUvoJr4bQSV8tGMQJeJXEEQqgnTDA2k&#10;Lz5EBHUdQb4IrOuA5joAt2jgSU8KD9Rr2RzsVeuQvft30H7zaGUEztuHQii/sRjrvnw++q7+KdIR&#10;C6F4FP0kyohGVYlkjakjFovC2ucziOw4BlH2yEmIubKnRB6+ScYgfPiByL7yFzi/exJxEvsi99Ev&#10;lpBMJNA0aRxapp+E+JhRyvioZ6LxSnMXonDdHTBfek0ZkA3r/TXTVGWavCHLx8KzHRyTiKcvCEK1&#10;0Ab4rs2V8h8q+RU4v89574H69/VwasTp6kX5+7cifM+D0MpkFMIqi18RYG5sNnYbpL7xJZjDBqNE&#10;r0dJgCPz30Qk8BEpFqC914rI1Mnwl69GgQyLT+Pzgi3eltFp60Jqn8nQhw+mm+nILVmB/ktvQOmn&#10;91Zq+sk4mLzhy6Vnqfy8XyjSM5lcZonCrx+F+9gzFXH/wATtJkMflX4xvu1J9Y4gCFXCIBwb+CoH&#10;w7L/T8KefqEEf/7balcrZRjWj+P5qnlZ9KgDYU7ZGWXXU3vVxv/0Evq/eSWyV9wCe8EiuJk8cj//&#10;HbqvvxMuefC86pZLM30Sft7DtnDNbTDIgBTI2+/++qVwH38WmXsfQenhpyigMGBzqejYMUicdAS0&#10;mgQCNjxkDDgaCbim/98k0LQgpBkykSsIQnUwetLSQPd5Re5H+vkbh/Pi0UiljQFDPwbkpXOJZ2L6&#10;KUiedLiKILjTJvfe6bn5Hnh9GWQfeAKdM65F+c13UXh2tmqZbA5pUat0WZS4YZs+rAXF195EiauB&#10;Xn0d3puLoSfi8Om13pvugT3ndVgUOQSxCNLfPh2xg6aqxVxscNS8w4elcDbxY66PfDSNnigm6R1B&#10;EKqE+XSQNHq8Sfm/zIZC6gfQLPLw99oViVOOhJaqUaftOQvQe+0dqrWCzi0eODW0YjXs1hWI7TsF&#10;tV87QfX4cUpl1fveIi89youvvnQ0XZ+AkUrC5DQPocejsFesQffVtyJYtVa1VDbCFlInH4HwbhPg&#10;U8TAVUf/AHfzpMgEFHVsKnqg+XaWrUj1IKIvCFswp88f7QdaQMfAiY+DPHHe/UpVwNhOpV8N5+/X&#10;v5bJI7L7JNRdfg5CLY2qFz+Wr0bPlbeQUK8mTz2GgHP9245C8oTDkP7yMWj8wfkIbTUcdi6PEo2d&#10;6c+pceNRC7HjD0PtzZei+fbvoYaMSEBirlbkkiEozntDCT9X6LCMG5N2RGrGNJgjhrKLrjx+Tvfw&#10;4i4uz+SIxBg9XE3mBuUPMQofAn8k6b0jCEIV8WDg8azoxzEgotwjPzxuGyQO3ANmugYBi3+hiIBL&#10;N3MFWDtshehBe0EfMki1ZOB0S8/VP0V5wduqiVtAXjxfG9l5LOpvvgxNt1yGyI7bqg1aeFct7pDJ&#10;PXZ4dyuHDECyuQ41R+yP+NTJao6AN0OHbSuDw50/8489i76b74HJzjjZnsiUiUhf8x0Y245We+ny&#10;hjC8ziBCzxQlgxD7yZUIf+PL0GtTlfz/xxIEus5zHtXDJtQtbR7sdtThjdstWXdyQ1tvmmx75S+p&#10;UDXwnybvptTWnF71hy+Mu7dwxS8qG58K/xaX09FVO+zzUSM0idsof2SSh18rk/e9zxS03Hgh4uSh&#10;O4310Hnl7KhhKuXCTdpS005C8sTDK33xSbgzN/0cmfsfUytfQULNdf9cx8+pHGvyePj1aeRXtcHp&#10;yyLRUFfZIlHjhmyG2grRXLYK/qq1KM5egL67H1Aeu7nVCBovqgwOTyYX5yykyMAjQ7IDDBo7MqSF&#10;vNkA4bFbI33qsUieeRKiJx2BOC8y43UAE4ch7M+DPX8N4NL9PsL1DdFzeAj6Q1bo/h/3Ll83cHqz&#10;Rzx9QdiCIWMaaIHx4StyN8Av2QiNSSE94xSUhw9Bb9GGduBUhC45G+al5yB+46UYdPcPUXPgXjQm&#10;r/cCMj//nfLCVX6dPPTwpHFIkRceO2RvlEnEe6Zfhu5TZyB77e1IGBpMEmzP9ZW/Fg6HlJeef+d9&#10;tH1tBtrPuhzO+yvIw7eROHQ/NF4/A8aIIcpbZ8PDHTOdl19T6SRuuJY++Ug0XDgdiQPoecj4FG78&#10;GQo/vRf2wy9Cf/UpRMd2wmiOUORQ+XwfBQVBfq6YlfSOIAjVA9eiD3z74ahXLUQmlaEnHkbu+adR&#10;un8m3Otuh/HWu4g31iE5ZgSMMaPg1iRRcugN5OkbdbWInHo8wrvtDJOigtRF30D86IPUpCzn/ksk&#10;0uVnZiG163hoQwchz5O85LnzwYaDN0mJHbQXkl86CtbgFrWi1iIvP77nJMR2n4gQGY/obhNUvj99&#10;48XQOaVDT7pex0mv4ZL18SwDTrGIzMLFZGzmonD9o+i/pxt+0aTIY+DijyAg2efmRAM/VgWS3hE2&#10;CyS98//H9NrhB0cN6zMee+gD5/4BjzzxUfSnUGiF++cMwjkfVksd0gdPhRWPqp2reK9blwbQe3ph&#10;5YvQxo+Bv++ewPDBiDSkEaMowCAP3uImZ9EwontPJm98GmKf/yxyuSJcih4iMV7cRVaIBJsXaIXp&#10;feHdJiK+z2TEyXikv3Q0IjvtAO4bUVy6EpHmBkS/eBiKg4fBLZVQePNdoL0L4SHN8Hr7VVpI8yjK&#10;+Ny+sMiAYMoEeLaF0gOvw89RtMI7dH0EnN5xPK8v4zm/uSu7pn3g9GaPePqCsIVDviw5yBtxZklg&#10;tZCGwp8KyD01BMnTz0Ty6m/C/NoXkVnXpTprBuRJ8wbk9tzX0fM/F6DjvKth5kuIhklU6+sqeXzb&#10;VumX2JSd0XzDRWi66luIkJCX2SMnoxGOhqB64JOnz5PAOi+u6umvzA9stxXCZBxCO2ytnqfkempx&#10;V/6pF+F3tsHqXoH8FTeh/2sz0H3OFcg9/aLa59f1AnRfcycK196GSKEMoz6ldt3SIvRcnIPaCOxo&#10;kED6Rv4jNtDdTBHRF4QtHJJYDo0HfvoIDPK+ex1oZgucYSPQS652bu6byF13O0zeDzeVRIm86uwV&#10;N6Pw8msozH4dpReegmWvgj5vPrJ3/AYlMg4bCg5LbrHkoEDjRMtlmBQF8JaLvCrXJUPALRWcl+Yh&#10;f99j0Mgo8PUlOvrp+/4HZ8J+4nmUFy1F+U83IJq/AWbwKoLeLOwlK9F52c0ov/YmUgfugdh3piG3&#10;bB16r7kO4bY/wHz3SXiZgird/HjIMvBC4ypCRF8QtnBI8osqG/oxus995/1MO/SOxxFdfh+seS+j&#10;4UvHwDxsX/Sv7kDmujvgLFwMo6lZRQZO+71wX7kc9q/vg9u6RvXGL7WuRJa888wLc9Hz2yfQc9kN&#10;0N9+D5GmOjIANsplh2TWR74vQ5FDDNbWI1B46Cl0nnQu+q+6Bd0X34DC72YilojCbEirzVR6b52N&#10;vtsWIigY0NNxNbHrLFutVvOywFk7bwd9yhS477wIzL0Zzsv0NbDIkH20/K3/dZA1pEDE5W1/qwYR&#10;fUHY4tGXFV3P3agYkJvNE6nOkrUo3383jEX/C9NaA32nnVCMRlBa1QNvbQe0KLnFnCY3DeT/WEL3&#10;VUtgv7UGkf0+A+vko1Bcugod0y9DO4l476U3qbx56sj94UbCKHHDNBb8bAGFbFEtxIqOG4P6y86i&#10;e0fQf89DKJGhiHke4ofth/gFp5PIJ+As15D9nYnSqyTRnB7inbzCFvJPz0K+tQ2e70Hvb6fn09B9&#10;k4/SX9iAVT7WxuDpZNtDt9Fl9QycqgpE9AVhC6dUKL1kB+4aFuCNQi8HnobMb1x036Kh8OJSlN9Z&#10;gIi7CuaCJ+F39pCYRrjMHrADlOaTm7yYLIAVQuzw/RCMHgpr7Nao+8YpSJ1wOJp/NAP1l58Nv74W&#10;uZ5+YOkKxHVNVeBEuVtmV6+6bWT8dmi5/XsYfO8NGHzfjUiecChs3yeDsz30YYOgaW5FxDeYk9XM&#10;MOx334T71g2w3r4F/uyX4HYasJdwLp/k/OM/qvL0A/hvLMXoyoNUCR/z0QVBqHZ26pq3BL7/YmX3&#10;2o2jmSSEvgZnsYXC7B7k7vwJjNeuRHTQczAG62QU2DLwhSQuCQ16nL7hCdNcAbwaIGioR803/wdN&#10;138XyUP3VRO8BXLQs8+8AmMWueAUNYToSNYkkH/oadUbn5+K2y7EpkxEZNfxsE0Tnq7DW9OOoLtP&#10;rdRVF23w+GojltoQSs/PRebSh0j810BLmJXn2eC6jyKkUaTi2Rnf8Z44Dg9W1YpcEX1B2MIhDQzK&#10;jvtw1nHcMLnArNkbg/QQWoxENaaj8MJSdFyyGNlHXARF8qA38LbVQLxrFQl0/oEnob88F3Hy4PkS&#10;LofhRHl/vojeR/8M9/q7oBcKCHhRFj2QmYyj/G4rOi64BoWX58GzHVV/zxO5rmXCaV2NIq/Qbe8c&#10;aOn8ASy6rouMyR8MFOZzyolOsNh/3Icj+DKOespe8MLcNbOeq5ytHkT0BUHA4tXv/5nE9pEIifQm&#10;OMIVWPyNCOz3wii+7MPvJ0XdUPQZzrGTN++sXIPeGdej99rbkZ/7BnrefA8dDz6F3ot/BPeqHyNY&#10;shTBQM28RaLucX8dz0f5jUVo/+bVaJtxHTrveQh9j/wZfT/5NTLnfR/uc7Mrgq9/+BPzkirNIOMU&#10;odc3UenYJoTJchVcuxj49t1frdiZqkJEXxAEHIfOXEex5+pMubw8xV7xpkIKokXoiG5cWLn3jrOm&#10;DT033YO202YgM+1iOJfdCDzwBNDdq3rpuKvaVUM3XpGba+uCv66jsqF5Zw8K9z2K4hU/RuGi61C+&#10;7jb4ry2s7NNL136k9862gJ9pE60YD2ORh8+fvuzZt7+x/JWZ6oUqQ0RfEATFbmteX1j0nAsLjtOX&#10;NMxN9/g3ERZ+1Vq5LwN/2epK3/t4nBvtkNqasN96D/b7K8BNjwvvtEJfuZbdfhUpcE99FviA38Ni&#10;H4/SgJ/cE7Lgc0onSV5+xi48ubxj7Q+OA6py1beIviAIf2Xcipfvz5YK3yo6dl9Kt5RAfJQj/U/D&#10;E7ok1NyCQUvG1UYqf7UsJPouRQLlV/6CvnwJ/tMvQs9kK7tf8fsY+l69h737TxAePUKCH6dxu8uF&#10;p9b2ZL5xUH5pR+XV6qO6RN8PNNP1IEf1HkbwiTugwgcYt3r2z7uLhVP77NLbNeTxx3WDhOIT/LWz&#10;yq4X8gFUBY7vofCHP8O+637oC95ShuCT9OY/CI9s0fhpw0Lg+k5XuXhnRsufsXf/G8sqV1QnVfMP&#10;6Oy7fjru0NnvP7Nja3tT3nP+X/+yCJ8+GolEmML8+SOaFlxw6F57v3vkkeQGCv+fzG4Zu31DuP4c&#10;zdQPj1uhQSz9TuAPtOSsNGdbL90f96/tg63c+CfedMvf8DwbAs+rtEegbwPV3LIyMv9Xp3/Tf++l&#10;/u21jbH+Dnxd5dBg0Dc8Zd3vln0L2qu249/56xUv3H9FFU7cfpCP+31tNpzy3e/W7x9OHNGQtZOu&#10;yy7hwAtCFWGYXXFrrXvk5x45Y5ddNmXbI+HfZG/AvHnwlB1rQqE9PUM7mJR4PMlojAQ4ROpBGlzx&#10;riry/AH3fQAKztRFdGgaF/nTV900Q1weymdLgUfGZCCEGxB+8C5Z9C6DjqhmqH/ONr1Wpn/cvJMV&#10;3Zp3TVS2ofKmD2f9vRUB3Vw33CBwyq6PThPGs65dfm5pz6o5hxRWVs0mKR/HX38fgiAIG+MsIPzt&#10;4XsOyQCDELh1kXAsYrslLvIMWKd1X/P/wdmi874e6LzRrElfNU/jvcZNT9frzABjw3poj7BlbstK&#10;VPS5ufPfiNLIRkBGwXVXOH4wt+zZbxmW1aY5TtE0dM/2HRpQ9wwzHLhFO/jgvc1QSLPLZbIcAZkN&#10;MjeO4cJyc77tdPRketdMzb3fOXDpFoWIviAI/zFeq5+0XTQR/ULMNL8ctULbFHxOHwWIkeCXXbuj&#10;7Hq/ypad+5atm/NWtVbTfNqI6AuC8B9nXsPEibWpmh/GrNABnHPP2+VluVL57AlrZz8+cInwCSGi&#10;LwjCfwVvDN9zdMqyHgg0TMgUiieOXzvngYGXhE+Q6irZFARhs2X8ypeXFlz7/oLnvNq9dt0fB04L&#10;nzAi+oIg/NfQX8o+7Hq4bB9MLgycEgRBEARBEARBEARBEARBEARBEARBEARBEARBEARBEARBEARB&#10;EARBEARBEARBEARBEARBEARBEARBEARBEARBEARBEARBEARBEARBEARBEARBEARBEARBEARBEARB&#10;EARBEARBEARBEARBEARBEARBEARBEIQtGuD/AC/TmoOVTC7SAAAAAElFTkSuQmCCUEsDBAoAAAAA&#10;AAAAIQDrtHZ+1jsAANY7AAAUAAAAZHJzL21lZGlhL2ltYWdlMi5qcGf/2P/gABBKRklGAAEBAQAA&#10;AAAAAP/bAEMABAIDAwMCBAMDAwQEBAQFCQYFBQUFCwgIBgkNCw0NDQsMDA4QFBEODxMPDAwSGBIT&#10;FRYXFxcOERkbGRYaFBYXFv/bAEMBBAQEBQUFCgYGChYPDA8WFhYWFhYWFhYWFhYWFhYWFhYWFhYW&#10;FhYWFhYWFhYWFhYWFhYWFhYWFhYWFhYWFhYWFv/AABEIAJ8B9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v6iiigAooooAKKKKACiiigAooo&#10;oAKKKKACiiigAooooAKKKKACiiigAooooAKKKKACiiigAooooAKKKKACiiigAooooAKKKKACiiig&#10;AooooAKKKKACiiigAooooAKKKKACiiigAooooAKKK8F8SftYeA9G8R6jo1xoHiSSbTL2azleKGDY&#10;zxSNGxXMoOCVOMgHHYVMqkYfE7HZg8vxeNk44am5tb2Vz3qivnn/AIbD+Hv/AELnij/vxb//AB6k&#10;/wCGw/h5/wBC54o/8B7f/wCPVn9YpfzI9D/VrOf+gaf3H0PRXzv/AMNifDv/AKFzxT/4D2//AMeo&#10;/wCGxfh3/wBC54p/8B7f/wCPUe3pfzIn/VzOP+gaX3H0RRXzt/w2N8O/+hb8Vf8AgPb/APx6r3hb&#10;9rLwDrvijTNCttA8SxXGq3sNnC8sEARHlcIpYiYkLlhnAJx2NUq1N7SInkGawi5Sw8kl5HvdFFFa&#10;HkBRRRQAUUUUAFFFFABRRRQAUUUUAFFFFABRRRQAUUUUAFFFFABRRRQAUUUUAFFFFABRRRQAUUUU&#10;AFFFFABRRRQAUUUUAFFFFABRRRQAUUUUAFFFFABRRRQAUUUUAFFFFABRRRQAUUUUAFFFFABX5l/F&#10;Yf8AF1vFn/Yw6h/6VS1+mlfmZ8Vh/wAXW8V/9jDqH/pVLXn5h8ET9K8NFfHV/wDCvzN3wT8E/if4&#10;w8L2viLw54Y+26beb/In/tC2j37HZG+V5AwwyMOR2rUP7N3xr/6Er/yq2f8A8er6r/Yh/wCTX/DP&#10;1vP/AEtnr1elTwVOUFJt6orNOPMzwuOr4eFODjCUoq6leybWvvH59n9mz41/9CV/5VbP/wCPUn/D&#10;Nnxs/wChJ/8AKrZ//Hq/QWitPqNPu/6+R578Q81f/Lun90v/AJI/OPx18Evih4O8L3XiPxJ4X+w6&#10;XZmMTz/2hbSbN8ixr8qSFjlnUcDv6VhfBof8Xk8H/wDYx6f/AOlMdfb37dH/ACa14m/37H/0ut6+&#10;I/g3/wAlk8H/APYxaf8A+lMdctSkqVaMY+X5n12U5vXzbJcRiK8UmueOl7WUU+rfc/TeiiivXPxU&#10;KKKKACiiigAooooAKKKjuJobe3eaeVIooxud3YKqj1JPSgCSivNPGvx9+FXhoPHN4pt9RuE/5d9L&#10;U3TE+m5Mop/3mFedWP7VkGt/EDRNA0PwjNDZ6pqttZPd39yBKqyyrHkRICAfmHJf8K9ClleNqwc4&#10;03ypXu9NPnv8jkqY7DQkouav9/5H0hRRRXnnWFFFFABRRRQAUUVV1y+XTNFvNSeNpFs7d5mRTgsF&#10;UtgflQBaor46X/goP4NMasfh34gXcM83lv8A41t+C/29fhTqmpR2mu6D4j0NHYA3TQx3MMQ9XETm&#10;TH+6jV1PBYhK/IYLFUW/iPqqiqHhnWtI8ReH7TXNB1G21HTb6IS213bSB45UPdWH+eK5j43fFrwH&#10;8JvD8eq+NtcjsvtG4WlpGpkubxlHIiiXk4yMtwq7hkjNc6jJuyWps5JK7eh21FfGutf8FCPC0WoN&#10;HpPw41e5tQeJLvUobeTHuiiQD/vqvSPgV+2F8KPiNrFvod1JeeF9WunEdvDq2wQXLnokc6MVyeAA&#10;+wsSAATW8sJXjHmcdDGOJoydlLU+gqKPrXh+sftK6Jp/7Vg+Br+F9Sk1BruC2/tJZo/IzLapcg7T&#10;83AcL9RWMKcp35Vtqayko7nuFFFIzBVLMQqqMknoBUFC0V8r/Fr9un4c+GvEE2keE9D1Dxc1u5R7&#10;2CdLa0kYdfKdgzSDOfmCbT1UsDmrnwZ/be+GXjHXrfRPEWm6h4Tu7qURQz3bpNZ72ICq0q4KEk9X&#10;QKO7Cuj6pXUebl0MfrNHm5ebU+nBQa4n9ob4kWXwm+E+o+O9R0y41K306SBHtrZ1WR/NmSIYLccG&#10;QH8KT9nf4lWPxb+FFh4607S7nTbe/lnjW2uXVpEMUzxEkrxyUJ/GsvZy5Oe2mxpzK/L1O3ornfit&#10;438O/DrwHqHi/wAU3v2XTdPj3OQMySseFjjX+J2OAB6nsMmuB/Zb+O//AAu9dRv9J8C6vo+i6efK&#10;Op388RSefg+UioTuIU5Y5wuVHOaFTm4udtEDnFS5b6nsFFeG6H+0voep/tUn4HR+F9Sj1Bb24tP7&#10;SaeMwZitpLgnaPmwRGR9TXuVE6coW5lvqEZKWwUUUVBQUUUUAFFFFABRRRQAUUUUAFFFFABRRRQA&#10;UUUUAFFFFABX5nfFQf8AF1PFX/Yw6h/6VSV+mNfmf8VP+SqeKv8AsYNQ/wDSqSvOzH4I+p+meGKv&#10;jq/+FfmfbX7Ef/JsPhn63n/pbPXq1eU/sR/8mxeGvref+ls9erV2UP4UfRHxXEH/ACOMX/18n/6U&#10;wooorU8g8l/bo/5Nb8Tf79j/AOl1vXxH8G/+SxeEP+xi0/8A9KY6+3P25v8Ak1vxN/v2P/pdb18S&#10;fB3/AJLF4Q/7GKw/9KY68zFf7zH5fmfrHBy/4xvFf4p/+kRP01ooor0z8nCiiigAooooAK8H8dft&#10;V+BdHmkttC0zVdcuEOAwi+ywH6tJ8+PcIQa94r877rT7a/sY0nT5lQbHX7y/Q/0r6DIcvw2LlN10&#10;2o22dt77/d5Hj5tjauGUFT63/Cx3PjT9qX4k6uWj0WPTfD8BJ2mCH7RMB6F5PlP4IK8m8VeJfEXi&#10;ebzfEevalqrA5UXl00ir/uoTtX8AKg1jS7nT2zIPMhz8sqjj8fQ1Sr73C4HCYdJ0aaXn1+/c+ZrY&#10;qvW/iSbDpwKtaHfNpmvWGpx/fsbyG5XnHMciuP1WqtNkG6Nh6g12SSaaexgm07n3JY/H/TTJtv8A&#10;w1exDOCbe4SX/wBCCVvaZ8a/At0QLi6vbEn/AJ72bt+qbhXzNp832iwguM586JHz9VB/rUtfHVMg&#10;wcnomvR/53PoY5piF1T+X+R9Z6b8QfBF+QLbxTpm49FkuBGx/wCAvg1v2dzbXcQltbiKaM9GjcMD&#10;+Ir4t60xp47BWu/N+z7esinaR+I5rjnw1Bv3Kj+6/wCqOiObyXxQ/E+26K+Sv2fPiNr0/wAbdC0u&#10;fWdQbSLqSWCSC4uXkDkwyFDhiQPnC4A9a+ta8LMMvqYGqqc3e6v+f+R6WDxccTByirWdgrI+IH/I&#10;h61/2Dbj/wBFtWvWR8QP+RD1r/sG3H/otq4VudL2PjL/AII1xxyD4iCRFcCPSMBhn/n9r6J/bE+G&#10;fg3xv8CvE0+taTYpf6VpFze6fqflKs1nLFEzqwkAyEyoDL0K5Hpj4W/Yb+MHi34TR+JW8K/DW/8A&#10;GX9sJYi5+yed/ofleft3eVFJ9/zWxnH3DjPOPVPil8U/2nPjz4em8B+Gfg/qnhrS9VXydQle3mja&#10;eM/eja6nWNEjYfeAG5hxnBKn1sRQqPEuadlprfyR59GrBYdRau9eh0H/AASd8ay2Pwh8fWWuXTx6&#10;J4Yni1RZZCStuksUrTBfRR9n34Hd2PVjXnH7OvhO/wD2uf2m9e8c/EKW4OgaWsc1xYpMRtidnFrY&#10;Iy4KRhUkLsuCSrHhpdw9/wDD/wAFD8Gf2CPiJ4cN3Ff69qnhrVLzVriBCY3lNm6iGLIDFFRQozyW&#10;LNhd20cf/wAEebi0fwP44tUZTdx6paySDv5bQsEJ9tySfrSdSNq1anvol+v3goP91SqebPq/wx4S&#10;8LeHNGTSdA8OaXpljGu1ba0s0ijx9FHP49a+cv2+v2bfCXiP4Y6x488IaHZ6V4k0O1kvbhLKARx6&#10;pAgLSpJGowZdoZlYDcxAUkgjb9TVn+Lrmxs/Cmp3mplRY29lNJdFjgCNUJbJ9MA151KrOnNSi9Tt&#10;qU4zi4tHz9/wTM+K+o/EP4M3Xh/xBeSXmseD5o7VrmUlpLi0kUm3d2P3nGyWMnqRGpJJYmvE/G3/&#10;ACmEX/sNWH/pogq1/wAEbIbs+KPHEy5+zR6bp6Tc8eYXnKfosn51V8bf8phF/wCw1Yf+miCvR5FD&#10;E1VHblf6HIpOVCDfdH37XkP7el7qun/sh+OLjRjILhtPSGQp1EEk0cc/0HkvJk9hXr1VtZ0+x1bS&#10;LrStTtIbuxvoHt7q3mQNHNE6lWRlPBUgkEehrzKcuWalbY7Zx5otdz5U/wCCTsHw/PwjvptN+wv4&#10;zW+l/tjeF+1xw5AhC5+YQlMdPl3mTuDX0B40+Enw48V+NNJ8Xa94S0+51vRLpLqzvwhjlEiHcm9k&#10;I8wKwDBX3AEZAr5b+Kn7CmpWGvtr/wAHPG7adJHIZbWy1KWSKS0PpFeRZfHYblzjq561y/g39oD4&#10;7/s+fEiz8IfHKG71bRX2mVr1lnuUtycG4t7pM+dt6lHLE42/ITXfUp+2m6lGd2+mzOOFR0oqFSNl&#10;36H0N/wUx/5M18T/APXzp3/pfb1n/wDBO3V9M0D9hzSdb1q+hsdO0+XU7i7up22pDGt5OWZj6ACr&#10;3/BSt45f2MfEskTq6PcaaVZTkMDfW+CDXyF4N+Dvxy8afshx+IfDXihtS8HwPcTp4Sgu5hM5iuX8&#10;wrCF2StvVpQm4kn7oL4UlGnGphVGUrLm/QqrUcKt1G+h2+tX3jD9tn9oFNJ01rzRvhv4Zl3s+MGK&#10;M5HnMDwbqUBginIjTPBw5f7s8D+GtC8HeEbDwx4a02HTtJ0uEQ2ttCDtRRySSeWYkkliSWJJJJJN&#10;fNP/AAS5+KPg3Wfhavw2stJstD8QaKrXM8cDHGsIxG68yxLGTJVXBJC/Jt2oVRPqysMXKSl7K1lH&#10;Zfr8y8NFOPtL3b/qx+fvw/8A+Uv7/wDYe1L/ANNVxX6BV+fvw/8A+Uv7/wDYe1L/ANNVxX6BVWN3&#10;p/4UPDfDL1YUUUVxHQFFFFABRRRQAUUUUAFFFFABRRRQAUUUUAFFFFABRRRQAV+aPxUH/F1PFX/Y&#10;wah/6VSV+l1fml8Uv+Sp+Kv+xgv/AP0qkrzsy+CPqfp/hcr4/Ef4F+Z9r/sSf8mxeGvref8ApZPX&#10;q1fnZ4Q+MPxM8K+G7bQPD3iuWx02z3+RbrZWzhN7s7fM8ZY5ZmPJPX0rR/4aD+M3/Q93H/gus/8A&#10;4zSp4+nGCi09F/XU3zXw7zTFY+viYVKajOcpK7lezbav7u5+gVFfn5/w0H8Z/wDoe5//AAXWf/xm&#10;mn9oT40f9D3cf+C6z/8AjNX/AGjS7P8Ar5nmvw0zZf8AL2n98v8A5A+q/wBuT/k13xN/v2P/AKXW&#10;9fE3wd/5LD4R/wCxisP/AEpjrZ8afGL4m+LfDVz4f8R+LJr/AE28KGe3aytow+x1dfmSMMMMqng9&#10;qx/g+P8Ai8HhH/sYbD/0pjrlqVo1a8ZR8vzPscoyPEZPkeJw+IknJ88vdvazgl1S10P0yooor2T8&#10;KCiiigAooooAK/Pm1/49o/8AdH8q/Qavz5tf+PaP/dH8q+s4X2rf9u/+3Hzuf70vn+g9lV1KsoZW&#10;GCCMg/hXPa14eIzNp49zCT/6Cf6Guior66M3F6Hzp58wKsVZSrKcEEYIPvSV2msaVbagu5x5cwHy&#10;yqOfx9RXKanYXNhNsuE4J+SReVb6H+ldkKil6iPUPBcvneE9OfPS2VP++fl/9lrTrn/hjL5ng+3T&#10;P+pkkQ/99lv/AGYVa17W4rLdBAFluO4/hj+vv7V58ovnaR3KSUE2W9W1G30+DfMcs33I1+83/wBb&#10;3rkNV1C51CbfO2FU/JGv3V/xPvUFxNLcTNNNI0kjdWNMraFNR9TCdRy9DV8C6iNI8daJqzNtSx1O&#10;2nkP+wsqlh+Kgj8a/QevzhmTzIXT+8pFfoP4B1Vtd8C6NrTH5tR0+C5P/A41b+tfJcVU1elU66r8&#10;rfqe7kU/4kPRmvWR8QP+RD1r/sG3H/otq16h1K0gv9OuLG5UtBcxNFKoYglWBBGRyODXyC3PoXsf&#10;Ef8AwRm/5qL/ANctI/8Ab2vuKvPvgT8Ffh78H/7U/wCED0m4sP7YEAvPOvprjeIfM8vHmM23Hmv0&#10;xnPtXoNdGKqqrWc47P8AyMqFN06aiyO6hhubaS3uIklhmQpJG67ldSMEEHqCK/OyxfxV+xV+07cS&#10;3Gl3mp+CNc3Qwsrf8f1nu3Jsc4X7VBnBVsbgW+6siuP0XrL8X+HNA8V6BNoniXRrHVtNuB+9tL2B&#10;ZY29DtYHkdj1HaihX9ndSV4vdCrUuezTs1seZeGf2pfgLrWjrfp8RdNscpue31EPbTRnupR1GSP9&#10;nI9Ca8C/bT/as0bxp4Rn+FfweW91qfxGRY32ow2kg82JztNtaxkB5Xk5QnbjaxC7i2U9c1f9i74C&#10;Xt8biHw/qdirHJhtdXn8v8A7MR9Aa9A+D/wO+FfwwuDd+DfCFnZ3zKVN/Mz3F1g9QJZSzKD3CkA+&#10;laxnhab5opt9naxnKOImuVtL0OT/AGDPg3dfB74M/ZtdjjXxJr04vtWRGD/ZvlCx2+4cNsXOcZG9&#10;5MEjBr5f+MGu6R4Z/wCCsFzr+v38On6Zp+rWEt1dTEhIl/sm3GTj3IH41+h1eP8AxO/Zi+DvxA8e&#10;ah4x8UeHry61fVDGbqaPVbmFX8uJIlwiOFGEjUcDtmlRxCVSU6n2k1p5lVKL9mow6WJ/+Gm/gJ/0&#10;VDQ/++3/APiaz/i5+0p4J8NfAm++Jng9l8Z2dpqkelhLCRo4luGCuRLLsbylCMDuKkEsi9WFZX/D&#10;GP7P3/QqX/8A4PLz/wCOV6P8JfhJ4C+G/gjUPCHhfRfL0XVLmS5vbS8ne7Sd3jSJw3mlsqUjQben&#10;Xjk1Evqys43frYqPtne9kcZ8L/2rPgn4w8PR39x4ysfDl5szcafrsy2ssLegZjskHujHjrg5A+X/&#10;ANvLx7o/7RPxe8FfDr4UbtcuLR7i3W/jjbyZZbgxbtuVz5USQF3kxtxkjhSa+jvF37HHwG1vUmvI&#10;vDF1pLyPuePTNRlhiPsIySqD2UAV33wW+C3w0+FKzP4I8MQWN1cp5c99LI891KmQdplkJYLkA7QQ&#10;uQDjNawq4elL2lNO/S5nKnWqLknax53/AMFG7SPT/wBiHXrCEsY7V9MiQt1IW9twM/lUv/BMn/kz&#10;rw7/ANfmof8ApbNXrXxX8DeG/iP4Fu/CHi2zku9JvniaeGOd4WYxyLIuHQhhhkU8HtSfCfwJ4a+G&#10;/ge18I+ErOSz0mzeV4YZLh5mUySNI3zuSxyzE8msfbL6v7Pre/4G3I/ac3Sx8hft1fBPXPhr44j/&#10;AGg/hE8lgbO7+2avb2i82ExPzXSr0aGTcRKh4G4kgoz7PpL9lD4z6J8avhnHrtl5drrFltg1vTA3&#10;zWc+OoB5MT4LI3cAg/MrAel3UEN1ayW1zDHNDMhSWKRQyupGCpB4II7V5l8KP2e/hb8NfG0nirwR&#10;o97pN9NG8UqR6pcPA8bHOwxM5UqDggY4IGKqVaNSkoz+JbPy7MiNJwqOUdnuv8j5O+H/APymAf8A&#10;7D2pf+mq4r9Aq81034D/AAzsPjcfi1a6Ncr4qa4luDdnUJ2TzJIWhc+UW2co7DpxnNelVOIqxqON&#10;uiSKo03BNPuFFFFc5qFFFFABXkf7R3jnxz8PprPUNJm0W40zUJTCkNzZSGaB1QHlhKA4OHPQY4HP&#10;WvXK8N/bo/5E/Qf+wk//AKKaqjuTLYwfBHxb+NPjCW5j8N6BoV+1mENxtgMfl7923O+cddjdPSrH&#10;iT4u/GTwdNE/izwfpcNvK21X8hwjnrtEqyuobAPB54PFH7B//H54u/652H87mvWP2gYbGf4KeJl1&#10;DZ5a6ZLJHv8A+eyjdFj38wJj3xVO17WJV7XuV/gv8TdG+ImmzG1hex1KzAN1YyuGKg9HRhjehORn&#10;AIPUDIz3FfJv7HEV6/xoWS13CKLTZzdkdPLJQAH6vsOP9n2r2n9qPxpc+D/huyaZM0Op6vL9ktpU&#10;bDQLgmSQehCjAI6M6ntUyjrZFKWl2Zvxg+PGheE76bSNFthrOp25KzkS7Le2YdVZ+SzDuqjjkEgj&#10;FY2har+0T4rtV1Kzt9F0G1mXdCtzB5bOPXa3mOP+BAV59+yT4QtfEnxHa+v4FlsdBhW4MbDKtOzE&#10;RAjuBtdvqgr61pu0dBK71PnHxl8Qfjp8P5o5PE1npdxayvsjuTah4Hbrt3xspU4BwGAJwcA4r2/R&#10;r7WNf+Gunarp89nY6nqWnW9yry27TQxu6K7DYHUkckD5uODzjBm+ImgQ+KfA+q+HpvLxqFo8SPIu&#10;RHJjKPj1VwrD3AqbwTpkui+DdJ0aeVJZdOsILZ5EBCuyRqpIz2JFJu40mj5q1H9oX4kWV3cWs1r4&#10;d861leKTbZykblJU4Pm8jINfVHtXwP4y/wCRo1n/ALCFz/6Navtb4m+M9G8DeGZNY1iX/Yt7dCPM&#10;uZMcIg/megHJqpraxMHvczfjx4suPB3gWTV7LVdPs7xXxbw3tq04vGwcRKqupBJwd3IAByMcjjfg&#10;t4s+L3j2E6nMnh/StGBIS7k02V2uWHURJ5wyoPBYnGeBkg45n4e+ENf+M/iseO/Hm+HQUJFhYoxV&#10;ZkB+4ncR8fM/Vz0wOn0RawQ21rHbW0McMMKBI441CqigYCgDgADtU6LQrd3JK8N8Qfss+AdX8Qah&#10;q9xq2vJNqN5NdyrHcRhVeR2dguY84yxx147mvcqKynThP4lc78DmWMwMnPC1XBvR2djwL/hkj4d/&#10;9BjxF/4Exf8Axuk/4ZG+Hf8A0GfEX/gTF/8AG69+oqPq9H+VHo/6055/0FT/APAmeA/8MjfDr/oM&#10;eIv/AAJi/wDjdJ/wyL8Ov+gz4j/8CYv/AI3Xv9FH1ej/ACoX+s+d/wDQVP8A8CZ8/wD/AAyJ8OT/&#10;AMxnxH/4Exf/ABurvhr9lb4f6J4k03W7bVfEEk+mXkV3CslzGUZ43DqGAjBIyozgjivc6OlNUKSd&#10;1FET4jzipFxliZtPR6sKKKK1PFCiiigAooooAK/Pm1/49o/90fyr9Bq/PHULwaXcSafe29zDeWre&#10;XPBJEUeNh1DBsEGvrOF2v3y/w/qfO5//AMu/n+hcorEn1yU/6mBV93Of5YqpNqN7L1uGUeifL/Kv&#10;rbHzlzpJJEjXMjqg9WOKo32o6a0LRSsJ1bqgXcD/AErn2JZssSx9Sc0Uxcx13gW2urzSLzTtCmSF&#10;xMZwk74kKEKpCMOOCO/PIqnqmk6npuft1jNCo/jK5T/voZH61DoF3PpN7b3lt/rLc5wTww/iU+xB&#10;I/GvZNNu4L/T4by2bdDOgZc+nofcHIPuDU1KkqbvbRnVTipq19TxXOeRRXrOq+GND1DLTWEcch/5&#10;aQfu2/Tg/iDXOap8PnGW03UA3pHcrj/x5f8ACnHEQe+gSoyRxNfav7Jeo/2j8AtBLPuktVmtXH90&#10;RzOqj/vgKfxr481Xw/rOnbmutPl8sf8ALSMeYn5rnH419KfsE6ks/wAPta0svuez1XzQM/dSSJMf&#10;+PRvXicSw9pgVJdGv1X6o9HJpcmK5X1T/wAz3b2rif2lL28039nPx9qGnXc9peWnhXUpre4t5DHJ&#10;DItrIyujDlWBAII5BFdtXg3/AAUP+J1t8Pv2f9Q0qXSJtQl8a2t3oULpMI1tTLbSAytkEttBztA5&#10;9R1r4WlBzmopan1NSSjFt7Hwh8K/ir8Ubr4qeF7W6+JfjCaCfXrGOWKTXrlkkRriMMrAvgggkEHr&#10;mv1or8TdNu7rT9SttQsZ3gurOZJ7eZD80UiMGVh7ggH8K/R3/glr4h17xN8Btd1TxHrmo6xfN4qn&#10;Vrm/u3uJNotbUhdzkkAZOB0Ga9bNKKUVNaJHl5dWu3B7n0rXwT/wUq+N3i7TvjlbeC/BHi3V9Eg8&#10;O2C/2idMvJLczXU4WTa5QjeFiEJGehkcV9y+Ltb0/wAM+E9T8R6vKYdP0iylvbuQDJSKJC7nHfCq&#10;a/HbXr/X/iT8ULrUDD52ueLtZLRwBiR9ouZsJEpP8IZ1QegArny2jGc3OWyOjH1XGChHdnpPwD/a&#10;H+Ivhv4zeG9Y8UfEHxFqmhw6gkeqW2oapNNAbeTMcjsjMQSiuZB7oK/VGvyN/ay+GifCf46av4Mg&#10;M8mnRxw3OnTT/engkjB3fQSCVP8Atma/RD9g3x9/wsL9mPw/fXE/m6lo8Z0jUiWLN5sACqzE9WeI&#10;xSH3krTMKUHCFWmtGZ4GclKVKe6PmD/gpx498deGv2lbXTfDnjXxFo9k3hq1lNtp+qz28Rcz3IL7&#10;EYDcQqgnGeB6V88N8YfiojAN8VfGKnqAfEVyP/alez/8FYP+TqLX/sVrP/0ouq9v/wCCRttb3P7P&#10;PiQXFvFLjxhOB5iBsD7DY+tdCqQo4SE3G5jKnKtipQ5rf0j5d+GP7VHxu8G6hHPH4zudftA2ZbLX&#10;f9LjlHp5h/er/wABcc9QelfoX+y/8ZvDnxr+Hv8AwkGixtY31pIINV0qWQPLYzYyBnA3xsMlHwAw&#10;BGAysq/Nn/BUT4K+EtE8F2PxO8KaNa6TerqKWerQ2cQihuo5A22YovAkV1UZABYOdxO1a8x/4Ja+&#10;J7vRf2o4dDjkY2viXS7m2miydpeJfPRyPVRHIo9pG9ayrU6WIw7rU42aLpVKtCuqU3dM/SqiiivG&#10;PVCiiigAooooAKKKKACiiigAooooAK8N/bo/5E/Qf+wk/wD6Kavcq8N/bo/5E/Qf+wk//opqqO5M&#10;tjB/Ylhup4/GkNjd/ZLh4LERXHlCTymzc4O08H6Vt/Hr4cfE7XNBaZfGH/CQW1qPNOlJZraFyOcq&#10;EJErDqA34c9cz9g//j98Xf8AXOw/nc19BX91bWNjLeXtxHb28CGSWaVwqRqBkkk8ACnJ2kKKvE+Z&#10;/wBlv4naF4cvI/DeoaJZ2KapKi/2tAzbpJOiCfeSduTgFSFUt90AkjZ/buD+Z4TIB8vF6G9M/wCj&#10;4/TdXhni2aHVvFWrXGlQO0OoajcSWUKphikkrGNAvY4ZRivqn9pDwZqPir4PxpAjXOsaNsu0SMZa&#10;4KoVlQdySrMQB1ZVFU7KSZKu4tHF/sIvHjxTHx5mbNj/ALuJsfqDX0HXxp+zl42t/BPxGhvr6Tbp&#10;eoRG1vX6iJSQVlx/ssBn0Vmr7JhkjmhSWJ1kjkUMjqcqwPIII6ionuXB6HjHx2+Kfjb4eeKobFbD&#10;Qbyyvo3ms5DHKsgUNgq434yMryODnoOldv8AAnxdf+N/h3B4g1K2tre4luJozHbhtmEcqPvEntXj&#10;37dH/I1eHf8Aryn/APQ0r0L9jz/kiFp/1+3P/o002lyiTfM0fLHjL/kadZ/7CFz/AOjWr0H9rbTv&#10;E9t8T5LnX7lrqwu1Y6RIq7Yo4eMxAdnUkbj1bIbvhfPvGX/I0az/ANhC5/8ARrV9sfEzwjpnjfwh&#10;caDqi7Vk+eCdRl7aUZ2yL7jJ47gkHgmrk7NERV0zgf2WfibF4n0KPwvq8qJrWmQhYmwFF5AoADAD&#10;+NRgMPow6kL69XwtrWn+Ivh94+a1mdrHV9InEkM8X3W/uyJn7yMM8HqCVYdRX1r8D/iDY/EHwmL1&#10;BHBqVrtj1G0U/wCqcjhlzzsbBKn2I6g1Eo9UXGV9GdpRRRUFhRRRQAUUUUAFFFFABRRRQAUUUUAF&#10;FFFABXn/AMb/AIReGPiVY771PsOrwptttUt0BkQdlcceYmf4SeMnBUkmvQKK0pVqlGanTdmjOpSh&#10;Vg4TV0z89Pip8P8AxP8AD3XRpviOy2JKT9lvIstb3QH9xvUDqpww9MYJ5iv0g8V6Bo3ibQZ9G1/T&#10;oL+xuRiSCZcj2IPVWB5DDBB5BFfIv7QHwA1rwV52t+GftGsaAoLyLt3XNiO+8D/WIP74GQPvDALH&#10;7XLM+p4i1Ov7s+/R/wCT/ryPlcflE6N50tY/ijxmpLVd9wo98mo1IK5ByD0Iq1pi/Mz/AID/AD+V&#10;fRLc8ZasuV2Hwp1nyLxtGnf93cEvbk/wyd1/4EB+Y964+lR3SRXjZkdCGVl6qRyCPernFTi0bxk4&#10;u57fRWX4Q1dda0OO7+UTL8k6D+Fx1/A8EfX2rUrzJJp2Z2p3Vwzt+bOMdTXunwL8KReHvDcmozWy&#10;xahrGyW5wm1gi58tG9SAzHnkFiO1ecfBvwz/AMJF4rWS4j3WGn4muMjh2/gT3yQSfZSO9e/18znu&#10;M2w8X5v9F+v3HtZXh/8Al9L5f1+AV89/8FHvhlefEH4IvqsGrQ6fB4LgvtduFeAyNciG0kYRIAQF&#10;LEAFieAc4PSvoSuP/aE0nUtf+AfjjQtHtWu9R1Pw1qFpZ26EBpppLaREQEkAEsQOSBzXz1KbhNSW&#10;569SKnFxex+Sfwxs7bUvid4Z069gW4tbzXLKC4hYfLLG9xGrKfYgkfjX7EeEPDXh7wpo66T4Y0LT&#10;tGsFYuLXT7VII9xABbagAyQBz14r8t/+GXv2gP8AomOpf+Blp/8AHqSX9l79oMxsB8M9V5B/5frX&#10;/wCPV7eLhSxDX71K39dzycK6tFNezvc+vv8Agqr48Phv4B23g+1l23vjK9ELgMVYWkBWWYgj1fyI&#10;yO6ytXwR8I/GFx4A+JOkeM7PS7HUrnRpmnt7W+DGFpNjKrMFIOVLBxg/eUV9HftdfCL48/EP4haX&#10;/Znw71K40jw74fsdLsnW8tlWRliV5n2tKCD5rsmcciJTXqX7FP7K+hWXwsu7v4zfD+xufEF9qTtD&#10;b35WVrS2VVRFyjFQWYSPweQy+lZ0atGhhbSd290vP/gF1qVWtiLrRLqfI/7S3xo1n41+INM1zxB4&#10;f0fTL/TbV7Xz9OEoNxEWDor72bhGMhGMf6xs9q9p/wCCS/j7+x/itrPw8vJgtt4ltPtdirOeLu3B&#10;LKq9MvCzsT6W4r6K+M37LPwp1X4T+IrDwh8P9H07xBLp0p0m6t08t0uVXdENxPALqqn/AGSRXx18&#10;L/gR+0f4I+IuheMtN+F+qG50TUIbxYxf2i+cqsN8RPncB03IfZjTVbD1sPKnH3e1xexr0q8ZvXub&#10;/wDwVg/5Ootf+xWs/wD0ouq9Q/4JdfELwF4O+AviGz8WeNfD+h3UviqaeO31HU4beV4jZ2ah1R2B&#10;K7lYZAxlT6Vlf8FEvgv8VPiH+0Ba+IvBngq91bTR4dtbZp454IwsqzXDMhEkinIDr2714R/wy7+0&#10;B3+GGpf+Blp/8eoj7GrhYU5TSCXtqeJlOML3/wCAewf8FH/2h/CPxC8O2Hw98A351Szt78XuqanG&#10;hWCRkVljhiJwXGWLswG35U2lstjnv+CVPg661v8AaKn8V+S32HwrpkrNNjj7RcAxRp+MZnb/AICP&#10;Wqfww/Yn+MniPVI18TW+n+EdPyPNnu7qO6n29/LhhZgx9ndPrX3x8C/hn4W+Evw+t/CPhO2dLaNj&#10;LcXExDT3s5ADTSsAAWIVRwAAFVQAAAM69ajRoOjSd2yqNGrWre1qqyR2VFFFeOeoFFFFABRRRQAU&#10;UUUAFFFFABRRRQAV53+0R8PdS+Ieh6bY6bf2tm9ldtM7XCsQwKFcDb35r0SsLxZ4r07w9qNhY3tt&#10;qE0+ps6Wi2to03mOiF2X5e4RWb6A01e4meM+Efgl8TPC008vh3x3Yac10FE/kxORJt3bchlIONzf&#10;mak8SfBb4oeJVWLxD8Rob2DcG8qTzTGCO/ljCk17TovibRNV8Hr4os75W0owvMbh1ZNipkPuBAIK&#10;lWBBGQQahsfFek3ngGPxhaGebTZLQXY8uImQJjLZTruXnI6jBFPmYuVHDfCT4GeH/B+rRazqF5Jr&#10;Wp253QPJEI4YG/vLHk5YdixOOoAPNeq1zMPjvQLnwjp/iWwkub7T9Rnjghe2gLsJHfYquvVTvIU5&#10;6E80ah460Sy1LWrK5W8jfw/aC7v3aArGkTZ2sGPDbtr4A5+U0ndjVkcN8XPgLovifUptY0C8Gi6j&#10;OxeePyt9vO55LFQQUYnqV4PXaSSa5zwj4E+Pfgy3GnaBr+kS2C/6uCW5MsSD/ZEkeUHspAr3fQtQ&#10;j1XSYNQit7q3juF3LHdQNDKBnjcjcrnrg881zrfEfw59mW9iXU7jTWmEK6lBp0z2rMXCArIFwy7j&#10;jeMr70+Zi5UeU+MfhJ8WPHuo2t34u1/w9GbVGSH7OrkxqxBPyhFz0HVq9a+Dng4+BPAsHh06j9va&#10;KWSVpxD5QJdi2Au44xn1q7r3ivStL1caSVvL3UDCJ2tLG1eeSOIkgO+0YQEggbiN2DjODUdr428N&#10;T+ELnxMmpbdPs3aO6Z4nWWCVW2tE8RG9ZNxA2EbiSMA5FDbaBJJnhuvfs4eJr7WL68j8Q6Sq3dzL&#10;MqtHJlQ7lgDx719JVzMnjnRofD2q6zc2+pW8GiNi/jlsZFlhGxX37MZKhGBJGcDPoam8N+NPD+t/&#10;bVtrqS3l06FJ7uG+t3tnhidSyyESAfIQCdw44PNDbYKy2M74ufDbw/8AEHT401NZLa+tgRbX1vjz&#10;Iwf4Tnhlz/CfwIPNeZeFPgX448HeKo9a8LeNdOWWIFcz2kirNGcZjkQMQynA79QCMEAj1KH4i+Gn&#10;NlLI2oW9lqUiRWWoXOnzRWtwz/cCyMoADZG0nAbIwTkVLqnjrR7DxFc6HLZ6zNe2kSTzR2ulTz4i&#10;YsFkBRTlSVYcd1I7UJsGkzf0n7d/Ztv/AGn9n+2eWPtH2bd5W/HO3dzjPTNWKy9F8RaJq3hkeIdO&#10;1KGfTDG0huQSFVVzu3A8qRg5BAIwc1BpvirSNQ8CxeLrF5rjTZrX7SpjhZpNnfKDncvOR1BBqSjb&#10;orm/B/jvw74lvo7LTp7lbiayW+giurOSAz2zEATR71AdcsvI6ZGetOtfGuh3PiKPSLc3kjyXktil&#10;yto/2c3ESO8kQkxt3KI5M9sqRnIxQFzoqK4e3+K/hWaJJFj1cK9hFqOW0yUbbWQkJMeOEJB57YJP&#10;FXLj4ieHoNO12+lTUlh8NzeVqZ+wSZhONxOMZZQpDFhkbWBzinZiujrKKxW8Uacuq6TpzQ3ouNag&#10;ae1X7KxARQpYuRwmNy5z3YDqam0HxFpGs6tqum6ddrNc6LcLb3qAH925QOMeo5IyO6sOoNIZqUUU&#10;UAFFFFABRRRQAUUUUAFFFFAHgn7QX7OmneIjceIPAqwaZq7ZeawPyWt63cj/AJ5SH1HyseoBJavm&#10;/VvCfifw9Fs1vw5qun7Sdz3Fm6x574kxtP1BIr9C6K97A5/iMNFQmuePnv8AeeTisno1pc8Xyv8A&#10;D7j84Y3R1yjqw9Qc06vvvxJ4E8F6+zvrPhXSbyST70stohkz6h8bgfcGuG8Qfs5fDTUWLWdpqGks&#10;eps71mH/AHzLvA/ACvbpcU4aX8SDXpZ/5Hm1Mjrr4ZJ/gfLHgHWf7G1xTM+20ucR3Gei/wB1/wAC&#10;fyJr1eKOWWZIYY2klkcJHGoyXYnAA9ySBWz4g/ZWcKz6H4y3f3Yr+xBz9ZEYY/74rs/gL8L9e8M3&#10;8c/i2WwuH01Nli9rK0iyZGAzblUgqOOhzkHORWmKzrBOm6lOd5drNE0MuxKmoTjZdz0D4ceHY/DP&#10;hWDTvla4b97dSL/HKepHsMAD2UVvUUV8JUnKpJzk9WfUQioRUVsgqpr2pWmjaJeavqEjR2dhbvcX&#10;DpE0jLGilmIRAWY4B4UEnsDVusrxxPrNt4N1W58O2yXWrw2Ur2ED42yzhSUU5IGC2B1H1FSaRi5S&#10;UU9zz/8A4aP+EP8A0HtW/wDCY1P/AOR6P+GjvhD/ANB7Vv8AwmNT/wDkevPv+Ew/a2/6ELSf++IP&#10;/kqj/hMP2tv+hC0n/viD/wCSqw+vUP8An3P7n/8AIn0f+qeM/wCgrD/+DYf/ACR6D/w0d8If+g9q&#10;3/hMan/8j0f8NHfCH/oPat/4TGp//I9eff8ACYftbf8AQhaT/wB8Qf8AyVR/wmH7W3/QhaT/AN8Q&#10;f/JVH16h/wA+5/c//kQ/1Txn/QVh/wDwbD/5I9B/4aO+EP8A0HtW/wDCY1P/AOR6P+GjvhD/ANB7&#10;Vv8AwmNT/wDkevPv+Ew/a2/6ELSf++IP/kqj/hMP2tv+hC0n/viD/wCSqPr1D/n3P7n/APIh/qnj&#10;P+grD/8Ag2H/AMkeg/8ADR3wh/6D2rf+Exqf/wAj0f8ADR3wh/6D2rf+Exqf/wAj159/wmH7W3/Q&#10;haT/AN8Qf/JVH/CYftbf9CFpP/fEH/yVR9eof8+5/c//AJEP9U8Z/wBBWH/8Gw/+SPQP+Gj/AIQ/&#10;9B7Vf/CY1P8A+R61vBHxq+HPi7xPbeHtA1fULjULsOYY5tCvrdW2oXbMksKoPlU9SM9BzXlP/CYf&#10;tbf9CFpP/fEH/wAlV03we8SftD3/AMRdPtPHfhHTrDQJBL9ruYViDoRExTG2dzy4UfdPXt1prGUJ&#10;Oypzu/L/AIBlW4YxdGlKrLE0GopuyqwbdtbJKWr7I9wooorY+fCiiigAooooAKKKKACiiigAoooo&#10;AK89+NFneXninwjJb2msPBYX0893c6ZETJbo1rLGCCB1LuowMnBNehVw/wAXPGFz4R1rw/JLqWn2&#10;OkX1zNHqM11bNI0SRwSTZQq45Pl7AME5YYBPBa3EzmdM0zxPYfCPTvB5065hN9q7wwymy85rbThc&#10;eYGvFiIUvImFcAgnzSTyHIf4btNf0fwn488IXWm311CTdz6Rc2+nvHDP9oUl4YkJYqFmkfGWOVbI&#10;OAcdBqGteNdP+F/iLxVfNpcM9rZzX+mWhtWYxwxq0gWcrKQzsoAOw4UngtTPhb4y1nXPFM2k30mm&#10;albDSLfUBqGmRskdvJIzA20oMjjfxuGCOByOlMRhat4T1qy1zS9W8NWsv9ka/qVhca9pkkZja0uI&#10;popPtaIehYR7JB3+VueSKvjTw/4o1L4ta5reg2dyJbBNPurGC9g22OrSW/nh4XYjAYearRueA43D&#10;7u5eul8b3Mfxnh8MPbxjSJ45LNLrad/9opHHcGInONhgkBHcsGHarV1rmtp8arPwyk9kNMn0abUX&#10;BtmM26OSOLYH34wTKGzt/hx3yC7CyNCOWbxZ4BuI5LO+0afUbOSB4bqPbNauylT7HBOQQcHsa8+t&#10;77xlp/wj0nwjY+H9Ts/EmkpaWDKLBbmzuYoykbSCYjywpjzIMlWBUAj13vDviDxl4w8L3Hijwzca&#10;Pa2byzrpVld2ckr3SxO0YaWUSL5e9kOAFO0EZLHIqnZ/ETU9Sj8CeIrQWdr4e8VSC1u0mhaSa1ui&#10;rlEVwwBVnRo8leCFP8WAAWNPh1Dwh8WfEWqahp+o6hpviK3s3hvrO1a4aKWCIxtFLHGCw3cOCF2/&#10;MwyDWdaeH528K+LtS8Q+F7u4s/FmsxzPo8TZuILXEUQmKpn96NvnFVO4AAfeGKTSviD4huvDfiyI&#10;Xely65o+sx6bpqrYyLFOZJlihd1MmSruXUsDhdjH5gObnjzxnrPhvxxDpF/4j0PTrBtDl1B7y50u&#10;Rz5kTRoyKonGd252AHI24560ahoZZtPFj/Bnxxo90Na1a1mgmtPDr39sf7RuUkgC4lUANgSMwDOA&#10;2AScDFaV58PpNX+GmuGK/vn1zxDoCaeJNQQQ/Z0RG2QbFRdqbnbcSCTuJyRgVrXviPxG/iPQ/B1u&#10;NNt9cu9IbUtVunjea3tlQxxssUYZS5aWTAyw2qpJB6VDq/jDUfCHhjxNq/ia80zVIdFhE1r/AGev&#10;kyTcbTG6GR9p8whc9OelGoaGN45bVvHPwoj8FReGNV03VdQFtBei5tStvpwSRGkk877kgAQ7PLLE&#10;krwBkjSur250v45atq76FrVzZyaFaWcc1rYPIskyTTyMoP8Auypz0zkZ4NO8XeIPGfgzw/beJ9eu&#10;NHvbCOeCPVbK0s5IntkldY90MrSN5hRnXhlG8ZPydK9Bo6AeQw6H4gsPAOp6Y+mz213428SzXc0C&#10;2zXUem2ssieYs/lHB3RqVYKw5lODhS1WPBdvruhaV448LahY3l1b+ZcXml3VtpsscE32hd0sMSZY&#10;qFmdsDcchiQcA49WopXHY8Z+F+l+JPDeqeFNX1fS9S1SzfQIdIGbbbcaBKNvmI0SgeZC7Io8zDMA&#10;gycEltDwtY6va/Ey0vfDuna5pdvqV5cy+J9MvUJsI22v+/gkYDLvIFP7sncGywXBr1ainzBY4Sxt&#10;rj/hoa/vW0y8Wxbw3b2KXJtmEDSpPNIyBsY+7InPTOR1GKzfHnhTVbn4pPFp9rI2ieMrCO28QyJk&#10;LELZw2WPX99C7wYUg8hv4a9NopXCx5d8LbLxB4f0G81TxHp17d3HhmzfRNJiiiLy3sMUhImRQMjz&#10;gLZTn/nhuJANZnw90zxN4V+IWg6leRzX8HiLSmt9YNno08ItbjzWnSacszbmMs9wpOE2hskBensl&#10;FFw5QooopDCiiigAooooAKKKKACiiigAooooAKKKKACiiigAooooAKKKKACiiigAooooAKKKKACi&#10;iigAooooAKKKKACiiigAooooAKKKKACiiigDkfjp40f4efCvVPGEemLqTacYALVp/JEnmTxxff2t&#10;jHmZ6HOMe9fPTftn3o/5ptB/4PT/API9eu/tuc/sw+JRj+Ky/wDS2CvgORK83GYipTqKMXpY/UuC&#10;uG8tzPLJ18VS5pKbV7yWnLF9Gl1Z9/8A7Lvxfm+Luj6xfTeHU0f+y7mOEIt6bjzdybs58tMY/Gur&#10;8eeE7jxHr2iXv26zjtdImlkktLmwM63QkheF0Y+YoCmORxjB5wTkZU+F/wDBM9dvhPxZ/wBhGD/0&#10;Ua+nK7MPOUqSk9z4jiTB0cHmtbD0Y2hFqy1fRPrqcFb/AA8v7LwFrnguw8TH+xdStpLbT47uzM8u&#10;mRSAq8ayeYvmIFLBAwyvGS4GKfoXw+u9D1yx1nRtdhs7sWsdrq8SWB+y6oiDajmLzMpKowA4Y+4I&#10;4ruqK3uzw7I80u/hO0+mxz/2ppcfiKPWzq39uLo587PmmUR4M2SoJ2YLEeWAuMgNW7a6Nqs/xjXx&#10;FdRLHaafoLacsvA+1zSyxyuyIGJVFESj5jklj1C5PXUUXCxwuneBdb0WxvdG8NeK007RbyeWWOCT&#10;TfOuLDzWLOtvL5iqo3MzLvjfaT36Ve17wFpl18Kl8D6XK2mwWtvEmn3Krve1kiZXil6jcwdVY8jP&#10;PPNdZRRdhY460+HWl2njTRtetbmeOPR9NFn9lPIuGQMsMrtnlkWW46g5MgORt5XxJ4R1e/8AHw8S&#10;2es6bEF0uTTBaXmktcI0Ujo77yJk3EmMY4AwSCD1rsKKLsLHGX3ge/lk0XV7fxLLF4j0aGSE6k9q&#10;HjvUkIMkcsO4ZQsoKgOCuBg1BY/DSyuIPFQ8RXNvfS+L0RL42dl9lSMLHsBjBeRgeA2Sx+bmu6oo&#10;uwsjiJfBGt6pp9lo/ijxVHqmk2U0MrQx6b5M98YmDRi4lMjK43KrMERNxUdsg9vRRSGFFFFABRRR&#10;QAUUUUAFFFFABRRRQAUUUUAFFFFABRRRQAUUUUAFFFFABRRRQAUUUUAFFFFABRRRQAUUUUAFFFFA&#10;BRRRQAUUUUAFFFFABRRRQAUUUUAFFFFABRRRQAUUUUAUPE2i6T4i0SbR9d0621DT7nb51tcxh45N&#10;rBlyp4OGUH6gVyh+C3wlPX4c+G//AAXR/wCFd1RUuMXujelisRSjy05tLybRi+C/CHhbwhbzweF/&#10;D+n6PFdMHnSyt1iEjAYBYDqcGtqiiqskZTqTqScpu78wooooJCiiigAooooAKKKKACiiigAooooA&#10;KKKKACiiigAooooAKKKKACiiigAooooA/9lQSwECLQAUAAYACAAAACEAu+OhXhMBAABGAgAAEwAA&#10;AAAAAAAAAAAAAAAAAAAAW0NvbnRlbnRfVHlwZXNdLnhtbFBLAQItABQABgAIAAAAIQA4/SH/1gAA&#10;AJQBAAALAAAAAAAAAAAAAAAAAEQBAABfcmVscy8ucmVsc1BLAQItABQABgAIAAAAIQCANYBEXQIA&#10;ABUHAAAOAAAAAAAAAAAAAAAAAEMCAABkcnMvZTJvRG9jLnhtbFBLAQItABQABgAIAAAAIQDme/c0&#10;xwAAAKUBAAAZAAAAAAAAAAAAAAAAAMwEAABkcnMvX3JlbHMvZTJvRG9jLnhtbC5yZWxzUEsBAi0A&#10;FAAGAAgAAAAhAPkv6s/aAAAABQEAAA8AAAAAAAAAAAAAAAAAygUAAGRycy9kb3ducmV2LnhtbFBL&#10;AQItAAoAAAAAAAAAIQDuwf23+TsAAPk7AAAUAAAAAAAAAAAAAAAAANEGAABkcnMvbWVkaWEvaW1h&#10;Z2UxLnBuZ1BLAQItAAoAAAAAAAAAIQDrtHZ+1jsAANY7AAAUAAAAAAAAAAAAAAAAAPxCAABkcnMv&#10;bWVkaWEvaW1hZ2UyLmpwZ1BLBQYAAAAABwAHAL4BAAAE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27" type="#_x0000_t75" style="position:absolute;width:18097;height:67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uZ/fAAAAA3AAAAA8AAABkcnMvZG93bnJldi54bWxET91qwjAUvhf2DuEMdqfJvFDpjCKDwcCb&#10;WfsAh+SsKW1OShNt+/ZmMPDufHy/Z3+cfCfuNMQmsIb3lQJBbIJtuNZQXb+WOxAxIVvsApOGmSIc&#10;Dy+LPRY2jHyhe5lqkUM4FqjBpdQXUkbjyGNchZ44c79h8JgyHGppBxxzuO/kWqmN9NhwbnDY06cj&#10;05Y3r8HQz2im9nau1GldtpdudtV21vrtdTp9gEg0paf43/1t83y1gb9n8gXy8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a5n98AAAADcAAAADwAAAAAAAAAAAAAAAACfAgAA&#10;ZHJzL2Rvd25yZXYueG1sUEsFBgAAAAAEAAQA9wAAAIwDAAAAAA==&#10;">
                <v:imagedata r:id="rId3" o:title=""/>
              </v:shape>
              <v:shape id="Picture 108" o:spid="_x0000_s1028" type="#_x0000_t75" style="position:absolute;left:18097;top:1206;width:17208;height:54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7qjzDAAAA3AAAAA8AAABkcnMvZG93bnJldi54bWxEj0FrwzAMhe+D/gejwm6r3Q3GyOqWEijr&#10;YYetKTuLWIvDYjnYbpP+++kw2E3iPb33abObw6CulHIf2cJ6ZUARt9H13Fk4N4eHF1C5IDscIpOF&#10;G2XYbRd3G6xcnPiTrqfSKQnhXKEFX8pYaZ1bTwHzKo7Eon3HFLDImjrtEk4SHgb9aMyzDtizNHgc&#10;qfbU/pwuwcJT/RVcM6T30nyY2h/29NZOZO39ct6/gio0l3/z3/XRCb4RWnlGJtD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fuqPMMAAADcAAAADwAAAAAAAAAAAAAAAACf&#10;AgAAZHJzL2Rvd25yZXYueG1sUEsFBgAAAAAEAAQA9wAAAI8DAAAAAA==&#10;">
                <v:imagedata r:id="rId4" o:title=""/>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6E9E"/>
    <w:multiLevelType w:val="multilevel"/>
    <w:tmpl w:val="F70A02E6"/>
    <w:lvl w:ilvl="0">
      <w:start w:val="18"/>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737F32"/>
    <w:multiLevelType w:val="hybridMultilevel"/>
    <w:tmpl w:val="2E6407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404336"/>
    <w:multiLevelType w:val="multilevel"/>
    <w:tmpl w:val="5734EDDE"/>
    <w:lvl w:ilvl="0">
      <w:start w:val="22"/>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21166F5B"/>
    <w:multiLevelType w:val="multilevel"/>
    <w:tmpl w:val="CADCE3BA"/>
    <w:lvl w:ilvl="0">
      <w:start w:val="22"/>
      <w:numFmt w:val="decimal"/>
      <w:lvlText w:val="%1."/>
      <w:lvlJc w:val="left"/>
      <w:pPr>
        <w:ind w:left="4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A417A7"/>
    <w:multiLevelType w:val="hybridMultilevel"/>
    <w:tmpl w:val="2E6407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FC4A05"/>
    <w:multiLevelType w:val="multilevel"/>
    <w:tmpl w:val="CADCE3BA"/>
    <w:lvl w:ilvl="0">
      <w:start w:val="22"/>
      <w:numFmt w:val="decimal"/>
      <w:lvlText w:val="%1."/>
      <w:lvlJc w:val="left"/>
      <w:pPr>
        <w:ind w:left="4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C7F2F6E"/>
    <w:multiLevelType w:val="multilevel"/>
    <w:tmpl w:val="93D6E4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360" w:hanging="360"/>
      </w:pPr>
      <w:rPr>
        <w:color w:val="auto"/>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54E789E"/>
    <w:multiLevelType w:val="hybridMultilevel"/>
    <w:tmpl w:val="8FA4FE12"/>
    <w:lvl w:ilvl="0" w:tplc="04150001">
      <w:start w:val="1"/>
      <w:numFmt w:val="bullet"/>
      <w:lvlText w:val=""/>
      <w:lvlJc w:val="left"/>
      <w:pPr>
        <w:ind w:left="1996" w:hanging="360"/>
      </w:pPr>
      <w:rPr>
        <w:rFonts w:ascii="Symbol" w:hAnsi="Symbol" w:hint="default"/>
      </w:rPr>
    </w:lvl>
    <w:lvl w:ilvl="1" w:tplc="CFEE58CA">
      <w:start w:val="1"/>
      <w:numFmt w:val="lowerLetter"/>
      <w:lvlText w:val="%2)"/>
      <w:lvlJc w:val="left"/>
      <w:pPr>
        <w:ind w:left="3066" w:hanging="710"/>
      </w:pPr>
      <w:rPr>
        <w:rFonts w:hint="default"/>
      </w:rPr>
    </w:lvl>
    <w:lvl w:ilvl="2" w:tplc="3C305ED0">
      <w:start w:val="1"/>
      <w:numFmt w:val="decimal"/>
      <w:lvlText w:val="%3."/>
      <w:lvlJc w:val="left"/>
      <w:pPr>
        <w:ind w:left="3746" w:hanging="49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 w15:restartNumberingAfterBreak="0">
    <w:nsid w:val="4DA569E4"/>
    <w:multiLevelType w:val="hybridMultilevel"/>
    <w:tmpl w:val="14D6DB90"/>
    <w:lvl w:ilvl="0" w:tplc="30EC3028">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56D441C7"/>
    <w:multiLevelType w:val="multilevel"/>
    <w:tmpl w:val="5734EDDE"/>
    <w:lvl w:ilvl="0">
      <w:start w:val="22"/>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770374FF"/>
    <w:multiLevelType w:val="hybridMultilevel"/>
    <w:tmpl w:val="BB145C92"/>
    <w:lvl w:ilvl="0" w:tplc="26DC3D3E">
      <w:start w:val="1"/>
      <w:numFmt w:val="decimal"/>
      <w:lvlText w:val="%1)"/>
      <w:lvlJc w:val="left"/>
      <w:pPr>
        <w:ind w:left="770" w:hanging="410"/>
      </w:pPr>
      <w:rPr>
        <w:rFonts w:hint="default"/>
      </w:rPr>
    </w:lvl>
    <w:lvl w:ilvl="1" w:tplc="DA2087C8">
      <w:start w:val="1"/>
      <w:numFmt w:val="lowerLetter"/>
      <w:lvlText w:val="%2)"/>
      <w:lvlJc w:val="left"/>
      <w:pPr>
        <w:ind w:left="1460" w:hanging="3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3"/>
  </w:num>
  <w:num w:numId="5">
    <w:abstractNumId w:val="7"/>
  </w:num>
  <w:num w:numId="6">
    <w:abstractNumId w:val="0"/>
  </w:num>
  <w:num w:numId="7">
    <w:abstractNumId w:val="8"/>
  </w:num>
  <w:num w:numId="8">
    <w:abstractNumId w:val="1"/>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79"/>
    <w:rsid w:val="0002372E"/>
    <w:rsid w:val="000466A6"/>
    <w:rsid w:val="000D3E54"/>
    <w:rsid w:val="0012619C"/>
    <w:rsid w:val="0021691C"/>
    <w:rsid w:val="00220671"/>
    <w:rsid w:val="00235725"/>
    <w:rsid w:val="00274B79"/>
    <w:rsid w:val="002C1168"/>
    <w:rsid w:val="002F6467"/>
    <w:rsid w:val="003039A9"/>
    <w:rsid w:val="00334542"/>
    <w:rsid w:val="00362604"/>
    <w:rsid w:val="003A4E2E"/>
    <w:rsid w:val="00423AED"/>
    <w:rsid w:val="00490031"/>
    <w:rsid w:val="005038B3"/>
    <w:rsid w:val="005C410F"/>
    <w:rsid w:val="006D0294"/>
    <w:rsid w:val="00724941"/>
    <w:rsid w:val="00773342"/>
    <w:rsid w:val="007D733E"/>
    <w:rsid w:val="00813533"/>
    <w:rsid w:val="00814A6A"/>
    <w:rsid w:val="00831C17"/>
    <w:rsid w:val="00894914"/>
    <w:rsid w:val="00957362"/>
    <w:rsid w:val="00AD4892"/>
    <w:rsid w:val="00B128C7"/>
    <w:rsid w:val="00B677C3"/>
    <w:rsid w:val="00C409F9"/>
    <w:rsid w:val="00C66445"/>
    <w:rsid w:val="00CE4791"/>
    <w:rsid w:val="00DC25E1"/>
    <w:rsid w:val="00DF1095"/>
    <w:rsid w:val="00E064FE"/>
    <w:rsid w:val="00E13490"/>
    <w:rsid w:val="00E13F7C"/>
    <w:rsid w:val="00E93769"/>
    <w:rsid w:val="00F05E0B"/>
    <w:rsid w:val="00F6642C"/>
    <w:rsid w:val="00F741A5"/>
    <w:rsid w:val="00F757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B5FB54-D26B-49D1-ABBC-CBE56F76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next w:val="Normalny"/>
    <w:link w:val="Nagwek1Znak"/>
    <w:uiPriority w:val="9"/>
    <w:unhideWhenUsed/>
    <w:qFormat/>
    <w:rsid w:val="00CE4791"/>
    <w:pPr>
      <w:keepNext/>
      <w:keepLines/>
      <w:spacing w:after="0"/>
      <w:ind w:left="1668" w:hanging="10"/>
      <w:outlineLvl w:val="0"/>
    </w:pPr>
    <w:rPr>
      <w:rFonts w:ascii="Times New Roman" w:eastAsia="Times New Roman" w:hAnsi="Times New Roman" w:cs="Times New Roman"/>
      <w:b/>
      <w:color w:val="000000"/>
      <w:sz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
    <w:basedOn w:val="Normalny"/>
    <w:link w:val="AkapitzlistZnak"/>
    <w:uiPriority w:val="34"/>
    <w:qFormat/>
    <w:rsid w:val="000466A6"/>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0466A6"/>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D48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4892"/>
  </w:style>
  <w:style w:type="paragraph" w:styleId="Stopka">
    <w:name w:val="footer"/>
    <w:basedOn w:val="Normalny"/>
    <w:link w:val="StopkaZnak"/>
    <w:uiPriority w:val="99"/>
    <w:unhideWhenUsed/>
    <w:rsid w:val="00AD48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4892"/>
  </w:style>
  <w:style w:type="paragraph" w:customStyle="1" w:styleId="Default">
    <w:name w:val="Default"/>
    <w:rsid w:val="000D3E54"/>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Nagwek1Znak">
    <w:name w:val="Nagłówek 1 Znak"/>
    <w:basedOn w:val="Domylnaczcionkaakapitu"/>
    <w:link w:val="Nagwek1"/>
    <w:uiPriority w:val="9"/>
    <w:rsid w:val="00CE4791"/>
    <w:rPr>
      <w:rFonts w:ascii="Times New Roman" w:eastAsia="Times New Roman" w:hAnsi="Times New Roman" w:cs="Times New Roman"/>
      <w:b/>
      <w:color w:val="000000"/>
      <w:sz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537969">
      <w:bodyDiv w:val="1"/>
      <w:marLeft w:val="0"/>
      <w:marRight w:val="0"/>
      <w:marTop w:val="0"/>
      <w:marBottom w:val="0"/>
      <w:divBdr>
        <w:top w:val="none" w:sz="0" w:space="0" w:color="auto"/>
        <w:left w:val="none" w:sz="0" w:space="0" w:color="auto"/>
        <w:bottom w:val="none" w:sz="0" w:space="0" w:color="auto"/>
        <w:right w:val="none" w:sz="0" w:space="0" w:color="auto"/>
      </w:divBdr>
    </w:div>
    <w:div w:id="62901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10</Pages>
  <Words>3542</Words>
  <Characters>21256</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Rogal</dc:creator>
  <cp:keywords/>
  <dc:description/>
  <cp:lastModifiedBy>Paweł Rogal</cp:lastModifiedBy>
  <cp:revision>39</cp:revision>
  <dcterms:created xsi:type="dcterms:W3CDTF">2022-04-19T11:50:00Z</dcterms:created>
  <dcterms:modified xsi:type="dcterms:W3CDTF">2024-03-08T14:48:00Z</dcterms:modified>
</cp:coreProperties>
</file>