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97E4" w14:textId="4862790E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EF355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A62DE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23235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41F648FE" w14:textId="77777777" w:rsidR="00197D01" w:rsidRDefault="00197D01" w:rsidP="00364C88">
      <w:pPr>
        <w:spacing w:after="120" w:line="276" w:lineRule="auto"/>
        <w:jc w:val="both"/>
        <w:rPr>
          <w:rFonts w:ascii="Times New Roman" w:hAnsi="Times New Roman"/>
          <w:b/>
          <w:bCs/>
        </w:rPr>
      </w:pPr>
    </w:p>
    <w:p w14:paraId="737CC8B1" w14:textId="7DE12931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4D48C7D4" w:rsidR="00364C88" w:rsidRPr="00FB58B4" w:rsidRDefault="00A62DE9" w:rsidP="00197D01">
      <w:pPr>
        <w:spacing w:after="120" w:line="276" w:lineRule="auto"/>
        <w:jc w:val="both"/>
        <w:rPr>
          <w:rFonts w:ascii="Times New Roman" w:hAnsi="Times New Roman"/>
        </w:rPr>
      </w:pPr>
      <w:r w:rsidRPr="00A62DE9">
        <w:rPr>
          <w:rFonts w:ascii="Times New Roman" w:hAnsi="Times New Roman"/>
        </w:rPr>
        <w:t>Usług</w:t>
      </w:r>
      <w:r>
        <w:rPr>
          <w:rFonts w:ascii="Times New Roman" w:hAnsi="Times New Roman"/>
        </w:rPr>
        <w:t>a</w:t>
      </w:r>
      <w:r w:rsidRPr="00A62DE9">
        <w:rPr>
          <w:rFonts w:ascii="Times New Roman" w:hAnsi="Times New Roman"/>
        </w:rPr>
        <w:t xml:space="preserve"> doradztwa prawnego w zakresie opodatkowania nieruchomości i obiektów budowlanych podatkiem od nieruchomości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3DEBFC0D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 xml:space="preserve">Osoba uprawniona do reprezentacji </w:t>
            </w:r>
            <w:r w:rsidR="00397950">
              <w:rPr>
                <w:rFonts w:ascii="Times New Roman" w:hAnsi="Times New Roman"/>
                <w:b/>
                <w:bCs/>
              </w:rPr>
              <w:t>W</w:t>
            </w:r>
            <w:r w:rsidRPr="00FB58B4">
              <w:rPr>
                <w:rFonts w:ascii="Times New Roman" w:hAnsi="Times New Roman"/>
                <w:b/>
                <w:bCs/>
              </w:rPr>
              <w:t>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380594DE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 xml:space="preserve">Na podstawie art. 117 ust. 4 ustawy Pzp oświadczamy, że następujące </w:t>
      </w:r>
      <w:r w:rsidR="00397950">
        <w:rPr>
          <w:rFonts w:ascii="Times New Roman" w:hAnsi="Times New Roman"/>
        </w:rPr>
        <w:t>usługi</w:t>
      </w:r>
      <w:r w:rsidRPr="00FB58B4">
        <w:rPr>
          <w:rFonts w:ascii="Times New Roman" w:hAnsi="Times New Roman"/>
        </w:rPr>
        <w:t xml:space="preserve">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397950">
            <w:pPr>
              <w:spacing w:after="120" w:line="276" w:lineRule="auto"/>
              <w:ind w:left="68" w:hanging="68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6A143506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Zakres </w:t>
            </w:r>
            <w:r w:rsidR="00397950">
              <w:rPr>
                <w:rFonts w:ascii="Times New Roman" w:eastAsia="Times New Roman" w:hAnsi="Times New Roman"/>
                <w:b/>
              </w:rPr>
              <w:t>usług</w:t>
            </w:r>
            <w:r w:rsidRPr="00FB58B4">
              <w:rPr>
                <w:rFonts w:ascii="Times New Roman" w:eastAsia="Times New Roman" w:hAnsi="Times New Roman"/>
                <w:b/>
              </w:rPr>
              <w:t>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510BFB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5496" w14:textId="77777777" w:rsidR="00876273" w:rsidRDefault="00876273" w:rsidP="00FF2260">
      <w:pPr>
        <w:spacing w:after="0" w:line="240" w:lineRule="auto"/>
      </w:pPr>
      <w:r>
        <w:separator/>
      </w:r>
    </w:p>
  </w:endnote>
  <w:endnote w:type="continuationSeparator" w:id="0">
    <w:p w14:paraId="194E86E7" w14:textId="77777777" w:rsidR="00876273" w:rsidRDefault="0087627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E52A6" w14:textId="77777777" w:rsidR="00876273" w:rsidRDefault="00876273" w:rsidP="00FF2260">
      <w:pPr>
        <w:spacing w:after="0" w:line="240" w:lineRule="auto"/>
      </w:pPr>
      <w:r>
        <w:separator/>
      </w:r>
    </w:p>
  </w:footnote>
  <w:footnote w:type="continuationSeparator" w:id="0">
    <w:p w14:paraId="68A82686" w14:textId="77777777" w:rsidR="00876273" w:rsidRDefault="00876273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A5C30"/>
    <w:rsid w:val="00126939"/>
    <w:rsid w:val="00197D01"/>
    <w:rsid w:val="001B7CA0"/>
    <w:rsid w:val="00202E61"/>
    <w:rsid w:val="0023235E"/>
    <w:rsid w:val="00272759"/>
    <w:rsid w:val="002B0892"/>
    <w:rsid w:val="00305B6D"/>
    <w:rsid w:val="00321B46"/>
    <w:rsid w:val="00364C88"/>
    <w:rsid w:val="00365E8A"/>
    <w:rsid w:val="00395A7B"/>
    <w:rsid w:val="00397950"/>
    <w:rsid w:val="004863D6"/>
    <w:rsid w:val="00491544"/>
    <w:rsid w:val="004B395E"/>
    <w:rsid w:val="004B7C83"/>
    <w:rsid w:val="00510733"/>
    <w:rsid w:val="00510BFB"/>
    <w:rsid w:val="00520AD0"/>
    <w:rsid w:val="0054568C"/>
    <w:rsid w:val="00556D5A"/>
    <w:rsid w:val="005B0AC1"/>
    <w:rsid w:val="00625341"/>
    <w:rsid w:val="006778F1"/>
    <w:rsid w:val="00695307"/>
    <w:rsid w:val="00796A49"/>
    <w:rsid w:val="00876273"/>
    <w:rsid w:val="00882967"/>
    <w:rsid w:val="00884D0C"/>
    <w:rsid w:val="008926AA"/>
    <w:rsid w:val="00894FB3"/>
    <w:rsid w:val="0089655E"/>
    <w:rsid w:val="008A3649"/>
    <w:rsid w:val="008C69ED"/>
    <w:rsid w:val="0091557D"/>
    <w:rsid w:val="009427F3"/>
    <w:rsid w:val="00962095"/>
    <w:rsid w:val="009711F5"/>
    <w:rsid w:val="0098582B"/>
    <w:rsid w:val="00991DB3"/>
    <w:rsid w:val="00A066E4"/>
    <w:rsid w:val="00A62DE9"/>
    <w:rsid w:val="00A70E19"/>
    <w:rsid w:val="00A9569C"/>
    <w:rsid w:val="00AF5E7B"/>
    <w:rsid w:val="00B074DE"/>
    <w:rsid w:val="00B23CB4"/>
    <w:rsid w:val="00B2571A"/>
    <w:rsid w:val="00B8182D"/>
    <w:rsid w:val="00B953D0"/>
    <w:rsid w:val="00BC2B2D"/>
    <w:rsid w:val="00BC5FDF"/>
    <w:rsid w:val="00BD6FC8"/>
    <w:rsid w:val="00BE1A4E"/>
    <w:rsid w:val="00BF6B8E"/>
    <w:rsid w:val="00C2398B"/>
    <w:rsid w:val="00C754C0"/>
    <w:rsid w:val="00C815A0"/>
    <w:rsid w:val="00CD41D8"/>
    <w:rsid w:val="00CE4370"/>
    <w:rsid w:val="00D84987"/>
    <w:rsid w:val="00DC30C9"/>
    <w:rsid w:val="00DD7478"/>
    <w:rsid w:val="00E775E0"/>
    <w:rsid w:val="00EF3558"/>
    <w:rsid w:val="00F47EA6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2024-08-13T13:49:00Z</dcterms:created>
  <dcterms:modified xsi:type="dcterms:W3CDTF">2024-08-13T13:49:00Z</dcterms:modified>
</cp:coreProperties>
</file>