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6C" w:rsidRPr="00887FFA" w:rsidRDefault="00BC5B6C" w:rsidP="00BC5B6C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2</w:t>
      </w:r>
      <w:r w:rsidR="00755BD5">
        <w:rPr>
          <w:rFonts w:eastAsia="Times New Roman" w:cstheme="minorHAnsi"/>
          <w:spacing w:val="-5"/>
          <w:sz w:val="21"/>
          <w:szCs w:val="21"/>
          <w:lang w:eastAsia="pl-PL"/>
        </w:rPr>
        <w:t>8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.1</w:t>
      </w:r>
      <w:r w:rsidR="00755BD5">
        <w:rPr>
          <w:rFonts w:eastAsia="Times New Roman" w:cstheme="minorHAnsi"/>
          <w:spacing w:val="-5"/>
          <w:sz w:val="21"/>
          <w:szCs w:val="21"/>
          <w:lang w:eastAsia="pl-PL"/>
        </w:rPr>
        <w:t>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.2022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 w:rsidR="00755BD5">
        <w:rPr>
          <w:rFonts w:eastAsia="Times New Roman" w:cstheme="minorHAnsi"/>
          <w:spacing w:val="-5"/>
          <w:sz w:val="21"/>
          <w:szCs w:val="21"/>
          <w:lang w:eastAsia="pl-PL"/>
        </w:rPr>
        <w:t>38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.2022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BC5B6C" w:rsidRPr="00887FFA" w:rsidRDefault="00BC5B6C" w:rsidP="00BC5B6C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>wykonanie usługi polegającej na wykonan</w:t>
      </w:r>
      <w:r>
        <w:rPr>
          <w:rFonts w:cstheme="minorHAnsi"/>
          <w:noProof/>
          <w:sz w:val="21"/>
          <w:szCs w:val="21"/>
        </w:rPr>
        <w:t>u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zabiegów pielęgnacyjnych drzew polegających na usunięciu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>10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posuszy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w obrębie koron drzew 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oraz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0 korekt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koron 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drzew </w:t>
      </w:r>
      <w:r w:rsidRPr="00887FFA">
        <w:rPr>
          <w:rFonts w:cstheme="minorHAnsi"/>
          <w:noProof/>
          <w:sz w:val="21"/>
          <w:szCs w:val="21"/>
        </w:rPr>
        <w:t>rosnących w ciągu dróg powiatowych na terenie powiatu kamiennogórskiego wraz z posprzątaniem terenu po wykonanych pracach</w:t>
      </w:r>
      <w:r>
        <w:rPr>
          <w:rFonts w:cstheme="minorHAnsi"/>
          <w:noProof/>
          <w:sz w:val="21"/>
          <w:szCs w:val="21"/>
        </w:rPr>
        <w:t>.</w:t>
      </w:r>
      <w:r w:rsidRPr="00887FFA">
        <w:rPr>
          <w:rFonts w:cstheme="minorHAnsi"/>
          <w:noProof/>
          <w:sz w:val="21"/>
          <w:szCs w:val="21"/>
        </w:rPr>
        <w:t xml:space="preserve"> </w:t>
      </w:r>
      <w:r>
        <w:rPr>
          <w:rFonts w:cstheme="minorHAnsi"/>
          <w:noProof/>
          <w:sz w:val="21"/>
          <w:szCs w:val="21"/>
        </w:rPr>
        <w:br/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BC5B6C" w:rsidRPr="00887FFA" w:rsidRDefault="00BC5B6C" w:rsidP="00BC5B6C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BC5B6C" w:rsidRPr="00887FFA" w:rsidRDefault="00BC5B6C" w:rsidP="00BC5B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BC5B6C" w:rsidRPr="00887FFA" w:rsidRDefault="00BC5B6C" w:rsidP="00BC5B6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BC5B6C" w:rsidRPr="00887FFA" w:rsidRDefault="00BC5B6C" w:rsidP="00BC5B6C">
      <w:pPr>
        <w:spacing w:after="0" w:line="276" w:lineRule="auto"/>
        <w:jc w:val="both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wykonanie zabiegów pielęgnacyjnych drzew polegających na usunięciu </w:t>
      </w:r>
      <w:r>
        <w:rPr>
          <w:rFonts w:eastAsia="Times New Roman" w:cstheme="minorHAnsi"/>
          <w:b/>
          <w:bCs/>
          <w:iCs/>
          <w:sz w:val="21"/>
          <w:szCs w:val="21"/>
          <w:lang w:eastAsia="pl-PL"/>
        </w:rPr>
        <w:t>10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posuszy oraz </w:t>
      </w:r>
      <w:r>
        <w:rPr>
          <w:rFonts w:eastAsia="Times New Roman" w:cstheme="minorHAnsi"/>
          <w:b/>
          <w:bCs/>
          <w:iCs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0 korekt drzew </w:t>
      </w:r>
      <w:r w:rsidRPr="00887FFA">
        <w:rPr>
          <w:rFonts w:cstheme="minorHAnsi"/>
          <w:b/>
          <w:noProof/>
          <w:sz w:val="21"/>
          <w:szCs w:val="21"/>
        </w:rPr>
        <w:t>rosnących w ciągu dróg powiatowych na terenie powiatu kamiennogórskiego wraz z posprzątaniem terenu po wykonanych pracach</w:t>
      </w:r>
      <w:r>
        <w:rPr>
          <w:rFonts w:eastAsia="Times New Roman" w:cstheme="minorHAnsi"/>
          <w:b/>
          <w:bCs/>
          <w:iCs/>
          <w:sz w:val="21"/>
          <w:szCs w:val="21"/>
          <w:lang w:eastAsia="pl-PL"/>
        </w:rPr>
        <w:t>.</w:t>
      </w:r>
    </w:p>
    <w:p w:rsidR="00BC5B6C" w:rsidRPr="00887FFA" w:rsidRDefault="00BC5B6C" w:rsidP="00BC5B6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1"/>
          <w:szCs w:val="21"/>
          <w:u w:val="single"/>
          <w:lang w:eastAsia="pl-PL"/>
        </w:rPr>
      </w:pPr>
    </w:p>
    <w:p w:rsidR="00BC5B6C" w:rsidRPr="00887FFA" w:rsidRDefault="00BC5B6C" w:rsidP="00BC5B6C">
      <w:pPr>
        <w:spacing w:after="0" w:line="276" w:lineRule="auto"/>
        <w:jc w:val="both"/>
        <w:rPr>
          <w:rFonts w:eastAsia="Times New Roman" w:cstheme="minorHAnsi"/>
          <w:bCs/>
          <w:i/>
          <w:iCs/>
          <w:sz w:val="21"/>
          <w:szCs w:val="21"/>
          <w:lang w:eastAsia="pl-PL"/>
        </w:rPr>
      </w:pP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>W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ykonanie zabiegów pielęgnacyjnych drzew polegających na usunięciu posuszy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 z 10 koron drzew 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oraz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0 korekt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koron 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drzew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(usunięcie suchych i połamanych gałęzi, prześwietlenie korony, czyli usunięcie gałęzi krzyżujących się ze sobą w taki sposób, aby zapewnić dostateczny dostęp powietrza oraz słońca do wnętrza korony, skrócenie korony o 30%, odsłonięcie skrajni drogi do wys. 4,5m) </w:t>
      </w:r>
      <w:r w:rsidRPr="00887FFA">
        <w:rPr>
          <w:rFonts w:cstheme="minorHAnsi"/>
          <w:i/>
          <w:noProof/>
          <w:sz w:val="21"/>
          <w:szCs w:val="21"/>
        </w:rPr>
        <w:t>rosnących w ciągu dróg powiatowych na terenie powiatu kamiennogórskiego wraz zposprzątanie</w:t>
      </w:r>
      <w:r>
        <w:rPr>
          <w:rFonts w:cstheme="minorHAnsi"/>
          <w:i/>
          <w:noProof/>
          <w:sz w:val="21"/>
          <w:szCs w:val="21"/>
        </w:rPr>
        <w:t xml:space="preserve">m terenu po wykonanych pracach zgodnie ze szczegółowymi zalceniami zawartymi w </w:t>
      </w:r>
      <w:r w:rsidRPr="007E7750">
        <w:rPr>
          <w:rFonts w:cstheme="minorHAnsi"/>
          <w:b/>
          <w:i/>
          <w:noProof/>
          <w:sz w:val="21"/>
          <w:szCs w:val="21"/>
        </w:rPr>
        <w:t>załączniku nr 1</w:t>
      </w:r>
      <w:r>
        <w:rPr>
          <w:rFonts w:cstheme="minorHAnsi"/>
          <w:b/>
          <w:i/>
          <w:noProof/>
          <w:sz w:val="21"/>
          <w:szCs w:val="21"/>
        </w:rPr>
        <w:t>.</w:t>
      </w:r>
    </w:p>
    <w:p w:rsidR="00BC5B6C" w:rsidRPr="00887FFA" w:rsidRDefault="00BC5B6C" w:rsidP="00BC5B6C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sz w:val="21"/>
          <w:szCs w:val="21"/>
          <w:lang w:eastAsia="pl-PL"/>
        </w:rPr>
      </w:pPr>
    </w:p>
    <w:p w:rsidR="00BC5B6C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BC5B6C" w:rsidRPr="00887FFA" w:rsidRDefault="00BC5B6C" w:rsidP="00BC5B6C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: 31.01.2023 r.</w:t>
      </w:r>
    </w:p>
    <w:p w:rsidR="00BC5B6C" w:rsidRPr="00887FFA" w:rsidRDefault="00BC5B6C" w:rsidP="00BC5B6C">
      <w:pPr>
        <w:pStyle w:val="Akapitzlist"/>
        <w:numPr>
          <w:ilvl w:val="0"/>
          <w:numId w:val="14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Płatność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: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Podstawą wystawienia faktury będzie należycie wykonana usługa potwierdzona obustronnie podpisanym protokołem odbioru. Termin płatności faktury – do 30 dni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od dnia dostarczenia prawidłowo wypełnionej fa VAT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BC5B6C" w:rsidRPr="00887FFA" w:rsidRDefault="00BC5B6C" w:rsidP="00BC5B6C">
      <w:pPr>
        <w:pStyle w:val="Akapitzlist"/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BC5B6C" w:rsidRPr="00887FFA" w:rsidRDefault="00BC5B6C" w:rsidP="00BC5B6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lastRenderedPageBreak/>
        <w:t xml:space="preserve">rozwiązaniach w zakresie przeciwdziałania wspieraniu agresji na Ukrainę oraz służących ochronie bezpieczeństwa narodowego (Dz. U. z 2022 r., poz. 835). </w:t>
      </w:r>
    </w:p>
    <w:p w:rsidR="00BC5B6C" w:rsidRPr="00887FFA" w:rsidRDefault="00BC5B6C" w:rsidP="00BC5B6C">
      <w:pPr>
        <w:numPr>
          <w:ilvl w:val="0"/>
          <w:numId w:val="1"/>
        </w:numPr>
        <w:spacing w:after="200" w:line="256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O udzielenie zamówienia mogą ubiegać się Wykonawcy, którzy dysponują:</w:t>
      </w:r>
    </w:p>
    <w:p w:rsidR="00BC5B6C" w:rsidRPr="00887FFA" w:rsidRDefault="00BC5B6C" w:rsidP="00BC5B6C">
      <w:pPr>
        <w:pStyle w:val="Akapitzlist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wymogi osobowe:</w:t>
      </w:r>
    </w:p>
    <w:p w:rsidR="00BC5B6C" w:rsidRPr="00887FFA" w:rsidRDefault="00BC5B6C" w:rsidP="00BC5B6C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</w:rPr>
        <w:t xml:space="preserve">osobami zdolnymi do wykonania zamówienia, tj.: co najmniej dwoma osobami </w:t>
      </w:r>
      <w:r w:rsidRPr="00887FFA">
        <w:rPr>
          <w:rFonts w:eastAsia="Calibri" w:cstheme="minorHAnsi"/>
          <w:sz w:val="21"/>
          <w:szCs w:val="21"/>
        </w:rPr>
        <w:br/>
        <w:t>z uprawnieniami operatora pilarki, co najmniej dwoma osobami z aktualnymi uprawnieniami do kierowania ruchem na drogach (za organizację ruchem oraz bezpieczeństwem na drogach podczas ścinki drzew odpowiada Wykonawca) , co najmniej jedną osobą z uprawnieniami operatora podnośnika koszowego, co najmniej jedną osobą z uprawnieniami prawo jazdy  kat. C, co najmniej jedną osobą z uprawnieniami operatora HDS wraz z informacjami na temat ich kwalifikacji zawodowych, uprawnień, doświadczenia oraz informacją o podstawie do dysponowania tymi osobami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ofertowego;</w:t>
      </w:r>
    </w:p>
    <w:p w:rsidR="00BC5B6C" w:rsidRPr="00887FFA" w:rsidRDefault="00BC5B6C" w:rsidP="00BC5B6C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  <w:shd w:val="clear" w:color="auto" w:fill="FFFFFF"/>
        </w:rPr>
        <w:t>oraz</w:t>
      </w:r>
    </w:p>
    <w:p w:rsidR="00BC5B6C" w:rsidRPr="00887FFA" w:rsidRDefault="00BC5B6C" w:rsidP="00BC5B6C">
      <w:pPr>
        <w:spacing w:line="256" w:lineRule="auto"/>
        <w:ind w:left="426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2.2.wymogi sprzętowe:</w:t>
      </w:r>
    </w:p>
    <w:p w:rsidR="00BC5B6C" w:rsidRPr="00887FFA" w:rsidRDefault="00BC5B6C" w:rsidP="00BC5B6C">
      <w:pPr>
        <w:tabs>
          <w:tab w:val="left" w:pos="567"/>
          <w:tab w:val="left" w:pos="709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ab/>
        <w:t>pilarkami spalinowymi minimum 3 sztuki, podnośnikiem koszowym – 1 szt., samochodem  ciężarowym z dźwigiem HDS – 1 szt., frezarką do pni – 1 szt. 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ofertowego.</w:t>
      </w:r>
    </w:p>
    <w:p w:rsidR="00BC5B6C" w:rsidRPr="00887FFA" w:rsidRDefault="00BC5B6C" w:rsidP="00BC5B6C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BC5B6C" w:rsidRPr="00887FFA" w:rsidRDefault="00BC5B6C" w:rsidP="00BC5B6C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Ofertowego.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Wykonawca nie może samodzielnie zmieniać i wprowadzać dodatkowych pozycji do Formularza Ofertowego.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BC5B6C" w:rsidRPr="00887FFA" w:rsidRDefault="00BC5B6C" w:rsidP="00BC5B6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BC5B6C" w:rsidRPr="00887FFA" w:rsidRDefault="00BC5B6C" w:rsidP="00BC5B6C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BC5B6C" w:rsidRPr="00887FFA" w:rsidRDefault="00BC5B6C" w:rsidP="00BC5B6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załącznik nr 3</w:t>
      </w:r>
      <w:r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BC5B6C" w:rsidRPr="00887FFA" w:rsidRDefault="00BC5B6C" w:rsidP="00BC5B6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0</w:t>
      </w:r>
      <w:r w:rsidR="00094344">
        <w:rPr>
          <w:rFonts w:eastAsia="Times New Roman" w:cstheme="minorHAnsi"/>
          <w:spacing w:val="-5"/>
          <w:sz w:val="21"/>
          <w:szCs w:val="21"/>
          <w:lang w:eastAsia="pl-PL"/>
        </w:rPr>
        <w:t>4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.01.2023 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godz. 9:00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  <w:bookmarkStart w:id="0" w:name="_GoBack"/>
      <w:bookmarkEnd w:id="0"/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lastRenderedPageBreak/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0</w:t>
      </w:r>
      <w:r w:rsidR="00094344">
        <w:rPr>
          <w:rFonts w:eastAsia="Times New Roman" w:cstheme="minorHAnsi"/>
          <w:spacing w:val="-5"/>
          <w:sz w:val="21"/>
          <w:szCs w:val="21"/>
          <w:lang w:eastAsia="pl-PL"/>
        </w:rPr>
        <w:t>4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.01.2023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 o godz. 9:15 </w:t>
      </w:r>
    </w:p>
    <w:p w:rsidR="00BC5B6C" w:rsidRPr="00887FFA" w:rsidRDefault="00BC5B6C" w:rsidP="00BC5B6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BC5B6C" w:rsidRPr="00887FFA" w:rsidRDefault="00BC5B6C" w:rsidP="00BC5B6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BC5B6C" w:rsidRPr="00887FFA" w:rsidRDefault="00BC5B6C" w:rsidP="00BC5B6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BC5B6C" w:rsidRPr="00887FFA" w:rsidRDefault="00BC5B6C" w:rsidP="00BC5B6C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Pozostałe informacje: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632643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BC5B6C" w:rsidRPr="00887FFA" w:rsidRDefault="00BC5B6C" w:rsidP="00BC5B6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BC5B6C" w:rsidRPr="00887FFA" w:rsidRDefault="00BC5B6C" w:rsidP="00BC5B6C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IX. Ochrona danych osobowych:</w:t>
      </w:r>
    </w:p>
    <w:p w:rsidR="00BC5B6C" w:rsidRPr="00887FFA" w:rsidRDefault="00BC5B6C" w:rsidP="00BC5B6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BC5B6C" w:rsidRPr="00887FFA" w:rsidRDefault="00BC5B6C" w:rsidP="00BC5B6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  <w:r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lastRenderedPageBreak/>
        <w:br/>
      </w:r>
    </w:p>
    <w:p w:rsidR="00BC5B6C" w:rsidRPr="00887FFA" w:rsidRDefault="00BC5B6C" w:rsidP="00BC5B6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BC5B6C" w:rsidRPr="00887FFA" w:rsidRDefault="00BC5B6C" w:rsidP="00BC5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BC5B6C" w:rsidRPr="00887FFA" w:rsidRDefault="00BC5B6C" w:rsidP="00BC5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BC5B6C" w:rsidRPr="00887FFA" w:rsidRDefault="00BC5B6C" w:rsidP="00BC5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BC5B6C" w:rsidRPr="00887FFA" w:rsidRDefault="00BC5B6C" w:rsidP="00BC5B6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BC5B6C" w:rsidRPr="00887FFA" w:rsidRDefault="00BC5B6C" w:rsidP="00BC5B6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BC5B6C" w:rsidRPr="00887FFA" w:rsidRDefault="00BC5B6C" w:rsidP="00BC5B6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BC5B6C" w:rsidRPr="00887FFA" w:rsidRDefault="00BC5B6C" w:rsidP="00BC5B6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BC5B6C" w:rsidRPr="00887FFA" w:rsidRDefault="00BC5B6C" w:rsidP="00BC5B6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BC5B6C" w:rsidRPr="00887FFA" w:rsidRDefault="00BC5B6C" w:rsidP="00BC5B6C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BC5B6C" w:rsidRPr="00887FFA" w:rsidRDefault="00BC5B6C" w:rsidP="00BC5B6C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Załącznik nr 1 – </w:t>
      </w:r>
      <w:r>
        <w:rPr>
          <w:rFonts w:cstheme="minorHAnsi"/>
          <w:sz w:val="21"/>
          <w:szCs w:val="21"/>
        </w:rPr>
        <w:t>opis przedmiotu zamówienia</w:t>
      </w:r>
    </w:p>
    <w:p w:rsidR="00BC5B6C" w:rsidRPr="00887FFA" w:rsidRDefault="00BC5B6C" w:rsidP="00BC5B6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2 - Wykaz osób i sprzętu</w:t>
      </w:r>
    </w:p>
    <w:p w:rsidR="00BC5B6C" w:rsidRDefault="00BC5B6C" w:rsidP="00BC5B6C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 xml:space="preserve">ałącznik nr 3 – Formularz ofertowy </w:t>
      </w:r>
    </w:p>
    <w:p w:rsidR="00BC5B6C" w:rsidRPr="00887FFA" w:rsidRDefault="00BC5B6C" w:rsidP="00BC5B6C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4 – Projekt umowy</w:t>
      </w:r>
    </w:p>
    <w:p w:rsidR="00BC5B6C" w:rsidRPr="00887FFA" w:rsidRDefault="00BC5B6C" w:rsidP="00BC5B6C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</w:p>
    <w:p w:rsidR="00BC5B6C" w:rsidRPr="00887FFA" w:rsidRDefault="00BC5B6C" w:rsidP="00BC5B6C">
      <w:pPr>
        <w:rPr>
          <w:rFonts w:cstheme="minorHAnsi"/>
          <w:sz w:val="21"/>
          <w:szCs w:val="21"/>
        </w:rPr>
      </w:pPr>
    </w:p>
    <w:p w:rsidR="00D55656" w:rsidRDefault="003040AC"/>
    <w:sectPr w:rsidR="00D55656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AC" w:rsidRDefault="003040AC">
      <w:pPr>
        <w:spacing w:after="0" w:line="240" w:lineRule="auto"/>
      </w:pPr>
      <w:r>
        <w:separator/>
      </w:r>
    </w:p>
  </w:endnote>
  <w:endnote w:type="continuationSeparator" w:id="0">
    <w:p w:rsidR="003040AC" w:rsidRDefault="003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755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04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755BD5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9434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4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AC" w:rsidRDefault="003040AC">
      <w:pPr>
        <w:spacing w:after="0" w:line="240" w:lineRule="auto"/>
      </w:pPr>
      <w:r>
        <w:separator/>
      </w:r>
    </w:p>
  </w:footnote>
  <w:footnote w:type="continuationSeparator" w:id="0">
    <w:p w:rsidR="003040AC" w:rsidRDefault="0030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4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4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755BD5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DA03D5A" wp14:editId="675E90D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755BD5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755BD5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3040AC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9B151F0"/>
    <w:multiLevelType w:val="hybridMultilevel"/>
    <w:tmpl w:val="4126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C"/>
    <w:rsid w:val="00094344"/>
    <w:rsid w:val="001D4198"/>
    <w:rsid w:val="003040AC"/>
    <w:rsid w:val="00755BD5"/>
    <w:rsid w:val="00BC5B6C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8892-65EC-45C0-814C-4A0A8E9D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B6C"/>
  </w:style>
  <w:style w:type="paragraph" w:styleId="Stopka">
    <w:name w:val="footer"/>
    <w:basedOn w:val="Normalny"/>
    <w:link w:val="StopkaZnak"/>
    <w:uiPriority w:val="99"/>
    <w:semiHidden/>
    <w:unhideWhenUsed/>
    <w:rsid w:val="00B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B6C"/>
  </w:style>
  <w:style w:type="paragraph" w:styleId="Adreszwrotnynakopercie">
    <w:name w:val="envelope return"/>
    <w:basedOn w:val="Normalny"/>
    <w:link w:val="AdreszwrotnynakopercieZnak"/>
    <w:rsid w:val="00BC5B6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BC5B6C"/>
  </w:style>
  <w:style w:type="paragraph" w:customStyle="1" w:styleId="SNAGWEK">
    <w:name w:val="S_NAGŁÓWEK"/>
    <w:basedOn w:val="Adreszwrotnynakopercie"/>
    <w:link w:val="SNAGWEKZnak"/>
    <w:qFormat/>
    <w:rsid w:val="00BC5B6C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BC5B6C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BC5B6C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BC5B6C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BC5B6C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C5B6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2022-12-28T10:39:00Z</dcterms:created>
  <dcterms:modified xsi:type="dcterms:W3CDTF">2022-12-29T07:33:00Z</dcterms:modified>
</cp:coreProperties>
</file>