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27" w:rsidRPr="00E47827" w:rsidRDefault="00E47827" w:rsidP="00E47827">
      <w:pPr>
        <w:keepNext/>
        <w:spacing w:after="36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7827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SWZ</w:t>
      </w:r>
    </w:p>
    <w:p w:rsidR="00E47827" w:rsidRPr="00E47827" w:rsidRDefault="00E47827" w:rsidP="00E47827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Zamawiający:</w:t>
      </w:r>
    </w:p>
    <w:p w:rsidR="001F28CE" w:rsidRPr="001F28CE" w:rsidRDefault="00B25084" w:rsidP="001F28CE">
      <w:pPr>
        <w:spacing w:after="0" w:line="276" w:lineRule="auto"/>
        <w:ind w:left="709" w:hanging="42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 w Olecku Sp. z o. o.</w:t>
      </w:r>
    </w:p>
    <w:p w:rsidR="001F28CE" w:rsidRPr="001F28CE" w:rsidRDefault="00B25084" w:rsidP="001F28C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Gołdapska 1</w:t>
      </w:r>
    </w:p>
    <w:p w:rsidR="001F28CE" w:rsidRPr="001F28CE" w:rsidRDefault="00B25084" w:rsidP="001F28C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19-400 Olecko</w:t>
      </w:r>
    </w:p>
    <w:p w:rsidR="00E47827" w:rsidRPr="00E47827" w:rsidRDefault="00E47827" w:rsidP="00E4782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Wykonawca:</w:t>
      </w:r>
    </w:p>
    <w:p w:rsidR="00E47827" w:rsidRPr="00E47827" w:rsidRDefault="00E47827" w:rsidP="00E47827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E47827">
        <w:rPr>
          <w:rFonts w:ascii="Arial" w:hAnsi="Arial" w:cs="Arial"/>
        </w:rPr>
        <w:t>……………………………………………………………………</w:t>
      </w:r>
    </w:p>
    <w:p w:rsidR="00E47827" w:rsidRPr="00E47827" w:rsidRDefault="00E47827" w:rsidP="00E47827">
      <w:pPr>
        <w:ind w:right="2976"/>
        <w:rPr>
          <w:rFonts w:ascii="Arial" w:hAnsi="Arial" w:cs="Arial"/>
          <w:i/>
          <w:sz w:val="16"/>
          <w:szCs w:val="16"/>
        </w:rPr>
      </w:pPr>
      <w:r w:rsidRPr="00E47827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47827" w:rsidRPr="00E47827" w:rsidRDefault="00E47827" w:rsidP="00E47827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E47827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47827" w:rsidRPr="00E47827" w:rsidRDefault="00E47827" w:rsidP="00E47827">
      <w:pPr>
        <w:spacing w:after="40" w:line="240" w:lineRule="auto"/>
        <w:ind w:right="3260"/>
        <w:rPr>
          <w:rFonts w:ascii="Arial" w:hAnsi="Arial" w:cs="Arial"/>
        </w:rPr>
      </w:pPr>
      <w:r w:rsidRPr="00E47827">
        <w:rPr>
          <w:rFonts w:ascii="Arial" w:hAnsi="Arial" w:cs="Arial"/>
        </w:rPr>
        <w:t>………………………………………………</w:t>
      </w:r>
    </w:p>
    <w:p w:rsidR="00E47827" w:rsidRPr="00E47827" w:rsidRDefault="00E47827" w:rsidP="00E47827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E4782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47827" w:rsidRPr="00E47827" w:rsidTr="00030183">
        <w:tc>
          <w:tcPr>
            <w:tcW w:w="9104" w:type="dxa"/>
            <w:shd w:val="clear" w:color="auto" w:fill="D9D9D9"/>
          </w:tcPr>
          <w:p w:rsidR="00E47827" w:rsidRPr="00E47827" w:rsidRDefault="00E47827" w:rsidP="00E478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7827">
              <w:rPr>
                <w:rFonts w:ascii="Arial" w:hAnsi="Arial" w:cs="Arial"/>
                <w:b/>
                <w:sz w:val="32"/>
                <w:szCs w:val="32"/>
              </w:rPr>
              <w:t>OŚWIADCZENIE WYKONAWCY</w:t>
            </w:r>
          </w:p>
          <w:p w:rsidR="00E47827" w:rsidRPr="00E47827" w:rsidRDefault="00E47827" w:rsidP="00E478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sz w:val="24"/>
                <w:szCs w:val="24"/>
              </w:rPr>
              <w:t>składane na podstawie art. 125 ust. 1 ustawy z dnia 11 września 2019 r. Prawo zamówień publicznych (t. j. Dz.U. z 2022 r. poz. 1710 z późn. zm.) (dalej jako: ustawa Pzp), dotyczące:</w:t>
            </w:r>
          </w:p>
          <w:p w:rsidR="00E47827" w:rsidRPr="00E47827" w:rsidRDefault="00E47827" w:rsidP="00E478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E47827" w:rsidRPr="00E47827" w:rsidRDefault="00E47827" w:rsidP="00E4782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E47827" w:rsidRPr="00E47827" w:rsidRDefault="00E47827" w:rsidP="00E478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551875" w:rsidRDefault="00E47827" w:rsidP="00551875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Na potrzeby postępowania o udzielenie zamówienia publicznego pn.:</w:t>
      </w:r>
    </w:p>
    <w:p w:rsidR="008623B7" w:rsidRPr="008623B7" w:rsidRDefault="008623B7" w:rsidP="008623B7">
      <w:pPr>
        <w:spacing w:before="60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623B7">
        <w:rPr>
          <w:rFonts w:ascii="Arial" w:hAnsi="Arial" w:cs="Arial"/>
          <w:b/>
          <w:bCs/>
          <w:sz w:val="24"/>
          <w:szCs w:val="24"/>
        </w:rPr>
        <w:t>Dostawa materiałów szewnych, klipsów i środków biomedycznych</w:t>
      </w:r>
      <w:r w:rsidRPr="008623B7">
        <w:rPr>
          <w:rFonts w:ascii="Arial" w:hAnsi="Arial" w:cs="Arial"/>
          <w:b/>
          <w:bCs/>
          <w:sz w:val="24"/>
          <w:szCs w:val="24"/>
        </w:rPr>
        <w:br/>
        <w:t xml:space="preserve"> na potrzeby szpitala Olmedica Sp. z o.o. w Olecku </w:t>
      </w:r>
    </w:p>
    <w:p w:rsidR="00E47827" w:rsidRPr="001F28CE" w:rsidRDefault="00E47827" w:rsidP="001F28CE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28CE">
        <w:rPr>
          <w:rFonts w:ascii="Arial" w:hAnsi="Arial" w:cs="Arial"/>
          <w:sz w:val="24"/>
          <w:szCs w:val="24"/>
        </w:rPr>
        <w:t>Znak sprawy:</w:t>
      </w:r>
      <w:r w:rsidR="006F394F">
        <w:rPr>
          <w:rFonts w:ascii="Arial" w:hAnsi="Arial" w:cs="Arial"/>
          <w:sz w:val="24"/>
          <w:szCs w:val="24"/>
        </w:rPr>
        <w:t xml:space="preserve"> </w:t>
      </w:r>
      <w:r w:rsidR="003C395B">
        <w:rPr>
          <w:rFonts w:ascii="Arial" w:hAnsi="Arial" w:cs="Arial"/>
          <w:b/>
          <w:bCs/>
          <w:sz w:val="24"/>
          <w:szCs w:val="24"/>
        </w:rPr>
        <w:t>ZP/20</w:t>
      </w:r>
      <w:r w:rsidR="001F28CE" w:rsidRPr="001F28CE">
        <w:rPr>
          <w:rFonts w:ascii="Arial" w:hAnsi="Arial" w:cs="Arial"/>
          <w:b/>
          <w:bCs/>
          <w:sz w:val="24"/>
          <w:szCs w:val="24"/>
        </w:rPr>
        <w:t>-2023/TP</w:t>
      </w:r>
    </w:p>
    <w:p w:rsidR="00E47827" w:rsidRPr="00E47827" w:rsidRDefault="00E47827" w:rsidP="00E4782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prowadzonego przez</w:t>
      </w:r>
      <w:r w:rsidR="00B25084">
        <w:rPr>
          <w:rFonts w:ascii="Arial" w:hAnsi="Arial" w:cs="Arial"/>
          <w:sz w:val="24"/>
          <w:szCs w:val="24"/>
        </w:rPr>
        <w:t xml:space="preserve">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 w Olecku Sp. z o. o.</w:t>
      </w:r>
      <w:r w:rsidRPr="00E47827">
        <w:rPr>
          <w:rFonts w:ascii="Arial" w:hAnsi="Arial" w:cs="Arial"/>
          <w:b/>
          <w:sz w:val="24"/>
          <w:szCs w:val="24"/>
        </w:rPr>
        <w:t>,</w:t>
      </w:r>
      <w:r w:rsidRPr="00E47827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47827" w:rsidRPr="00E47827" w:rsidTr="00030183">
        <w:tc>
          <w:tcPr>
            <w:tcW w:w="9104" w:type="dxa"/>
            <w:shd w:val="clear" w:color="auto" w:fill="D9D9D9"/>
          </w:tcPr>
          <w:p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E47827" w:rsidRPr="00E47827" w:rsidRDefault="00E47827" w:rsidP="00E47827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E47827">
        <w:rPr>
          <w:rFonts w:ascii="Arial" w:hAnsi="Arial" w:cs="Arial"/>
          <w:sz w:val="24"/>
          <w:szCs w:val="24"/>
        </w:rPr>
        <w:br/>
        <w:t>art. 108 ust 1 ustawy Pzp.</w:t>
      </w:r>
    </w:p>
    <w:p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47827">
        <w:rPr>
          <w:rFonts w:ascii="Arial" w:hAnsi="Arial" w:cs="Arial"/>
          <w:sz w:val="24"/>
          <w:szCs w:val="24"/>
        </w:rPr>
        <w:br/>
        <w:t>art. 109 ust. 1 ustawy Pzp, w zakresie:</w:t>
      </w:r>
    </w:p>
    <w:p w:rsidR="00E47827" w:rsidRPr="00E47827" w:rsidRDefault="00E47827" w:rsidP="00E4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Art. 109 ust. 1 pkt 4</w:t>
      </w:r>
    </w:p>
    <w:p w:rsidR="00E47827" w:rsidRDefault="00E47827" w:rsidP="001F28CE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7827">
        <w:rPr>
          <w:rFonts w:ascii="Arial" w:eastAsia="Times New Roman" w:hAnsi="Arial" w:cs="Arial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7</w:t>
      </w:r>
    </w:p>
    <w:p w:rsidR="008623B7" w:rsidRPr="00493052" w:rsidRDefault="008623B7" w:rsidP="00493052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8</w:t>
      </w:r>
    </w:p>
    <w:p w:rsidR="008623B7" w:rsidRPr="00493052" w:rsidRDefault="008623B7" w:rsidP="00493052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9</w:t>
      </w:r>
    </w:p>
    <w:p w:rsidR="008623B7" w:rsidRPr="00493052" w:rsidRDefault="008623B7" w:rsidP="00493052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10</w:t>
      </w:r>
    </w:p>
    <w:p w:rsidR="008623B7" w:rsidRPr="001F28CE" w:rsidRDefault="008623B7" w:rsidP="001F28CE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:rsidR="00E47827" w:rsidRPr="00E47827" w:rsidRDefault="00E47827" w:rsidP="00E47827">
      <w:pPr>
        <w:spacing w:after="240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47827" w:rsidRPr="00E47827" w:rsidRDefault="00E47827" w:rsidP="00E47827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47827">
        <w:rPr>
          <w:rFonts w:ascii="Arial" w:hAnsi="Arial" w:cs="Arial"/>
          <w:color w:val="0070C0"/>
          <w:sz w:val="20"/>
          <w:szCs w:val="20"/>
        </w:rPr>
        <w:t>[UWAGA: tę część oświadczenia należy wypełnić, gdy zachodzą przesłanki wykluczenia z art. 108 ust. 1 pkt 1, 2 i 5 lub art.109 ust.1 pkt 2-5 i 7-10 ustawy Pzp, a wykonawca korzysta z procedury samooczyszczenia, o której mowa w art. 110 ust. 2 ustawy Pzp]</w:t>
      </w:r>
    </w:p>
    <w:p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47827">
        <w:rPr>
          <w:rFonts w:ascii="Arial" w:hAnsi="Arial" w:cs="Arial"/>
          <w:sz w:val="24"/>
          <w:szCs w:val="24"/>
        </w:rPr>
        <w:br/>
        <w:t>z postępowania na podstawie art. …………. ustawy Pzp</w:t>
      </w:r>
      <w:r w:rsidRPr="00E47827">
        <w:rPr>
          <w:rFonts w:ascii="Arial" w:hAnsi="Arial" w:cs="Arial"/>
          <w:i/>
          <w:sz w:val="20"/>
          <w:szCs w:val="20"/>
        </w:rPr>
        <w:t xml:space="preserve">(podać mającą zastosowanie </w:t>
      </w:r>
      <w:r w:rsidRPr="00E47827">
        <w:rPr>
          <w:rFonts w:ascii="Arial" w:hAnsi="Arial" w:cs="Arial"/>
          <w:i/>
          <w:sz w:val="20"/>
          <w:szCs w:val="20"/>
        </w:rPr>
        <w:lastRenderedPageBreak/>
        <w:t>podstawę wykluczenia spośród wymienionych w art. 108 ust. 1 pkt 1, 2 i 5 lub art. 109 ust. 1 pkt 2-5</w:t>
      </w:r>
      <w:r w:rsidRPr="00E47827">
        <w:rPr>
          <w:rFonts w:ascii="Arial" w:hAnsi="Arial" w:cs="Arial"/>
          <w:i/>
          <w:sz w:val="20"/>
          <w:szCs w:val="20"/>
        </w:rPr>
        <w:br/>
        <w:t xml:space="preserve"> i 7-10 ustawy Pzp)</w:t>
      </w:r>
      <w:r w:rsidRPr="00E47827">
        <w:rPr>
          <w:rFonts w:ascii="Arial" w:hAnsi="Arial" w:cs="Arial"/>
          <w:i/>
          <w:sz w:val="24"/>
          <w:szCs w:val="24"/>
        </w:rPr>
        <w:t>.</w:t>
      </w:r>
      <w:r w:rsidRPr="00E47827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…………………………………………………………………………………………………..……………………………………………………………………………………………….….</w:t>
      </w:r>
    </w:p>
    <w:p w:rsidR="00E47827" w:rsidRPr="00E47827" w:rsidRDefault="00E47827" w:rsidP="00E47827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47827" w:rsidRPr="00E47827" w:rsidRDefault="00E47827" w:rsidP="00E4782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E47827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E47827">
        <w:rPr>
          <w:rFonts w:ascii="Arial" w:hAnsi="Arial" w:cs="Arial"/>
          <w:sz w:val="24"/>
          <w:szCs w:val="24"/>
        </w:rPr>
        <w:br/>
        <w:t xml:space="preserve">o szczególnych rozwiązaniach w zakresie przeciwdziałania wspieraniu agresji </w:t>
      </w:r>
      <w:r w:rsidRPr="00E47827">
        <w:rPr>
          <w:rFonts w:ascii="Arial" w:hAnsi="Arial" w:cs="Arial"/>
          <w:sz w:val="24"/>
          <w:szCs w:val="24"/>
        </w:rPr>
        <w:br/>
        <w:t>na Ukrainę oraz służących ochronie bezpieczeństwa narodowego (Dz. U. poz. 835)</w:t>
      </w:r>
      <w:r w:rsidRPr="00E47827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E47827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47827" w:rsidRPr="00E47827" w:rsidTr="00030183">
        <w:tc>
          <w:tcPr>
            <w:tcW w:w="9104" w:type="dxa"/>
            <w:shd w:val="clear" w:color="auto" w:fill="D9D9D9"/>
          </w:tcPr>
          <w:p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:rsidR="00E47827" w:rsidRDefault="008623B7" w:rsidP="001F28CE">
      <w:pPr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39533779"/>
      <w:r w:rsidRPr="008623B7">
        <w:rPr>
          <w:rFonts w:ascii="Arial" w:hAnsi="Arial" w:cs="Arial"/>
          <w:b/>
          <w:bCs/>
          <w:sz w:val="24"/>
          <w:szCs w:val="24"/>
        </w:rPr>
        <w:t>NIE DOTYCZY</w:t>
      </w:r>
    </w:p>
    <w:bookmarkEnd w:id="0"/>
    <w:p w:rsidR="008623B7" w:rsidRPr="008623B7" w:rsidRDefault="008623B7" w:rsidP="001F28CE">
      <w:pPr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47827" w:rsidRPr="00E47827" w:rsidTr="00030183">
        <w:tc>
          <w:tcPr>
            <w:tcW w:w="9104" w:type="dxa"/>
            <w:shd w:val="clear" w:color="auto" w:fill="D9D9D9"/>
          </w:tcPr>
          <w:p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E47827" w:rsidRPr="00E47827" w:rsidRDefault="00E47827" w:rsidP="00E4782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47827" w:rsidRPr="00E47827" w:rsidTr="00030183">
        <w:tc>
          <w:tcPr>
            <w:tcW w:w="9104" w:type="dxa"/>
            <w:shd w:val="clear" w:color="auto" w:fill="D9D9D9"/>
          </w:tcPr>
          <w:p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7827" w:rsidRPr="00E47827" w:rsidRDefault="00E47827" w:rsidP="00E47827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7827" w:rsidRPr="00E47827" w:rsidRDefault="00E47827" w:rsidP="00E47827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:rsidR="00E47827" w:rsidRPr="00E47827" w:rsidRDefault="00E47827" w:rsidP="00E47827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7827" w:rsidRPr="00E47827" w:rsidRDefault="00E47827" w:rsidP="00E47827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</w:p>
    <w:p w:rsidR="00E47827" w:rsidRPr="00E47827" w:rsidRDefault="00E47827" w:rsidP="00E47827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E47827" w:rsidRPr="00E47827" w:rsidRDefault="00E47827" w:rsidP="00E47827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sz w:val="20"/>
          <w:szCs w:val="20"/>
        </w:rPr>
        <w:t xml:space="preserve">  ………..…………..……………….…………………………………</w:t>
      </w:r>
    </w:p>
    <w:p w:rsidR="00E47827" w:rsidRPr="00E47827" w:rsidRDefault="00E47827" w:rsidP="00E47827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i/>
          <w:sz w:val="20"/>
          <w:szCs w:val="20"/>
        </w:rPr>
        <w:t>Data: kwalifikowany podpis elektroniczny lub podpis zaufany lub podpis osobisty</w:t>
      </w:r>
    </w:p>
    <w:p w:rsidR="00484F88" w:rsidRPr="00E47827" w:rsidRDefault="00484F88" w:rsidP="00E47827"/>
    <w:sectPr w:rsidR="00484F88" w:rsidRPr="00E4782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8E" w:rsidRDefault="007B5C8E" w:rsidP="0038231F">
      <w:pPr>
        <w:spacing w:after="0" w:line="240" w:lineRule="auto"/>
      </w:pPr>
      <w:r>
        <w:separator/>
      </w:r>
    </w:p>
  </w:endnote>
  <w:endnote w:type="continuationSeparator" w:id="1">
    <w:p w:rsidR="007B5C8E" w:rsidRDefault="007B5C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58" w:rsidRPr="00C21558" w:rsidRDefault="00F24044" w:rsidP="00C21558">
    <w:pPr>
      <w:widowControl w:val="0"/>
      <w:suppressLineNumbers/>
      <w:suppressAutoHyphens/>
      <w:autoSpaceDN w:val="0"/>
      <w:spacing w:after="283" w:line="240" w:lineRule="auto"/>
      <w:textAlignment w:val="baseline"/>
      <w:rPr>
        <w:rFonts w:ascii="Times New Roman" w:eastAsia="Lucida Sans Unicode" w:hAnsi="Times New Roman"/>
        <w:kern w:val="3"/>
        <w:sz w:val="12"/>
        <w:szCs w:val="12"/>
        <w:lang w:eastAsia="zh-CN"/>
      </w:rPr>
    </w:pPr>
    <w:bookmarkStart w:id="8" w:name="_Hlk140651208"/>
    <w:r w:rsidRPr="00F24044">
      <w:rPr>
        <w:noProof/>
      </w:rPr>
      <w:pict>
        <v:line id="Łącznik prosty 6" o:spid="_x0000_s1031" style="position:absolute;z-index:251659776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 w:rsidRPr="00F24044">
      <w:rPr>
        <w:noProof/>
      </w:rPr>
      <w:pict>
        <v:line id="Łącznik prosty 7" o:spid="_x0000_s1030" style="position:absolute;z-index:251660800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:rsidR="00C21558" w:rsidRPr="00C21558" w:rsidRDefault="00C21558" w:rsidP="00C21558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:rsidR="00C21558" w:rsidRPr="00C21558" w:rsidRDefault="00C21558" w:rsidP="00C21558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:rsidR="00C21558" w:rsidRPr="00C21558" w:rsidRDefault="00C21558" w:rsidP="00C21558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after="0"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 xml:space="preserve">Certyfikat </w:t>
    </w:r>
    <w:r w:rsidRPr="00C21558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:rsidR="00C21558" w:rsidRPr="00C21558" w:rsidRDefault="00C21558" w:rsidP="00C21558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8"/>
  </w:p>
  <w:p w:rsidR="00F8042D" w:rsidRDefault="00F8042D">
    <w:pPr>
      <w:pStyle w:val="Stopka"/>
      <w:jc w:val="right"/>
    </w:pPr>
    <w:r>
      <w:t xml:space="preserve">Strona </w:t>
    </w:r>
    <w:r w:rsidR="00F2404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24044">
      <w:rPr>
        <w:b/>
        <w:bCs/>
        <w:sz w:val="24"/>
        <w:szCs w:val="24"/>
      </w:rPr>
      <w:fldChar w:fldCharType="separate"/>
    </w:r>
    <w:r w:rsidR="003C395B">
      <w:rPr>
        <w:b/>
        <w:bCs/>
        <w:noProof/>
      </w:rPr>
      <w:t>4</w:t>
    </w:r>
    <w:r w:rsidR="00F24044">
      <w:rPr>
        <w:b/>
        <w:bCs/>
        <w:sz w:val="24"/>
        <w:szCs w:val="24"/>
      </w:rPr>
      <w:fldChar w:fldCharType="end"/>
    </w:r>
    <w:r>
      <w:t xml:space="preserve"> z </w:t>
    </w:r>
    <w:r w:rsidR="00F2404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24044">
      <w:rPr>
        <w:b/>
        <w:bCs/>
        <w:sz w:val="24"/>
        <w:szCs w:val="24"/>
      </w:rPr>
      <w:fldChar w:fldCharType="separate"/>
    </w:r>
    <w:r w:rsidR="003C395B">
      <w:rPr>
        <w:b/>
        <w:bCs/>
        <w:noProof/>
      </w:rPr>
      <w:t>4</w:t>
    </w:r>
    <w:r w:rsidR="00F24044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8E" w:rsidRDefault="007B5C8E" w:rsidP="0038231F">
      <w:pPr>
        <w:spacing w:after="0" w:line="240" w:lineRule="auto"/>
      </w:pPr>
      <w:r>
        <w:separator/>
      </w:r>
    </w:p>
  </w:footnote>
  <w:footnote w:type="continuationSeparator" w:id="1">
    <w:p w:rsidR="007B5C8E" w:rsidRDefault="007B5C8E" w:rsidP="0038231F">
      <w:pPr>
        <w:spacing w:after="0" w:line="240" w:lineRule="auto"/>
      </w:pPr>
      <w:r>
        <w:continuationSeparator/>
      </w:r>
    </w:p>
  </w:footnote>
  <w:footnote w:id="2">
    <w:p w:rsidR="00E47827" w:rsidRPr="008B3B2A" w:rsidRDefault="00E47827" w:rsidP="00E47827">
      <w:pPr>
        <w:pStyle w:val="Tekstprzypisudolnego"/>
        <w:jc w:val="both"/>
        <w:rPr>
          <w:rFonts w:ascii="Arial" w:hAnsi="Arial" w:cs="Arial"/>
          <w:i/>
          <w:iCs/>
        </w:rPr>
      </w:pPr>
      <w:r w:rsidRPr="008B3B2A">
        <w:rPr>
          <w:rStyle w:val="Odwoanieprzypisudolnego"/>
          <w:rFonts w:ascii="Arial" w:hAnsi="Arial" w:cs="Arial"/>
          <w:i/>
          <w:iCs/>
        </w:rPr>
        <w:footnoteRef/>
      </w:r>
      <w:r w:rsidRPr="008B3B2A">
        <w:rPr>
          <w:rFonts w:ascii="Arial" w:hAnsi="Arial" w:cs="Arial"/>
          <w:i/>
          <w:iCs/>
        </w:rPr>
        <w:t xml:space="preserve"> Zgodnie z treścią art. 7 ust. 1 ustawy z dnia 13 kwietnia 2022 r. o szczególnych rozwiązaniach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E47827" w:rsidRPr="008B3B2A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47827" w:rsidRPr="008B3B2A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 xml:space="preserve">wykonawcę oraz uczestnika konkursu, którego beneficjentem rzeczywistym w rozumieniu ustawy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z dnia 1 marca 2018 r. o przeciwdziałaniu praniu pieniędzy oraz finansowaniu terroryzmu (Dz. U.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w sprawie wpisu na listę rozstrzygającej o zastosowaniu środka, o którym mowa w art. 1 pkt 3 ustawy;</w:t>
      </w:r>
    </w:p>
    <w:p w:rsidR="00E47827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o ile został wpisany na listę na podstawie decyzji w sprawie wpisu na listę rozstrzygającej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o zastosowaniu środka, o którym mowa w art. 1 pkt 3 ustawy.</w:t>
      </w:r>
    </w:p>
    <w:p w:rsidR="001F28CE" w:rsidRPr="008B3B2A" w:rsidRDefault="001F28CE" w:rsidP="001F28CE">
      <w:pPr>
        <w:pStyle w:val="Tekstprzypisudolnego"/>
        <w:ind w:left="284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1534"/>
      <w:gridCol w:w="6404"/>
      <w:gridCol w:w="1530"/>
      <w:gridCol w:w="597"/>
    </w:tblGrid>
    <w:tr w:rsidR="00C21558" w:rsidTr="00C2155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C21558" w:rsidRDefault="00C21558" w:rsidP="00C21558">
          <w:pPr>
            <w:pStyle w:val="Nagwek"/>
            <w:snapToGrid w:val="0"/>
            <w:jc w:val="center"/>
            <w:rPr>
              <w:rFonts w:ascii="Verdana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C21558" w:rsidRPr="00C21558" w:rsidRDefault="00C21558" w:rsidP="00C21558">
          <w:pPr>
            <w:pStyle w:val="Standard"/>
            <w:snapToGrid w:val="0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noProof/>
              <w:lang w:eastAsia="pl-PL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558">
            <w:rPr>
              <w:rFonts w:ascii="Arial" w:hAnsi="Arial" w:cs="Arial"/>
              <w:sz w:val="18"/>
              <w:lang w:bidi="hi-IN"/>
            </w:rPr>
            <w:t>„Olmedica” w Olecku  sp. z o.o.</w:t>
          </w:r>
        </w:p>
        <w:p w:rsidR="00C21558" w:rsidRPr="00C21558" w:rsidRDefault="00C21558" w:rsidP="00C21558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REGON: 519558690   NIP:  847-14-88-956</w:t>
          </w:r>
        </w:p>
        <w:p w:rsidR="00C21558" w:rsidRPr="00C21558" w:rsidRDefault="00C21558" w:rsidP="00C21558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ul. Gołdapska 1, 19 – 400 Olecko, tel. (087) 520 22 95-96</w:t>
          </w:r>
        </w:p>
        <w:p w:rsidR="00C21558" w:rsidRPr="00C21558" w:rsidRDefault="00C21558" w:rsidP="00C21558">
          <w:pPr>
            <w:pStyle w:val="Standard"/>
            <w:jc w:val="center"/>
            <w:rPr>
              <w:rFonts w:ascii="Arial" w:hAnsi="Arial" w:cs="Arial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Fax. (087) 520 25 43</w:t>
          </w:r>
        </w:p>
        <w:p w:rsidR="00C21558" w:rsidRDefault="00C21558" w:rsidP="00C21558">
          <w:pPr>
            <w:pStyle w:val="Standard"/>
            <w:jc w:val="center"/>
            <w:rPr>
              <w:rFonts w:cs="Tahoma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C21558" w:rsidRDefault="00C21558" w:rsidP="00C21558">
          <w:pPr>
            <w:pStyle w:val="Nagwek"/>
            <w:snapToGrid w:val="0"/>
            <w:jc w:val="center"/>
            <w:rPr>
              <w:sz w:val="42"/>
              <w:szCs w:val="42"/>
              <w:lang w:bidi="hi-IN"/>
            </w:rPr>
          </w:pPr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21558" w:rsidRDefault="00C21558" w:rsidP="00C21558">
          <w:pPr>
            <w:pStyle w:val="Nagwek"/>
            <w:snapToGrid w:val="0"/>
            <w:jc w:val="center"/>
            <w:rPr>
              <w:lang w:bidi="hi-IN"/>
            </w:rPr>
          </w:pPr>
        </w:p>
      </w:tc>
    </w:tr>
  </w:tbl>
  <w:p w:rsidR="00C21558" w:rsidRDefault="00F24044" w:rsidP="00C21558">
    <w:pPr>
      <w:pStyle w:val="Textbody"/>
      <w:rPr>
        <w:sz w:val="2"/>
      </w:rPr>
    </w:pPr>
    <w:r w:rsidRPr="00F24044">
      <w:pict>
        <v:line id="Łącznik prosty 4" o:spid="_x0000_s1025" style="position:absolute;z-index:251658752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 w:rsidRPr="00F24044">
      <w:pict>
        <v:line id="Łącznik prosty 5" o:spid="_x0000_s1026" style="position:absolute;z-index:251657728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:rsidR="00C21558" w:rsidRDefault="00C21558" w:rsidP="00C21558">
    <w:pPr>
      <w:pStyle w:val="HorizontalLine"/>
    </w:pPr>
  </w:p>
  <w:p w:rsidR="00C21558" w:rsidRPr="00C21558" w:rsidRDefault="00C21558" w:rsidP="00C2155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C21558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bookmarkStart w:id="7" w:name="_Hlk138412856"/>
    <w:r w:rsidR="003C395B">
      <w:rPr>
        <w:rFonts w:ascii="Arial" w:eastAsia="Times New Roman" w:hAnsi="Arial" w:cs="Arial"/>
        <w:sz w:val="20"/>
        <w:szCs w:val="20"/>
        <w:lang w:eastAsia="pl-PL"/>
      </w:rPr>
      <w:t>ZP/20</w:t>
    </w:r>
    <w:r w:rsidRPr="00C21558">
      <w:rPr>
        <w:rFonts w:ascii="Arial" w:eastAsia="Times New Roman" w:hAnsi="Arial" w:cs="Arial"/>
        <w:sz w:val="20"/>
        <w:szCs w:val="20"/>
        <w:lang w:eastAsia="pl-PL"/>
      </w:rPr>
      <w:t>-2023/TP</w:t>
    </w:r>
    <w:bookmarkEnd w:id="1"/>
    <w:bookmarkEnd w:id="2"/>
    <w:bookmarkEnd w:id="3"/>
    <w:bookmarkEnd w:id="4"/>
    <w:bookmarkEnd w:id="5"/>
    <w:bookmarkEnd w:id="6"/>
    <w:bookmarkEnd w:id="7"/>
  </w:p>
  <w:p w:rsidR="002B3973" w:rsidRPr="00C21558" w:rsidRDefault="002B3973" w:rsidP="00C215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E36A5B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7EFC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1F28C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939E2"/>
    <w:rsid w:val="002B2AD9"/>
    <w:rsid w:val="002B3973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95B"/>
    <w:rsid w:val="003C3B64"/>
    <w:rsid w:val="003F024C"/>
    <w:rsid w:val="00400BA0"/>
    <w:rsid w:val="00403625"/>
    <w:rsid w:val="00420864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3052"/>
    <w:rsid w:val="004C4854"/>
    <w:rsid w:val="004D7E48"/>
    <w:rsid w:val="004F23F7"/>
    <w:rsid w:val="004F40EF"/>
    <w:rsid w:val="005103B9"/>
    <w:rsid w:val="00512A1E"/>
    <w:rsid w:val="0051709B"/>
    <w:rsid w:val="00520174"/>
    <w:rsid w:val="00524951"/>
    <w:rsid w:val="005434B3"/>
    <w:rsid w:val="00551875"/>
    <w:rsid w:val="00561084"/>
    <w:rsid w:val="00562B43"/>
    <w:rsid w:val="005641F0"/>
    <w:rsid w:val="005B11F3"/>
    <w:rsid w:val="005C39CA"/>
    <w:rsid w:val="005E176A"/>
    <w:rsid w:val="005E200D"/>
    <w:rsid w:val="005E24AA"/>
    <w:rsid w:val="005E579C"/>
    <w:rsid w:val="00612283"/>
    <w:rsid w:val="00634311"/>
    <w:rsid w:val="00641874"/>
    <w:rsid w:val="00650D6C"/>
    <w:rsid w:val="006676AE"/>
    <w:rsid w:val="00683C51"/>
    <w:rsid w:val="006A3A1F"/>
    <w:rsid w:val="006A52B6"/>
    <w:rsid w:val="006B53D6"/>
    <w:rsid w:val="006B6B6F"/>
    <w:rsid w:val="006D536F"/>
    <w:rsid w:val="006F0034"/>
    <w:rsid w:val="006F394F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B5C8E"/>
    <w:rsid w:val="007D5B61"/>
    <w:rsid w:val="007D7BEC"/>
    <w:rsid w:val="007E2F69"/>
    <w:rsid w:val="00804F07"/>
    <w:rsid w:val="00825A09"/>
    <w:rsid w:val="00827614"/>
    <w:rsid w:val="00830AB1"/>
    <w:rsid w:val="00833FCD"/>
    <w:rsid w:val="00842991"/>
    <w:rsid w:val="00847232"/>
    <w:rsid w:val="008623B7"/>
    <w:rsid w:val="008670FF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27D31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A64BD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06F78"/>
    <w:rsid w:val="00B15219"/>
    <w:rsid w:val="00B15FD3"/>
    <w:rsid w:val="00B25084"/>
    <w:rsid w:val="00B34079"/>
    <w:rsid w:val="00B36ABD"/>
    <w:rsid w:val="00B8005E"/>
    <w:rsid w:val="00B90E42"/>
    <w:rsid w:val="00BB0C3C"/>
    <w:rsid w:val="00BE6F04"/>
    <w:rsid w:val="00C014B5"/>
    <w:rsid w:val="00C113BF"/>
    <w:rsid w:val="00C21558"/>
    <w:rsid w:val="00C4103F"/>
    <w:rsid w:val="00C41B9C"/>
    <w:rsid w:val="00C57DEB"/>
    <w:rsid w:val="00C62F57"/>
    <w:rsid w:val="00C737A7"/>
    <w:rsid w:val="00C81012"/>
    <w:rsid w:val="00C909B9"/>
    <w:rsid w:val="00C9185B"/>
    <w:rsid w:val="00CA5C1A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36A5B"/>
    <w:rsid w:val="00E426EB"/>
    <w:rsid w:val="00E47827"/>
    <w:rsid w:val="00E50194"/>
    <w:rsid w:val="00E60C28"/>
    <w:rsid w:val="00E64482"/>
    <w:rsid w:val="00E65685"/>
    <w:rsid w:val="00E73190"/>
    <w:rsid w:val="00E73CEB"/>
    <w:rsid w:val="00E74141"/>
    <w:rsid w:val="00E76C72"/>
    <w:rsid w:val="00EB7CDE"/>
    <w:rsid w:val="00EE1FBF"/>
    <w:rsid w:val="00EE40F5"/>
    <w:rsid w:val="00EF74CA"/>
    <w:rsid w:val="00F04280"/>
    <w:rsid w:val="00F24044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61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C21558"/>
    <w:pPr>
      <w:spacing w:after="120"/>
    </w:pPr>
  </w:style>
  <w:style w:type="paragraph" w:customStyle="1" w:styleId="Standard">
    <w:name w:val="Standard"/>
    <w:rsid w:val="00C21558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  <w:style w:type="paragraph" w:customStyle="1" w:styleId="HorizontalLine">
    <w:name w:val="Horizontal Line"/>
    <w:basedOn w:val="Standard"/>
    <w:next w:val="Textbody"/>
    <w:rsid w:val="00C21558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DELL</cp:lastModifiedBy>
  <cp:revision>19</cp:revision>
  <cp:lastPrinted>2016-07-26T10:32:00Z</cp:lastPrinted>
  <dcterms:created xsi:type="dcterms:W3CDTF">2022-11-03T11:04:00Z</dcterms:created>
  <dcterms:modified xsi:type="dcterms:W3CDTF">2023-07-27T05:13:00Z</dcterms:modified>
</cp:coreProperties>
</file>