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A9" w:rsidRPr="00C96514" w:rsidRDefault="001959A9" w:rsidP="001959A9">
      <w:pPr>
        <w:widowControl/>
        <w:tabs>
          <w:tab w:val="right" w:pos="9072"/>
        </w:tabs>
        <w:autoSpaceDE/>
        <w:rPr>
          <w:rFonts w:ascii="Cambria" w:eastAsia="Times New Roman" w:hAnsi="Cambria" w:cs="Times New Roman"/>
          <w:b/>
          <w:szCs w:val="24"/>
          <w:lang w:eastAsia="pl-PL"/>
        </w:rPr>
      </w:pPr>
      <w:r w:rsidRPr="00C96514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Znak sprawy: </w:t>
      </w:r>
      <w:r w:rsidRPr="00C96514">
        <w:rPr>
          <w:rFonts w:ascii="Cambria" w:eastAsia="Times New Roman" w:hAnsi="Cambria" w:cs="Times New Roman"/>
          <w:b/>
          <w:szCs w:val="24"/>
          <w:lang w:eastAsia="pl-PL"/>
        </w:rPr>
        <w:t>KP-272-PNK-</w:t>
      </w:r>
      <w:r w:rsidR="00661265" w:rsidRPr="00C96514">
        <w:rPr>
          <w:rFonts w:ascii="Cambria" w:eastAsia="Times New Roman" w:hAnsi="Cambria" w:cs="Times New Roman"/>
          <w:b/>
          <w:szCs w:val="24"/>
          <w:lang w:eastAsia="pl-PL"/>
        </w:rPr>
        <w:t>53</w:t>
      </w:r>
      <w:r w:rsidRPr="00C96514">
        <w:rPr>
          <w:rFonts w:ascii="Cambria" w:eastAsia="Times New Roman" w:hAnsi="Cambria" w:cs="Times New Roman"/>
          <w:b/>
          <w:szCs w:val="24"/>
          <w:lang w:eastAsia="pl-PL"/>
        </w:rPr>
        <w:t>/2021</w:t>
      </w:r>
      <w:r w:rsidRPr="00C96514">
        <w:rPr>
          <w:rFonts w:ascii="Cambria" w:eastAsia="Times New Roman" w:hAnsi="Cambria" w:cs="Times New Roman"/>
          <w:szCs w:val="24"/>
          <w:lang w:eastAsia="pl-PL"/>
        </w:rPr>
        <w:tab/>
        <w:t xml:space="preserve"> </w:t>
      </w:r>
    </w:p>
    <w:p w:rsidR="001959A9" w:rsidRPr="00C9651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rPr>
          <w:rFonts w:ascii="Cambria" w:eastAsia="Times New Roman" w:hAnsi="Cambria" w:cs="Times New Roman"/>
          <w:szCs w:val="24"/>
          <w:lang w:eastAsia="pl-PL"/>
        </w:rPr>
      </w:pPr>
    </w:p>
    <w:p w:rsidR="001959A9" w:rsidRPr="00C96514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Cs w:val="24"/>
          <w:lang w:eastAsia="pl-PL"/>
        </w:rPr>
      </w:pPr>
      <w:r w:rsidRPr="00C96514">
        <w:rPr>
          <w:rFonts w:ascii="Cambria" w:eastAsia="Times New Roman" w:hAnsi="Cambria" w:cs="Times New Roman"/>
          <w:szCs w:val="24"/>
          <w:lang w:eastAsia="pl-PL"/>
        </w:rPr>
        <w:t xml:space="preserve">Lublin, </w:t>
      </w:r>
      <w:r w:rsidR="005F02BA">
        <w:rPr>
          <w:rFonts w:ascii="Cambria" w:eastAsia="Times New Roman" w:hAnsi="Cambria" w:cs="Times New Roman"/>
          <w:szCs w:val="24"/>
          <w:lang w:eastAsia="pl-PL"/>
        </w:rPr>
        <w:t>20</w:t>
      </w:r>
      <w:r w:rsidR="00F328D3" w:rsidRPr="00C96514">
        <w:rPr>
          <w:rFonts w:ascii="Cambria" w:eastAsia="Times New Roman" w:hAnsi="Cambria" w:cs="Times New Roman"/>
          <w:szCs w:val="24"/>
          <w:lang w:eastAsia="pl-PL"/>
        </w:rPr>
        <w:t>.09</w:t>
      </w:r>
      <w:r w:rsidR="006566FA" w:rsidRPr="00C96514">
        <w:rPr>
          <w:rFonts w:ascii="Cambria" w:eastAsia="Times New Roman" w:hAnsi="Cambria" w:cs="Times New Roman"/>
          <w:szCs w:val="24"/>
          <w:lang w:eastAsia="pl-PL"/>
        </w:rPr>
        <w:t>.</w:t>
      </w:r>
      <w:r w:rsidRPr="00C96514">
        <w:rPr>
          <w:rFonts w:ascii="Cambria" w:eastAsia="Times New Roman" w:hAnsi="Cambria" w:cs="Times New Roman"/>
          <w:szCs w:val="24"/>
          <w:lang w:eastAsia="pl-PL"/>
        </w:rPr>
        <w:t>2021 r.</w:t>
      </w:r>
    </w:p>
    <w:p w:rsidR="001959A9" w:rsidRPr="00FE6CE1" w:rsidRDefault="001959A9" w:rsidP="001959A9">
      <w:pPr>
        <w:widowControl/>
        <w:tabs>
          <w:tab w:val="left" w:pos="708"/>
          <w:tab w:val="center" w:pos="4536"/>
          <w:tab w:val="right" w:pos="9072"/>
        </w:tabs>
        <w:autoSpaceDE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D21EAB" w:rsidRDefault="00D21EAB" w:rsidP="00D21EAB">
      <w:pPr>
        <w:widowControl/>
        <w:suppressAutoHyphens/>
        <w:autoSpaceDE/>
        <w:autoSpaceDN/>
        <w:spacing w:before="120" w:line="276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D21EAB">
        <w:rPr>
          <w:rFonts w:ascii="Cambria" w:eastAsia="Times New Roman" w:hAnsi="Cambria" w:cs="Times New Roman"/>
          <w:b/>
          <w:sz w:val="26"/>
          <w:szCs w:val="26"/>
          <w:lang w:eastAsia="pl-PL"/>
        </w:rPr>
        <w:t>INFORMACJA O WYBORZE OFERTY NAJKORZYSTNIEJSZEJ</w:t>
      </w:r>
    </w:p>
    <w:p w:rsidR="001959A9" w:rsidRPr="00FE6CE1" w:rsidRDefault="001959A9" w:rsidP="001959A9">
      <w:pPr>
        <w:widowControl/>
        <w:autoSpaceDE/>
        <w:spacing w:before="12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D21EAB" w:rsidRDefault="00F328D3" w:rsidP="007D31FE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D21EAB">
        <w:rPr>
          <w:rFonts w:ascii="Cambria" w:eastAsia="Times New Roman" w:hAnsi="Cambria" w:cs="Times New Roman"/>
          <w:lang w:eastAsia="pl-PL"/>
        </w:rPr>
        <w:t>Dot.</w:t>
      </w:r>
      <w:r w:rsidR="001959A9" w:rsidRPr="00D21EAB">
        <w:rPr>
          <w:rFonts w:ascii="Cambria" w:eastAsia="Times New Roman" w:hAnsi="Cambria" w:cs="Times New Roman"/>
          <w:lang w:eastAsia="pl-PL"/>
        </w:rPr>
        <w:t xml:space="preserve"> postępowania prowadzonego w oparciu o przepisy ustawy z dnia 11 września 2019 roku Prawo Zamówień Publicznych </w:t>
      </w:r>
      <w:r w:rsidR="003F5075" w:rsidRPr="00D21EAB">
        <w:rPr>
          <w:rFonts w:ascii="Cambria" w:eastAsia="Times New Roman" w:hAnsi="Cambria" w:cs="Cambria"/>
          <w:lang w:eastAsia="zh-CN"/>
        </w:rPr>
        <w:t xml:space="preserve">(Dz. U. z 2021 r., poz. 1129 z </w:t>
      </w:r>
      <w:proofErr w:type="spellStart"/>
      <w:r w:rsidR="003F5075" w:rsidRPr="00D21EAB">
        <w:rPr>
          <w:rFonts w:ascii="Cambria" w:eastAsia="Times New Roman" w:hAnsi="Cambria" w:cs="Cambria"/>
          <w:lang w:eastAsia="zh-CN"/>
        </w:rPr>
        <w:t>późn</w:t>
      </w:r>
      <w:proofErr w:type="spellEnd"/>
      <w:r w:rsidR="003F5075" w:rsidRPr="00D21EAB">
        <w:rPr>
          <w:rFonts w:ascii="Cambria" w:eastAsia="Times New Roman" w:hAnsi="Cambria" w:cs="Cambria"/>
          <w:lang w:eastAsia="zh-CN"/>
        </w:rPr>
        <w:t>. zm.</w:t>
      </w:r>
      <w:r w:rsidR="003F5075" w:rsidRPr="00D21EAB">
        <w:rPr>
          <w:rFonts w:ascii="Cambria" w:eastAsia="Times New Roman" w:hAnsi="Cambria" w:cs="Cambria"/>
          <w:bCs/>
          <w:lang w:eastAsia="zh-CN"/>
        </w:rPr>
        <w:t xml:space="preserve">) </w:t>
      </w:r>
      <w:r w:rsidRPr="00D21EAB">
        <w:rPr>
          <w:rFonts w:ascii="Cambria" w:eastAsia="Times New Roman" w:hAnsi="Cambria" w:cs="Times New Roman"/>
          <w:lang w:eastAsia="pl-PL"/>
        </w:rPr>
        <w:t xml:space="preserve">w trybie podstawowym bez negocjacji na podstawie art. </w:t>
      </w:r>
      <w:r w:rsidRPr="00D21EAB">
        <w:rPr>
          <w:rFonts w:ascii="Cambria" w:hAnsi="Cambria" w:cs="Times New Roman"/>
          <w:lang w:eastAsia="pl-PL"/>
        </w:rPr>
        <w:t xml:space="preserve">275 </w:t>
      </w:r>
      <w:proofErr w:type="spellStart"/>
      <w:r w:rsidRPr="00D21EAB">
        <w:rPr>
          <w:rFonts w:ascii="Cambria" w:hAnsi="Cambria" w:cs="Times New Roman"/>
          <w:lang w:eastAsia="pl-PL"/>
        </w:rPr>
        <w:t>pkt</w:t>
      </w:r>
      <w:proofErr w:type="spellEnd"/>
      <w:r w:rsidRPr="00D21EAB">
        <w:rPr>
          <w:rFonts w:ascii="Cambria" w:hAnsi="Cambria" w:cs="Times New Roman"/>
          <w:lang w:eastAsia="pl-PL"/>
        </w:rPr>
        <w:t xml:space="preserve"> 1 </w:t>
      </w:r>
      <w:r w:rsidRPr="00D21EAB">
        <w:rPr>
          <w:rFonts w:ascii="Cambria" w:eastAsia="Times New Roman" w:hAnsi="Cambria" w:cs="Times New Roman"/>
          <w:lang w:eastAsia="pl-PL"/>
        </w:rPr>
        <w:t xml:space="preserve">ustawy </w:t>
      </w:r>
      <w:proofErr w:type="spellStart"/>
      <w:r w:rsidRPr="00D21EAB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D21EAB">
        <w:rPr>
          <w:rFonts w:ascii="Cambria" w:eastAsia="Times New Roman" w:hAnsi="Cambria" w:cs="Times New Roman"/>
          <w:lang w:eastAsia="pl-PL"/>
        </w:rPr>
        <w:t xml:space="preserve">. </w:t>
      </w:r>
      <w:r w:rsidR="001959A9" w:rsidRPr="00D21EAB">
        <w:rPr>
          <w:rFonts w:ascii="Cambria" w:eastAsia="Times New Roman" w:hAnsi="Cambria" w:cs="Times New Roman"/>
          <w:lang w:eastAsia="pl-PL"/>
        </w:rPr>
        <w:t xml:space="preserve">pn.: </w:t>
      </w:r>
      <w:r w:rsidR="00A83772" w:rsidRPr="00D21EAB">
        <w:rPr>
          <w:rFonts w:ascii="Cambria" w:hAnsi="Cambria"/>
          <w:b/>
          <w:color w:val="000000"/>
          <w:lang w:eastAsia="pl-PL"/>
        </w:rPr>
        <w:t xml:space="preserve">Dostawa </w:t>
      </w:r>
      <w:r w:rsidR="00661265" w:rsidRPr="00D21EAB">
        <w:rPr>
          <w:rFonts w:ascii="Cambria" w:hAnsi="Cambria"/>
          <w:b/>
          <w:color w:val="000000"/>
          <w:lang w:eastAsia="pl-PL"/>
        </w:rPr>
        <w:t>tokarki sterowanej numerycznie</w:t>
      </w:r>
      <w:r w:rsidRPr="00D21EAB">
        <w:rPr>
          <w:rFonts w:ascii="Cambria" w:eastAsia="Times New Roman" w:hAnsi="Cambria" w:cs="Times New Roman"/>
          <w:b/>
          <w:color w:val="000000"/>
          <w:lang w:eastAsia="pl-PL"/>
        </w:rPr>
        <w:t>.</w:t>
      </w:r>
    </w:p>
    <w:p w:rsidR="00D21EAB" w:rsidRPr="00D21EAB" w:rsidRDefault="00D21EAB" w:rsidP="00D21EAB">
      <w:pPr>
        <w:widowControl/>
        <w:suppressAutoHyphens/>
        <w:autoSpaceDE/>
        <w:autoSpaceDN/>
        <w:spacing w:before="120" w:line="300" w:lineRule="auto"/>
        <w:jc w:val="both"/>
        <w:rPr>
          <w:rFonts w:ascii="Cambria" w:eastAsia="Times New Roman" w:hAnsi="Cambria" w:cs="Cambria"/>
          <w:lang w:eastAsia="zh-CN"/>
        </w:rPr>
      </w:pPr>
      <w:r w:rsidRPr="00D21EAB">
        <w:rPr>
          <w:rFonts w:ascii="Cambria" w:eastAsia="Times New Roman" w:hAnsi="Cambria" w:cs="Cambria"/>
          <w:lang w:eastAsia="zh-CN"/>
        </w:rPr>
        <w:t>Zamawiający,</w:t>
      </w:r>
      <w:r w:rsidRPr="00D21EAB">
        <w:rPr>
          <w:rFonts w:ascii="Cambria" w:eastAsia="Times New Roman" w:hAnsi="Cambria" w:cs="Cambria"/>
          <w:b/>
          <w:lang w:eastAsia="zh-CN"/>
        </w:rPr>
        <w:t xml:space="preserve"> Politechnika Lubelska, </w:t>
      </w:r>
      <w:r w:rsidRPr="00D21EAB">
        <w:rPr>
          <w:rFonts w:ascii="Cambria" w:eastAsia="Times New Roman" w:hAnsi="Cambria" w:cs="Cambria"/>
          <w:lang w:eastAsia="zh-CN"/>
        </w:rPr>
        <w:t xml:space="preserve">na podstawie art. 253 ustawy informuje, że dokonał wyboru </w:t>
      </w:r>
      <w:r w:rsidRPr="00D21EAB">
        <w:rPr>
          <w:rFonts w:ascii="Cambria" w:eastAsia="Times New Roman" w:hAnsi="Cambria" w:cs="Cambria"/>
          <w:color w:val="0D0D0D"/>
          <w:lang w:eastAsia="zh-CN"/>
        </w:rPr>
        <w:t>oferty najkorzystniejszej.</w:t>
      </w:r>
    </w:p>
    <w:p w:rsidR="00D21EAB" w:rsidRPr="00D21EAB" w:rsidRDefault="00D21EAB" w:rsidP="00D21EAB">
      <w:pPr>
        <w:widowControl/>
        <w:adjustRightInd w:val="0"/>
        <w:spacing w:before="120" w:line="360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Najkorzystniejszą ofertą pod względem kryteriów określonych w rozdziale 15 Specyfikacji Warunków Zamówienia (dalej jako „SWZ”) jest oferta złożona przez Wykonawcę: </w:t>
      </w:r>
      <w:r w:rsidRPr="00D21EAB">
        <w:rPr>
          <w:rFonts w:ascii="Cambria" w:eastAsia="Times New Roman" w:hAnsi="Cambria"/>
          <w:b/>
          <w:bCs/>
          <w:color w:val="000000"/>
          <w:lang w:eastAsia="pl-PL"/>
        </w:rPr>
        <w:t>METAL TECHNICS POLSKA SP. Z O. O. SP. K., ul. Ryżowa 43D/1, 02 – 495 Warszawa, za cenę 120 540 zł.</w:t>
      </w:r>
    </w:p>
    <w:p w:rsidR="00D21EAB" w:rsidRPr="00D21EAB" w:rsidRDefault="00D21EAB" w:rsidP="00D21EAB">
      <w:pPr>
        <w:widowControl/>
        <w:suppressAutoHyphens/>
        <w:autoSpaceDE/>
        <w:autoSpaceDN/>
        <w:spacing w:before="120" w:line="360" w:lineRule="auto"/>
        <w:jc w:val="both"/>
        <w:rPr>
          <w:rFonts w:ascii="Cambria" w:eastAsia="Times New Roman" w:hAnsi="Cambria"/>
          <w:bCs/>
          <w:color w:val="000000"/>
          <w:lang w:eastAsia="pl-PL"/>
        </w:rPr>
      </w:pPr>
      <w:r w:rsidRPr="00D21EAB">
        <w:rPr>
          <w:rFonts w:ascii="Cambria" w:eastAsia="Times New Roman" w:hAnsi="Cambria"/>
          <w:bCs/>
          <w:color w:val="000000"/>
          <w:lang w:eastAsia="pl-PL"/>
        </w:rPr>
        <w:t>Uzasadnienie wyboru: Wybran</w:t>
      </w:r>
      <w:r w:rsidR="0093684C">
        <w:rPr>
          <w:rFonts w:ascii="Cambria" w:eastAsia="Times New Roman" w:hAnsi="Cambria"/>
          <w:bCs/>
          <w:color w:val="000000"/>
          <w:lang w:eastAsia="pl-PL"/>
        </w:rPr>
        <w:t>y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Wykonawc</w:t>
      </w:r>
      <w:r w:rsidR="0093684C">
        <w:rPr>
          <w:rFonts w:ascii="Cambria" w:eastAsia="Times New Roman" w:hAnsi="Cambria"/>
          <w:bCs/>
          <w:color w:val="000000"/>
          <w:lang w:eastAsia="pl-PL"/>
        </w:rPr>
        <w:t>a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nie podlega wykluczeniu, </w:t>
      </w:r>
      <w:r w:rsidR="0093684C">
        <w:rPr>
          <w:rFonts w:ascii="Cambria" w:eastAsia="Times New Roman" w:hAnsi="Cambria"/>
          <w:bCs/>
          <w:color w:val="000000"/>
          <w:lang w:eastAsia="pl-PL"/>
        </w:rPr>
        <w:t>jego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ofert</w:t>
      </w:r>
      <w:r w:rsidR="0093684C">
        <w:rPr>
          <w:rFonts w:ascii="Cambria" w:eastAsia="Times New Roman" w:hAnsi="Cambria"/>
          <w:bCs/>
          <w:color w:val="000000"/>
          <w:lang w:eastAsia="pl-PL"/>
        </w:rPr>
        <w:t>a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nie podlega</w:t>
      </w:r>
      <w:r w:rsidR="0093684C">
        <w:rPr>
          <w:rFonts w:ascii="Cambria" w:eastAsia="Times New Roman" w:hAnsi="Cambria"/>
          <w:bCs/>
          <w:color w:val="000000"/>
          <w:lang w:eastAsia="pl-PL"/>
        </w:rPr>
        <w:t xml:space="preserve"> </w:t>
      </w:r>
      <w:r w:rsidRPr="00D21EAB">
        <w:rPr>
          <w:rFonts w:ascii="Cambria" w:eastAsia="Times New Roman" w:hAnsi="Cambria"/>
          <w:bCs/>
          <w:color w:val="000000"/>
          <w:lang w:eastAsia="pl-PL"/>
        </w:rPr>
        <w:t>odrzuceniu, spełni</w:t>
      </w:r>
      <w:r w:rsidR="0093684C">
        <w:rPr>
          <w:rFonts w:ascii="Cambria" w:eastAsia="Times New Roman" w:hAnsi="Cambria"/>
          <w:bCs/>
          <w:color w:val="000000"/>
          <w:lang w:eastAsia="pl-PL"/>
        </w:rPr>
        <w:t>ł</w:t>
      </w:r>
      <w:r w:rsidRPr="00D21EAB">
        <w:rPr>
          <w:rFonts w:ascii="Cambria" w:eastAsia="Times New Roman" w:hAnsi="Cambria"/>
          <w:bCs/>
          <w:color w:val="000000"/>
          <w:lang w:eastAsia="pl-PL"/>
        </w:rPr>
        <w:t xml:space="preserve"> warunki opisane w SWZ oraz uz</w:t>
      </w:r>
      <w:r>
        <w:rPr>
          <w:rFonts w:ascii="Cambria" w:eastAsia="Times New Roman" w:hAnsi="Cambria"/>
          <w:bCs/>
          <w:color w:val="000000"/>
          <w:lang w:eastAsia="pl-PL"/>
        </w:rPr>
        <w:t>yska</w:t>
      </w:r>
      <w:r w:rsidR="0093684C">
        <w:rPr>
          <w:rFonts w:ascii="Cambria" w:eastAsia="Times New Roman" w:hAnsi="Cambria"/>
          <w:bCs/>
          <w:color w:val="000000"/>
          <w:lang w:eastAsia="pl-PL"/>
        </w:rPr>
        <w:t xml:space="preserve">ł najwyższą liczbę punktów </w:t>
      </w:r>
      <w:r w:rsidRPr="00D21EAB">
        <w:rPr>
          <w:rFonts w:ascii="Cambria" w:eastAsia="Times New Roman" w:hAnsi="Cambria"/>
          <w:bCs/>
          <w:color w:val="000000"/>
          <w:lang w:eastAsia="pl-PL"/>
        </w:rPr>
        <w:t>w oparciu o kryteria wyboru.</w:t>
      </w:r>
    </w:p>
    <w:p w:rsidR="00F328D3" w:rsidRPr="00D21EAB" w:rsidRDefault="00D21EAB" w:rsidP="00D21EAB">
      <w:pPr>
        <w:widowControl/>
        <w:autoSpaceDE/>
        <w:spacing w:before="120" w:after="120"/>
        <w:rPr>
          <w:rFonts w:ascii="Cambria" w:eastAsia="Times New Roman" w:hAnsi="Cambria" w:cs="Times New Roman"/>
          <w:lang w:eastAsia="pl-PL"/>
        </w:rPr>
      </w:pPr>
      <w:r w:rsidRPr="00D21EAB">
        <w:rPr>
          <w:rFonts w:ascii="Cambria" w:eastAsia="Times New Roman" w:hAnsi="Cambria" w:cs="Times New Roman"/>
          <w:b/>
          <w:lang w:eastAsia="ar-SA"/>
        </w:rPr>
        <w:t>Ranking złożonych ofert: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544"/>
        <w:gridCol w:w="1331"/>
        <w:gridCol w:w="1331"/>
        <w:gridCol w:w="1331"/>
        <w:gridCol w:w="1331"/>
      </w:tblGrid>
      <w:tr w:rsidR="00017539" w:rsidRPr="00FE6CE1" w:rsidTr="00D21EAB">
        <w:trPr>
          <w:trHeight w:val="673"/>
        </w:trPr>
        <w:tc>
          <w:tcPr>
            <w:tcW w:w="722" w:type="dxa"/>
            <w:shd w:val="clear" w:color="auto" w:fill="BFBFBF"/>
          </w:tcPr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Numer oferty</w:t>
            </w:r>
          </w:p>
        </w:tc>
        <w:tc>
          <w:tcPr>
            <w:tcW w:w="3320" w:type="dxa"/>
            <w:shd w:val="clear" w:color="auto" w:fill="BFBFBF"/>
          </w:tcPr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</w:p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 xml:space="preserve">Nazwa (firma) i adres </w:t>
            </w:r>
          </w:p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Wykonawcy</w:t>
            </w:r>
          </w:p>
        </w:tc>
        <w:tc>
          <w:tcPr>
            <w:tcW w:w="1247" w:type="dxa"/>
            <w:shd w:val="clear" w:color="auto" w:fill="BFBFBF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</w:t>
            </w:r>
          </w:p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1247" w:type="dxa"/>
            <w:shd w:val="clear" w:color="auto" w:fill="BFBFBF"/>
          </w:tcPr>
          <w:p w:rsidR="00017539" w:rsidRPr="00D21EAB" w:rsidRDefault="00D21EAB" w:rsidP="00017539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</w:t>
            </w:r>
            <w:r w:rsidR="00017539"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Parametry techniczne</w:t>
            </w:r>
          </w:p>
        </w:tc>
        <w:tc>
          <w:tcPr>
            <w:tcW w:w="1247" w:type="dxa"/>
            <w:shd w:val="clear" w:color="auto" w:fill="BFBFBF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Liczba </w:t>
            </w:r>
            <w:proofErr w:type="spellStart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pkt</w:t>
            </w:r>
            <w:proofErr w:type="spellEnd"/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 xml:space="preserve"> w kryterium </w:t>
            </w:r>
            <w:r w:rsidR="00017539"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  <w:t>Termin dostawy</w:t>
            </w:r>
          </w:p>
        </w:tc>
        <w:tc>
          <w:tcPr>
            <w:tcW w:w="1247" w:type="dxa"/>
            <w:shd w:val="clear" w:color="auto" w:fill="BFBFBF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b/>
                <w:sz w:val="16"/>
                <w:szCs w:val="16"/>
                <w:lang w:eastAsia="ar-SA"/>
              </w:rPr>
              <w:t>Łączna liczba punktów</w:t>
            </w:r>
          </w:p>
        </w:tc>
      </w:tr>
      <w:tr w:rsidR="00017539" w:rsidRPr="00FE6CE1" w:rsidTr="00D21EAB">
        <w:trPr>
          <w:trHeight w:val="673"/>
        </w:trPr>
        <w:tc>
          <w:tcPr>
            <w:tcW w:w="722" w:type="dxa"/>
            <w:shd w:val="clear" w:color="auto" w:fill="auto"/>
          </w:tcPr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:rsidR="00D21EAB" w:rsidRPr="00D21EAB" w:rsidRDefault="00017539" w:rsidP="00D21EAB">
            <w:pPr>
              <w:pStyle w:val="Default"/>
              <w:rPr>
                <w:rFonts w:eastAsia="Times New Roman" w:cs="Times New Roman"/>
                <w:color w:val="auto"/>
                <w:sz w:val="16"/>
                <w:szCs w:val="16"/>
                <w:lang w:val="en-US" w:eastAsia="zh-CN"/>
              </w:rPr>
            </w:pPr>
            <w:r w:rsidRPr="00D21EAB">
              <w:rPr>
                <w:sz w:val="16"/>
                <w:szCs w:val="16"/>
                <w:lang w:val="en-US"/>
              </w:rPr>
              <w:t xml:space="preserve"> </w:t>
            </w:r>
            <w:r w:rsidR="00D21EAB" w:rsidRPr="00D21EAB">
              <w:rPr>
                <w:rFonts w:eastAsia="Times New Roman" w:cs="Times New Roman"/>
                <w:color w:val="auto"/>
                <w:sz w:val="16"/>
                <w:szCs w:val="16"/>
                <w:lang w:val="en-US" w:eastAsia="zh-CN"/>
              </w:rPr>
              <w:t xml:space="preserve">ATMSOLUTIONS SP.Z O.O. SP.K. </w:t>
            </w:r>
          </w:p>
          <w:p w:rsidR="00017539" w:rsidRPr="00D21EAB" w:rsidRDefault="00D21EAB" w:rsidP="00D21EAB">
            <w:pPr>
              <w:pStyle w:val="Default"/>
              <w:rPr>
                <w:rFonts w:eastAsia="Times New Roman" w:cs="Times New Roman"/>
                <w:color w:val="auto"/>
                <w:sz w:val="16"/>
                <w:szCs w:val="16"/>
                <w:lang w:val="en-US" w:eastAsia="zh-CN"/>
              </w:rPr>
            </w:pPr>
            <w:r w:rsidRPr="00D21EAB">
              <w:rPr>
                <w:rFonts w:eastAsia="Times New Roman" w:cs="Times New Roman"/>
                <w:sz w:val="16"/>
                <w:szCs w:val="16"/>
                <w:lang w:eastAsia="zh-CN"/>
              </w:rPr>
              <w:t>ul. Kolejowa 311, 05-092 Łomianki</w:t>
            </w:r>
          </w:p>
        </w:tc>
        <w:tc>
          <w:tcPr>
            <w:tcW w:w="1247" w:type="dxa"/>
            <w:shd w:val="clear" w:color="auto" w:fill="auto"/>
          </w:tcPr>
          <w:p w:rsidR="00017539" w:rsidRPr="00D21EAB" w:rsidRDefault="00D21EAB" w:rsidP="00D21EAB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27,92</w:t>
            </w:r>
          </w:p>
        </w:tc>
        <w:tc>
          <w:tcPr>
            <w:tcW w:w="1247" w:type="dxa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30,00</w:t>
            </w:r>
          </w:p>
        </w:tc>
        <w:tc>
          <w:tcPr>
            <w:tcW w:w="1247" w:type="dxa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1,27</w:t>
            </w:r>
          </w:p>
        </w:tc>
        <w:tc>
          <w:tcPr>
            <w:tcW w:w="1247" w:type="dxa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59,19</w:t>
            </w:r>
          </w:p>
        </w:tc>
      </w:tr>
      <w:tr w:rsidR="00017539" w:rsidRPr="00FE6CE1" w:rsidTr="00D21EAB">
        <w:trPr>
          <w:trHeight w:val="673"/>
        </w:trPr>
        <w:tc>
          <w:tcPr>
            <w:tcW w:w="722" w:type="dxa"/>
            <w:shd w:val="clear" w:color="auto" w:fill="B4C6E7" w:themeFill="accent1" w:themeFillTint="66"/>
          </w:tcPr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20" w:type="dxa"/>
            <w:shd w:val="clear" w:color="auto" w:fill="B4C6E7" w:themeFill="accent1" w:themeFillTint="66"/>
          </w:tcPr>
          <w:p w:rsidR="00D21EAB" w:rsidRPr="00D21EAB" w:rsidRDefault="00D21EAB" w:rsidP="00D21EAB">
            <w:pPr>
              <w:widowControl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METAL TECHNICS POLSKA SP. Z O. O. SP. K.,</w:t>
            </w:r>
          </w:p>
          <w:p w:rsidR="00D21EAB" w:rsidRPr="00D21EAB" w:rsidRDefault="00D21EAB" w:rsidP="00D21EAB">
            <w:pPr>
              <w:widowControl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ul. Ryżowa 43D/1, 02 – 495 Warszawa,</w:t>
            </w:r>
          </w:p>
          <w:p w:rsidR="00017539" w:rsidRPr="00D21EAB" w:rsidRDefault="00D21EAB" w:rsidP="00D21EAB">
            <w:pPr>
              <w:widowControl/>
              <w:adjustRightInd w:val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adres do korespondencji: ul. Fabryczna 1, 08 – 300 Sokołów Podlaski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60,00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30,00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1,17</w:t>
            </w:r>
          </w:p>
        </w:tc>
        <w:tc>
          <w:tcPr>
            <w:tcW w:w="1247" w:type="dxa"/>
            <w:shd w:val="clear" w:color="auto" w:fill="B4C6E7" w:themeFill="accent1" w:themeFillTint="66"/>
          </w:tcPr>
          <w:p w:rsidR="00017539" w:rsidRPr="00D21EAB" w:rsidRDefault="00D21EAB" w:rsidP="00FE6CE1">
            <w:pPr>
              <w:widowControl/>
              <w:suppressAutoHyphens/>
              <w:autoSpaceDE/>
              <w:autoSpaceDN/>
              <w:spacing w:before="12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91,17</w:t>
            </w:r>
          </w:p>
        </w:tc>
      </w:tr>
      <w:tr w:rsidR="00017539" w:rsidRPr="00FE6CE1" w:rsidTr="00D21EAB">
        <w:trPr>
          <w:trHeight w:val="673"/>
        </w:trPr>
        <w:tc>
          <w:tcPr>
            <w:tcW w:w="722" w:type="dxa"/>
            <w:shd w:val="clear" w:color="auto" w:fill="auto"/>
          </w:tcPr>
          <w:p w:rsidR="00017539" w:rsidRPr="00D21EAB" w:rsidRDefault="00017539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20" w:type="dxa"/>
            <w:shd w:val="clear" w:color="auto" w:fill="auto"/>
          </w:tcPr>
          <w:p w:rsidR="00D21EAB" w:rsidRPr="00D21EAB" w:rsidRDefault="00D21EAB" w:rsidP="00D21EAB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CORMAK Jerzy Zalewski</w:t>
            </w:r>
          </w:p>
          <w:p w:rsidR="00017539" w:rsidRPr="00D21EAB" w:rsidRDefault="00D21EAB" w:rsidP="00D21EAB">
            <w:pPr>
              <w:widowControl/>
              <w:suppressAutoHyphens/>
              <w:autoSpaceDE/>
              <w:autoSpaceDN/>
              <w:spacing w:before="40" w:line="276" w:lineRule="auto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ul.  Brzeska 120, 08-110 Siedlce</w:t>
            </w:r>
          </w:p>
        </w:tc>
        <w:tc>
          <w:tcPr>
            <w:tcW w:w="1247" w:type="dxa"/>
            <w:shd w:val="clear" w:color="auto" w:fill="auto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47,27</w:t>
            </w:r>
          </w:p>
        </w:tc>
        <w:tc>
          <w:tcPr>
            <w:tcW w:w="1247" w:type="dxa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30,00</w:t>
            </w:r>
          </w:p>
        </w:tc>
        <w:tc>
          <w:tcPr>
            <w:tcW w:w="1247" w:type="dxa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10,00</w:t>
            </w:r>
          </w:p>
        </w:tc>
        <w:tc>
          <w:tcPr>
            <w:tcW w:w="1247" w:type="dxa"/>
          </w:tcPr>
          <w:p w:rsidR="00017539" w:rsidRPr="00D21EAB" w:rsidRDefault="00D21EAB" w:rsidP="00883407">
            <w:pPr>
              <w:widowControl/>
              <w:suppressAutoHyphens/>
              <w:autoSpaceDE/>
              <w:autoSpaceDN/>
              <w:spacing w:before="40" w:line="276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D21EAB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87,27</w:t>
            </w:r>
          </w:p>
        </w:tc>
      </w:tr>
    </w:tbl>
    <w:p w:rsidR="000B47EC" w:rsidRPr="00FE6CE1" w:rsidRDefault="000B47EC" w:rsidP="00F328D3">
      <w:pPr>
        <w:widowControl/>
        <w:autoSpaceDE/>
        <w:spacing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959A9" w:rsidRPr="00FE6CE1" w:rsidRDefault="001959A9" w:rsidP="001959A9">
      <w:pPr>
        <w:widowControl/>
        <w:autoSpaceDE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1EAB" w:rsidRPr="00C96514" w:rsidRDefault="00D21EAB" w:rsidP="00D21EAB">
      <w:pPr>
        <w:spacing w:line="360" w:lineRule="auto"/>
        <w:ind w:left="5387"/>
        <w:jc w:val="right"/>
        <w:rPr>
          <w:rFonts w:ascii="Cambria" w:hAnsi="Cambria"/>
          <w:b/>
          <w:i/>
        </w:rPr>
      </w:pPr>
      <w:r w:rsidRPr="00C96514">
        <w:rPr>
          <w:rFonts w:ascii="Cambria" w:hAnsi="Cambria"/>
          <w:b/>
          <w:i/>
        </w:rPr>
        <w:t>Kanclerz Politechniki Lubelskiej</w:t>
      </w:r>
    </w:p>
    <w:p w:rsidR="00D21EAB" w:rsidRPr="00C96514" w:rsidRDefault="00D21EAB" w:rsidP="00D21EAB">
      <w:pPr>
        <w:spacing w:line="360" w:lineRule="auto"/>
        <w:ind w:left="5387"/>
        <w:jc w:val="both"/>
        <w:rPr>
          <w:rFonts w:ascii="Cambria" w:hAnsi="Cambria"/>
        </w:rPr>
      </w:pPr>
    </w:p>
    <w:p w:rsidR="00D21EAB" w:rsidRPr="00C96514" w:rsidRDefault="00D21EAB" w:rsidP="00D21EAB">
      <w:pPr>
        <w:spacing w:line="360" w:lineRule="auto"/>
        <w:ind w:left="5387"/>
        <w:jc w:val="both"/>
        <w:rPr>
          <w:rFonts w:ascii="Cambria" w:hAnsi="Cambria"/>
        </w:rPr>
      </w:pPr>
    </w:p>
    <w:p w:rsidR="00EC26FB" w:rsidRPr="00D21EAB" w:rsidRDefault="00D21EAB" w:rsidP="00D21EAB">
      <w:pPr>
        <w:widowControl/>
        <w:autoSpaceDE/>
        <w:jc w:val="right"/>
        <w:rPr>
          <w:rFonts w:ascii="Cambria" w:hAnsi="Cambria"/>
          <w:b/>
          <w:i/>
        </w:rPr>
      </w:pPr>
      <w:r w:rsidRPr="00C96514">
        <w:rPr>
          <w:rFonts w:ascii="Cambria" w:hAnsi="Cambria"/>
          <w:b/>
          <w:bCs/>
          <w:i/>
        </w:rPr>
        <w:t>mgr inż. Mirosław ŻUBER</w:t>
      </w:r>
    </w:p>
    <w:sectPr w:rsidR="00EC26FB" w:rsidRPr="00D21EAB" w:rsidSect="00D21EA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DE" w:rsidRDefault="006259DE" w:rsidP="001959A9">
      <w:r>
        <w:separator/>
      </w:r>
    </w:p>
  </w:endnote>
  <w:endnote w:type="continuationSeparator" w:id="0">
    <w:p w:rsidR="006259DE" w:rsidRDefault="006259DE" w:rsidP="0019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DE" w:rsidRDefault="006259DE" w:rsidP="001959A9">
      <w:r>
        <w:separator/>
      </w:r>
    </w:p>
  </w:footnote>
  <w:footnote w:type="continuationSeparator" w:id="0">
    <w:p w:rsidR="006259DE" w:rsidRDefault="006259DE" w:rsidP="0019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567"/>
      <w:gridCol w:w="566"/>
      <w:gridCol w:w="8721"/>
    </w:tblGrid>
    <w:tr w:rsidR="00661265" w:rsidTr="00455FD1">
      <w:trPr>
        <w:jc w:val="center"/>
      </w:trPr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</w:p>
      </w:tc>
      <w:tc>
        <w:tcPr>
          <w:tcW w:w="2948" w:type="dxa"/>
          <w:shd w:val="clear" w:color="auto" w:fill="auto"/>
          <w:vAlign w:val="center"/>
        </w:tcPr>
        <w:p w:rsidR="00661265" w:rsidRDefault="00661265" w:rsidP="00455FD1">
          <w:pPr>
            <w:pStyle w:val="Nagwek"/>
            <w:jc w:val="center"/>
          </w:pPr>
          <w:r w:rsidRPr="0088701A">
            <w:rPr>
              <w:noProof/>
              <w:lang w:eastAsia="pl-PL"/>
            </w:rPr>
            <w:drawing>
              <wp:inline distT="0" distB="0" distL="0" distR="0">
                <wp:extent cx="5400675" cy="619125"/>
                <wp:effectExtent l="0" t="0" r="0" b="0"/>
                <wp:docPr id="2" name="Obraz 1" descr="Belka_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ka_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265" w:rsidRDefault="00661265" w:rsidP="00661265">
    <w:pPr>
      <w:pStyle w:val="Nagwek"/>
    </w:pPr>
  </w:p>
  <w:p w:rsidR="00661265" w:rsidRDefault="006612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9A9"/>
    <w:rsid w:val="000110AF"/>
    <w:rsid w:val="00017539"/>
    <w:rsid w:val="00051547"/>
    <w:rsid w:val="000B47EC"/>
    <w:rsid w:val="000B7F01"/>
    <w:rsid w:val="00104F08"/>
    <w:rsid w:val="001629A3"/>
    <w:rsid w:val="001959A9"/>
    <w:rsid w:val="001F54B2"/>
    <w:rsid w:val="002900C4"/>
    <w:rsid w:val="002D2F91"/>
    <w:rsid w:val="002D7F3A"/>
    <w:rsid w:val="00305874"/>
    <w:rsid w:val="003367E9"/>
    <w:rsid w:val="00345694"/>
    <w:rsid w:val="003820AB"/>
    <w:rsid w:val="003D2375"/>
    <w:rsid w:val="003F5075"/>
    <w:rsid w:val="00426E9B"/>
    <w:rsid w:val="004B093D"/>
    <w:rsid w:val="004E04A1"/>
    <w:rsid w:val="004E1629"/>
    <w:rsid w:val="005360F6"/>
    <w:rsid w:val="005F02BA"/>
    <w:rsid w:val="006259DE"/>
    <w:rsid w:val="00647E73"/>
    <w:rsid w:val="006566FA"/>
    <w:rsid w:val="00661265"/>
    <w:rsid w:val="006F5CEB"/>
    <w:rsid w:val="006F68A7"/>
    <w:rsid w:val="0075332D"/>
    <w:rsid w:val="0075588E"/>
    <w:rsid w:val="007D31FE"/>
    <w:rsid w:val="007E53B9"/>
    <w:rsid w:val="00886FE5"/>
    <w:rsid w:val="00891B3A"/>
    <w:rsid w:val="0093684C"/>
    <w:rsid w:val="00A83772"/>
    <w:rsid w:val="00B22ECC"/>
    <w:rsid w:val="00B94693"/>
    <w:rsid w:val="00BA20F6"/>
    <w:rsid w:val="00C96514"/>
    <w:rsid w:val="00CE2CD2"/>
    <w:rsid w:val="00D21EAB"/>
    <w:rsid w:val="00D333D8"/>
    <w:rsid w:val="00D47ACB"/>
    <w:rsid w:val="00DA729D"/>
    <w:rsid w:val="00E27A44"/>
    <w:rsid w:val="00E86960"/>
    <w:rsid w:val="00EA0269"/>
    <w:rsid w:val="00EC26FB"/>
    <w:rsid w:val="00ED03DD"/>
    <w:rsid w:val="00EF735E"/>
    <w:rsid w:val="00F328D3"/>
    <w:rsid w:val="00FD719C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9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59A9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nhideWhenUsed/>
    <w:rsid w:val="00195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59A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95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9A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FA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2ECC"/>
    <w:rPr>
      <w:b/>
      <w:bCs/>
    </w:rPr>
  </w:style>
  <w:style w:type="paragraph" w:customStyle="1" w:styleId="Default">
    <w:name w:val="Default"/>
    <w:rsid w:val="00FE6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4</cp:revision>
  <cp:lastPrinted>2021-09-02T11:40:00Z</cp:lastPrinted>
  <dcterms:created xsi:type="dcterms:W3CDTF">2021-09-20T08:42:00Z</dcterms:created>
  <dcterms:modified xsi:type="dcterms:W3CDTF">2021-09-20T08:50:00Z</dcterms:modified>
</cp:coreProperties>
</file>