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206029E1" w:rsidR="00854316" w:rsidRPr="00A5353E" w:rsidRDefault="00D92138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10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02CDDC0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Ć 1.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310156C5" w:rsidR="00945F68" w:rsidRPr="001D4547" w:rsidRDefault="00945F68" w:rsidP="00FF687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Odpowiadając na zapyt</w:t>
      </w:r>
      <w:r w:rsidR="00D92138">
        <w:rPr>
          <w:rFonts w:ascii="Calibri" w:hAnsi="Calibri" w:cs="Calibri"/>
          <w:sz w:val="24"/>
          <w:szCs w:val="24"/>
        </w:rPr>
        <w:t xml:space="preserve">anie ofertowe dotyczące dostawy </w:t>
      </w:r>
      <w:r w:rsidR="00FF6878" w:rsidRPr="00FF6878">
        <w:rPr>
          <w:rFonts w:ascii="Calibri" w:hAnsi="Calibri" w:cs="Calibri"/>
          <w:sz w:val="24"/>
          <w:szCs w:val="24"/>
        </w:rPr>
        <w:t xml:space="preserve">sprzętu medycznego oraz mebli do obszaru resuscytacyjno - zabiegowego Szpitalnego Oddziału Ratunkowego Szpitala Specjalistycznego </w:t>
      </w:r>
      <w:proofErr w:type="spellStart"/>
      <w:r w:rsidR="00FF6878" w:rsidRPr="00FF6878">
        <w:rPr>
          <w:rFonts w:ascii="Calibri" w:hAnsi="Calibri" w:cs="Calibri"/>
          <w:sz w:val="24"/>
          <w:szCs w:val="24"/>
        </w:rPr>
        <w:t>Artmedik</w:t>
      </w:r>
      <w:proofErr w:type="spellEnd"/>
      <w:r w:rsidR="00FF6878" w:rsidRPr="00FF6878">
        <w:rPr>
          <w:rFonts w:ascii="Calibri" w:hAnsi="Calibri" w:cs="Calibri"/>
          <w:sz w:val="24"/>
          <w:szCs w:val="24"/>
        </w:rPr>
        <w:t xml:space="preserve"> Spółka z ograniczoną odpowiedzialnością. </w:t>
      </w:r>
      <w:r w:rsidR="00D92138">
        <w:rPr>
          <w:rFonts w:ascii="Calibri" w:hAnsi="Calibri" w:cs="Calibri"/>
          <w:sz w:val="24"/>
          <w:szCs w:val="24"/>
        </w:rPr>
        <w:t xml:space="preserve">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  <w:r w:rsidR="00E34EA3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44AAE3E0" w14:textId="5DA6A47B" w:rsidR="00945F68" w:rsidRPr="001D4547" w:rsidRDefault="00E97445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Część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7A703C46" w14:textId="77777777" w:rsidR="007E50D5" w:rsidRPr="00A5353E" w:rsidRDefault="007E50D5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66996BF5" w:rsidR="00945F68" w:rsidRPr="004B5647" w:rsidRDefault="004B5647" w:rsidP="00945F68">
      <w:pPr>
        <w:rPr>
          <w:rFonts w:ascii="Calibri" w:hAnsi="Calibri" w:cs="Calibri"/>
          <w:b/>
          <w:sz w:val="28"/>
          <w:szCs w:val="28"/>
        </w:rPr>
      </w:pPr>
      <w:r w:rsidRPr="004B5647">
        <w:rPr>
          <w:rFonts w:ascii="Calibri" w:hAnsi="Calibri" w:cs="Calibri"/>
          <w:b/>
          <w:sz w:val="28"/>
          <w:szCs w:val="28"/>
        </w:rPr>
        <w:t>Defibrylator – 2 sztuki.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E26547" w:rsidRPr="00EF3124" w14:paraId="43E5138D" w14:textId="77777777" w:rsidTr="00E26547">
        <w:trPr>
          <w:trHeight w:val="470"/>
        </w:trPr>
        <w:tc>
          <w:tcPr>
            <w:tcW w:w="9092" w:type="dxa"/>
            <w:gridSpan w:val="2"/>
            <w:vAlign w:val="center"/>
          </w:tcPr>
          <w:p w14:paraId="57611EBD" w14:textId="3BACD27D" w:rsidR="00E26547" w:rsidRPr="00EF3124" w:rsidRDefault="00E34EA3" w:rsidP="00DB12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4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Defibrylator</w:t>
            </w:r>
          </w:p>
        </w:tc>
      </w:tr>
      <w:tr w:rsidR="00E26547" w:rsidRPr="00EF3124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E26547" w:rsidRPr="00EF3124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3124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E26547" w:rsidRPr="00EF3124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173DD2D9" w14:textId="77777777" w:rsidR="00826E6E" w:rsidRPr="00E34EA3" w:rsidRDefault="00826E6E" w:rsidP="00B24680">
      <w:pPr>
        <w:rPr>
          <w:rFonts w:ascii="Calibri" w:hAnsi="Calibri" w:cs="Calibri"/>
          <w:sz w:val="18"/>
          <w:szCs w:val="18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E03601" w:rsidRPr="00E03601" w14:paraId="02376F7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6252" w14:textId="77777777" w:rsidR="00E03601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D2DB6F7" w14:textId="77777777" w:rsidR="00E03601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DD0C6AC" w14:textId="77777777" w:rsidR="00E03601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2E8A364" w14:textId="64C021B3" w:rsidR="007468B2" w:rsidRPr="00E03601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55461" w14:textId="6C17AA2E" w:rsidR="007468B2" w:rsidRPr="00E03601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32E489" w14:textId="77777777" w:rsidR="007468B2" w:rsidRPr="00E03601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760055" w14:textId="77777777" w:rsidR="007468B2" w:rsidRPr="00E03601" w:rsidRDefault="007468B2" w:rsidP="00826E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6EF7AF4B" w14:textId="77777777" w:rsidR="007468B2" w:rsidRPr="00E03601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CF629" w14:textId="77777777" w:rsidR="007468B2" w:rsidRPr="00E03601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78C3F97" w14:textId="77777777" w:rsidR="007468B2" w:rsidRPr="00E03601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0CB819" w14:textId="77777777" w:rsidR="007468B2" w:rsidRPr="00E03601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F67A2" w14:textId="77777777" w:rsidR="007468B2" w:rsidRPr="00E03601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E03601" w:rsidRPr="00E03601" w14:paraId="6718D7C7" w14:textId="77777777" w:rsidTr="00E03601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BBE" w14:textId="6A931F82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6A1B9" w14:textId="11D116C3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Zasilanie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720C2" w14:textId="2A9448F2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0713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3FE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C90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68B76D6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F66" w14:textId="292CB72A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6E032" w14:textId="76FA94A3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Zasilanie akumulatorowe z akumulatorów bez efektu pamięci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3C93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BF24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E58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AA4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9F446BD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DD6" w14:textId="337B802E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A73DF" w14:textId="5B980B09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Czas pracy urządzenia na jednym akumulatorze – min. 180 minut monitorowania lub min. 200 defibrylacji x 200J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BF0C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1CA8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85F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79E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E03601" w:rsidRPr="00E03601" w14:paraId="62EFB7D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D2A" w14:textId="23F127D9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386E" w14:textId="69A75537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_Hlk80909770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Ilość defibrylacji z energią min. 200 J przy pracy z dwóch akumulatorów - min. 300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DBEA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8260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6D3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3466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677EDCF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16A" w14:textId="75928014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146C" w14:textId="7D091A75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Możliwość ładowania akumulatorów z AC 220 V 50 </w:t>
            </w:r>
            <w:proofErr w:type="spellStart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Hz</w:t>
            </w:r>
            <w:proofErr w:type="spellEnd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+/- 10% lub zewnętrznej ładowarki 230 V 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A5CA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88A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210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BF2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100B4218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B6A" w14:textId="10486DB7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F1F3A" w14:textId="46625389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Funkcje / cechy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DDCF8" w14:textId="15BF3113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2FB5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61D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41E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1E2F069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EA" w14:textId="45A5AF11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1530D" w14:textId="34F619E2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Urządzenie przenośne, </w:t>
            </w:r>
            <w:r w:rsidRPr="00E03601">
              <w:rPr>
                <w:rFonts w:ascii="Calibri" w:hAnsi="Calibri" w:cs="Calibri"/>
                <w:sz w:val="18"/>
                <w:szCs w:val="18"/>
              </w:rPr>
              <w:t>z impregnowaną torbą transportową, testerem wyładowań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BBE1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7495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D0D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94B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1A5FE110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3AD" w14:textId="0039F1C0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F8E3B" w14:textId="5727698A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Ciężar  defibrylatora w kg. max.13kg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0113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1276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C0C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B59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61BAF957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640" w14:textId="49FC0CAB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B7A12" w14:textId="514796F1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Monitorowanie funkcji życiowych: EKG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6B984" w14:textId="53469630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C08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41D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37B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1C89217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DC9" w14:textId="657EE59F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143B9" w14:textId="580911E7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 xml:space="preserve">Odczyt 3 i 12 </w:t>
            </w:r>
            <w:proofErr w:type="spellStart"/>
            <w:r w:rsidRPr="00E03601">
              <w:rPr>
                <w:rFonts w:ascii="Calibri" w:hAnsi="Calibri" w:cs="Calibri"/>
                <w:sz w:val="18"/>
                <w:szCs w:val="18"/>
              </w:rPr>
              <w:t>odprowadzeń</w:t>
            </w:r>
            <w:proofErr w:type="spellEnd"/>
            <w:r w:rsidRPr="00E03601">
              <w:rPr>
                <w:rFonts w:ascii="Calibri" w:hAnsi="Calibri" w:cs="Calibri"/>
                <w:sz w:val="18"/>
                <w:szCs w:val="18"/>
              </w:rPr>
              <w:t xml:space="preserve"> EKG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00433" w14:textId="1B94DEAD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DD2E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882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84C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2365F5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B71" w14:textId="503BE365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FA3A0" w14:textId="05B2242E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Automatyczna interpretacja i diagnoza 12-odprowadzeniowego badania EKG uwzględniająca wiek i płeć pacjenta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4D17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5BA9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41A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1EE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A9DEBB6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BA8" w14:textId="248F8358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113E6" w14:textId="3317C067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Wydruku trendów czasowych mierzonych parametrów oraz pomiarów uniesienia odcinka ST na każdym odprowadzeniu EKG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534A6" w14:textId="4ED5D424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192D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B6A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36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252EAC9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833" w14:textId="30AE7ECB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6C62F" w14:textId="0DF4F683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Zakres wzmocnienia sygnału EKG min. od 0,5 do 4cm/</w:t>
            </w:r>
            <w:proofErr w:type="spellStart"/>
            <w:r w:rsidRPr="00E03601">
              <w:rPr>
                <w:rFonts w:ascii="Calibri" w:hAnsi="Calibri" w:cs="Calibri"/>
                <w:sz w:val="18"/>
                <w:szCs w:val="18"/>
              </w:rPr>
              <w:t>Mv</w:t>
            </w:r>
            <w:proofErr w:type="spellEnd"/>
            <w:r w:rsidRPr="00E03601">
              <w:rPr>
                <w:rFonts w:ascii="Calibri" w:hAnsi="Calibri" w:cs="Calibri"/>
                <w:sz w:val="18"/>
                <w:szCs w:val="18"/>
              </w:rPr>
              <w:t>, minimum 7 poziomów wzmocnienia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DD25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A2DB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997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A88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6B12204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764" w14:textId="3142F196" w:rsidR="00E03601" w:rsidRPr="00E03601" w:rsidRDefault="00E03601" w:rsidP="00E03601">
            <w:pPr>
              <w:pStyle w:val="Nagwek1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66284" w14:textId="1E8A0061" w:rsidR="00E03601" w:rsidRPr="00E03601" w:rsidRDefault="00E03601" w:rsidP="00AA3880">
            <w:pPr>
              <w:pStyle w:val="Nagwek1"/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bookmarkStart w:id="1" w:name="gjdgxs" w:colFirst="0" w:colLast="0"/>
            <w:bookmarkEnd w:id="1"/>
            <w:r w:rsidRPr="00E03601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Monitorowanie funkcji życiowych: </w:t>
            </w:r>
          </w:p>
          <w:p w14:paraId="755EB0E1" w14:textId="765E4801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sz w:val="18"/>
                <w:szCs w:val="18"/>
              </w:rPr>
              <w:t xml:space="preserve">SpO2 - </w:t>
            </w: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Pomiar saturacji krwi tętniczej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4A146" w14:textId="0B137D77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BC5E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459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BD0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480191D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A2" w14:textId="703AD80A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5F6DA" w14:textId="5F4E5C1C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Technologia </w:t>
            </w:r>
            <w:proofErr w:type="spellStart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Masimo</w:t>
            </w:r>
            <w:proofErr w:type="spellEnd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BB55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830D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22A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971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B1D951E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077" w14:textId="1C7EDB97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E598F" w14:textId="4EC2EB5C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Zakres pomiaru min. 50 -100%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E935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935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AB4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2A1F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B317C2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D1B" w14:textId="49BAEF52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E482" w14:textId="7B3A991D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Czujnik wielorazowego użytku typu klips na palec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E43B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994E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792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430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7D61B3F6" w14:textId="77777777" w:rsidTr="00E03601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B69" w14:textId="237BF0DC" w:rsidR="00E03601" w:rsidRPr="00E03601" w:rsidRDefault="00E03601" w:rsidP="00E03601">
            <w:pPr>
              <w:pStyle w:val="Nagwek1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15777" w14:textId="2BFF1A1E" w:rsidR="00E03601" w:rsidRPr="00E03601" w:rsidRDefault="00E03601" w:rsidP="00AA3880">
            <w:pPr>
              <w:pStyle w:val="Nagwek1"/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Monitorowanie funkcji życiowych: </w:t>
            </w:r>
          </w:p>
          <w:p w14:paraId="7E5954CC" w14:textId="71E54DE3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sz w:val="18"/>
                <w:szCs w:val="18"/>
              </w:rPr>
              <w:t xml:space="preserve">NIBP - </w:t>
            </w: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Pomiar ciśnienia metodą nieinwazyjną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7039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12D2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98E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425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7D5EABF0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5C" w14:textId="64D3FA1E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7D26E" w14:textId="4B1D652B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Zakres pomiaru min. 40 – 210 mm Hg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0733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0FA1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57E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924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1E54EF8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A36" w14:textId="332F34B4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DDCC" w14:textId="570A8AFC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Tryb ręczny i automatyczny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69F0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E65D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D4B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DD0E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799A01F8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D76" w14:textId="3505B522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F677" w14:textId="18FA1C57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Metoda pomiaru : oscylometryczna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FEBA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036E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9EC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5D28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16C0A11D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1A0" w14:textId="3702A7BA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2FE0C" w14:textId="6F91791F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Monitorowanie EtCO2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8EA5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2556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50A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DB8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099329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015" w14:textId="7BE96442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3C55E" w14:textId="543F683D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 xml:space="preserve">Zakres pomiaru EtCO2 : min. od 0 do 99 </w:t>
            </w:r>
            <w:proofErr w:type="spellStart"/>
            <w:r w:rsidRPr="00E03601">
              <w:rPr>
                <w:rFonts w:ascii="Calibri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7678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E78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F9D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A35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96E949B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583" w14:textId="43B82213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00800" w14:textId="426BA9E4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 xml:space="preserve">Zakres pomiaru częstości oddechu : min. 1 -60 </w:t>
            </w:r>
            <w:proofErr w:type="spellStart"/>
            <w:r w:rsidRPr="00E03601">
              <w:rPr>
                <w:rFonts w:ascii="Calibri" w:hAnsi="Calibri" w:cs="Calibri"/>
                <w:sz w:val="18"/>
                <w:szCs w:val="18"/>
              </w:rPr>
              <w:t>odd</w:t>
            </w:r>
            <w:proofErr w:type="spellEnd"/>
            <w:r w:rsidRPr="00E03601">
              <w:rPr>
                <w:rFonts w:ascii="Calibri" w:hAnsi="Calibri" w:cs="Calibri"/>
                <w:sz w:val="18"/>
                <w:szCs w:val="18"/>
              </w:rPr>
              <w:t>./min.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FA10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11F6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F4D9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C3F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D575BDE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E8D" w14:textId="0A00148A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DE296" w14:textId="2C1A5995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Monitorowanie funkcji życiowych </w:t>
            </w:r>
            <w:proofErr w:type="spellStart"/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SpCO</w:t>
            </w:r>
            <w:proofErr w:type="spellEnd"/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SpMeth</w:t>
            </w:r>
            <w:proofErr w:type="spellEnd"/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pomiar  karboksyhemoglobiny i methemoglobiny/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A90B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E95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A2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6C1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3E8882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20C" w14:textId="4020993F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ED26C" w14:textId="2A629D66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Defibrylacja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B6C67" w14:textId="772BEA99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A65F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7CB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016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724F442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6066" w14:textId="3DA3D8AF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88A5" w14:textId="55EA0E7B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 xml:space="preserve">Defibrylacja przez łyżki </w:t>
            </w:r>
            <w:proofErr w:type="spellStart"/>
            <w:r w:rsidRPr="00E03601">
              <w:rPr>
                <w:rFonts w:ascii="Calibri" w:hAnsi="Calibri" w:cs="Calibri"/>
                <w:sz w:val="18"/>
                <w:szCs w:val="18"/>
              </w:rPr>
              <w:t>defibrylacyjne</w:t>
            </w:r>
            <w:proofErr w:type="spellEnd"/>
            <w:r w:rsidRPr="00E036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03601">
              <w:rPr>
                <w:rFonts w:ascii="Calibri" w:hAnsi="Calibri" w:cs="Calibri"/>
                <w:sz w:val="18"/>
                <w:szCs w:val="18"/>
              </w:rPr>
              <w:lastRenderedPageBreak/>
              <w:t>zewnętrzne oraz jednorazowe elektrody naklejane dla dorosłych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C196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666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077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1FA6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185CAE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95A" w14:textId="51BC8066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21AD" w14:textId="4D90E91E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Łyżki twarde z regulacją energii defibrylacji, wyposażone w przycisk umożliwiający drukowanie na żądanie. Mocowanie łyżek twardych bezpośrednio w obudowie urządzenia spełniające normę PN-EN 1789.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ABD9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9331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A0E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2D9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D2AE25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C52" w14:textId="4796A631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DC2EE" w14:textId="3F0F9949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 xml:space="preserve">Pełna obsługa defibrylatora z łyżek </w:t>
            </w:r>
            <w:proofErr w:type="spellStart"/>
            <w:r w:rsidRPr="00E03601">
              <w:rPr>
                <w:rFonts w:ascii="Calibri" w:hAnsi="Calibri" w:cs="Calibri"/>
                <w:sz w:val="18"/>
                <w:szCs w:val="18"/>
              </w:rPr>
              <w:t>defibrylacyjnych</w:t>
            </w:r>
            <w:proofErr w:type="spellEnd"/>
            <w:r w:rsidRPr="00E03601">
              <w:rPr>
                <w:rFonts w:ascii="Calibri" w:hAnsi="Calibri" w:cs="Calibri"/>
                <w:sz w:val="18"/>
                <w:szCs w:val="18"/>
              </w:rP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BFB0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9275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6DD2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922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9577DF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731" w14:textId="7972772B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D66F9" w14:textId="2AE067B9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Elektrody defibrylująco-stymulująco- monitorujące min. 20 </w:t>
            </w:r>
            <w:proofErr w:type="spellStart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proofErr w:type="spellEnd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4141B" w14:textId="5DE426BA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42BC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2A5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DB7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EAD21BD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7B8" w14:textId="3752B6DD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2035A" w14:textId="2A6D2B7A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Defibrylacja ręczna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73A2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E0B2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088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D45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107547D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CD8" w14:textId="7B3E1B11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813E52" w14:textId="1079E3DD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Defibrylacja półautomatyczna AED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08E9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AA5D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46D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F1A6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1CCF2EF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FAD" w14:textId="18A152C4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94895" w14:textId="14218FDB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Zakres dostarczanej energii min. 5 – 360 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2305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5DDB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7F7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63A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E37D9C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1CA" w14:textId="7FF0D8C7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0FFCC" w14:textId="0366F5C1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Ilość poziomów energetycznych dla defibrylacji zewnętrznej: min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22C3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3F8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2BA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9B16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D097A8A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CAF" w14:textId="55B9579B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8F02F" w14:textId="20C19076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Dwufazowa fala defibrylacji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3019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880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02D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9FD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DB32350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0E2" w14:textId="4262C554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68B40" w14:textId="088659CC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Kardiowersja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8D47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AC3B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684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493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E72296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977" w14:textId="6238F032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F3180" w14:textId="2F3BB34D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Stymulacja przezskórna serca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AB7A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4EF7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7CA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0DB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12DDC700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827" w14:textId="3D638F59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3FF51" w14:textId="478CC190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Tryb stymulacji na żądanie i asynchroniczna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68EC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1608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35D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5DA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16B1866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E05" w14:textId="2F7F135D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E3278" w14:textId="29762E04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Częstość stymulacji min. 40-170 impulsów/minutę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3062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0CB5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483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231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61DFFA9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78F" w14:textId="6C8130AC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B0831" w14:textId="09B6A2FF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Zakres regulacji amplitudy impulsów stymulujących  min. 0 -170 </w:t>
            </w:r>
            <w:proofErr w:type="spellStart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91DF2" w14:textId="41490B89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E98D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63D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07B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A839B3C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79D" w14:textId="7F92D6F3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bCs/>
                <w:sz w:val="18"/>
                <w:szCs w:val="18"/>
              </w:rPr>
              <w:t>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37515" w14:textId="5FCF9842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Ekran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F845D" w14:textId="5E63B20C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  <w:p w14:paraId="3275C68B" w14:textId="2A4C6089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856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C87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37D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7342F86E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859" w14:textId="7DD1F8B7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9DF3F" w14:textId="37F8217F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Przekątna ekranu min. 8 cala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67D6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4D81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D83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BB1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830B64C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62F" w14:textId="7AD74639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D64A0" w14:textId="6EF7D58C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Kolorowy LCD TFT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A2ED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4748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56B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CE1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14FA7E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D3B" w14:textId="5E0FF057" w:rsidR="00E03601" w:rsidRPr="00E03601" w:rsidRDefault="00E03601" w:rsidP="00E03601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8B83E" w14:textId="02394954" w:rsidR="00E03601" w:rsidRPr="00E03601" w:rsidRDefault="00E03601" w:rsidP="00826E6E">
            <w:pPr>
              <w:tabs>
                <w:tab w:val="left" w:pos="158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Funkcja  – dobrej widoczności w dużym oświetleniu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0D90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18A8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B358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06A0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E972330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738" w14:textId="45676D5C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3AB4" w14:textId="326E7699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Reanimacja krążeniowo – oddechowa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10812" w14:textId="203D0BE4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F7DF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06E5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67C3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DC345DF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80C" w14:textId="10BE4B2C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033C" w14:textId="76C3EECD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2" w:name="_Hlk80910188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Metronom do wspierania kompresji klatki piersiowej i oddychania, programowany dla min. czterech grup pacjentów (dorośli, dzieci, zaintubowani, niezaintubowani)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AF83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1A45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A33D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456D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C46C85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099" w14:textId="54E915FC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bCs/>
                <w:sz w:val="18"/>
                <w:szCs w:val="18"/>
              </w:rPr>
              <w:t>47.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2A24" w14:textId="6C805BA6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Alarmy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15B4F" w14:textId="0A3BDBAE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889F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19F4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8126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EDBEF7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3B3" w14:textId="35B64857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A187" w14:textId="6DDD19A2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Alarmy wszystkich monitorowanych funkcji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7D1E9" w14:textId="603F4316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CB02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DF60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5013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C143582" w14:textId="77777777" w:rsidTr="00E03601">
        <w:trPr>
          <w:trHeight w:val="5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B24" w14:textId="55ECE1FF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0A61" w14:textId="218B20F1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Drukarka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7EAC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6AF5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11DF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6FDD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35626D9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DB0" w14:textId="124B17D1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C50FB" w14:textId="292FF9C2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Szerokość papieru min. 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BAC0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3C30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E348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19CB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FA80EF4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31F" w14:textId="1C4F1FEF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9A6C7" w14:textId="37EA13FB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Prezentacja zapisu EKG – minimum 3 kanały na ekranie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00BA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 xml:space="preserve">tak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C5DC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5D5F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EFDB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828F83E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E26" w14:textId="50EAA025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C8D7E" w14:textId="5EA0550E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Prędkość przesuwu papieru: min. 2 (25 i 50 mm/</w:t>
            </w:r>
            <w:proofErr w:type="spellStart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sek</w:t>
            </w:r>
            <w:proofErr w:type="spellEnd"/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CE09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17F3D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B146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AE46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01741E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0B0" w14:textId="7B836151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03601">
              <w:rPr>
                <w:rFonts w:ascii="Calibri" w:hAnsi="Calibri" w:cs="Calibri"/>
                <w:bCs/>
                <w:sz w:val="18"/>
                <w:szCs w:val="18"/>
              </w:rPr>
              <w:t>53.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3E9B6" w14:textId="411C0F81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999B8" w14:textId="1B77A0AA" w:rsidR="00E03601" w:rsidRPr="00E03601" w:rsidRDefault="00B55493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B274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F675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BB76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0D168DB9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17B" w14:textId="71E57D96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8A4F2" w14:textId="46062E32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C8DB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620F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A878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D446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61497BFC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461" w14:textId="7AC3DB9B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FD9BC" w14:textId="563C6C69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Odporny na wstrząsy (upadki) i drgania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0D18C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3AFF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1805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5C16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645D28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43C" w14:textId="49E595C2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684FC" w14:textId="183B7E15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Odporność na wilgoć i kurz  nie mniejsza niż IP44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8A5B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9519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BE2FA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F517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788854F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D3E" w14:textId="02FF866A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5D484" w14:textId="41EF3C03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Możliwość rozbudowy o akcesoria komunikacyjne do transmisji badań będącej systemem odbioru sygnału przez jednostkę zewnętrzną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6897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49F4F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03D9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7A3E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64CF98C3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ECC" w14:textId="4FE20192" w:rsidR="00E03601" w:rsidRPr="00E03601" w:rsidRDefault="00E03601" w:rsidP="00E036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lastRenderedPageBreak/>
              <w:t>58.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82D53" w14:textId="0EAEC850" w:rsidR="00E03601" w:rsidRPr="00E03601" w:rsidRDefault="00E03601" w:rsidP="00AA3880">
            <w:pPr>
              <w:rPr>
                <w:rFonts w:ascii="Calibri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 xml:space="preserve">Codzienny auto test poprawności działania urządzenia bez udziału użytkownika, bez konieczności włączania urządzenia. </w:t>
            </w:r>
          </w:p>
          <w:p w14:paraId="3F316EAF" w14:textId="51CF8924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sz w:val="18"/>
                <w:szCs w:val="18"/>
              </w:rPr>
              <w:t>Potwierdzenie poprawności działania z datą, godziną, numerem aparatu umieszczone na wydruku.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01720" w14:textId="6F17A5D0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4018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AE517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38FC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E0BAEFC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D70" w14:textId="434F2BDD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72F9C" w14:textId="64A6C89D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Impregnowana torba z kieszeniami na akcesoria, pasek na ramię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A19D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D057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8B72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7EB5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2BF735D5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F8A" w14:textId="19EA575F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2D98F" w14:textId="43BB0BF0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Min. 1 dodatkowy akumulator do zamówienia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108C8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AC595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AD8AB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6F58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5531966E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D94" w14:textId="48717559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92F24" w14:textId="32520AAB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Min. 1 do zamówienia dodatkowy mankiet do pomiaru NIBP o średnicy 26-36 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+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23440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B294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A90A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D5CE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380E63B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403" w14:textId="6DA80183" w:rsidR="00E03601" w:rsidRPr="00E03601" w:rsidRDefault="00E03601" w:rsidP="00E03601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5955" w14:textId="35C596DF" w:rsidR="00E03601" w:rsidRPr="00E03601" w:rsidRDefault="00E03601" w:rsidP="00E34EA3">
            <w:pPr>
              <w:pStyle w:val="NormalnyWeb"/>
              <w:spacing w:before="0" w:beforeAutospacing="0"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Min. 1 do zamówienia dodatkowy mankiet do pomiaru NIBP o średnicy 32-42  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+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E05DE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3F661" w14:textId="77777777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FD42F" w14:textId="77777777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BECF5" w14:textId="77777777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4E8028AC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5B0" w14:textId="510E6D6A" w:rsidR="00E03601" w:rsidRPr="00E03601" w:rsidRDefault="00E03601" w:rsidP="00E036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B37E0" w14:textId="77777777" w:rsidR="00373CF7" w:rsidRPr="00373CF7" w:rsidRDefault="00373CF7" w:rsidP="00373C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73CF7">
              <w:rPr>
                <w:rFonts w:ascii="Calibri" w:eastAsia="Times New Roman" w:hAnsi="Calibri" w:cs="Calibri"/>
                <w:sz w:val="18"/>
                <w:szCs w:val="18"/>
              </w:rPr>
              <w:t xml:space="preserve">Min. 1 wózek jezdny pod każdy defibrylator </w:t>
            </w:r>
          </w:p>
          <w:p w14:paraId="2DBB4147" w14:textId="77777777" w:rsidR="00373CF7" w:rsidRPr="00373CF7" w:rsidRDefault="00373CF7" w:rsidP="00373C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73CF7">
              <w:rPr>
                <w:rFonts w:ascii="Calibri" w:eastAsia="Times New Roman" w:hAnsi="Calibri" w:cs="Calibri"/>
                <w:sz w:val="18"/>
                <w:szCs w:val="18"/>
              </w:rPr>
              <w:t xml:space="preserve">-4 koła jezdne </w:t>
            </w:r>
          </w:p>
          <w:p w14:paraId="03C3FD6A" w14:textId="77777777" w:rsidR="00373CF7" w:rsidRPr="00373CF7" w:rsidRDefault="00373CF7" w:rsidP="00373C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73CF7">
              <w:rPr>
                <w:rFonts w:ascii="Calibri" w:eastAsia="Times New Roman" w:hAnsi="Calibri" w:cs="Calibri"/>
                <w:sz w:val="18"/>
                <w:szCs w:val="18"/>
              </w:rPr>
              <w:t xml:space="preserve">-hamulec </w:t>
            </w:r>
          </w:p>
          <w:p w14:paraId="10DD7CF7" w14:textId="77777777" w:rsidR="00373CF7" w:rsidRPr="00373CF7" w:rsidRDefault="00373CF7" w:rsidP="00373C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73CF7">
              <w:rPr>
                <w:rFonts w:ascii="Calibri" w:eastAsia="Times New Roman" w:hAnsi="Calibri" w:cs="Calibri"/>
                <w:sz w:val="18"/>
                <w:szCs w:val="18"/>
              </w:rPr>
              <w:t>-półka lub koszyczek na akcesoria</w:t>
            </w:r>
          </w:p>
          <w:p w14:paraId="1C0FBEB7" w14:textId="77777777" w:rsidR="00373CF7" w:rsidRPr="00373CF7" w:rsidRDefault="00373CF7" w:rsidP="00373C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73CF7">
              <w:rPr>
                <w:rFonts w:ascii="Calibri" w:eastAsia="Times New Roman" w:hAnsi="Calibri" w:cs="Calibri"/>
                <w:sz w:val="18"/>
                <w:szCs w:val="18"/>
              </w:rPr>
              <w:t xml:space="preserve">-wykonany ze stali malowanej proszkowo </w:t>
            </w:r>
          </w:p>
          <w:p w14:paraId="56D6831E" w14:textId="231421B0" w:rsidR="00E03601" w:rsidRPr="00E03601" w:rsidRDefault="00373CF7" w:rsidP="00373C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73CF7">
              <w:rPr>
                <w:rFonts w:ascii="Calibri" w:eastAsia="Times New Roman" w:hAnsi="Calibri" w:cs="Calibri"/>
                <w:sz w:val="18"/>
                <w:szCs w:val="18"/>
              </w:rPr>
              <w:t>-wymiary wózka dostosowane do urządzenia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109A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8A96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6F71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F87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E03601" w:rsidRPr="00E03601" w14:paraId="1691D899" w14:textId="77777777" w:rsidTr="00E03601">
        <w:trPr>
          <w:trHeight w:val="29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59E" w14:textId="42F305DB" w:rsidR="00E03601" w:rsidRPr="00E03601" w:rsidRDefault="00E03601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39704" w14:textId="05029F64" w:rsidR="00E03601" w:rsidRPr="00E03601" w:rsidRDefault="00E03601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Gwarancja min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03601">
              <w:rPr>
                <w:rFonts w:ascii="Calibri" w:hAnsi="Calibri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54C32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60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8E889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CFD3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9564" w14:textId="77777777" w:rsidR="00E03601" w:rsidRPr="00E03601" w:rsidRDefault="00E03601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Pr="00A5353E" w:rsidRDefault="00A5353E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19E4F80"/>
    <w:multiLevelType w:val="multilevel"/>
    <w:tmpl w:val="A3A2F1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17"/>
  </w:num>
  <w:num w:numId="6">
    <w:abstractNumId w:val="2"/>
  </w:num>
  <w:num w:numId="7">
    <w:abstractNumId w:val="5"/>
  </w:num>
  <w:num w:numId="8">
    <w:abstractNumId w:val="4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16"/>
  </w:num>
  <w:num w:numId="18">
    <w:abstractNumId w:val="10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0F37CF"/>
    <w:rsid w:val="001353AB"/>
    <w:rsid w:val="00151FEC"/>
    <w:rsid w:val="00187B71"/>
    <w:rsid w:val="00190F3F"/>
    <w:rsid w:val="0019554B"/>
    <w:rsid w:val="001D4547"/>
    <w:rsid w:val="002248C9"/>
    <w:rsid w:val="002E52FE"/>
    <w:rsid w:val="002F7F61"/>
    <w:rsid w:val="0033769A"/>
    <w:rsid w:val="00373CF7"/>
    <w:rsid w:val="003A0E1B"/>
    <w:rsid w:val="00415704"/>
    <w:rsid w:val="004B5647"/>
    <w:rsid w:val="004D258D"/>
    <w:rsid w:val="004D3FB7"/>
    <w:rsid w:val="00511801"/>
    <w:rsid w:val="0051716D"/>
    <w:rsid w:val="00547AD5"/>
    <w:rsid w:val="005A4ECD"/>
    <w:rsid w:val="005E57B9"/>
    <w:rsid w:val="005F2379"/>
    <w:rsid w:val="00651F54"/>
    <w:rsid w:val="00704A69"/>
    <w:rsid w:val="0072116F"/>
    <w:rsid w:val="00724BE8"/>
    <w:rsid w:val="007468B2"/>
    <w:rsid w:val="00796465"/>
    <w:rsid w:val="007D7C4D"/>
    <w:rsid w:val="007E50D5"/>
    <w:rsid w:val="00826E6E"/>
    <w:rsid w:val="00836BA0"/>
    <w:rsid w:val="0084766E"/>
    <w:rsid w:val="00854316"/>
    <w:rsid w:val="00865235"/>
    <w:rsid w:val="008B4AEC"/>
    <w:rsid w:val="008F137E"/>
    <w:rsid w:val="00945F68"/>
    <w:rsid w:val="00A5353E"/>
    <w:rsid w:val="00A85B17"/>
    <w:rsid w:val="00B1762B"/>
    <w:rsid w:val="00B24680"/>
    <w:rsid w:val="00B4008B"/>
    <w:rsid w:val="00B55493"/>
    <w:rsid w:val="00C2499C"/>
    <w:rsid w:val="00CB5EC4"/>
    <w:rsid w:val="00D30C4A"/>
    <w:rsid w:val="00D3173A"/>
    <w:rsid w:val="00D92138"/>
    <w:rsid w:val="00DB12DB"/>
    <w:rsid w:val="00DB289A"/>
    <w:rsid w:val="00DD3303"/>
    <w:rsid w:val="00E03601"/>
    <w:rsid w:val="00E12226"/>
    <w:rsid w:val="00E26547"/>
    <w:rsid w:val="00E34EA3"/>
    <w:rsid w:val="00E72EA0"/>
    <w:rsid w:val="00E96001"/>
    <w:rsid w:val="00E97445"/>
    <w:rsid w:val="00EB093D"/>
    <w:rsid w:val="00EE0FE4"/>
    <w:rsid w:val="00EF3124"/>
    <w:rsid w:val="00F1775F"/>
    <w:rsid w:val="00F41298"/>
    <w:rsid w:val="00FE426C"/>
    <w:rsid w:val="00FF169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25</cp:revision>
  <dcterms:created xsi:type="dcterms:W3CDTF">2024-05-09T21:49:00Z</dcterms:created>
  <dcterms:modified xsi:type="dcterms:W3CDTF">2024-09-13T10:17:00Z</dcterms:modified>
</cp:coreProperties>
</file>