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6070" w14:textId="38F575B1" w:rsidR="00FD1D32" w:rsidRDefault="00FD1D32" w:rsidP="00FD1D32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Hlk172642024"/>
      <w:r>
        <w:rPr>
          <w:rFonts w:ascii="Arial" w:hAnsi="Arial" w:cs="Arial"/>
          <w:b/>
          <w:bCs/>
          <w:sz w:val="22"/>
          <w:szCs w:val="22"/>
        </w:rPr>
        <w:t>Załącznik nr 2</w:t>
      </w:r>
      <w:r w:rsidR="00C664F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C3FEFC9" w14:textId="3D3FFFA6" w:rsidR="00FD1D32" w:rsidRDefault="00FD1D32" w:rsidP="00FD1D3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F28A2D" w14:textId="77777777" w:rsidR="00E56532" w:rsidRPr="00E56532" w:rsidRDefault="00E56532" w:rsidP="00810221">
      <w:pPr>
        <w:spacing w:line="276" w:lineRule="auto"/>
        <w:rPr>
          <w:rFonts w:eastAsia="Calibri" w:cs="Times New Roman"/>
          <w:b/>
          <w:sz w:val="22"/>
          <w:szCs w:val="22"/>
          <w:u w:val="single"/>
        </w:rPr>
      </w:pPr>
      <w:r w:rsidRPr="00E56532">
        <w:rPr>
          <w:rFonts w:eastAsia="Calibri" w:cs="Times New Roman"/>
          <w:b/>
          <w:sz w:val="22"/>
          <w:szCs w:val="22"/>
          <w:u w:val="single"/>
        </w:rPr>
        <w:t xml:space="preserve">Zamawiający: </w:t>
      </w:r>
      <w:r w:rsidRPr="00E56532">
        <w:rPr>
          <w:rFonts w:eastAsia="Calibri" w:cs="Times New Roman"/>
          <w:b/>
          <w:bCs/>
          <w:sz w:val="22"/>
          <w:szCs w:val="22"/>
        </w:rPr>
        <w:t xml:space="preserve">Samodzielny Zespół Publicznych Zakładów Lecznictwa </w:t>
      </w:r>
      <w:r w:rsidRPr="00E56532">
        <w:rPr>
          <w:rFonts w:eastAsia="Calibri" w:cs="Times New Roman"/>
          <w:b/>
          <w:bCs/>
          <w:sz w:val="22"/>
          <w:szCs w:val="22"/>
        </w:rPr>
        <w:br/>
        <w:t xml:space="preserve">Otwartego Warszawa – Ochota </w:t>
      </w:r>
    </w:p>
    <w:p w14:paraId="61ABB949" w14:textId="77777777" w:rsidR="00E56532" w:rsidRPr="00E56532" w:rsidRDefault="00E56532" w:rsidP="00810221">
      <w:pPr>
        <w:spacing w:line="276" w:lineRule="auto"/>
        <w:rPr>
          <w:rFonts w:eastAsia="Calibri" w:cs="Times New Roman"/>
          <w:b/>
          <w:bCs/>
          <w:sz w:val="22"/>
          <w:szCs w:val="22"/>
        </w:rPr>
      </w:pPr>
      <w:r w:rsidRPr="00E56532">
        <w:rPr>
          <w:rFonts w:eastAsia="Calibri" w:cs="Times New Roman"/>
          <w:b/>
          <w:bCs/>
          <w:sz w:val="22"/>
          <w:szCs w:val="22"/>
        </w:rPr>
        <w:t xml:space="preserve">ul. Szczęśliwicka 36 </w:t>
      </w:r>
    </w:p>
    <w:p w14:paraId="13F016AA" w14:textId="77777777" w:rsidR="00E56532" w:rsidRPr="00E56532" w:rsidRDefault="00E56532" w:rsidP="00810221">
      <w:pPr>
        <w:spacing w:line="276" w:lineRule="auto"/>
        <w:rPr>
          <w:rFonts w:eastAsia="Calibri" w:cs="Times New Roman"/>
          <w:b/>
          <w:bCs/>
          <w:sz w:val="22"/>
          <w:szCs w:val="22"/>
        </w:rPr>
      </w:pPr>
      <w:r w:rsidRPr="00E56532">
        <w:rPr>
          <w:rFonts w:eastAsia="Calibri" w:cs="Times New Roman"/>
          <w:b/>
          <w:bCs/>
          <w:sz w:val="22"/>
          <w:szCs w:val="22"/>
        </w:rPr>
        <w:t>02-353 Warszawa</w:t>
      </w:r>
      <w:r w:rsidRPr="00E56532">
        <w:rPr>
          <w:rFonts w:eastAsia="Calibri" w:cs="Times New Roman"/>
          <w:b/>
          <w:bCs/>
          <w:sz w:val="22"/>
          <w:szCs w:val="22"/>
        </w:rPr>
        <w:br/>
        <w:t>NIP: 526-17-71-472; REGON: 010202670</w:t>
      </w:r>
    </w:p>
    <w:p w14:paraId="7CA235DF" w14:textId="77777777" w:rsidR="00E56532" w:rsidRDefault="00E56532" w:rsidP="00E56532">
      <w:pPr>
        <w:spacing w:line="360" w:lineRule="auto"/>
        <w:rPr>
          <w:rFonts w:ascii="Arial" w:eastAsia="Calibri" w:hAnsi="Arial" w:cs="Arial"/>
        </w:rPr>
      </w:pPr>
    </w:p>
    <w:p w14:paraId="75F99C1A" w14:textId="77777777" w:rsidR="00E56532" w:rsidRPr="00E56532" w:rsidRDefault="00E56532" w:rsidP="00E56532">
      <w:pPr>
        <w:spacing w:line="360" w:lineRule="auto"/>
        <w:rPr>
          <w:rFonts w:eastAsia="Calibri" w:cs="Times New Roman"/>
          <w:sz w:val="22"/>
          <w:szCs w:val="22"/>
        </w:rPr>
      </w:pPr>
      <w:r w:rsidRPr="00E56532">
        <w:rPr>
          <w:rFonts w:eastAsia="Calibri" w:cs="Times New Roman"/>
          <w:sz w:val="22"/>
          <w:szCs w:val="22"/>
        </w:rPr>
        <w:t>Nazwa Wykonawcy ................................................................</w:t>
      </w:r>
    </w:p>
    <w:p w14:paraId="03E68776" w14:textId="77777777" w:rsidR="00E56532" w:rsidRPr="00E56532" w:rsidRDefault="00E56532" w:rsidP="00E56532">
      <w:pPr>
        <w:spacing w:line="360" w:lineRule="auto"/>
        <w:rPr>
          <w:rFonts w:eastAsia="Calibri" w:cs="Times New Roman"/>
          <w:sz w:val="22"/>
          <w:szCs w:val="22"/>
        </w:rPr>
      </w:pPr>
      <w:r w:rsidRPr="00E56532">
        <w:rPr>
          <w:rFonts w:eastAsia="Calibri" w:cs="Times New Roman"/>
          <w:sz w:val="22"/>
          <w:szCs w:val="22"/>
        </w:rPr>
        <w:t>Adres Wykonawcy ...............................................................</w:t>
      </w:r>
    </w:p>
    <w:p w14:paraId="362EFD77" w14:textId="77777777" w:rsidR="00E56532" w:rsidRDefault="00E56532" w:rsidP="00E56532">
      <w:pPr>
        <w:rPr>
          <w:rFonts w:ascii="Arial" w:hAnsi="Arial" w:cs="Arial"/>
          <w:b/>
          <w:bCs/>
          <w:sz w:val="22"/>
          <w:szCs w:val="22"/>
        </w:rPr>
      </w:pPr>
    </w:p>
    <w:p w14:paraId="7C864ADA" w14:textId="77777777" w:rsidR="00E56532" w:rsidRDefault="00E56532" w:rsidP="00FD1D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4BD8D6" w14:textId="4DDB01A6" w:rsidR="00FD1D32" w:rsidRDefault="00FD1D32" w:rsidP="00FD1D32">
      <w:pPr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121256">
        <w:rPr>
          <w:rFonts w:ascii="Arial" w:hAnsi="Arial" w:cs="Arial"/>
          <w:b/>
          <w:bCs/>
          <w:sz w:val="22"/>
          <w:szCs w:val="22"/>
        </w:rPr>
        <w:t>Formularz asortymentowo-cenowy</w:t>
      </w:r>
    </w:p>
    <w:p w14:paraId="0DAE0D3C" w14:textId="2E314619" w:rsidR="00810221" w:rsidRPr="00810221" w:rsidRDefault="00810221" w:rsidP="00810221">
      <w:pPr>
        <w:jc w:val="center"/>
        <w:rPr>
          <w:rFonts w:cs="Times New Roman"/>
          <w:sz w:val="22"/>
          <w:szCs w:val="22"/>
          <w:lang w:eastAsia="pl-PL"/>
        </w:rPr>
      </w:pPr>
      <w:r w:rsidRPr="00810221">
        <w:rPr>
          <w:rFonts w:cs="Times New Roman"/>
          <w:sz w:val="22"/>
          <w:szCs w:val="22"/>
          <w:lang w:eastAsia="pl-PL"/>
        </w:rPr>
        <w:t>składany w postępowaniu o udzielenie zamówienia publicznego, prowadzonego w trybie podstawowym z możliwością negocjacji, na podstawie art. 275 pkt 2 ustawy z dnia 11 września 2019 r. Prawo zamówień publicznych (Dz. U. z 2023 r., poz. 1605 ze zm.), którego przedmiotem jest:</w:t>
      </w:r>
    </w:p>
    <w:p w14:paraId="4661BAB1" w14:textId="77777777" w:rsidR="00810221" w:rsidRPr="006F24D3" w:rsidRDefault="00810221" w:rsidP="00810221">
      <w:pPr>
        <w:spacing w:line="276" w:lineRule="auto"/>
        <w:jc w:val="both"/>
        <w:rPr>
          <w:rFonts w:eastAsia="Times New Roman"/>
          <w:b/>
          <w:bCs/>
          <w:i/>
          <w:iCs/>
          <w:color w:val="00000A"/>
          <w:lang w:eastAsia="cs-CZ"/>
        </w:rPr>
      </w:pPr>
      <w:r w:rsidRPr="006F24D3">
        <w:rPr>
          <w:rFonts w:eastAsia="Times New Roman"/>
          <w:b/>
          <w:bCs/>
          <w:i/>
          <w:iCs/>
          <w:color w:val="00000A"/>
          <w:lang w:eastAsia="cs-CZ"/>
        </w:rPr>
        <w:t>„</w:t>
      </w:r>
      <w:r w:rsidRPr="002878BD">
        <w:rPr>
          <w:rFonts w:eastAsia="Times New Roman"/>
          <w:b/>
          <w:bCs/>
          <w:i/>
          <w:iCs/>
          <w:color w:val="00000A"/>
          <w:lang w:eastAsia="cs-CZ"/>
        </w:rPr>
        <w:t xml:space="preserve">Dostawa odczynników i dzierżawa aparatu/-ów do oceny morfologii krwi żylnej z rozdziałem krwinek białych (5-DIFF) i oceną </w:t>
      </w:r>
      <w:proofErr w:type="spellStart"/>
      <w:r w:rsidRPr="002878BD">
        <w:rPr>
          <w:rFonts w:eastAsia="Times New Roman"/>
          <w:b/>
          <w:bCs/>
          <w:i/>
          <w:iCs/>
          <w:color w:val="00000A"/>
          <w:lang w:eastAsia="cs-CZ"/>
        </w:rPr>
        <w:t>retikulocytów</w:t>
      </w:r>
      <w:proofErr w:type="spellEnd"/>
      <w:r w:rsidRPr="002878BD">
        <w:rPr>
          <w:rFonts w:eastAsia="Times New Roman"/>
          <w:b/>
          <w:bCs/>
          <w:i/>
          <w:iCs/>
          <w:color w:val="00000A"/>
          <w:lang w:eastAsia="cs-CZ"/>
        </w:rPr>
        <w:t xml:space="preserve"> oraz OB w próbce krwi pobranej na EDTA</w:t>
      </w:r>
      <w:r w:rsidRPr="006F24D3">
        <w:rPr>
          <w:rFonts w:eastAsia="Times New Roman"/>
          <w:b/>
          <w:bCs/>
          <w:i/>
          <w:iCs/>
          <w:color w:val="00000A"/>
          <w:lang w:eastAsia="cs-CZ"/>
        </w:rPr>
        <w:t>”</w:t>
      </w:r>
      <w:r>
        <w:rPr>
          <w:rFonts w:eastAsia="Times New Roman"/>
          <w:b/>
          <w:bCs/>
          <w:i/>
          <w:iCs/>
          <w:color w:val="00000A"/>
          <w:lang w:eastAsia="cs-CZ"/>
        </w:rPr>
        <w:t>.</w:t>
      </w:r>
    </w:p>
    <w:p w14:paraId="4B4D9700" w14:textId="77777777" w:rsidR="00FD1D32" w:rsidRPr="00121256" w:rsidRDefault="00FD1D32" w:rsidP="00FD1D32">
      <w:pPr>
        <w:rPr>
          <w:rFonts w:ascii="Arial" w:eastAsia="Andale Sans UI" w:hAnsi="Arial" w:cs="Arial"/>
          <w:b/>
          <w:bCs/>
          <w:color w:val="auto"/>
          <w:kern w:val="1"/>
          <w:sz w:val="18"/>
          <w:szCs w:val="18"/>
          <w:lang w:bidi="ar-SA"/>
        </w:rPr>
      </w:pPr>
    </w:p>
    <w:tbl>
      <w:tblPr>
        <w:tblpPr w:leftFromText="141" w:rightFromText="141" w:vertAnchor="text" w:horzAnchor="margin" w:tblpXSpec="center" w:tblpY="171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28"/>
        <w:gridCol w:w="1182"/>
        <w:gridCol w:w="1417"/>
        <w:gridCol w:w="645"/>
        <w:gridCol w:w="915"/>
        <w:gridCol w:w="992"/>
        <w:gridCol w:w="567"/>
        <w:gridCol w:w="1052"/>
      </w:tblGrid>
      <w:tr w:rsidR="00FD1D32" w:rsidRPr="00121256" w14:paraId="5263E997" w14:textId="77777777" w:rsidTr="00A66FC5">
        <w:trPr>
          <w:trHeight w:val="51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AA6A686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64F667A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Nazwa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0F1B43A5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Producent i Nr kat.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23FEC4F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 xml:space="preserve">Ilość </w:t>
            </w:r>
            <w:proofErr w:type="spellStart"/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ozn</w:t>
            </w:r>
            <w:proofErr w:type="spellEnd"/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. na 36 m-</w:t>
            </w:r>
            <w:proofErr w:type="spellStart"/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cy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D62DA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Wielkość opakowania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56A1A91E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Ilość op.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14:paraId="12E1DB1D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Cena 1 op. netto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9F9AA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Wartość netto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EFC3468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Vat %</w:t>
            </w: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14:paraId="5C7367D9" w14:textId="77777777" w:rsidR="00FD1D32" w:rsidRPr="00121256" w:rsidRDefault="00FD1D32" w:rsidP="00D97522">
            <w:pPr>
              <w:ind w:right="82"/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Wartość brutto</w:t>
            </w:r>
          </w:p>
        </w:tc>
      </w:tr>
      <w:tr w:rsidR="00FD1D32" w:rsidRPr="00121256" w14:paraId="642E2E83" w14:textId="77777777" w:rsidTr="00A66FC5">
        <w:trPr>
          <w:trHeight w:val="519"/>
        </w:trPr>
        <w:tc>
          <w:tcPr>
            <w:tcW w:w="562" w:type="dxa"/>
            <w:vMerge/>
            <w:shd w:val="clear" w:color="auto" w:fill="auto"/>
            <w:vAlign w:val="center"/>
          </w:tcPr>
          <w:p w14:paraId="5E052610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92165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2D700257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14:paraId="3D168B50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EB4F6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14:paraId="72513BD7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31718DC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581F9E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BC1EFEE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14:paraId="2A1E36EF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FD1D32" w:rsidRPr="00121256" w14:paraId="30768666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5ABB4090" w14:textId="63A4AC36" w:rsidR="00FD1D32" w:rsidRPr="00121256" w:rsidRDefault="003A3A3F" w:rsidP="003A3A3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bookmarkStart w:id="1" w:name="_Hlk157087296"/>
            <w:r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CA8C082" w14:textId="411B9728" w:rsidR="00FD1D32" w:rsidRPr="00121256" w:rsidRDefault="001640AA" w:rsidP="00D97522">
            <w:pPr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Odczynniki potrzebne do </w:t>
            </w:r>
            <w:r w:rsidR="00C53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oceny </w:t>
            </w:r>
            <w:r w:rsidRPr="00121256">
              <w:rPr>
                <w:rFonts w:ascii="Arial" w:hAnsi="Arial" w:cs="Arial"/>
                <w:sz w:val="20"/>
                <w:szCs w:val="20"/>
                <w:lang w:eastAsia="pl-PL"/>
              </w:rPr>
              <w:t>morfologii krwi żylnej (CBC +5DIFF)</w:t>
            </w:r>
          </w:p>
        </w:tc>
        <w:tc>
          <w:tcPr>
            <w:tcW w:w="1228" w:type="dxa"/>
            <w:shd w:val="clear" w:color="auto" w:fill="auto"/>
          </w:tcPr>
          <w:p w14:paraId="50EE2027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5A546BB5" w14:textId="02C5D838" w:rsidR="00FD1D32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80</w:t>
            </w:r>
            <w:r w:rsidR="00FD1D32"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B4DC0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C6A4AF0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C9DB31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EA9FF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A07DDA3" w14:textId="72840EFF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ACE8950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FD1D32" w:rsidRPr="00121256" w14:paraId="38AB26AF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4E0EC3B5" w14:textId="77777777" w:rsidR="00FD1D32" w:rsidRPr="00121256" w:rsidRDefault="00FD1D32" w:rsidP="003A3A3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776C9A0" w14:textId="672B9F25" w:rsidR="00FD1D32" w:rsidRPr="00121256" w:rsidRDefault="001640AA" w:rsidP="00D97522">
            <w:pPr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hAnsi="Arial" w:cs="Arial"/>
                <w:sz w:val="20"/>
                <w:szCs w:val="20"/>
                <w:lang w:eastAsia="pl-PL"/>
              </w:rPr>
              <w:t>Odczynniki do oceny parametru OB</w:t>
            </w:r>
          </w:p>
        </w:tc>
        <w:tc>
          <w:tcPr>
            <w:tcW w:w="1228" w:type="dxa"/>
            <w:shd w:val="clear" w:color="auto" w:fill="auto"/>
          </w:tcPr>
          <w:p w14:paraId="1321D4EC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13F21464" w14:textId="72A0D75E" w:rsidR="00FD1D32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50</w:t>
            </w:r>
            <w:r w:rsidR="00FD1D32"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04EBB6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CD3857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B4636D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5718B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05C6007" w14:textId="4F4034B6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2DCB8D3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1640AA" w:rsidRPr="00121256" w14:paraId="636ED04F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648E7606" w14:textId="77777777" w:rsidR="001640AA" w:rsidRPr="00121256" w:rsidRDefault="001640AA" w:rsidP="003A3A3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4852B53F" w14:textId="2E39471B" w:rsidR="001640AA" w:rsidRPr="00121256" w:rsidRDefault="001640AA" w:rsidP="00D9752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12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Odczynniki do oceny </w:t>
            </w:r>
            <w:proofErr w:type="spellStart"/>
            <w:r w:rsidRPr="00121256">
              <w:rPr>
                <w:rFonts w:ascii="Arial" w:hAnsi="Arial" w:cs="Arial"/>
                <w:sz w:val="20"/>
                <w:szCs w:val="20"/>
                <w:lang w:eastAsia="pl-PL"/>
              </w:rPr>
              <w:t>retikulocytów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14:paraId="28000F66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255B89E8" w14:textId="3DF67926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3 00</w:t>
            </w:r>
            <w:r w:rsidR="00FB246B"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6588E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B40202C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1EF0A1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02369D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7BF614FA" w14:textId="6D330F7E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A8FA30C" w14:textId="77777777" w:rsidR="001640AA" w:rsidRPr="00121256" w:rsidRDefault="001640AA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FD1D32" w:rsidRPr="00121256" w14:paraId="72407FE7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11ADC241" w14:textId="77777777" w:rsidR="00FD1D32" w:rsidRPr="00121256" w:rsidRDefault="00FD1D32" w:rsidP="003A3A3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5201EFA9" w14:textId="34EA1525" w:rsidR="00FD1D32" w:rsidRPr="00121256" w:rsidRDefault="00FD1D32" w:rsidP="00D97522">
            <w:pPr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  <w:t>Kontrole</w:t>
            </w:r>
            <w:r w:rsidR="001640AA" w:rsidRPr="00121256"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  <w:t>*</w:t>
            </w:r>
          </w:p>
        </w:tc>
        <w:tc>
          <w:tcPr>
            <w:tcW w:w="1228" w:type="dxa"/>
            <w:shd w:val="clear" w:color="auto" w:fill="auto"/>
          </w:tcPr>
          <w:p w14:paraId="2F53FB24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43D65843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harmonogram</w:t>
            </w:r>
          </w:p>
        </w:tc>
        <w:tc>
          <w:tcPr>
            <w:tcW w:w="1417" w:type="dxa"/>
            <w:shd w:val="clear" w:color="auto" w:fill="auto"/>
          </w:tcPr>
          <w:p w14:paraId="1104E76C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</w:tcPr>
          <w:p w14:paraId="042ECEFD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C76E98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A76EB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48E0C39A" w14:textId="5AE64BC2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1BCC78E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FD1D32" w:rsidRPr="00121256" w14:paraId="31F08214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2F77C1B9" w14:textId="77777777" w:rsidR="00FD1D32" w:rsidRPr="00121256" w:rsidRDefault="00FD1D32" w:rsidP="003A3A3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204F92FA" w14:textId="77777777" w:rsidR="00FD1D32" w:rsidRPr="00121256" w:rsidRDefault="00FD1D32" w:rsidP="00D97522">
            <w:pPr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  <w:t>Materiały zużywalne</w:t>
            </w:r>
          </w:p>
        </w:tc>
        <w:tc>
          <w:tcPr>
            <w:tcW w:w="1228" w:type="dxa"/>
            <w:shd w:val="clear" w:color="auto" w:fill="auto"/>
          </w:tcPr>
          <w:p w14:paraId="27C64036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7B9A24B7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wg potrzeb</w:t>
            </w:r>
          </w:p>
        </w:tc>
        <w:tc>
          <w:tcPr>
            <w:tcW w:w="1417" w:type="dxa"/>
            <w:shd w:val="clear" w:color="auto" w:fill="auto"/>
          </w:tcPr>
          <w:p w14:paraId="637F7D2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</w:tcPr>
          <w:p w14:paraId="2CF17153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95586A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DBD7E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460B3C3A" w14:textId="4FF53C66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812526A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tr w:rsidR="00FD1D32" w:rsidRPr="00121256" w14:paraId="0D6CDCE0" w14:textId="77777777" w:rsidTr="00A66FC5">
        <w:trPr>
          <w:trHeight w:val="508"/>
        </w:trPr>
        <w:tc>
          <w:tcPr>
            <w:tcW w:w="562" w:type="dxa"/>
            <w:shd w:val="clear" w:color="auto" w:fill="auto"/>
          </w:tcPr>
          <w:p w14:paraId="72BAFD5F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0A9729FD" w14:textId="77777777" w:rsidR="00FD1D32" w:rsidRPr="00121256" w:rsidRDefault="00FD1D32" w:rsidP="00D97522">
            <w:pPr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b/>
                <w:bCs/>
                <w:color w:val="auto"/>
                <w:kern w:val="1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228" w:type="dxa"/>
            <w:shd w:val="clear" w:color="auto" w:fill="auto"/>
          </w:tcPr>
          <w:p w14:paraId="643287C7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shd w:val="clear" w:color="auto" w:fill="auto"/>
          </w:tcPr>
          <w:p w14:paraId="018FD854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r w:rsidRPr="00121256"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  <w:t>------------</w:t>
            </w:r>
          </w:p>
        </w:tc>
        <w:tc>
          <w:tcPr>
            <w:tcW w:w="1417" w:type="dxa"/>
            <w:shd w:val="clear" w:color="auto" w:fill="auto"/>
          </w:tcPr>
          <w:p w14:paraId="066ACBBC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645" w:type="dxa"/>
            <w:shd w:val="clear" w:color="auto" w:fill="auto"/>
          </w:tcPr>
          <w:p w14:paraId="4A16AE22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233496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A53E19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64C3C97" w14:textId="0E1AF69D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  <w:bookmarkStart w:id="2" w:name="_GoBack"/>
            <w:bookmarkEnd w:id="2"/>
          </w:p>
        </w:tc>
        <w:tc>
          <w:tcPr>
            <w:tcW w:w="1052" w:type="dxa"/>
            <w:shd w:val="clear" w:color="auto" w:fill="auto"/>
            <w:vAlign w:val="center"/>
          </w:tcPr>
          <w:p w14:paraId="45BD6231" w14:textId="77777777" w:rsidR="00FD1D32" w:rsidRPr="00121256" w:rsidRDefault="00FD1D32" w:rsidP="00D97522">
            <w:pPr>
              <w:jc w:val="center"/>
              <w:rPr>
                <w:rFonts w:ascii="Arial" w:eastAsia="Andale Sans UI" w:hAnsi="Arial" w:cs="Arial"/>
                <w:color w:val="auto"/>
                <w:kern w:val="1"/>
                <w:sz w:val="20"/>
                <w:szCs w:val="20"/>
                <w:lang w:bidi="ar-SA"/>
              </w:rPr>
            </w:pPr>
          </w:p>
        </w:tc>
      </w:tr>
      <w:bookmarkEnd w:id="1"/>
    </w:tbl>
    <w:p w14:paraId="05D8DB17" w14:textId="77777777" w:rsidR="00FD1D32" w:rsidRPr="00121256" w:rsidRDefault="00FD1D32" w:rsidP="00FD1D32">
      <w:pPr>
        <w:jc w:val="both"/>
        <w:rPr>
          <w:rFonts w:ascii="Arial" w:eastAsia="Andale Sans UI" w:hAnsi="Arial" w:cs="Arial"/>
          <w:color w:val="auto"/>
          <w:kern w:val="1"/>
          <w:sz w:val="22"/>
          <w:szCs w:val="22"/>
          <w:lang w:bidi="ar-SA"/>
        </w:rPr>
      </w:pPr>
    </w:p>
    <w:p w14:paraId="26E8E88E" w14:textId="4B43B9C2" w:rsidR="00DB63FC" w:rsidRPr="00810221" w:rsidRDefault="001640AA" w:rsidP="001640AA">
      <w:pPr>
        <w:pStyle w:val="Akapitzlist"/>
        <w:numPr>
          <w:ilvl w:val="0"/>
          <w:numId w:val="4"/>
        </w:numPr>
        <w:rPr>
          <w:rFonts w:cs="Times New Roman"/>
          <w:sz w:val="22"/>
          <w:szCs w:val="22"/>
        </w:rPr>
      </w:pPr>
      <w:r w:rsidRPr="00810221">
        <w:rPr>
          <w:rFonts w:cs="Times New Roman"/>
          <w:sz w:val="22"/>
          <w:szCs w:val="22"/>
        </w:rPr>
        <w:t xml:space="preserve">Kontrole wykonywane w dni pracujące od poniedziałku do piątku </w:t>
      </w:r>
    </w:p>
    <w:p w14:paraId="737622FF" w14:textId="1473191A" w:rsidR="001640AA" w:rsidRPr="00810221" w:rsidRDefault="001640AA" w:rsidP="001640AA">
      <w:pPr>
        <w:pStyle w:val="Akapitzlist"/>
        <w:numPr>
          <w:ilvl w:val="0"/>
          <w:numId w:val="3"/>
        </w:numPr>
        <w:rPr>
          <w:rFonts w:cs="Times New Roman"/>
          <w:sz w:val="22"/>
          <w:szCs w:val="22"/>
        </w:rPr>
      </w:pPr>
      <w:r w:rsidRPr="00810221">
        <w:rPr>
          <w:rFonts w:cs="Times New Roman"/>
          <w:sz w:val="22"/>
          <w:szCs w:val="22"/>
        </w:rPr>
        <w:t>Morfologia krwi żylnej: na 3 poziomach</w:t>
      </w:r>
    </w:p>
    <w:p w14:paraId="6C999C7D" w14:textId="30A6ED31" w:rsidR="001640AA" w:rsidRPr="00810221" w:rsidRDefault="001640AA" w:rsidP="001640AA">
      <w:pPr>
        <w:pStyle w:val="Akapitzlist"/>
        <w:numPr>
          <w:ilvl w:val="0"/>
          <w:numId w:val="3"/>
        </w:numPr>
        <w:rPr>
          <w:rFonts w:cs="Times New Roman"/>
          <w:sz w:val="22"/>
          <w:szCs w:val="22"/>
        </w:rPr>
      </w:pPr>
      <w:r w:rsidRPr="00810221">
        <w:rPr>
          <w:rFonts w:cs="Times New Roman"/>
          <w:sz w:val="22"/>
          <w:szCs w:val="22"/>
        </w:rPr>
        <w:t>OB: na 2 poziomach</w:t>
      </w:r>
    </w:p>
    <w:p w14:paraId="163ACC62" w14:textId="1B5A4B01" w:rsidR="001640AA" w:rsidRPr="00810221" w:rsidRDefault="001640AA" w:rsidP="001640AA">
      <w:pPr>
        <w:pStyle w:val="Akapitzlist"/>
        <w:numPr>
          <w:ilvl w:val="0"/>
          <w:numId w:val="3"/>
        </w:numPr>
        <w:rPr>
          <w:rFonts w:cs="Times New Roman"/>
          <w:sz w:val="22"/>
          <w:szCs w:val="22"/>
        </w:rPr>
      </w:pPr>
      <w:proofErr w:type="spellStart"/>
      <w:r w:rsidRPr="00810221">
        <w:rPr>
          <w:rFonts w:cs="Times New Roman"/>
          <w:sz w:val="22"/>
          <w:szCs w:val="22"/>
        </w:rPr>
        <w:t>Retikulocyty</w:t>
      </w:r>
      <w:proofErr w:type="spellEnd"/>
      <w:r w:rsidRPr="00810221">
        <w:rPr>
          <w:rFonts w:cs="Times New Roman"/>
          <w:sz w:val="22"/>
          <w:szCs w:val="22"/>
        </w:rPr>
        <w:t>: minimum na 2 poziomach</w:t>
      </w:r>
    </w:p>
    <w:p w14:paraId="01ECC4B6" w14:textId="77777777" w:rsidR="001640AA" w:rsidRPr="00810221" w:rsidRDefault="001640AA" w:rsidP="001640AA">
      <w:pPr>
        <w:rPr>
          <w:rFonts w:cs="Times New Roman"/>
          <w:sz w:val="22"/>
          <w:szCs w:val="22"/>
        </w:rPr>
      </w:pPr>
    </w:p>
    <w:p w14:paraId="70283532" w14:textId="1A01E9CF" w:rsidR="001640AA" w:rsidRPr="00810221" w:rsidRDefault="001640AA" w:rsidP="001640AA">
      <w:pPr>
        <w:rPr>
          <w:rFonts w:cs="Times New Roman"/>
          <w:b/>
          <w:bCs/>
          <w:sz w:val="22"/>
          <w:szCs w:val="22"/>
        </w:rPr>
      </w:pPr>
      <w:r w:rsidRPr="00810221">
        <w:rPr>
          <w:rFonts w:cs="Times New Roman"/>
          <w:b/>
          <w:bCs/>
          <w:sz w:val="22"/>
          <w:szCs w:val="22"/>
        </w:rPr>
        <w:t>Uwaga!!!</w:t>
      </w:r>
    </w:p>
    <w:p w14:paraId="546CF769" w14:textId="6EFFBF13" w:rsidR="001640AA" w:rsidRPr="00810221" w:rsidRDefault="001640AA" w:rsidP="00DD60CA">
      <w:pPr>
        <w:jc w:val="both"/>
        <w:rPr>
          <w:rFonts w:cs="Times New Roman"/>
          <w:sz w:val="22"/>
          <w:szCs w:val="22"/>
        </w:rPr>
      </w:pPr>
      <w:r w:rsidRPr="00810221">
        <w:rPr>
          <w:rFonts w:cs="Times New Roman"/>
          <w:sz w:val="22"/>
          <w:szCs w:val="22"/>
        </w:rPr>
        <w:t>Zamawiający dopuszcza możliwość zmodyfikowania tabeli asortymentowej o dodatkową ilość wierszy, w których oferent wymieni asortyment potrzebny do wykonania wymaganej ilości badań.</w:t>
      </w:r>
    </w:p>
    <w:p w14:paraId="1EE40696" w14:textId="77777777" w:rsidR="00B206B0" w:rsidRDefault="00B206B0" w:rsidP="001640AA"/>
    <w:p w14:paraId="3BF82672" w14:textId="4293744E" w:rsidR="00E56532" w:rsidRDefault="00E56532" w:rsidP="00E56532">
      <w:pPr>
        <w:spacing w:line="360" w:lineRule="auto"/>
        <w:ind w:left="426"/>
        <w:rPr>
          <w:rFonts w:ascii="Arial" w:hAnsi="Arial" w:cs="Arial"/>
          <w:lang w:eastAsia="pl-PL"/>
        </w:rPr>
      </w:pPr>
      <w:r w:rsidRPr="00E329BF">
        <w:rPr>
          <w:rFonts w:ascii="Arial" w:hAnsi="Arial" w:cs="Arial"/>
          <w:sz w:val="18"/>
          <w:szCs w:val="18"/>
          <w:lang w:eastAsia="pl-PL"/>
        </w:rPr>
        <w:t>Miejscowość i data:</w:t>
      </w:r>
      <w:r w:rsidRPr="00E329BF">
        <w:rPr>
          <w:rFonts w:ascii="Arial" w:hAnsi="Arial" w:cs="Arial"/>
          <w:lang w:eastAsia="pl-PL"/>
        </w:rPr>
        <w:t xml:space="preserve"> ………………….</w:t>
      </w:r>
      <w:r w:rsidRPr="00E329BF">
        <w:rPr>
          <w:rFonts w:ascii="Arial" w:hAnsi="Arial" w:cs="Arial"/>
          <w:lang w:eastAsia="pl-PL"/>
        </w:rPr>
        <w:tab/>
      </w:r>
      <w:r w:rsidRPr="00E329BF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</w:p>
    <w:p w14:paraId="39E7C92B" w14:textId="59D60F20" w:rsidR="00E56532" w:rsidRPr="00E329BF" w:rsidRDefault="00E56532" w:rsidP="00E56532">
      <w:pPr>
        <w:spacing w:line="360" w:lineRule="auto"/>
        <w:ind w:left="4674" w:firstLine="282"/>
        <w:rPr>
          <w:rFonts w:ascii="Arial" w:hAnsi="Arial" w:cs="Arial"/>
          <w:lang w:eastAsia="pl-PL"/>
        </w:rPr>
      </w:pPr>
      <w:r w:rsidRPr="00E329BF">
        <w:rPr>
          <w:rFonts w:ascii="Arial" w:hAnsi="Arial" w:cs="Arial"/>
          <w:lang w:eastAsia="pl-PL"/>
        </w:rPr>
        <w:t>…………………………………</w:t>
      </w:r>
    </w:p>
    <w:p w14:paraId="0C1D43BA" w14:textId="77777777" w:rsidR="00E56532" w:rsidRPr="00E329BF" w:rsidRDefault="00E56532" w:rsidP="00E56532">
      <w:pPr>
        <w:spacing w:line="276" w:lineRule="auto"/>
        <w:ind w:left="3600"/>
        <w:jc w:val="center"/>
        <w:rPr>
          <w:rFonts w:ascii="Arial" w:hAnsi="Arial" w:cs="Arial"/>
          <w:sz w:val="18"/>
          <w:szCs w:val="18"/>
          <w:lang w:eastAsia="pl-PL"/>
        </w:rPr>
      </w:pPr>
      <w:r w:rsidRPr="00E329BF">
        <w:rPr>
          <w:rFonts w:ascii="Arial" w:hAnsi="Arial" w:cs="Arial"/>
          <w:sz w:val="18"/>
          <w:szCs w:val="18"/>
          <w:lang w:eastAsia="pl-PL"/>
        </w:rPr>
        <w:t>Dokument powinien być podpisany kwalifikowanym podpisem elektronicznym, podpisem zaufanym lub podpisem osobistym przez osoby upoważnione do reprezentowania Wykonawcy</w:t>
      </w:r>
    </w:p>
    <w:p w14:paraId="2049A6FB" w14:textId="77777777" w:rsidR="00B206B0" w:rsidRPr="00B206B0" w:rsidRDefault="00B206B0" w:rsidP="00B206B0"/>
    <w:p w14:paraId="45354B72" w14:textId="10777446" w:rsidR="00B206B0" w:rsidRPr="00E1178E" w:rsidRDefault="00B206B0" w:rsidP="00A66FC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1178E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207868" w:rsidRPr="00E1178E">
        <w:rPr>
          <w:rFonts w:ascii="Arial" w:hAnsi="Arial" w:cs="Arial"/>
          <w:b/>
          <w:bCs/>
          <w:sz w:val="22"/>
          <w:szCs w:val="22"/>
        </w:rPr>
        <w:t>3</w:t>
      </w:r>
      <w:r w:rsidR="00C664F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89C2E68" w14:textId="77777777" w:rsidR="00B206B0" w:rsidRPr="00D52D66" w:rsidRDefault="00B206B0" w:rsidP="00B206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F7F4B0" w14:textId="77777777" w:rsidR="00810221" w:rsidRDefault="00B206B0" w:rsidP="00810221">
      <w:pPr>
        <w:jc w:val="center"/>
        <w:rPr>
          <w:rFonts w:ascii="Arial" w:hAnsi="Arial" w:cs="Arial"/>
          <w:b/>
          <w:sz w:val="22"/>
          <w:szCs w:val="22"/>
        </w:rPr>
      </w:pPr>
      <w:r w:rsidRPr="00C77EC1">
        <w:rPr>
          <w:rFonts w:ascii="Arial" w:hAnsi="Arial" w:cs="Arial"/>
          <w:b/>
          <w:sz w:val="22"/>
          <w:szCs w:val="22"/>
        </w:rPr>
        <w:t>Specyfikacja techniczna oferowanego analizatora/ów</w:t>
      </w:r>
      <w:r w:rsidR="00A66FC5">
        <w:rPr>
          <w:rFonts w:ascii="Arial" w:hAnsi="Arial" w:cs="Arial"/>
          <w:b/>
          <w:sz w:val="22"/>
          <w:szCs w:val="22"/>
        </w:rPr>
        <w:t xml:space="preserve"> i</w:t>
      </w:r>
      <w:r w:rsidRPr="00C77EC1">
        <w:rPr>
          <w:rFonts w:ascii="Arial" w:hAnsi="Arial" w:cs="Arial"/>
          <w:b/>
          <w:sz w:val="22"/>
          <w:szCs w:val="22"/>
        </w:rPr>
        <w:t xml:space="preserve"> odczynników</w:t>
      </w:r>
      <w:r w:rsidR="00810221">
        <w:rPr>
          <w:rFonts w:ascii="Arial" w:hAnsi="Arial" w:cs="Arial"/>
          <w:b/>
          <w:sz w:val="22"/>
          <w:szCs w:val="22"/>
        </w:rPr>
        <w:t>,</w:t>
      </w:r>
    </w:p>
    <w:p w14:paraId="04396ED0" w14:textId="6B72ECAF" w:rsidR="00810221" w:rsidRPr="00810221" w:rsidRDefault="00B206B0" w:rsidP="00810221">
      <w:pPr>
        <w:jc w:val="both"/>
        <w:rPr>
          <w:rFonts w:cs="Times New Roman"/>
          <w:sz w:val="22"/>
          <w:szCs w:val="22"/>
          <w:lang w:eastAsia="pl-PL"/>
        </w:rPr>
      </w:pPr>
      <w:r w:rsidRPr="00C77EC1">
        <w:rPr>
          <w:rFonts w:ascii="Arial" w:hAnsi="Arial" w:cs="Arial"/>
          <w:b/>
          <w:sz w:val="22"/>
          <w:szCs w:val="22"/>
        </w:rPr>
        <w:t xml:space="preserve"> </w:t>
      </w:r>
      <w:r w:rsidR="00810221" w:rsidRPr="00810221">
        <w:rPr>
          <w:rFonts w:cs="Times New Roman"/>
          <w:sz w:val="22"/>
          <w:szCs w:val="22"/>
          <w:lang w:eastAsia="pl-PL"/>
        </w:rPr>
        <w:t>składany w postępowaniu o udzielenie zamówienia publicznego, prowadzonego w trybie podstawowym z możliwością negocjacji, na podstawie art. 275 pkt 2 ustawy z dnia 11 września 2019 r. Prawo zamówień publicznych (Dz. U. z 2023 r., poz. 1605 ze zm.), którego przedmiotem jest:</w:t>
      </w:r>
    </w:p>
    <w:p w14:paraId="2A5CE633" w14:textId="77777777" w:rsidR="00810221" w:rsidRPr="006F24D3" w:rsidRDefault="00810221" w:rsidP="00810221">
      <w:pPr>
        <w:spacing w:line="276" w:lineRule="auto"/>
        <w:jc w:val="both"/>
        <w:rPr>
          <w:rFonts w:eastAsia="Times New Roman"/>
          <w:b/>
          <w:bCs/>
          <w:i/>
          <w:iCs/>
          <w:color w:val="00000A"/>
          <w:lang w:eastAsia="cs-CZ"/>
        </w:rPr>
      </w:pPr>
      <w:r w:rsidRPr="006F24D3">
        <w:rPr>
          <w:rFonts w:eastAsia="Times New Roman"/>
          <w:b/>
          <w:bCs/>
          <w:i/>
          <w:iCs/>
          <w:color w:val="00000A"/>
          <w:lang w:eastAsia="cs-CZ"/>
        </w:rPr>
        <w:t>„</w:t>
      </w:r>
      <w:r w:rsidRPr="002878BD">
        <w:rPr>
          <w:rFonts w:eastAsia="Times New Roman"/>
          <w:b/>
          <w:bCs/>
          <w:i/>
          <w:iCs/>
          <w:color w:val="00000A"/>
          <w:lang w:eastAsia="cs-CZ"/>
        </w:rPr>
        <w:t xml:space="preserve">Dostawa odczynników i dzierżawa aparatu/-ów do oceny morfologii krwi żylnej z rozdziałem krwinek białych (5-DIFF) i oceną </w:t>
      </w:r>
      <w:proofErr w:type="spellStart"/>
      <w:r w:rsidRPr="002878BD">
        <w:rPr>
          <w:rFonts w:eastAsia="Times New Roman"/>
          <w:b/>
          <w:bCs/>
          <w:i/>
          <w:iCs/>
          <w:color w:val="00000A"/>
          <w:lang w:eastAsia="cs-CZ"/>
        </w:rPr>
        <w:t>retikulocytów</w:t>
      </w:r>
      <w:proofErr w:type="spellEnd"/>
      <w:r w:rsidRPr="002878BD">
        <w:rPr>
          <w:rFonts w:eastAsia="Times New Roman"/>
          <w:b/>
          <w:bCs/>
          <w:i/>
          <w:iCs/>
          <w:color w:val="00000A"/>
          <w:lang w:eastAsia="cs-CZ"/>
        </w:rPr>
        <w:t xml:space="preserve"> oraz OB w próbce krwi pobranej na EDTA</w:t>
      </w:r>
      <w:r w:rsidRPr="006F24D3">
        <w:rPr>
          <w:rFonts w:eastAsia="Times New Roman"/>
          <w:b/>
          <w:bCs/>
          <w:i/>
          <w:iCs/>
          <w:color w:val="00000A"/>
          <w:lang w:eastAsia="cs-CZ"/>
        </w:rPr>
        <w:t>”</w:t>
      </w:r>
      <w:r>
        <w:rPr>
          <w:rFonts w:eastAsia="Times New Roman"/>
          <w:b/>
          <w:bCs/>
          <w:i/>
          <w:iCs/>
          <w:color w:val="00000A"/>
          <w:lang w:eastAsia="cs-CZ"/>
        </w:rPr>
        <w:t>.</w:t>
      </w:r>
    </w:p>
    <w:p w14:paraId="2AA6AEB1" w14:textId="679CC4DE" w:rsidR="00B206B0" w:rsidRPr="00B32FBD" w:rsidRDefault="00B206B0" w:rsidP="00810221">
      <w:pPr>
        <w:jc w:val="center"/>
        <w:rPr>
          <w:rFonts w:ascii="Arial" w:hAnsi="Arial" w:cs="Arial"/>
          <w:b/>
          <w:sz w:val="20"/>
          <w:szCs w:val="20"/>
        </w:rPr>
      </w:pPr>
    </w:p>
    <w:p w14:paraId="57888B46" w14:textId="77777777" w:rsidR="00B206B0" w:rsidRPr="00B32FBD" w:rsidRDefault="00B206B0" w:rsidP="00B206B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8264"/>
        <w:gridCol w:w="1214"/>
      </w:tblGrid>
      <w:tr w:rsidR="00B206B0" w:rsidRPr="00B32FBD" w14:paraId="00A56197" w14:textId="77777777" w:rsidTr="003A3A3F">
        <w:trPr>
          <w:trHeight w:val="397"/>
        </w:trPr>
        <w:tc>
          <w:tcPr>
            <w:tcW w:w="498" w:type="dxa"/>
          </w:tcPr>
          <w:p w14:paraId="2C53E781" w14:textId="0349A1C1" w:rsidR="00B206B0" w:rsidRPr="003A3A3F" w:rsidRDefault="00B206B0" w:rsidP="003A3A3F">
            <w:pPr>
              <w:pStyle w:val="Bezodstpw"/>
              <w:ind w:left="-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A3A3F">
              <w:rPr>
                <w:rFonts w:ascii="Arial" w:hAnsi="Arial" w:cs="Arial"/>
                <w:b/>
                <w:sz w:val="20"/>
                <w:szCs w:val="20"/>
                <w:lang w:val="pl-PL"/>
              </w:rPr>
              <w:t>Lp</w:t>
            </w:r>
            <w:r w:rsidR="003A3A3F">
              <w:rPr>
                <w:rFonts w:ascii="Arial" w:hAnsi="Arial" w:cs="Arial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8264" w:type="dxa"/>
          </w:tcPr>
          <w:p w14:paraId="29E508FF" w14:textId="59B838E1" w:rsidR="00B206B0" w:rsidRPr="003A3A3F" w:rsidRDefault="00B206B0" w:rsidP="005E34D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A3A3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Parametry graniczne </w:t>
            </w:r>
          </w:p>
        </w:tc>
        <w:tc>
          <w:tcPr>
            <w:tcW w:w="1214" w:type="dxa"/>
          </w:tcPr>
          <w:p w14:paraId="5296DCE7" w14:textId="77777777" w:rsidR="00B206B0" w:rsidRPr="003A3A3F" w:rsidRDefault="00B206B0" w:rsidP="005E34D5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A3F">
              <w:rPr>
                <w:rFonts w:ascii="Arial" w:hAnsi="Arial" w:cs="Arial"/>
                <w:b/>
                <w:sz w:val="18"/>
                <w:szCs w:val="18"/>
                <w:lang w:val="pl-PL"/>
              </w:rPr>
              <w:t>Wymagana odpowiedź</w:t>
            </w:r>
            <w:r w:rsidRPr="003A3A3F">
              <w:rPr>
                <w:rFonts w:ascii="Arial" w:hAnsi="Arial" w:cs="Arial"/>
                <w:b/>
                <w:sz w:val="18"/>
                <w:szCs w:val="18"/>
              </w:rPr>
              <w:t>: TAK</w:t>
            </w:r>
          </w:p>
        </w:tc>
      </w:tr>
      <w:tr w:rsidR="00B206B0" w:rsidRPr="00B32FBD" w14:paraId="7D3D3497" w14:textId="77777777" w:rsidTr="003A3A3F">
        <w:trPr>
          <w:trHeight w:val="227"/>
        </w:trPr>
        <w:tc>
          <w:tcPr>
            <w:tcW w:w="498" w:type="dxa"/>
          </w:tcPr>
          <w:p w14:paraId="639D7EE6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2C1A1B5E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Analizator/y nie starszy niż z roku 2019 typu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nastołowego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, automatyczny </w:t>
            </w:r>
          </w:p>
        </w:tc>
        <w:tc>
          <w:tcPr>
            <w:tcW w:w="1214" w:type="dxa"/>
          </w:tcPr>
          <w:p w14:paraId="0098B3FA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679FD924" w14:textId="77777777" w:rsidTr="003A3A3F">
        <w:trPr>
          <w:trHeight w:val="227"/>
        </w:trPr>
        <w:tc>
          <w:tcPr>
            <w:tcW w:w="498" w:type="dxa"/>
          </w:tcPr>
          <w:p w14:paraId="30177C98" w14:textId="77777777" w:rsidR="00B206B0" w:rsidRPr="001A03D4" w:rsidRDefault="00B206B0" w:rsidP="00B206B0">
            <w:pPr>
              <w:pStyle w:val="Zawartotabeli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10139C47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Wydajność analizatora 60 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ozn</w:t>
            </w:r>
            <w:proofErr w:type="spellEnd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./godz.,</w:t>
            </w:r>
          </w:p>
        </w:tc>
        <w:tc>
          <w:tcPr>
            <w:tcW w:w="1214" w:type="dxa"/>
          </w:tcPr>
          <w:p w14:paraId="5B5F0717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6500DC0E" w14:textId="77777777" w:rsidTr="003A3A3F">
        <w:trPr>
          <w:trHeight w:val="227"/>
        </w:trPr>
        <w:tc>
          <w:tcPr>
            <w:tcW w:w="498" w:type="dxa"/>
          </w:tcPr>
          <w:p w14:paraId="7A5A2778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6FA92E49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Kompatybilność z probówkami 2 ml K3E K3EDTA 13x75 </w:t>
            </w:r>
          </w:p>
        </w:tc>
        <w:tc>
          <w:tcPr>
            <w:tcW w:w="1214" w:type="dxa"/>
          </w:tcPr>
          <w:p w14:paraId="4861A4EC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DFE9BC3" w14:textId="77777777" w:rsidTr="003A3A3F">
        <w:trPr>
          <w:trHeight w:val="227"/>
        </w:trPr>
        <w:tc>
          <w:tcPr>
            <w:tcW w:w="498" w:type="dxa"/>
          </w:tcPr>
          <w:p w14:paraId="6D06FB9F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3FEFEA3D" w14:textId="5AF7F4D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Flagowanie wyników patologicznych wraz z komunikatami opisującymi typowe patologie  oraz informacje o stopniu zaawansowania patologii, dostęp do histogramów 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scatergramów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, opcja CITO – wykonywanie badań pilnych (dotyczy analizatora do oceny morfologii 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ret</w:t>
            </w:r>
            <w:r w:rsidR="00E1178E">
              <w:rPr>
                <w:rFonts w:ascii="Arial" w:hAnsi="Arial" w:cs="Arial"/>
                <w:sz w:val="20"/>
                <w:szCs w:val="20"/>
              </w:rPr>
              <w:t>i</w:t>
            </w:r>
            <w:r w:rsidRPr="005D1255">
              <w:rPr>
                <w:rFonts w:ascii="Arial" w:hAnsi="Arial" w:cs="Arial"/>
                <w:sz w:val="20"/>
                <w:szCs w:val="20"/>
              </w:rPr>
              <w:t>kulocytów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4" w:type="dxa"/>
          </w:tcPr>
          <w:p w14:paraId="71F9FA27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6AA5924D" w14:textId="77777777" w:rsidTr="003A3A3F">
        <w:trPr>
          <w:trHeight w:val="227"/>
        </w:trPr>
        <w:tc>
          <w:tcPr>
            <w:tcW w:w="498" w:type="dxa"/>
          </w:tcPr>
          <w:p w14:paraId="4BAA4967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5ECECBC8" w14:textId="07B65E79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Wymagana objętość próbki do wykonania pomiarów morfologii 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ret</w:t>
            </w:r>
            <w:r w:rsidR="00E1178E">
              <w:rPr>
                <w:rFonts w:ascii="Arial" w:hAnsi="Arial" w:cs="Arial"/>
                <w:sz w:val="20"/>
                <w:szCs w:val="20"/>
              </w:rPr>
              <w:t>i</w:t>
            </w:r>
            <w:r w:rsidRPr="005D1255">
              <w:rPr>
                <w:rFonts w:ascii="Arial" w:hAnsi="Arial" w:cs="Arial"/>
                <w:sz w:val="20"/>
                <w:szCs w:val="20"/>
              </w:rPr>
              <w:t>kulocytów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 poniżej 100 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214" w:type="dxa"/>
          </w:tcPr>
          <w:p w14:paraId="3E6CAFEB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5517E002" w14:textId="77777777" w:rsidTr="003A3A3F">
        <w:trPr>
          <w:trHeight w:val="227"/>
        </w:trPr>
        <w:tc>
          <w:tcPr>
            <w:tcW w:w="498" w:type="dxa"/>
          </w:tcPr>
          <w:p w14:paraId="6CEA7C32" w14:textId="77777777" w:rsidR="00B206B0" w:rsidRPr="001A03D4" w:rsidRDefault="00B206B0" w:rsidP="00B206B0">
            <w:pPr>
              <w:pStyle w:val="Zawartotabeli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7AAB7D67" w14:textId="77777777" w:rsidR="00B206B0" w:rsidRPr="005D1255" w:rsidRDefault="00B206B0" w:rsidP="005E34D5">
            <w:pPr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Minimum dla zakresów liniowości dla próbki pierwotnej: </w:t>
            </w:r>
          </w:p>
          <w:p w14:paraId="1FF6C059" w14:textId="34D38AA4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WBC do </w:t>
            </w:r>
            <w:r w:rsidR="00026AA0">
              <w:rPr>
                <w:rStyle w:val="markedcontent"/>
                <w:rFonts w:ascii="Arial" w:hAnsi="Arial" w:cs="Arial"/>
                <w:sz w:val="20"/>
                <w:szCs w:val="20"/>
              </w:rPr>
              <w:t>400</w:t>
            </w: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000/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μl</w:t>
            </w:r>
            <w:proofErr w:type="spellEnd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, RBC do 8,</w:t>
            </w:r>
            <w:r w:rsidR="00026AA0">
              <w:rPr>
                <w:rStyle w:val="markedcontent"/>
                <w:rFonts w:ascii="Arial" w:hAnsi="Arial" w:cs="Arial"/>
                <w:sz w:val="20"/>
                <w:szCs w:val="20"/>
              </w:rPr>
              <w:t>0</w:t>
            </w: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mln/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μl</w:t>
            </w:r>
            <w:proofErr w:type="spellEnd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PLT do </w:t>
            </w:r>
            <w:r w:rsidR="00026AA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min. </w:t>
            </w: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5 mln/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μl</w:t>
            </w:r>
            <w:proofErr w:type="spellEnd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, HCT do 75%</w:t>
            </w:r>
          </w:p>
        </w:tc>
        <w:tc>
          <w:tcPr>
            <w:tcW w:w="1214" w:type="dxa"/>
          </w:tcPr>
          <w:p w14:paraId="583DC769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0BF" w:rsidRPr="00B32FBD" w14:paraId="1EEE93E6" w14:textId="77777777" w:rsidTr="003A3A3F">
        <w:trPr>
          <w:trHeight w:val="227"/>
        </w:trPr>
        <w:tc>
          <w:tcPr>
            <w:tcW w:w="498" w:type="dxa"/>
          </w:tcPr>
          <w:p w14:paraId="17990276" w14:textId="77777777" w:rsidR="000670BF" w:rsidRPr="001A03D4" w:rsidRDefault="000670BF" w:rsidP="00B206B0">
            <w:pPr>
              <w:pStyle w:val="Zawartotabeli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6400275B" w14:textId="7F32DB1F" w:rsidR="000670BF" w:rsidRPr="005D1255" w:rsidRDefault="000670BF" w:rsidP="005E34D5">
            <w:pPr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Parametry NRBC (wartość względna i bezwzględna)  i PLT- O oznaczane i prezentowane na wyniku przy każdym pomiarze</w:t>
            </w:r>
          </w:p>
        </w:tc>
        <w:tc>
          <w:tcPr>
            <w:tcW w:w="1214" w:type="dxa"/>
          </w:tcPr>
          <w:p w14:paraId="74F2BAA0" w14:textId="77777777" w:rsidR="000670BF" w:rsidRPr="001A03D4" w:rsidRDefault="000670BF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BAD70B6" w14:textId="77777777" w:rsidTr="003A3A3F">
        <w:trPr>
          <w:trHeight w:val="227"/>
        </w:trPr>
        <w:tc>
          <w:tcPr>
            <w:tcW w:w="498" w:type="dxa"/>
          </w:tcPr>
          <w:p w14:paraId="0FF996E7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751EDE27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Podajnik próbek – co najmniej 20 pozycji</w:t>
            </w:r>
          </w:p>
        </w:tc>
        <w:tc>
          <w:tcPr>
            <w:tcW w:w="1214" w:type="dxa"/>
          </w:tcPr>
          <w:p w14:paraId="3C3D6DE3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D690EE9" w14:textId="77777777" w:rsidTr="003A3A3F">
        <w:trPr>
          <w:trHeight w:val="227"/>
        </w:trPr>
        <w:tc>
          <w:tcPr>
            <w:tcW w:w="498" w:type="dxa"/>
          </w:tcPr>
          <w:p w14:paraId="67C9C863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431968BD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Wbudowany czytnik kodów do identyfikacji próbek umożliwiający jednoczesny odczyt wszystkich wkładanych w danym nośniku próbek, bez konieczności ich indywidualnego, kolejnego przykładania przez użytkownika do okienka czytnika</w:t>
            </w:r>
          </w:p>
        </w:tc>
        <w:tc>
          <w:tcPr>
            <w:tcW w:w="1214" w:type="dxa"/>
          </w:tcPr>
          <w:p w14:paraId="40D3EE48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3EFB9E45" w14:textId="77777777" w:rsidTr="003A3A3F">
        <w:trPr>
          <w:trHeight w:val="227"/>
        </w:trPr>
        <w:tc>
          <w:tcPr>
            <w:tcW w:w="498" w:type="dxa"/>
          </w:tcPr>
          <w:p w14:paraId="626DB072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25170146" w14:textId="7DD4C421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Czujnik poziomu próbki (dotyczy analizatora do oceny morfologii 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ret</w:t>
            </w:r>
            <w:r w:rsidR="00E1178E">
              <w:rPr>
                <w:rFonts w:ascii="Arial" w:hAnsi="Arial" w:cs="Arial"/>
                <w:sz w:val="20"/>
                <w:szCs w:val="20"/>
              </w:rPr>
              <w:t>i</w:t>
            </w:r>
            <w:r w:rsidRPr="005D1255">
              <w:rPr>
                <w:rFonts w:ascii="Arial" w:hAnsi="Arial" w:cs="Arial"/>
                <w:sz w:val="20"/>
                <w:szCs w:val="20"/>
              </w:rPr>
              <w:t>kulocytów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4" w:type="dxa"/>
          </w:tcPr>
          <w:p w14:paraId="7E989791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21A5EF12" w14:textId="77777777" w:rsidTr="003A3A3F">
        <w:trPr>
          <w:trHeight w:val="227"/>
        </w:trPr>
        <w:tc>
          <w:tcPr>
            <w:tcW w:w="498" w:type="dxa"/>
          </w:tcPr>
          <w:p w14:paraId="55F39C00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7DB48B28" w14:textId="77777777" w:rsidR="00B206B0" w:rsidRPr="005D1255" w:rsidRDefault="00B206B0" w:rsidP="005E34D5">
            <w:pPr>
              <w:jc w:val="both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Certyfikowana, posiadająca ISO kontrola </w:t>
            </w:r>
            <w:proofErr w:type="spellStart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>zewnątrzlaboratoryjna</w:t>
            </w:r>
            <w:proofErr w:type="spellEnd"/>
            <w:r w:rsidRPr="005D125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producenta</w:t>
            </w:r>
          </w:p>
          <w:p w14:paraId="124B7199" w14:textId="389D083C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(dotyczy analizatora do oceny morfologii 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ret</w:t>
            </w:r>
            <w:r w:rsidR="00E1178E">
              <w:rPr>
                <w:rFonts w:ascii="Arial" w:hAnsi="Arial" w:cs="Arial"/>
                <w:sz w:val="20"/>
                <w:szCs w:val="20"/>
              </w:rPr>
              <w:t>i</w:t>
            </w:r>
            <w:r w:rsidRPr="005D1255">
              <w:rPr>
                <w:rFonts w:ascii="Arial" w:hAnsi="Arial" w:cs="Arial"/>
                <w:sz w:val="20"/>
                <w:szCs w:val="20"/>
              </w:rPr>
              <w:t>kulocytów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4" w:type="dxa"/>
          </w:tcPr>
          <w:p w14:paraId="7351BBFE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5351794E" w14:textId="77777777" w:rsidTr="003A3A3F">
        <w:trPr>
          <w:trHeight w:val="227"/>
        </w:trPr>
        <w:tc>
          <w:tcPr>
            <w:tcW w:w="498" w:type="dxa"/>
          </w:tcPr>
          <w:p w14:paraId="75D13950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76909F9B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Kontrola jakości parametrów min. na 2 poziomach dla OB i retykulocytów oraz min. na 3 poziomach dla morfologii krwi obwodowej. Pomiar i prezentacja wartości parametru  w karcie kontroli z dokładnością do setnych części. (0,00)</w:t>
            </w:r>
          </w:p>
        </w:tc>
        <w:tc>
          <w:tcPr>
            <w:tcW w:w="1214" w:type="dxa"/>
          </w:tcPr>
          <w:p w14:paraId="2547ECBB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7E61078D" w14:textId="77777777" w:rsidTr="003A3A3F">
        <w:trPr>
          <w:trHeight w:val="227"/>
        </w:trPr>
        <w:tc>
          <w:tcPr>
            <w:tcW w:w="498" w:type="dxa"/>
          </w:tcPr>
          <w:p w14:paraId="77A78817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711CC3A1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Uczestnictwo w kontroli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międzylaboratoryjnej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 dla badanych parametrów</w:t>
            </w:r>
          </w:p>
        </w:tc>
        <w:tc>
          <w:tcPr>
            <w:tcW w:w="1214" w:type="dxa"/>
          </w:tcPr>
          <w:p w14:paraId="7789D944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4B529530" w14:textId="77777777" w:rsidTr="003A3A3F">
        <w:trPr>
          <w:trHeight w:val="227"/>
        </w:trPr>
        <w:tc>
          <w:tcPr>
            <w:tcW w:w="498" w:type="dxa"/>
          </w:tcPr>
          <w:p w14:paraId="6B6BA42E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1B867193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Zarządzanie odczynnikami -szacowanie zużycia odczynników przez system, sygnalizacja o kończącym się odczynniku. (dotyczy analizatora do oceny morfologii i retykulocytów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4" w:type="dxa"/>
          </w:tcPr>
          <w:p w14:paraId="0FBFC76F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3A425B7D" w14:textId="77777777" w:rsidTr="003A3A3F">
        <w:trPr>
          <w:trHeight w:val="227"/>
        </w:trPr>
        <w:tc>
          <w:tcPr>
            <w:tcW w:w="498" w:type="dxa"/>
          </w:tcPr>
          <w:p w14:paraId="3893CE5A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196029C4" w14:textId="4E3900E2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ważności </w:t>
            </w:r>
            <w:r w:rsidR="00EE2447">
              <w:rPr>
                <w:rFonts w:ascii="Arial" w:hAnsi="Arial" w:cs="Arial"/>
                <w:sz w:val="20"/>
                <w:szCs w:val="20"/>
              </w:rPr>
              <w:t xml:space="preserve">materiałów kontrolnych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EE24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miesiące od daty dostawy</w:t>
            </w:r>
          </w:p>
        </w:tc>
        <w:tc>
          <w:tcPr>
            <w:tcW w:w="1214" w:type="dxa"/>
          </w:tcPr>
          <w:p w14:paraId="192EFA3B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239AADF" w14:textId="77777777" w:rsidTr="003A3A3F">
        <w:trPr>
          <w:trHeight w:val="227"/>
        </w:trPr>
        <w:tc>
          <w:tcPr>
            <w:tcW w:w="498" w:type="dxa"/>
          </w:tcPr>
          <w:p w14:paraId="3A321E31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2FBD09C8" w14:textId="77777777" w:rsidR="00B206B0" w:rsidRPr="005D1255" w:rsidRDefault="00B206B0" w:rsidP="005E34D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Dostawa analizatora</w:t>
            </w:r>
            <w:r>
              <w:rPr>
                <w:rFonts w:ascii="Arial" w:hAnsi="Arial" w:cs="Arial"/>
                <w:sz w:val="20"/>
                <w:szCs w:val="20"/>
              </w:rPr>
              <w:t>/ów</w:t>
            </w:r>
            <w:r w:rsidRPr="005D1255">
              <w:rPr>
                <w:rFonts w:ascii="Arial" w:hAnsi="Arial" w:cs="Arial"/>
                <w:sz w:val="20"/>
                <w:szCs w:val="20"/>
              </w:rPr>
              <w:t xml:space="preserve"> w ciągu 3 tygodni od podpisania umowy wraz ze wszelkimi akcesoriami umożliwiającymi prawidłową instalację aparatu zgodnie z wymaganiami przepisów BHP i PPOŻ i wpięciem do sytemu LIS.</w:t>
            </w:r>
          </w:p>
        </w:tc>
        <w:tc>
          <w:tcPr>
            <w:tcW w:w="1214" w:type="dxa"/>
          </w:tcPr>
          <w:p w14:paraId="022CF82E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985" w:rsidRPr="00B32FBD" w14:paraId="1D07EFDD" w14:textId="77777777" w:rsidTr="003A3A3F">
        <w:trPr>
          <w:trHeight w:val="227"/>
        </w:trPr>
        <w:tc>
          <w:tcPr>
            <w:tcW w:w="498" w:type="dxa"/>
          </w:tcPr>
          <w:p w14:paraId="2576E271" w14:textId="77777777" w:rsidR="00906985" w:rsidRPr="001A03D4" w:rsidRDefault="00906985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5CD9CA3D" w14:textId="3220F2DA" w:rsidR="00906985" w:rsidRPr="005D1255" w:rsidRDefault="00906985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walidacji</w:t>
            </w:r>
            <w:r w:rsidR="000619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metody</w:t>
            </w:r>
            <w:r w:rsidR="000619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oznaczania OB</w:t>
            </w:r>
            <w:r w:rsidR="00061986">
              <w:rPr>
                <w:rFonts w:ascii="Arial" w:hAnsi="Arial" w:cs="Arial"/>
                <w:sz w:val="20"/>
                <w:szCs w:val="20"/>
              </w:rPr>
              <w:t xml:space="preserve"> z metodą referencyjną </w:t>
            </w:r>
            <w:proofErr w:type="spellStart"/>
            <w:r w:rsidR="00061986">
              <w:rPr>
                <w:rFonts w:ascii="Arial" w:hAnsi="Arial" w:cs="Arial"/>
                <w:sz w:val="20"/>
                <w:szCs w:val="20"/>
              </w:rPr>
              <w:t>Westergrena</w:t>
            </w:r>
            <w:proofErr w:type="spellEnd"/>
            <w:r w:rsidR="00061986">
              <w:rPr>
                <w:rFonts w:ascii="Arial" w:hAnsi="Arial" w:cs="Arial"/>
                <w:sz w:val="20"/>
                <w:szCs w:val="20"/>
              </w:rPr>
              <w:t xml:space="preserve">  na minimum 30 próbkach pacjentów, z uwzględnieniem próbek w całym zakresie klinicznym parametru</w:t>
            </w:r>
            <w:r w:rsidR="008612A6">
              <w:rPr>
                <w:rFonts w:ascii="Arial" w:hAnsi="Arial" w:cs="Arial"/>
                <w:sz w:val="20"/>
                <w:szCs w:val="20"/>
              </w:rPr>
              <w:t xml:space="preserve"> w Pracowni wskazanej przez Zamawiającego.</w:t>
            </w:r>
            <w:r w:rsidR="0006198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612A6">
              <w:rPr>
                <w:rFonts w:ascii="Arial" w:hAnsi="Arial" w:cs="Arial"/>
                <w:sz w:val="20"/>
                <w:szCs w:val="20"/>
              </w:rPr>
              <w:t xml:space="preserve">Walidacja obejmuje: </w:t>
            </w:r>
            <w:r w:rsidR="00061986">
              <w:rPr>
                <w:rFonts w:ascii="Arial" w:hAnsi="Arial" w:cs="Arial"/>
                <w:sz w:val="20"/>
                <w:szCs w:val="20"/>
              </w:rPr>
              <w:t>dostarczenie niezbędnych probówek i innego sprzętu, opracowanie statystyczne uzyskanych wyników, wyznaczenie współczynnika korelacji tak aby wartość kliniczna uzyskanych wyników była tożsama z wynikami uzyskanymi metodą referencyjną)</w:t>
            </w:r>
          </w:p>
        </w:tc>
        <w:tc>
          <w:tcPr>
            <w:tcW w:w="1214" w:type="dxa"/>
          </w:tcPr>
          <w:p w14:paraId="2A30610D" w14:textId="77777777" w:rsidR="00906985" w:rsidRPr="001A03D4" w:rsidRDefault="00906985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3D25B71F" w14:textId="77777777" w:rsidTr="003A3A3F">
        <w:trPr>
          <w:trHeight w:val="227"/>
        </w:trPr>
        <w:tc>
          <w:tcPr>
            <w:tcW w:w="498" w:type="dxa"/>
          </w:tcPr>
          <w:p w14:paraId="495CDC4B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0A7C0B55" w14:textId="26255BDF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Zapewnienie serwisu w formie zdalnej.</w:t>
            </w:r>
            <w:r w:rsidR="00E117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78E" w:rsidRPr="005D1255">
              <w:rPr>
                <w:rFonts w:ascii="Arial" w:hAnsi="Arial" w:cs="Arial"/>
                <w:sz w:val="20"/>
                <w:szCs w:val="20"/>
              </w:rPr>
              <w:t xml:space="preserve">(dotyczy analizatora do oceny morfologii i </w:t>
            </w:r>
            <w:proofErr w:type="spellStart"/>
            <w:r w:rsidR="00E1178E" w:rsidRPr="005D1255">
              <w:rPr>
                <w:rFonts w:ascii="Arial" w:hAnsi="Arial" w:cs="Arial"/>
                <w:sz w:val="20"/>
                <w:szCs w:val="20"/>
              </w:rPr>
              <w:t>ret</w:t>
            </w:r>
            <w:r w:rsidR="00E1178E">
              <w:rPr>
                <w:rFonts w:ascii="Arial" w:hAnsi="Arial" w:cs="Arial"/>
                <w:sz w:val="20"/>
                <w:szCs w:val="20"/>
              </w:rPr>
              <w:t>i</w:t>
            </w:r>
            <w:r w:rsidR="00E1178E" w:rsidRPr="005D1255">
              <w:rPr>
                <w:rFonts w:ascii="Arial" w:hAnsi="Arial" w:cs="Arial"/>
                <w:sz w:val="20"/>
                <w:szCs w:val="20"/>
              </w:rPr>
              <w:t>kulocytów</w:t>
            </w:r>
            <w:proofErr w:type="spellEnd"/>
            <w:r w:rsidR="00E117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4" w:type="dxa"/>
          </w:tcPr>
          <w:p w14:paraId="53CB6670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4EC99D0F" w14:textId="77777777" w:rsidTr="003A3A3F">
        <w:trPr>
          <w:trHeight w:val="227"/>
        </w:trPr>
        <w:tc>
          <w:tcPr>
            <w:tcW w:w="498" w:type="dxa"/>
          </w:tcPr>
          <w:p w14:paraId="6AEEF155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6BAD383F" w14:textId="77777777" w:rsidR="00B206B0" w:rsidRPr="005D1255" w:rsidRDefault="00B206B0" w:rsidP="005E34D5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Czas reakcji serwisu – nie przekraczający 24 godzin w dni robocze,</w:t>
            </w:r>
            <w:r w:rsidRPr="005D1255"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 xml:space="preserve"> czas realizacji czynności serwisowych nie dłuższy niż 48 godzin lub w razie stwierdzenia trwałej niesprawności analizatora wymiana w ciągu 4 dni roboczych na urządzenie wolne od wad.</w:t>
            </w:r>
          </w:p>
          <w:p w14:paraId="79CCA654" w14:textId="42787693" w:rsidR="00B206B0" w:rsidRPr="005D1255" w:rsidRDefault="00B206B0" w:rsidP="000D25D0">
            <w:pPr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Jeżeli podczas awarii analizatora zaistnieje konieczność wykonania badań, to Wykonawca zobowiązuje się pokryć koszty ich wykonania w innym MLD oraz koszty transportu materiału</w:t>
            </w:r>
            <w:r w:rsidR="000D25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5D1255">
              <w:rPr>
                <w:rFonts w:ascii="Arial" w:hAnsi="Arial" w:cs="Arial"/>
                <w:sz w:val="20"/>
                <w:szCs w:val="20"/>
              </w:rPr>
              <w:t xml:space="preserve">iologicznego. </w:t>
            </w:r>
          </w:p>
        </w:tc>
        <w:tc>
          <w:tcPr>
            <w:tcW w:w="1214" w:type="dxa"/>
          </w:tcPr>
          <w:p w14:paraId="3B15CF97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7A2F71B" w14:textId="77777777" w:rsidTr="003A3A3F">
        <w:trPr>
          <w:trHeight w:val="227"/>
        </w:trPr>
        <w:tc>
          <w:tcPr>
            <w:tcW w:w="498" w:type="dxa"/>
          </w:tcPr>
          <w:p w14:paraId="279B340C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082883E8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Stacja robocza umożliwiająca wpięcie analizatora/ów do LIS: procesor dwurdzeniowy, 10 GB pamięci RAM, oprogramowanie min. Windows 10 lub nowsze,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Antivirus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 ESET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Endpoint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1255">
              <w:rPr>
                <w:rFonts w:ascii="Arial" w:hAnsi="Arial" w:cs="Arial"/>
                <w:sz w:val="20"/>
                <w:szCs w:val="20"/>
              </w:rPr>
              <w:t>Antyvirus</w:t>
            </w:r>
            <w:proofErr w:type="spellEnd"/>
            <w:r w:rsidRPr="005D1255">
              <w:rPr>
                <w:rFonts w:ascii="Arial" w:hAnsi="Arial" w:cs="Arial"/>
                <w:sz w:val="20"/>
                <w:szCs w:val="20"/>
              </w:rPr>
              <w:t>, podstawowy pakiet Office, minimum 3 wejścia USB, monitor płaski min. 24 cali, awaryjny zasilacz UPS (400 VA)</w:t>
            </w:r>
          </w:p>
        </w:tc>
        <w:tc>
          <w:tcPr>
            <w:tcW w:w="1214" w:type="dxa"/>
          </w:tcPr>
          <w:p w14:paraId="15592311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2B44830D" w14:textId="77777777" w:rsidTr="003A3A3F">
        <w:trPr>
          <w:trHeight w:val="227"/>
        </w:trPr>
        <w:tc>
          <w:tcPr>
            <w:tcW w:w="498" w:type="dxa"/>
          </w:tcPr>
          <w:p w14:paraId="61EE7590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1420FC58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Dostarczenie i bezpłatne serwisowanie inkubatora/cieplarki laboratoryjnej o regulowanym zakresie temperatury -5</w:t>
            </w:r>
            <w:r w:rsidRPr="005D125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D1255">
              <w:rPr>
                <w:rFonts w:ascii="Arial" w:hAnsi="Arial" w:cs="Arial"/>
                <w:sz w:val="20"/>
                <w:szCs w:val="20"/>
              </w:rPr>
              <w:t>C do +65</w:t>
            </w:r>
            <w:r w:rsidRPr="005D125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D1255">
              <w:rPr>
                <w:rFonts w:ascii="Arial" w:hAnsi="Arial" w:cs="Arial"/>
                <w:sz w:val="20"/>
                <w:szCs w:val="20"/>
              </w:rPr>
              <w:t>C, pojemności min 5l, zasilane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 w:rsidRPr="005D1255">
              <w:rPr>
                <w:rFonts w:ascii="Arial" w:hAnsi="Arial" w:cs="Arial"/>
                <w:sz w:val="20"/>
                <w:szCs w:val="20"/>
              </w:rPr>
              <w:t xml:space="preserve"> sieciowo 220V.</w:t>
            </w:r>
          </w:p>
          <w:p w14:paraId="507D6614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Po zakończeniu umowy </w:t>
            </w:r>
            <w:r>
              <w:rPr>
                <w:rFonts w:ascii="Arial" w:hAnsi="Arial" w:cs="Arial"/>
                <w:sz w:val="20"/>
                <w:szCs w:val="20"/>
              </w:rPr>
              <w:t>urządzenie</w:t>
            </w:r>
            <w:r w:rsidRPr="005D1255">
              <w:rPr>
                <w:rFonts w:ascii="Arial" w:hAnsi="Arial" w:cs="Arial"/>
                <w:sz w:val="20"/>
                <w:szCs w:val="20"/>
              </w:rPr>
              <w:t xml:space="preserve"> przechodzi na własność zamawiającego.</w:t>
            </w:r>
          </w:p>
        </w:tc>
        <w:tc>
          <w:tcPr>
            <w:tcW w:w="1214" w:type="dxa"/>
          </w:tcPr>
          <w:p w14:paraId="75C1EA40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5A83E426" w14:textId="77777777" w:rsidTr="003A3A3F">
        <w:trPr>
          <w:trHeight w:val="227"/>
        </w:trPr>
        <w:tc>
          <w:tcPr>
            <w:tcW w:w="498" w:type="dxa"/>
          </w:tcPr>
          <w:p w14:paraId="7E644F7A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6949FFA4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Dostarczenie i bezpłatne serwisowanie 2 mieszadeł hematologicznych wahliwych. Umożliwiających mieszanie cieczy w całym szeregu probówek od 0,5ml do 50ml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E12E63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Po zakończeniu umowy </w:t>
            </w:r>
            <w:r>
              <w:rPr>
                <w:rFonts w:ascii="Arial" w:hAnsi="Arial" w:cs="Arial"/>
                <w:sz w:val="20"/>
                <w:szCs w:val="20"/>
              </w:rPr>
              <w:t>urządzenie</w:t>
            </w:r>
            <w:r w:rsidRPr="005D1255">
              <w:rPr>
                <w:rFonts w:ascii="Arial" w:hAnsi="Arial" w:cs="Arial"/>
                <w:sz w:val="20"/>
                <w:szCs w:val="20"/>
              </w:rPr>
              <w:t xml:space="preserve"> przechodzi na własność zamawiającego.</w:t>
            </w:r>
          </w:p>
        </w:tc>
        <w:tc>
          <w:tcPr>
            <w:tcW w:w="1214" w:type="dxa"/>
          </w:tcPr>
          <w:p w14:paraId="17BD76D1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38A99D50" w14:textId="77777777" w:rsidTr="003A3A3F">
        <w:trPr>
          <w:trHeight w:val="227"/>
        </w:trPr>
        <w:tc>
          <w:tcPr>
            <w:tcW w:w="498" w:type="dxa"/>
          </w:tcPr>
          <w:p w14:paraId="10D476CD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41DE46A7" w14:textId="77777777" w:rsidR="00B206B0" w:rsidRPr="005D1255" w:rsidRDefault="00B206B0" w:rsidP="005E34D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W celu zapewnienia odpowiedniej temperatury: </w:t>
            </w:r>
          </w:p>
          <w:p w14:paraId="074946A5" w14:textId="77777777" w:rsidR="00B206B0" w:rsidRPr="005D1255" w:rsidRDefault="00B206B0" w:rsidP="005E34D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 xml:space="preserve">dostawa klimatyzatora przenośnego o następujących parametrach: </w:t>
            </w:r>
          </w:p>
          <w:p w14:paraId="2127D07B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Nominalna moc chłodzenia/grzania [kW]: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3,5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/ 3,1</w:t>
            </w:r>
          </w:p>
          <w:p w14:paraId="0F75BC6E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Pobór energii– (chłodzenie/grzanie) [kW]: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1,35/1,2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32CA6EDA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Prąd znamionowy– (chłodzenie/grzanie) [A]: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5,9/5,3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1B0B5F17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Napięcie znamionowe: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 xml:space="preserve">1/N/230 V~/50 </w:t>
            </w:r>
            <w:proofErr w:type="spellStart"/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Hz</w:t>
            </w:r>
            <w:proofErr w:type="spellEnd"/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1E4BAA2F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Współczynniki efektywności-(EER/COP):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2,6/2,6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57CC82B9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Sugerowana powierzchnia dla skutecznego chłodzenia [m2]: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16–35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5BBFCF25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Klasa energetyczna– (chłodzenie/grzanie):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A/A+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687A9368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>  Poziom mocy akustycznej [</w:t>
            </w:r>
            <w:proofErr w:type="spellStart"/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>dB</w:t>
            </w:r>
            <w:proofErr w:type="spellEnd"/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(A)]: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65 do 62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4175FC3C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>  Prędkość obrotów wentylatora [</w:t>
            </w:r>
            <w:proofErr w:type="spellStart"/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>rpm</w:t>
            </w:r>
            <w:proofErr w:type="spellEnd"/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1080/890/Auto</w:t>
            </w: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 </w:t>
            </w:r>
          </w:p>
          <w:p w14:paraId="665A6283" w14:textId="77777777" w:rsidR="00B206B0" w:rsidRPr="005D1255" w:rsidRDefault="00B206B0" w:rsidP="005E34D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</w:pPr>
            <w:r w:rsidRPr="005D1255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 w:bidi="ar-SA"/>
              </w:rPr>
              <w:t xml:space="preserve">  Wielkość strumienia powietrza [m3/h]: </w:t>
            </w:r>
            <w:r w:rsidRPr="005D125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>385/355/325</w:t>
            </w:r>
          </w:p>
          <w:p w14:paraId="348217D4" w14:textId="77777777" w:rsidR="00B206B0" w:rsidRPr="005D1255" w:rsidRDefault="00B206B0" w:rsidP="005E34D5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D1255">
              <w:rPr>
                <w:rFonts w:ascii="Arial" w:hAnsi="Arial" w:cs="Arial"/>
                <w:sz w:val="20"/>
                <w:szCs w:val="20"/>
              </w:rPr>
              <w:t>Po zakończeniu umowy urządzenie przechodzi na własność zamawiającego.</w:t>
            </w:r>
          </w:p>
          <w:p w14:paraId="7DD8EA7E" w14:textId="77777777" w:rsidR="00B206B0" w:rsidRPr="005D1255" w:rsidRDefault="00B206B0" w:rsidP="005E34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5A8D2BF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0ACF567E" w14:textId="77777777" w:rsidTr="003A3A3F">
        <w:trPr>
          <w:trHeight w:val="227"/>
        </w:trPr>
        <w:tc>
          <w:tcPr>
            <w:tcW w:w="498" w:type="dxa"/>
          </w:tcPr>
          <w:p w14:paraId="5E04DB2E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7B595ABC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  <w:r w:rsidRPr="001A03D4">
              <w:rPr>
                <w:rFonts w:ascii="Arial" w:hAnsi="Arial" w:cs="Arial"/>
                <w:sz w:val="20"/>
                <w:szCs w:val="20"/>
              </w:rPr>
              <w:t>Włączenie analizatora/ów do istniejącej w laboratorium sieci LIS Marcel na koszt oferenta</w:t>
            </w:r>
          </w:p>
        </w:tc>
        <w:tc>
          <w:tcPr>
            <w:tcW w:w="1214" w:type="dxa"/>
          </w:tcPr>
          <w:p w14:paraId="2DFAD522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1854F4F1" w14:textId="77777777" w:rsidTr="003A3A3F">
        <w:trPr>
          <w:trHeight w:val="227"/>
        </w:trPr>
        <w:tc>
          <w:tcPr>
            <w:tcW w:w="498" w:type="dxa"/>
          </w:tcPr>
          <w:p w14:paraId="4F35CAC8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5DB13E89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  <w:r w:rsidRPr="001A03D4"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>Dokumentacja techniczno-ruchowa w tym: instrukcje metodyczne, obsługi analizatora w języku polskim w wersji papierowej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 xml:space="preserve"> lub elektronicznej</w:t>
            </w:r>
            <w:r w:rsidRPr="001A03D4"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>, karty charakterystyki odczynników dostarczone wraz z aparatem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 xml:space="preserve"> lub całodobowy dostęp online do aktualnych kart charakterystyki na stronie online.</w:t>
            </w:r>
          </w:p>
        </w:tc>
        <w:tc>
          <w:tcPr>
            <w:tcW w:w="1214" w:type="dxa"/>
          </w:tcPr>
          <w:p w14:paraId="73B8EC7A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B32FBD" w14:paraId="36EC3D8C" w14:textId="77777777" w:rsidTr="003A3A3F">
        <w:trPr>
          <w:trHeight w:val="227"/>
        </w:trPr>
        <w:tc>
          <w:tcPr>
            <w:tcW w:w="498" w:type="dxa"/>
          </w:tcPr>
          <w:p w14:paraId="0E457554" w14:textId="77777777" w:rsidR="00B206B0" w:rsidRPr="001A03D4" w:rsidRDefault="00B206B0" w:rsidP="00B206B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4" w:type="dxa"/>
          </w:tcPr>
          <w:p w14:paraId="19B2DEB3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  <w:r w:rsidRPr="001A03D4">
              <w:rPr>
                <w:rFonts w:ascii="Arial" w:eastAsiaTheme="minorHAnsi" w:hAnsi="Arial" w:cs="Arial"/>
                <w:color w:val="auto"/>
                <w:sz w:val="20"/>
                <w:szCs w:val="20"/>
                <w:lang w:bidi="ar-SA"/>
              </w:rPr>
              <w:t>Zapewnienie szkolenia pracowników w miejscu instalacji analizatora;</w:t>
            </w:r>
          </w:p>
        </w:tc>
        <w:tc>
          <w:tcPr>
            <w:tcW w:w="1214" w:type="dxa"/>
          </w:tcPr>
          <w:p w14:paraId="7E1641EE" w14:textId="77777777" w:rsidR="00B206B0" w:rsidRPr="001A03D4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207E4" w14:textId="77777777" w:rsidR="00B206B0" w:rsidRPr="00B32FBD" w:rsidRDefault="00B206B0" w:rsidP="00B206B0">
      <w:pPr>
        <w:widowControl/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bidi="ar-SA"/>
        </w:rPr>
      </w:pPr>
    </w:p>
    <w:p w14:paraId="1C31FFF6" w14:textId="77777777" w:rsidR="00B206B0" w:rsidRDefault="00B206B0" w:rsidP="00B206B0">
      <w:pPr>
        <w:jc w:val="right"/>
      </w:pPr>
    </w:p>
    <w:tbl>
      <w:tblPr>
        <w:tblW w:w="1007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7476"/>
        <w:gridCol w:w="1881"/>
      </w:tblGrid>
      <w:tr w:rsidR="00B206B0" w:rsidRPr="008F4BC8" w14:paraId="5611300D" w14:textId="77777777" w:rsidTr="00B206B0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14:paraId="10B8F2C3" w14:textId="77777777" w:rsidR="00B206B0" w:rsidRPr="008F4BC8" w:rsidRDefault="00B206B0" w:rsidP="005E34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BC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476" w:type="dxa"/>
            <w:shd w:val="clear" w:color="auto" w:fill="auto"/>
            <w:vAlign w:val="center"/>
          </w:tcPr>
          <w:p w14:paraId="2245E0F5" w14:textId="77777777" w:rsidR="00B206B0" w:rsidRPr="008F4BC8" w:rsidRDefault="00B206B0" w:rsidP="005E34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Parametry </w:t>
            </w:r>
            <w:r w:rsidRPr="008F4BC8">
              <w:rPr>
                <w:rFonts w:ascii="Arial" w:hAnsi="Arial" w:cs="Arial"/>
                <w:b/>
                <w:sz w:val="22"/>
                <w:szCs w:val="22"/>
              </w:rPr>
              <w:t xml:space="preserve"> oceniane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DD3E0BB" w14:textId="77777777" w:rsidR="00B206B0" w:rsidRPr="008F4BC8" w:rsidRDefault="00B206B0" w:rsidP="005E34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BC8">
              <w:rPr>
                <w:rFonts w:ascii="Arial" w:hAnsi="Arial" w:cs="Arial"/>
                <w:b/>
                <w:sz w:val="22"/>
                <w:szCs w:val="22"/>
              </w:rPr>
              <w:t xml:space="preserve">Odpowiedź </w:t>
            </w:r>
          </w:p>
          <w:p w14:paraId="74615BF1" w14:textId="697E6F81" w:rsidR="00B206B0" w:rsidRPr="008F4BC8" w:rsidRDefault="00C664F3" w:rsidP="00C66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TAK</w:t>
            </w:r>
            <w:r w:rsidR="00B206B0" w:rsidRPr="008F4BC8">
              <w:rPr>
                <w:rFonts w:ascii="Arial" w:hAnsi="Arial" w:cs="Arial"/>
                <w:b/>
                <w:sz w:val="22"/>
                <w:szCs w:val="22"/>
              </w:rPr>
              <w:t xml:space="preserve"> lub </w:t>
            </w:r>
            <w:r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B206B0" w:rsidRPr="008F4BC8" w14:paraId="04F29373" w14:textId="77777777" w:rsidTr="00B206B0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14:paraId="6C6D342B" w14:textId="77777777" w:rsidR="00B206B0" w:rsidRPr="008F4BC8" w:rsidRDefault="00B206B0" w:rsidP="005E3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B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6" w:type="dxa"/>
            <w:shd w:val="clear" w:color="auto" w:fill="auto"/>
            <w:vAlign w:val="center"/>
          </w:tcPr>
          <w:p w14:paraId="34774078" w14:textId="1D9A579D" w:rsidR="00B206B0" w:rsidRPr="00FF44C2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  <w:r w:rsidRPr="00FF44C2">
              <w:rPr>
                <w:rFonts w:ascii="Arial" w:hAnsi="Arial" w:cs="Arial"/>
                <w:sz w:val="20"/>
                <w:szCs w:val="20"/>
              </w:rPr>
              <w:t>Termin ważności odczynników minimum 6 miesięcy</w:t>
            </w:r>
            <w:r w:rsidR="00C86DAF">
              <w:rPr>
                <w:rFonts w:ascii="Arial" w:hAnsi="Arial" w:cs="Arial"/>
                <w:sz w:val="20"/>
                <w:szCs w:val="20"/>
              </w:rPr>
              <w:t xml:space="preserve"> od daty dostawy</w:t>
            </w:r>
            <w:r w:rsidRPr="00FF44C2">
              <w:rPr>
                <w:rFonts w:ascii="Arial" w:hAnsi="Arial" w:cs="Arial"/>
                <w:sz w:val="20"/>
                <w:szCs w:val="20"/>
              </w:rPr>
              <w:t xml:space="preserve"> (za wyjątkiem materiałów kontrolnych)</w:t>
            </w:r>
            <w:r w:rsidR="00C86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shd w:val="clear" w:color="auto" w:fill="auto"/>
          </w:tcPr>
          <w:p w14:paraId="5DF11655" w14:textId="77777777" w:rsidR="00B206B0" w:rsidRPr="008F4BC8" w:rsidRDefault="00B206B0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6B0" w:rsidRPr="008F4BC8" w14:paraId="068773A6" w14:textId="77777777" w:rsidTr="00B206B0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14:paraId="690F4AB6" w14:textId="77777777" w:rsidR="00B206B0" w:rsidRPr="008F4BC8" w:rsidRDefault="00B206B0" w:rsidP="005E3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B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6" w:type="dxa"/>
            <w:shd w:val="clear" w:color="auto" w:fill="auto"/>
            <w:vAlign w:val="center"/>
          </w:tcPr>
          <w:p w14:paraId="0AB22134" w14:textId="2BE647CA" w:rsidR="00B206B0" w:rsidRPr="008F4BC8" w:rsidRDefault="00FF44C2" w:rsidP="00024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7712EA">
              <w:rPr>
                <w:rFonts w:ascii="Arial" w:hAnsi="Arial" w:cs="Arial"/>
                <w:sz w:val="20"/>
                <w:szCs w:val="20"/>
              </w:rPr>
              <w:t xml:space="preserve">cząstkowa </w:t>
            </w:r>
            <w:r>
              <w:rPr>
                <w:rFonts w:ascii="Arial" w:hAnsi="Arial" w:cs="Arial"/>
                <w:sz w:val="20"/>
                <w:szCs w:val="20"/>
              </w:rPr>
              <w:t xml:space="preserve">odczynników w </w:t>
            </w:r>
            <w:r w:rsidR="00024C93">
              <w:rPr>
                <w:rFonts w:ascii="Arial" w:hAnsi="Arial" w:cs="Arial"/>
                <w:sz w:val="20"/>
                <w:szCs w:val="20"/>
              </w:rPr>
              <w:t xml:space="preserve">terminie </w:t>
            </w:r>
            <w:r w:rsidR="0091534E">
              <w:rPr>
                <w:rFonts w:ascii="Arial" w:hAnsi="Arial" w:cs="Arial"/>
                <w:sz w:val="20"/>
                <w:szCs w:val="20"/>
              </w:rPr>
              <w:t xml:space="preserve">maksymalnie </w:t>
            </w:r>
            <w:r w:rsidR="00024C93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4 dni roboczych od daty złożenia zamówienia</w:t>
            </w:r>
            <w:r w:rsidR="00024C93">
              <w:rPr>
                <w:rFonts w:ascii="Arial" w:hAnsi="Arial" w:cs="Arial"/>
                <w:sz w:val="20"/>
                <w:szCs w:val="20"/>
              </w:rPr>
              <w:t>. Uwaga – w przypadku zaoferowania terminu dłuższego niż 4 dni robocze od daty złożenia zamówienia, oferta zostanie odrzucona, jako niezgodna z warunkami zamówienia.</w:t>
            </w:r>
          </w:p>
        </w:tc>
        <w:tc>
          <w:tcPr>
            <w:tcW w:w="1881" w:type="dxa"/>
            <w:shd w:val="clear" w:color="auto" w:fill="auto"/>
          </w:tcPr>
          <w:p w14:paraId="4B6D450F" w14:textId="77777777" w:rsidR="0091534E" w:rsidRDefault="0091534E" w:rsidP="005E34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08FBF" w14:textId="6868AD50" w:rsidR="00B206B0" w:rsidRPr="008F4BC8" w:rsidRDefault="0091534E" w:rsidP="005E3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terminie ……</w:t>
            </w:r>
            <w:r w:rsidR="00024C93">
              <w:rPr>
                <w:rFonts w:ascii="Arial" w:hAnsi="Arial" w:cs="Arial"/>
                <w:sz w:val="20"/>
                <w:szCs w:val="20"/>
              </w:rPr>
              <w:t>. dni</w:t>
            </w:r>
          </w:p>
        </w:tc>
      </w:tr>
      <w:tr w:rsidR="00C86DAF" w:rsidRPr="008F4BC8" w14:paraId="77EBDBB2" w14:textId="77777777" w:rsidTr="00B206B0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14:paraId="78784AA9" w14:textId="7496CDB1" w:rsidR="00C86DAF" w:rsidRPr="008F4BC8" w:rsidRDefault="00C86DAF" w:rsidP="005E3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76" w:type="dxa"/>
            <w:shd w:val="clear" w:color="auto" w:fill="auto"/>
            <w:vAlign w:val="center"/>
          </w:tcPr>
          <w:p w14:paraId="39D528C9" w14:textId="38033284" w:rsidR="00C86DAF" w:rsidRDefault="00603B7F" w:rsidP="005E3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 wbudowana w oprogramowanie z funkcją automatycznego przekierowania do opisu działań naprawczych dotyczących aktualnie wyświetlanego błędu bez konieczności manualnego wyszukiwania</w:t>
            </w:r>
          </w:p>
        </w:tc>
        <w:tc>
          <w:tcPr>
            <w:tcW w:w="1881" w:type="dxa"/>
            <w:shd w:val="clear" w:color="auto" w:fill="auto"/>
          </w:tcPr>
          <w:p w14:paraId="418A765E" w14:textId="77777777" w:rsidR="00C86DAF" w:rsidRPr="008F4BC8" w:rsidRDefault="00C86DAF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AF" w:rsidRPr="008F4BC8" w14:paraId="68F405FE" w14:textId="77777777" w:rsidTr="00B206B0">
        <w:trPr>
          <w:trHeight w:val="318"/>
        </w:trPr>
        <w:tc>
          <w:tcPr>
            <w:tcW w:w="717" w:type="dxa"/>
            <w:shd w:val="clear" w:color="auto" w:fill="auto"/>
            <w:vAlign w:val="center"/>
          </w:tcPr>
          <w:p w14:paraId="0918A3AB" w14:textId="585DF922" w:rsidR="00C86DAF" w:rsidRPr="008F4BC8" w:rsidRDefault="00C86DAF" w:rsidP="005E3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6" w:type="dxa"/>
            <w:shd w:val="clear" w:color="auto" w:fill="auto"/>
            <w:vAlign w:val="center"/>
          </w:tcPr>
          <w:p w14:paraId="114B9850" w14:textId="5F6055A5" w:rsidR="00C86DAF" w:rsidRDefault="00906985" w:rsidP="005E3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PLT metodą optyczną i impedancyjną przy każdym pomiarze</w:t>
            </w:r>
          </w:p>
        </w:tc>
        <w:tc>
          <w:tcPr>
            <w:tcW w:w="1881" w:type="dxa"/>
            <w:shd w:val="clear" w:color="auto" w:fill="auto"/>
          </w:tcPr>
          <w:p w14:paraId="1C1EE997" w14:textId="77777777" w:rsidR="00C86DAF" w:rsidRPr="008F4BC8" w:rsidRDefault="00C86DAF" w:rsidP="005E3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C5217" w14:textId="77777777" w:rsidR="00B206B0" w:rsidRPr="00DB1950" w:rsidRDefault="00B206B0" w:rsidP="00B206B0">
      <w:pPr>
        <w:rPr>
          <w:rFonts w:ascii="Arial" w:hAnsi="Arial" w:cs="Arial"/>
          <w:b/>
          <w:bCs/>
          <w:sz w:val="20"/>
          <w:szCs w:val="20"/>
        </w:rPr>
      </w:pPr>
    </w:p>
    <w:p w14:paraId="77960B54" w14:textId="77777777" w:rsidR="00B206B0" w:rsidRPr="00DB1950" w:rsidRDefault="00B206B0" w:rsidP="00B206B0">
      <w:pPr>
        <w:rPr>
          <w:rFonts w:ascii="Arial" w:hAnsi="Arial" w:cs="Arial"/>
          <w:b/>
          <w:bCs/>
          <w:sz w:val="20"/>
          <w:szCs w:val="20"/>
        </w:rPr>
      </w:pPr>
      <w:r w:rsidRPr="00DB1950">
        <w:rPr>
          <w:rFonts w:ascii="Arial" w:hAnsi="Arial" w:cs="Arial"/>
          <w:b/>
          <w:bCs/>
          <w:sz w:val="20"/>
          <w:szCs w:val="20"/>
        </w:rPr>
        <w:t xml:space="preserve">Ocena jakości </w:t>
      </w:r>
      <w:r>
        <w:rPr>
          <w:rFonts w:ascii="Arial" w:hAnsi="Arial" w:cs="Arial"/>
          <w:b/>
          <w:bCs/>
          <w:sz w:val="20"/>
          <w:szCs w:val="20"/>
        </w:rPr>
        <w:t>systemu</w:t>
      </w:r>
    </w:p>
    <w:p w14:paraId="523D8096" w14:textId="77777777" w:rsidR="00B206B0" w:rsidRPr="00DB1950" w:rsidRDefault="00B206B0" w:rsidP="00B206B0">
      <w:pPr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t>Cechy graniczne – wszystkie odpowiedzi obowiązkowo twierdzące</w:t>
      </w:r>
    </w:p>
    <w:p w14:paraId="544B0D0F" w14:textId="0EF407D6" w:rsidR="00BE6A39" w:rsidRPr="00C86DAF" w:rsidRDefault="00B206B0" w:rsidP="00BE6A39">
      <w:pPr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t>Cechy oceniane :</w:t>
      </w:r>
    </w:p>
    <w:p w14:paraId="7A3D169E" w14:textId="77777777" w:rsidR="00BE6A39" w:rsidRPr="00DB1950" w:rsidRDefault="00BE6A39" w:rsidP="00BE6A39">
      <w:pPr>
        <w:rPr>
          <w:rFonts w:ascii="Arial" w:hAnsi="Arial" w:cs="Arial"/>
          <w:bCs/>
          <w:sz w:val="20"/>
          <w:szCs w:val="20"/>
        </w:rPr>
      </w:pPr>
    </w:p>
    <w:p w14:paraId="32722D0C" w14:textId="77777777" w:rsidR="00B206B0" w:rsidRPr="00DB1950" w:rsidRDefault="00B206B0" w:rsidP="00B206B0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t xml:space="preserve">odpowiedź twierdząca– </w:t>
      </w:r>
      <w:r>
        <w:rPr>
          <w:rFonts w:ascii="Arial" w:hAnsi="Arial" w:cs="Arial"/>
          <w:sz w:val="20"/>
          <w:szCs w:val="20"/>
        </w:rPr>
        <w:t>10</w:t>
      </w:r>
      <w:r w:rsidRPr="00DB1950">
        <w:rPr>
          <w:rFonts w:ascii="Arial" w:hAnsi="Arial" w:cs="Arial"/>
          <w:sz w:val="20"/>
          <w:szCs w:val="20"/>
        </w:rPr>
        <w:t xml:space="preserve"> pkt</w:t>
      </w:r>
    </w:p>
    <w:p w14:paraId="6136F8E7" w14:textId="77777777" w:rsidR="00B206B0" w:rsidRPr="00DB1950" w:rsidRDefault="00B206B0" w:rsidP="00B206B0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t>odpowiedź negatywna – 0 pkt</w:t>
      </w:r>
    </w:p>
    <w:p w14:paraId="14F7A411" w14:textId="06822012" w:rsidR="00B206B0" w:rsidRPr="00DB1950" w:rsidRDefault="00B206B0" w:rsidP="00B206B0">
      <w:pPr>
        <w:rPr>
          <w:rFonts w:ascii="Arial" w:hAnsi="Arial" w:cs="Arial"/>
          <w:b/>
          <w:bCs/>
          <w:sz w:val="20"/>
          <w:szCs w:val="20"/>
        </w:rPr>
      </w:pPr>
      <w:r w:rsidRPr="00DB1950">
        <w:rPr>
          <w:rFonts w:ascii="Arial" w:hAnsi="Arial" w:cs="Arial"/>
          <w:b/>
          <w:bCs/>
          <w:sz w:val="20"/>
          <w:szCs w:val="20"/>
        </w:rPr>
        <w:t xml:space="preserve">Maksymalna ilość punktów </w:t>
      </w:r>
      <w:r w:rsidR="005D1358">
        <w:rPr>
          <w:rFonts w:ascii="Arial" w:hAnsi="Arial" w:cs="Arial"/>
          <w:b/>
          <w:bCs/>
          <w:sz w:val="20"/>
          <w:szCs w:val="20"/>
        </w:rPr>
        <w:t xml:space="preserve">łącznie </w:t>
      </w:r>
      <w:r w:rsidRPr="00DB1950">
        <w:rPr>
          <w:rFonts w:ascii="Arial" w:hAnsi="Arial" w:cs="Arial"/>
          <w:b/>
          <w:bCs/>
          <w:sz w:val="20"/>
          <w:szCs w:val="20"/>
        </w:rPr>
        <w:t xml:space="preserve">za cechy oceniane – </w:t>
      </w:r>
      <w:r w:rsidR="00C86DA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="005D1358">
        <w:rPr>
          <w:rFonts w:ascii="Arial" w:hAnsi="Arial" w:cs="Arial"/>
          <w:b/>
          <w:bCs/>
          <w:sz w:val="20"/>
          <w:szCs w:val="20"/>
        </w:rPr>
        <w:t xml:space="preserve"> pkt</w:t>
      </w:r>
      <w:r w:rsidRPr="00DB1950">
        <w:rPr>
          <w:rFonts w:ascii="Arial" w:hAnsi="Arial" w:cs="Arial"/>
          <w:b/>
          <w:bCs/>
          <w:sz w:val="20"/>
          <w:szCs w:val="20"/>
        </w:rPr>
        <w:t>.</w:t>
      </w:r>
    </w:p>
    <w:p w14:paraId="7B5DD419" w14:textId="77777777" w:rsidR="00B206B0" w:rsidRPr="00DB1950" w:rsidRDefault="00B206B0" w:rsidP="00B206B0">
      <w:pPr>
        <w:rPr>
          <w:rFonts w:ascii="Arial" w:hAnsi="Arial" w:cs="Arial"/>
          <w:b/>
          <w:bCs/>
          <w:sz w:val="20"/>
          <w:szCs w:val="20"/>
        </w:rPr>
      </w:pPr>
    </w:p>
    <w:p w14:paraId="599EBE90" w14:textId="77777777" w:rsidR="00B206B0" w:rsidRPr="00DB1950" w:rsidRDefault="00B206B0" w:rsidP="00B206B0">
      <w:pPr>
        <w:rPr>
          <w:rFonts w:ascii="Arial" w:hAnsi="Arial" w:cs="Arial"/>
          <w:b/>
          <w:bCs/>
          <w:sz w:val="20"/>
          <w:szCs w:val="20"/>
        </w:rPr>
      </w:pPr>
      <w:r w:rsidRPr="00DB1950">
        <w:rPr>
          <w:rFonts w:ascii="Arial" w:hAnsi="Arial" w:cs="Arial"/>
          <w:b/>
          <w:bCs/>
          <w:sz w:val="20"/>
          <w:szCs w:val="20"/>
        </w:rPr>
        <w:t>Łączna ocena jakości zadania</w:t>
      </w:r>
    </w:p>
    <w:p w14:paraId="3A018157" w14:textId="77777777" w:rsidR="00B206B0" w:rsidRPr="00DB1950" w:rsidRDefault="00B206B0" w:rsidP="00B206B0">
      <w:pPr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t>spełnienie wszystkich cech granicznych</w:t>
      </w:r>
    </w:p>
    <w:p w14:paraId="66CBB714" w14:textId="77777777" w:rsidR="00B206B0" w:rsidRPr="00DB1950" w:rsidRDefault="00B206B0" w:rsidP="00B206B0">
      <w:pPr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DB1950">
        <w:rPr>
          <w:rFonts w:ascii="Arial" w:hAnsi="Arial" w:cs="Arial"/>
          <w:sz w:val="20"/>
          <w:szCs w:val="20"/>
        </w:rPr>
        <w:t>suma punktów za cechy oceniane</w:t>
      </w:r>
    </w:p>
    <w:bookmarkEnd w:id="0"/>
    <w:p w14:paraId="40E0F237" w14:textId="77777777" w:rsidR="00B206B0" w:rsidRDefault="00B206B0" w:rsidP="00B206B0">
      <w:pPr>
        <w:ind w:left="142"/>
      </w:pPr>
    </w:p>
    <w:p w14:paraId="23879575" w14:textId="77777777" w:rsidR="007D39F7" w:rsidRPr="007D39F7" w:rsidRDefault="007D39F7" w:rsidP="007D39F7">
      <w:pPr>
        <w:widowControl/>
        <w:spacing w:line="276" w:lineRule="auto"/>
        <w:ind w:left="66"/>
        <w:jc w:val="both"/>
        <w:rPr>
          <w:rFonts w:eastAsia="Calibri" w:cs="Times New Roman"/>
          <w:b/>
          <w:color w:val="auto"/>
          <w:sz w:val="22"/>
          <w:szCs w:val="22"/>
          <w:lang w:bidi="ar-SA"/>
        </w:rPr>
      </w:pPr>
      <w:r w:rsidRPr="007D39F7">
        <w:rPr>
          <w:rFonts w:eastAsia="Calibri" w:cs="Times New Roman"/>
          <w:b/>
          <w:color w:val="auto"/>
          <w:sz w:val="22"/>
          <w:szCs w:val="22"/>
          <w:lang w:bidi="ar-SA"/>
        </w:rPr>
        <w:t>Uwaga!</w:t>
      </w:r>
    </w:p>
    <w:p w14:paraId="237D7389" w14:textId="607B49D9" w:rsidR="007D39F7" w:rsidRPr="007D39F7" w:rsidRDefault="007D39F7" w:rsidP="007D39F7">
      <w:pPr>
        <w:widowControl/>
        <w:spacing w:line="276" w:lineRule="auto"/>
        <w:ind w:left="66"/>
        <w:jc w:val="both"/>
        <w:rPr>
          <w:rFonts w:eastAsia="Calibri" w:cs="Times New Roman"/>
          <w:color w:val="auto"/>
          <w:sz w:val="22"/>
          <w:szCs w:val="22"/>
          <w:lang w:bidi="ar-SA"/>
        </w:rPr>
      </w:pPr>
      <w:r w:rsidRPr="007D39F7">
        <w:rPr>
          <w:rFonts w:eastAsia="Calibri" w:cs="Times New Roman"/>
          <w:color w:val="auto"/>
          <w:sz w:val="22"/>
          <w:szCs w:val="22"/>
          <w:lang w:bidi="ar-SA"/>
        </w:rPr>
        <w:t xml:space="preserve">      </w:t>
      </w:r>
      <w:r>
        <w:rPr>
          <w:rFonts w:eastAsia="Calibri" w:cs="Times New Roman"/>
          <w:color w:val="auto"/>
          <w:sz w:val="22"/>
          <w:szCs w:val="22"/>
          <w:lang w:bidi="ar-SA"/>
        </w:rPr>
        <w:t xml:space="preserve">„Parametry oceniane” są danymi </w:t>
      </w:r>
      <w:proofErr w:type="spellStart"/>
      <w:r>
        <w:rPr>
          <w:rFonts w:eastAsia="Calibri" w:cs="Times New Roman"/>
          <w:color w:val="auto"/>
          <w:sz w:val="22"/>
          <w:szCs w:val="22"/>
          <w:lang w:bidi="ar-SA"/>
        </w:rPr>
        <w:t>ocennymi</w:t>
      </w:r>
      <w:proofErr w:type="spellEnd"/>
      <w:r>
        <w:rPr>
          <w:rFonts w:eastAsia="Calibri" w:cs="Times New Roman"/>
          <w:color w:val="auto"/>
          <w:sz w:val="22"/>
          <w:szCs w:val="22"/>
          <w:lang w:bidi="ar-SA"/>
        </w:rPr>
        <w:t xml:space="preserve"> w kryteriach oceny ofert. W</w:t>
      </w:r>
      <w:r w:rsidRPr="007D39F7">
        <w:rPr>
          <w:rFonts w:eastAsia="Calibri" w:cs="Times New Roman"/>
          <w:color w:val="auto"/>
          <w:sz w:val="22"/>
          <w:szCs w:val="22"/>
          <w:lang w:bidi="ar-SA"/>
        </w:rPr>
        <w:t xml:space="preserve"> przypadku barku in</w:t>
      </w:r>
      <w:r>
        <w:rPr>
          <w:rFonts w:eastAsia="Calibri" w:cs="Times New Roman"/>
          <w:color w:val="auto"/>
          <w:sz w:val="22"/>
          <w:szCs w:val="22"/>
          <w:lang w:bidi="ar-SA"/>
        </w:rPr>
        <w:t xml:space="preserve">formacji Zamawiający przyjmie, </w:t>
      </w:r>
      <w:r w:rsidRPr="007D39F7">
        <w:rPr>
          <w:rFonts w:eastAsia="Calibri" w:cs="Times New Roman"/>
          <w:color w:val="auto"/>
          <w:sz w:val="22"/>
          <w:szCs w:val="22"/>
          <w:lang w:bidi="ar-SA"/>
        </w:rPr>
        <w:t xml:space="preserve">że Wykonawca </w:t>
      </w:r>
      <w:r>
        <w:rPr>
          <w:rFonts w:eastAsia="Calibri" w:cs="Times New Roman"/>
          <w:color w:val="auto"/>
          <w:sz w:val="22"/>
          <w:szCs w:val="22"/>
          <w:lang w:bidi="ar-SA"/>
        </w:rPr>
        <w:t xml:space="preserve">nie oferuje parametrów </w:t>
      </w:r>
      <w:r w:rsidR="00F83294">
        <w:rPr>
          <w:rFonts w:eastAsia="Calibri" w:cs="Times New Roman"/>
          <w:color w:val="auto"/>
          <w:sz w:val="22"/>
          <w:szCs w:val="22"/>
          <w:lang w:bidi="ar-SA"/>
        </w:rPr>
        <w:t xml:space="preserve">dodatkowo punktowanych </w:t>
      </w:r>
      <w:r>
        <w:rPr>
          <w:rFonts w:eastAsia="Calibri" w:cs="Times New Roman"/>
          <w:color w:val="auto"/>
          <w:sz w:val="22"/>
          <w:szCs w:val="22"/>
          <w:lang w:bidi="ar-SA"/>
        </w:rPr>
        <w:t>wskazanych w kryterium</w:t>
      </w:r>
      <w:r w:rsidRPr="007D39F7">
        <w:rPr>
          <w:rFonts w:eastAsia="Calibri" w:cs="Times New Roman"/>
          <w:color w:val="auto"/>
          <w:sz w:val="22"/>
          <w:szCs w:val="22"/>
          <w:lang w:bidi="ar-SA"/>
        </w:rPr>
        <w:t xml:space="preserve"> i przyzna 0 (zero) punktów.</w:t>
      </w:r>
    </w:p>
    <w:p w14:paraId="6DBD1909" w14:textId="77777777" w:rsidR="00E56532" w:rsidRDefault="00E56532" w:rsidP="00B206B0">
      <w:pPr>
        <w:ind w:left="142"/>
      </w:pPr>
    </w:p>
    <w:p w14:paraId="480E05B0" w14:textId="77B347FA" w:rsidR="00E56532" w:rsidRDefault="00E56532" w:rsidP="00E56532">
      <w:pPr>
        <w:spacing w:line="360" w:lineRule="auto"/>
        <w:ind w:left="426"/>
        <w:rPr>
          <w:rFonts w:ascii="Arial" w:hAnsi="Arial" w:cs="Arial"/>
          <w:lang w:eastAsia="pl-PL"/>
        </w:rPr>
      </w:pPr>
      <w:r w:rsidRPr="00E329BF">
        <w:rPr>
          <w:rFonts w:ascii="Arial" w:hAnsi="Arial" w:cs="Arial"/>
          <w:sz w:val="18"/>
          <w:szCs w:val="18"/>
          <w:lang w:eastAsia="pl-PL"/>
        </w:rPr>
        <w:t>Miejscowość i data:</w:t>
      </w:r>
      <w:r w:rsidRPr="00E329BF">
        <w:rPr>
          <w:rFonts w:ascii="Arial" w:hAnsi="Arial" w:cs="Arial"/>
          <w:lang w:eastAsia="pl-PL"/>
        </w:rPr>
        <w:t xml:space="preserve"> ………………….</w:t>
      </w:r>
      <w:r w:rsidRPr="00E329BF">
        <w:rPr>
          <w:rFonts w:ascii="Arial" w:hAnsi="Arial" w:cs="Arial"/>
          <w:lang w:eastAsia="pl-PL"/>
        </w:rPr>
        <w:tab/>
      </w:r>
      <w:r w:rsidRPr="00E329BF"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</w:p>
    <w:p w14:paraId="5CFD157D" w14:textId="2F81A9B6" w:rsidR="00E56532" w:rsidRPr="00E329BF" w:rsidRDefault="00810221" w:rsidP="00E56532">
      <w:pPr>
        <w:spacing w:line="360" w:lineRule="auto"/>
        <w:ind w:left="3318" w:firstLine="282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</w:t>
      </w:r>
      <w:r w:rsidR="00E56532" w:rsidRPr="00E329BF">
        <w:rPr>
          <w:rFonts w:ascii="Arial" w:hAnsi="Arial" w:cs="Arial"/>
          <w:lang w:eastAsia="pl-PL"/>
        </w:rPr>
        <w:t>………………………………………………</w:t>
      </w:r>
    </w:p>
    <w:p w14:paraId="7A0645E5" w14:textId="74CCEFCE" w:rsidR="00E56532" w:rsidRPr="00F83294" w:rsidRDefault="00E56532" w:rsidP="00810221">
      <w:pPr>
        <w:spacing w:line="276" w:lineRule="auto"/>
        <w:ind w:left="3600"/>
        <w:jc w:val="center"/>
        <w:rPr>
          <w:rFonts w:ascii="Arial" w:hAnsi="Arial" w:cs="Arial"/>
          <w:sz w:val="18"/>
          <w:szCs w:val="18"/>
          <w:lang w:eastAsia="pl-PL"/>
        </w:rPr>
      </w:pPr>
      <w:r w:rsidRPr="00E329BF">
        <w:rPr>
          <w:rFonts w:ascii="Arial" w:hAnsi="Arial" w:cs="Arial"/>
          <w:sz w:val="18"/>
          <w:szCs w:val="18"/>
          <w:lang w:eastAsia="pl-PL"/>
        </w:rPr>
        <w:t>Dokument powinien być podpisany kwalifikowanym podpisem elektronicznym, podpisem zaufanym lub podpisem osobistym przez osoby upoważnione do reprezentowania Wykonawcy</w:t>
      </w:r>
    </w:p>
    <w:sectPr w:rsidR="00E56532" w:rsidRPr="00F83294" w:rsidSect="00E56532">
      <w:headerReference w:type="default" r:id="rId7"/>
      <w:pgSz w:w="11906" w:h="16838"/>
      <w:pgMar w:top="851" w:right="1274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ECA2D" w14:textId="77777777" w:rsidR="00C664F3" w:rsidRDefault="00C664F3" w:rsidP="00C664F3">
      <w:r>
        <w:separator/>
      </w:r>
    </w:p>
  </w:endnote>
  <w:endnote w:type="continuationSeparator" w:id="0">
    <w:p w14:paraId="0D10BD53" w14:textId="77777777" w:rsidR="00C664F3" w:rsidRDefault="00C664F3" w:rsidP="00C6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5D160" w14:textId="77777777" w:rsidR="00C664F3" w:rsidRDefault="00C664F3" w:rsidP="00C664F3">
      <w:r>
        <w:separator/>
      </w:r>
    </w:p>
  </w:footnote>
  <w:footnote w:type="continuationSeparator" w:id="0">
    <w:p w14:paraId="391BD920" w14:textId="77777777" w:rsidR="00C664F3" w:rsidRDefault="00C664F3" w:rsidP="00C66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529AC" w14:textId="64A2095A" w:rsidR="00C664F3" w:rsidRDefault="00C664F3">
    <w:pPr>
      <w:pStyle w:val="Nagwek"/>
    </w:pPr>
    <w:r>
      <w:t>Nr sprawy: ZP-2511-14-IS/2024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818"/>
    <w:multiLevelType w:val="hybridMultilevel"/>
    <w:tmpl w:val="EACEA484"/>
    <w:lvl w:ilvl="0" w:tplc="62DADD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0089"/>
    <w:multiLevelType w:val="hybridMultilevel"/>
    <w:tmpl w:val="E0801BFC"/>
    <w:lvl w:ilvl="0" w:tplc="1532666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7D0B"/>
    <w:multiLevelType w:val="hybridMultilevel"/>
    <w:tmpl w:val="88DAB4A6"/>
    <w:lvl w:ilvl="0" w:tplc="041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2825A87"/>
    <w:multiLevelType w:val="hybridMultilevel"/>
    <w:tmpl w:val="7D5A85F0"/>
    <w:lvl w:ilvl="0" w:tplc="3114564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1260"/>
    <w:multiLevelType w:val="hybridMultilevel"/>
    <w:tmpl w:val="5A9800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9D4E9B"/>
    <w:multiLevelType w:val="hybridMultilevel"/>
    <w:tmpl w:val="87985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3728"/>
    <w:multiLevelType w:val="hybridMultilevel"/>
    <w:tmpl w:val="5BB6E7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17425E"/>
    <w:multiLevelType w:val="hybridMultilevel"/>
    <w:tmpl w:val="EACEA48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B0AD5"/>
    <w:multiLevelType w:val="hybridMultilevel"/>
    <w:tmpl w:val="8FC05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2"/>
    <w:rsid w:val="00015A6B"/>
    <w:rsid w:val="00024C93"/>
    <w:rsid w:val="00026AA0"/>
    <w:rsid w:val="00061986"/>
    <w:rsid w:val="000670BF"/>
    <w:rsid w:val="000D25D0"/>
    <w:rsid w:val="00121256"/>
    <w:rsid w:val="001640AA"/>
    <w:rsid w:val="001B69D9"/>
    <w:rsid w:val="001D1E71"/>
    <w:rsid w:val="00207868"/>
    <w:rsid w:val="002C692E"/>
    <w:rsid w:val="003A3A3F"/>
    <w:rsid w:val="0058148A"/>
    <w:rsid w:val="005D1358"/>
    <w:rsid w:val="00603B7F"/>
    <w:rsid w:val="00681F2D"/>
    <w:rsid w:val="00685FE8"/>
    <w:rsid w:val="006E1477"/>
    <w:rsid w:val="007712EA"/>
    <w:rsid w:val="007D39F7"/>
    <w:rsid w:val="00810221"/>
    <w:rsid w:val="008612A6"/>
    <w:rsid w:val="008C4D63"/>
    <w:rsid w:val="008C5619"/>
    <w:rsid w:val="008F00BF"/>
    <w:rsid w:val="00906985"/>
    <w:rsid w:val="0091534E"/>
    <w:rsid w:val="009805B4"/>
    <w:rsid w:val="00A03969"/>
    <w:rsid w:val="00A66FC5"/>
    <w:rsid w:val="00AE2864"/>
    <w:rsid w:val="00B206B0"/>
    <w:rsid w:val="00B32C59"/>
    <w:rsid w:val="00B97277"/>
    <w:rsid w:val="00BE6A39"/>
    <w:rsid w:val="00C53A00"/>
    <w:rsid w:val="00C664F3"/>
    <w:rsid w:val="00C86DAF"/>
    <w:rsid w:val="00D84F16"/>
    <w:rsid w:val="00DB63FC"/>
    <w:rsid w:val="00DD60CA"/>
    <w:rsid w:val="00E1178E"/>
    <w:rsid w:val="00E163D9"/>
    <w:rsid w:val="00E56532"/>
    <w:rsid w:val="00E951B3"/>
    <w:rsid w:val="00EB3208"/>
    <w:rsid w:val="00EE2447"/>
    <w:rsid w:val="00F367EF"/>
    <w:rsid w:val="00F83294"/>
    <w:rsid w:val="00FB246B"/>
    <w:rsid w:val="00FC3659"/>
    <w:rsid w:val="00FD1D32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C1DCD8"/>
  <w15:chartTrackingRefBased/>
  <w15:docId w15:val="{8D2E138F-E29A-4D26-95AB-08CE280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D3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1D3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styleId="Akapitzlist">
    <w:name w:val="List Paragraph"/>
    <w:basedOn w:val="Normalny"/>
    <w:uiPriority w:val="34"/>
    <w:qFormat/>
    <w:rsid w:val="00FD1D32"/>
    <w:pPr>
      <w:ind w:left="720"/>
      <w:contextualSpacing/>
    </w:pPr>
  </w:style>
  <w:style w:type="paragraph" w:customStyle="1" w:styleId="Zawartotabeli">
    <w:name w:val="Zawartość tabeli"/>
    <w:basedOn w:val="Tekstpodstawowy"/>
    <w:rsid w:val="00B206B0"/>
    <w:pPr>
      <w:suppressLineNumbers/>
    </w:pPr>
  </w:style>
  <w:style w:type="character" w:customStyle="1" w:styleId="markedcontent">
    <w:name w:val="markedcontent"/>
    <w:basedOn w:val="Domylnaczcionkaakapitu"/>
    <w:rsid w:val="00B206B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6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6B0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table" w:styleId="Tabela-Siatka">
    <w:name w:val="Table Grid"/>
    <w:basedOn w:val="Standardowy"/>
    <w:uiPriority w:val="39"/>
    <w:rsid w:val="003A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6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4F3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6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4F3"/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C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C93"/>
    <w:rPr>
      <w:rFonts w:ascii="Segoe UI" w:eastAsia="Lucida Sans Unicode" w:hAnsi="Segoe UI" w:cs="Segoe UI"/>
      <w:color w:val="000000"/>
      <w:kern w:val="0"/>
      <w:sz w:val="18"/>
      <w:szCs w:val="18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Warszawa-Ochota</dc:creator>
  <cp:keywords/>
  <dc:description/>
  <cp:lastModifiedBy>Izabella Starzyńska</cp:lastModifiedBy>
  <cp:revision>12</cp:revision>
  <cp:lastPrinted>2024-08-01T11:10:00Z</cp:lastPrinted>
  <dcterms:created xsi:type="dcterms:W3CDTF">2024-07-29T11:01:00Z</dcterms:created>
  <dcterms:modified xsi:type="dcterms:W3CDTF">2024-08-01T11:16:00Z</dcterms:modified>
</cp:coreProperties>
</file>