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FB" w:rsidRPr="000625E8" w:rsidRDefault="00F10FFB" w:rsidP="00F10FFB">
      <w:pPr>
        <w:rPr>
          <w:rFonts w:ascii="Arial" w:hAnsi="Arial" w:cs="Arial"/>
          <w:b/>
          <w:sz w:val="24"/>
          <w:szCs w:val="24"/>
        </w:rPr>
      </w:pPr>
      <w:r w:rsidRPr="000625E8">
        <w:rPr>
          <w:rFonts w:ascii="Arial" w:hAnsi="Arial" w:cs="Arial"/>
          <w:b/>
          <w:sz w:val="24"/>
          <w:szCs w:val="24"/>
        </w:rPr>
        <w:t>Stanowisk</w:t>
      </w:r>
      <w:r>
        <w:rPr>
          <w:rFonts w:ascii="Arial" w:hAnsi="Arial" w:cs="Arial"/>
          <w:b/>
          <w:sz w:val="24"/>
          <w:szCs w:val="24"/>
        </w:rPr>
        <w:t>o</w:t>
      </w:r>
      <w:r w:rsidRPr="000625E8">
        <w:rPr>
          <w:rFonts w:ascii="Arial" w:hAnsi="Arial" w:cs="Arial"/>
          <w:b/>
          <w:sz w:val="24"/>
          <w:szCs w:val="24"/>
        </w:rPr>
        <w:t xml:space="preserve"> multimedialne do realizacji zadania: Modernizacja części wystawy stałej „Na pograniczu Wielkopolski i Pomorza. Bydgoszcz i region u zarania dziejów” </w:t>
      </w:r>
    </w:p>
    <w:p w:rsidR="00F10FFB" w:rsidRPr="000625E8" w:rsidRDefault="00F10FFB" w:rsidP="00F10FFB">
      <w:pPr>
        <w:rPr>
          <w:rFonts w:ascii="Arial" w:hAnsi="Arial" w:cs="Arial"/>
          <w:sz w:val="24"/>
          <w:szCs w:val="24"/>
        </w:rPr>
      </w:pPr>
      <w:r w:rsidRPr="000625E8">
        <w:rPr>
          <w:rFonts w:ascii="Arial" w:hAnsi="Arial" w:cs="Arial"/>
          <w:sz w:val="24"/>
          <w:szCs w:val="24"/>
        </w:rPr>
        <w:br/>
      </w:r>
      <w:r w:rsidRPr="000625E8">
        <w:rPr>
          <w:rFonts w:ascii="Arial" w:hAnsi="Arial" w:cs="Arial"/>
          <w:b/>
          <w:sz w:val="24"/>
          <w:szCs w:val="24"/>
        </w:rPr>
        <w:t xml:space="preserve">   3. Prezentacja trójwymiarowa wizerunku sygnetu z wykorzystaniem gabloty holograficznej</w:t>
      </w:r>
      <w:r w:rsidRPr="000625E8">
        <w:rPr>
          <w:rFonts w:ascii="Arial" w:hAnsi="Arial" w:cs="Arial"/>
          <w:b/>
          <w:sz w:val="24"/>
          <w:szCs w:val="24"/>
        </w:rPr>
        <w:br/>
      </w:r>
      <w:r w:rsidRPr="000625E8">
        <w:rPr>
          <w:rFonts w:ascii="Arial" w:hAnsi="Arial" w:cs="Arial"/>
          <w:sz w:val="24"/>
          <w:szCs w:val="24"/>
        </w:rPr>
        <w:t xml:space="preserve">Prezentowanym eksponatem, jaki muzeum chce udostępnić zwiedzającym na wystawie, jest datowany na III w. rzymski sygnet z gemmą z lapis </w:t>
      </w:r>
      <w:proofErr w:type="spellStart"/>
      <w:r w:rsidRPr="000625E8">
        <w:rPr>
          <w:rFonts w:ascii="Arial" w:hAnsi="Arial" w:cs="Arial"/>
          <w:sz w:val="24"/>
          <w:szCs w:val="24"/>
        </w:rPr>
        <w:t>lazuli</w:t>
      </w:r>
      <w:proofErr w:type="spellEnd"/>
      <w:r w:rsidRPr="000625E8">
        <w:rPr>
          <w:rFonts w:ascii="Arial" w:hAnsi="Arial" w:cs="Arial"/>
          <w:sz w:val="24"/>
          <w:szCs w:val="24"/>
        </w:rPr>
        <w:t xml:space="preserve">, z wyrytym wizerunkiem, przedstawiającym prawdopodobnie Apolla. Jest to znalezisko wyjątkowe, bo jednostkowe na ziemiach polskich. </w:t>
      </w:r>
    </w:p>
    <w:p w:rsidR="00F10FFB" w:rsidRPr="000625E8" w:rsidRDefault="00F10FFB" w:rsidP="00F10FFB">
      <w:pPr>
        <w:rPr>
          <w:rFonts w:ascii="Arial" w:hAnsi="Arial" w:cs="Arial"/>
          <w:sz w:val="24"/>
          <w:szCs w:val="24"/>
        </w:rPr>
      </w:pPr>
      <w:r w:rsidRPr="000625E8">
        <w:rPr>
          <w:rFonts w:ascii="Arial" w:hAnsi="Arial" w:cs="Arial"/>
          <w:sz w:val="24"/>
          <w:szCs w:val="24"/>
        </w:rPr>
        <w:t>Zamawiamy prezentację (animacją) trójwymiarową sygnetu z wykorzystaniem gabloty holograficznej (</w:t>
      </w:r>
      <w:proofErr w:type="spellStart"/>
      <w:r w:rsidRPr="000625E8">
        <w:rPr>
          <w:rFonts w:ascii="Arial" w:hAnsi="Arial" w:cs="Arial"/>
          <w:sz w:val="24"/>
          <w:szCs w:val="24"/>
        </w:rPr>
        <w:t>holobox</w:t>
      </w:r>
      <w:proofErr w:type="spellEnd"/>
      <w:r w:rsidRPr="000625E8">
        <w:rPr>
          <w:rFonts w:ascii="Arial" w:hAnsi="Arial" w:cs="Arial"/>
          <w:sz w:val="24"/>
          <w:szCs w:val="24"/>
        </w:rPr>
        <w:t>). Obiekt powinien się obracać i stopniowo powiększać, a na koniec wyodrębniona i powiększona zostanie gemma, ze zbliżeniem na wyryty na niej wizerunek. Animacja opatrzona będzie komentarzem słownym, dotyczącym podstawowych informacji na temat znaleziska. Treść informacji dostarczy zamawiający.</w:t>
      </w:r>
      <w:r w:rsidRPr="000625E8">
        <w:rPr>
          <w:rFonts w:ascii="Arial" w:hAnsi="Arial" w:cs="Arial"/>
          <w:sz w:val="24"/>
          <w:szCs w:val="24"/>
        </w:rPr>
        <w:br/>
        <w:t xml:space="preserve">Całość prezentacji ok. 2 minut. </w:t>
      </w:r>
    </w:p>
    <w:p w:rsidR="00F10FFB" w:rsidRPr="000625E8" w:rsidRDefault="00F10FFB" w:rsidP="00F10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25E8">
        <w:rPr>
          <w:rFonts w:ascii="Arial" w:eastAsia="Times New Roman" w:hAnsi="Arial" w:cs="Arial"/>
          <w:sz w:val="24"/>
          <w:szCs w:val="24"/>
          <w:lang w:eastAsia="pl-PL"/>
        </w:rPr>
        <w:t>Prezentacj</w:t>
      </w:r>
      <w:r w:rsidR="0050530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0625E8">
        <w:rPr>
          <w:rFonts w:ascii="Arial" w:eastAsia="Times New Roman" w:hAnsi="Arial" w:cs="Arial"/>
          <w:sz w:val="24"/>
          <w:szCs w:val="24"/>
          <w:lang w:eastAsia="pl-PL"/>
        </w:rPr>
        <w:t xml:space="preserve"> powinn</w:t>
      </w:r>
      <w:r w:rsidR="0050530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0625E8">
        <w:rPr>
          <w:rFonts w:ascii="Arial" w:eastAsia="Times New Roman" w:hAnsi="Arial" w:cs="Arial"/>
          <w:sz w:val="24"/>
          <w:szCs w:val="24"/>
          <w:lang w:eastAsia="pl-PL"/>
        </w:rPr>
        <w:t xml:space="preserve"> być uruchamian</w:t>
      </w:r>
      <w:r w:rsidR="0050530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0625E8">
        <w:rPr>
          <w:rFonts w:ascii="Arial" w:eastAsia="Times New Roman" w:hAnsi="Arial" w:cs="Arial"/>
          <w:sz w:val="24"/>
          <w:szCs w:val="24"/>
          <w:lang w:eastAsia="pl-PL"/>
        </w:rPr>
        <w:t xml:space="preserve"> z komputerów z procesorami Intel 10 </w:t>
      </w:r>
    </w:p>
    <w:p w:rsidR="00F10FFB" w:rsidRPr="000625E8" w:rsidRDefault="00F10FFB" w:rsidP="00F10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25E8">
        <w:rPr>
          <w:rFonts w:ascii="Arial" w:eastAsia="Times New Roman" w:hAnsi="Arial" w:cs="Arial"/>
          <w:sz w:val="24"/>
          <w:szCs w:val="24"/>
          <w:lang w:eastAsia="pl-PL"/>
        </w:rPr>
        <w:t xml:space="preserve">gen. lub AMD lub Apple podobnej klasy i czasie premiery na rynku </w:t>
      </w:r>
    </w:p>
    <w:p w:rsidR="00F10FFB" w:rsidRPr="000625E8" w:rsidRDefault="00F10FFB" w:rsidP="00F10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25E8">
        <w:rPr>
          <w:rFonts w:ascii="Arial" w:eastAsia="Times New Roman" w:hAnsi="Arial" w:cs="Arial"/>
          <w:sz w:val="24"/>
          <w:szCs w:val="24"/>
          <w:lang w:eastAsia="pl-PL"/>
        </w:rPr>
        <w:t>odpowiednich procesorów.</w:t>
      </w:r>
    </w:p>
    <w:p w:rsidR="00F10FFB" w:rsidRPr="000625E8" w:rsidRDefault="00F10FFB" w:rsidP="00F10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25E8">
        <w:rPr>
          <w:rFonts w:ascii="Arial" w:eastAsia="Times New Roman" w:hAnsi="Arial" w:cs="Arial"/>
          <w:sz w:val="24"/>
          <w:szCs w:val="24"/>
          <w:lang w:eastAsia="pl-PL"/>
        </w:rPr>
        <w:t xml:space="preserve">Ilość pamięci operacyjnej i stałej powinna być dostosowana do zadań </w:t>
      </w:r>
    </w:p>
    <w:p w:rsidR="00F10FFB" w:rsidRPr="000625E8" w:rsidRDefault="00F10FFB" w:rsidP="00F10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25E8">
        <w:rPr>
          <w:rFonts w:ascii="Arial" w:eastAsia="Times New Roman" w:hAnsi="Arial" w:cs="Arial"/>
          <w:sz w:val="24"/>
          <w:szCs w:val="24"/>
          <w:lang w:eastAsia="pl-PL"/>
        </w:rPr>
        <w:t xml:space="preserve">wykonywanych przez dane stanowisko ale nie mniej niż 8 GB RAM i dyski </w:t>
      </w:r>
    </w:p>
    <w:p w:rsidR="00F10FFB" w:rsidRPr="000625E8" w:rsidRDefault="00F10FFB" w:rsidP="00F10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25E8">
        <w:rPr>
          <w:rFonts w:ascii="Arial" w:eastAsia="Times New Roman" w:hAnsi="Arial" w:cs="Arial"/>
          <w:sz w:val="24"/>
          <w:szCs w:val="24"/>
          <w:lang w:eastAsia="pl-PL"/>
        </w:rPr>
        <w:t>SSD nie mniejsze niż 256 GB.</w:t>
      </w:r>
    </w:p>
    <w:p w:rsidR="00F10FFB" w:rsidRPr="000625E8" w:rsidRDefault="00F10FFB" w:rsidP="00F10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25E8">
        <w:rPr>
          <w:rFonts w:ascii="Arial" w:eastAsia="Times New Roman" w:hAnsi="Arial" w:cs="Arial"/>
          <w:sz w:val="24"/>
          <w:szCs w:val="24"/>
          <w:lang w:eastAsia="pl-PL"/>
        </w:rPr>
        <w:t xml:space="preserve">Komputery powinny mieć gwarancję producenta na co najmniej 12 miesięcy i </w:t>
      </w:r>
    </w:p>
    <w:p w:rsidR="00F10FFB" w:rsidRPr="000625E8" w:rsidRDefault="00F10FFB" w:rsidP="00F10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25E8">
        <w:rPr>
          <w:rFonts w:ascii="Arial" w:eastAsia="Times New Roman" w:hAnsi="Arial" w:cs="Arial"/>
          <w:sz w:val="24"/>
          <w:szCs w:val="24"/>
          <w:lang w:eastAsia="pl-PL"/>
        </w:rPr>
        <w:t>zapewniony serwis i części zamienne przez co najmniej 3 lata.</w:t>
      </w:r>
    </w:p>
    <w:p w:rsidR="00F10FFB" w:rsidRPr="000625E8" w:rsidRDefault="00F10FFB" w:rsidP="00F10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25E8">
        <w:rPr>
          <w:rFonts w:ascii="Arial" w:eastAsia="Times New Roman" w:hAnsi="Arial" w:cs="Arial"/>
          <w:sz w:val="24"/>
          <w:szCs w:val="24"/>
          <w:lang w:eastAsia="pl-PL"/>
        </w:rPr>
        <w:t xml:space="preserve">Prezentacje multimedialne i oprogramowanie powinno być dostarczone w </w:t>
      </w:r>
    </w:p>
    <w:p w:rsidR="00F10FFB" w:rsidRPr="000625E8" w:rsidRDefault="00F10FFB" w:rsidP="00F10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25E8">
        <w:rPr>
          <w:rFonts w:ascii="Arial" w:eastAsia="Times New Roman" w:hAnsi="Arial" w:cs="Arial"/>
          <w:sz w:val="24"/>
          <w:szCs w:val="24"/>
          <w:lang w:eastAsia="pl-PL"/>
        </w:rPr>
        <w:t xml:space="preserve">formie umożliwiającej zainstalowanie ich na innych komputerach w </w:t>
      </w:r>
    </w:p>
    <w:p w:rsidR="00F10FFB" w:rsidRPr="000625E8" w:rsidRDefault="00F10FFB" w:rsidP="00F10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25E8">
        <w:rPr>
          <w:rFonts w:ascii="Arial" w:eastAsia="Times New Roman" w:hAnsi="Arial" w:cs="Arial"/>
          <w:sz w:val="24"/>
          <w:szCs w:val="24"/>
          <w:lang w:eastAsia="pl-PL"/>
        </w:rPr>
        <w:t xml:space="preserve">przypadku nieodwracalnego uszkodzenia dostarczonego sprzętu, także po </w:t>
      </w:r>
    </w:p>
    <w:p w:rsidR="00F10FFB" w:rsidRPr="000625E8" w:rsidRDefault="00F10FFB" w:rsidP="00F10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25E8">
        <w:rPr>
          <w:rFonts w:ascii="Arial" w:eastAsia="Times New Roman" w:hAnsi="Arial" w:cs="Arial"/>
          <w:sz w:val="24"/>
          <w:szCs w:val="24"/>
          <w:lang w:eastAsia="pl-PL"/>
        </w:rPr>
        <w:t>okresie gwarancji/rękojmi. Do oprogramowania</w:t>
      </w:r>
    </w:p>
    <w:p w:rsidR="00F10FFB" w:rsidRPr="000625E8" w:rsidRDefault="00F10FFB" w:rsidP="00F10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25E8">
        <w:rPr>
          <w:rFonts w:ascii="Arial" w:eastAsia="Times New Roman" w:hAnsi="Arial" w:cs="Arial"/>
          <w:sz w:val="24"/>
          <w:szCs w:val="24"/>
          <w:lang w:eastAsia="pl-PL"/>
        </w:rPr>
        <w:t xml:space="preserve">Istnieje możliwość połączenia kilku zadań w jednej ofercie a także </w:t>
      </w:r>
    </w:p>
    <w:p w:rsidR="00F10FFB" w:rsidRPr="000625E8" w:rsidRDefault="00F10FFB" w:rsidP="00F10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25E8">
        <w:rPr>
          <w:rFonts w:ascii="Arial" w:eastAsia="Times New Roman" w:hAnsi="Arial" w:cs="Arial"/>
          <w:sz w:val="24"/>
          <w:szCs w:val="24"/>
          <w:lang w:eastAsia="pl-PL"/>
        </w:rPr>
        <w:t xml:space="preserve">wykorzystanie sprzętu sterującego prezentacjami do sterowania </w:t>
      </w:r>
    </w:p>
    <w:p w:rsidR="00F10FFB" w:rsidRPr="000625E8" w:rsidRDefault="00F10FFB" w:rsidP="00F10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25E8">
        <w:rPr>
          <w:rFonts w:ascii="Arial" w:eastAsia="Times New Roman" w:hAnsi="Arial" w:cs="Arial"/>
          <w:sz w:val="24"/>
          <w:szCs w:val="24"/>
          <w:lang w:eastAsia="pl-PL"/>
        </w:rPr>
        <w:t xml:space="preserve">jednocześnie kilkoma prezentacjami. Jedynymi kryteriami są płynne: </w:t>
      </w:r>
    </w:p>
    <w:p w:rsidR="00F10FFB" w:rsidRPr="000625E8" w:rsidRDefault="00F10FFB" w:rsidP="00F10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25E8">
        <w:rPr>
          <w:rFonts w:ascii="Arial" w:eastAsia="Times New Roman" w:hAnsi="Arial" w:cs="Arial"/>
          <w:sz w:val="24"/>
          <w:szCs w:val="24"/>
          <w:lang w:eastAsia="pl-PL"/>
        </w:rPr>
        <w:t xml:space="preserve">działanie programów i prezentacji i to aby szum generowany przez </w:t>
      </w:r>
    </w:p>
    <w:p w:rsidR="00F10FFB" w:rsidRPr="000625E8" w:rsidRDefault="00F10FFB" w:rsidP="00F10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25E8">
        <w:rPr>
          <w:rFonts w:ascii="Arial" w:eastAsia="Times New Roman" w:hAnsi="Arial" w:cs="Arial"/>
          <w:sz w:val="24"/>
          <w:szCs w:val="24"/>
          <w:lang w:eastAsia="pl-PL"/>
        </w:rPr>
        <w:t xml:space="preserve">podzespoły chłodzące sprzęt nie przeszkadzał zwiedzającym i nie zakłócał </w:t>
      </w:r>
    </w:p>
    <w:p w:rsidR="00F10FFB" w:rsidRPr="000625E8" w:rsidRDefault="00F10FFB" w:rsidP="00F10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25E8">
        <w:rPr>
          <w:rFonts w:ascii="Arial" w:eastAsia="Times New Roman" w:hAnsi="Arial" w:cs="Arial"/>
          <w:sz w:val="24"/>
          <w:szCs w:val="24"/>
          <w:lang w:eastAsia="pl-PL"/>
        </w:rPr>
        <w:t xml:space="preserve">dźwięku prezentacji. Odległość pomiędzy poszczególnymi punktami gdzie </w:t>
      </w:r>
    </w:p>
    <w:p w:rsidR="00F10FFB" w:rsidRPr="000625E8" w:rsidRDefault="00F10FFB" w:rsidP="00F10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25E8">
        <w:rPr>
          <w:rFonts w:ascii="Arial" w:eastAsia="Times New Roman" w:hAnsi="Arial" w:cs="Arial"/>
          <w:sz w:val="24"/>
          <w:szCs w:val="24"/>
          <w:lang w:eastAsia="pl-PL"/>
        </w:rPr>
        <w:t xml:space="preserve">będą wyświetlane prezentacje nie przekroczy 10 m. Wielkość komputerów </w:t>
      </w:r>
    </w:p>
    <w:p w:rsidR="00F10FFB" w:rsidRPr="000625E8" w:rsidRDefault="00F10FFB" w:rsidP="00F10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25E8">
        <w:rPr>
          <w:rFonts w:ascii="Arial" w:eastAsia="Times New Roman" w:hAnsi="Arial" w:cs="Arial"/>
          <w:sz w:val="24"/>
          <w:szCs w:val="24"/>
          <w:lang w:eastAsia="pl-PL"/>
        </w:rPr>
        <w:t xml:space="preserve">sterujących i ciepło przez nie generowane i rozpraszane musi uwzględniać </w:t>
      </w:r>
    </w:p>
    <w:p w:rsidR="00F10FFB" w:rsidRDefault="00F10FFB" w:rsidP="00F10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25E8">
        <w:rPr>
          <w:rFonts w:ascii="Arial" w:eastAsia="Times New Roman" w:hAnsi="Arial" w:cs="Arial"/>
          <w:sz w:val="24"/>
          <w:szCs w:val="24"/>
          <w:lang w:eastAsia="pl-PL"/>
        </w:rPr>
        <w:t>wielkość gablot dla nich przeznaczonych (wymiary ...x...x....).</w:t>
      </w:r>
    </w:p>
    <w:p w:rsidR="00505303" w:rsidRDefault="00505303" w:rsidP="00F10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A0FDC" w:rsidRDefault="00EA0FDC" w:rsidP="00EA0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Prosimy o podanie przybliżonego terminu realizacji zadania.</w:t>
      </w:r>
    </w:p>
    <w:p w:rsidR="00EA0FDC" w:rsidRDefault="00EA0FDC" w:rsidP="00EA0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A0FDC" w:rsidRDefault="00EA0FDC" w:rsidP="00EA0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Jesteśmy otwarci na wszelkie sugestie z Państwa strony. Ewentualne pytania prosimy kierować przez platformę. Istnieje możliwość wizyty w muzeum w celu zapoznania się z istniejącą wystawą. </w:t>
      </w:r>
    </w:p>
    <w:p w:rsidR="00EA0FDC" w:rsidRDefault="00EA0FDC" w:rsidP="00EA0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66E09" w:rsidRDefault="00466E09">
      <w:bookmarkStart w:id="0" w:name="_GoBack"/>
      <w:bookmarkEnd w:id="0"/>
    </w:p>
    <w:sectPr w:rsidR="00466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FB"/>
    <w:rsid w:val="003A7EAA"/>
    <w:rsid w:val="00466E09"/>
    <w:rsid w:val="00505303"/>
    <w:rsid w:val="007B14B1"/>
    <w:rsid w:val="00EA0FDC"/>
    <w:rsid w:val="00F1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F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F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Mrozińska</dc:creator>
  <cp:lastModifiedBy>Izabela Mrozińska</cp:lastModifiedBy>
  <cp:revision>5</cp:revision>
  <dcterms:created xsi:type="dcterms:W3CDTF">2024-03-22T06:44:00Z</dcterms:created>
  <dcterms:modified xsi:type="dcterms:W3CDTF">2024-03-22T08:27:00Z</dcterms:modified>
</cp:coreProperties>
</file>