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6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4976"/>
        <w:gridCol w:w="1842"/>
        <w:gridCol w:w="2268"/>
      </w:tblGrid>
      <w:tr w:rsidR="00566AB1" w:rsidRPr="006C51B2" w:rsidTr="00AA43B9">
        <w:trPr>
          <w:trHeight w:val="300"/>
        </w:trPr>
        <w:tc>
          <w:tcPr>
            <w:tcW w:w="4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AB1" w:rsidRPr="00AA43B9" w:rsidRDefault="00A05CAD" w:rsidP="00AA43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Echokardiograf</w:t>
            </w:r>
            <w:r w:rsidR="00AA43B9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6AB1" w:rsidRPr="00C22045" w:rsidRDefault="00566AB1" w:rsidP="00F67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17107">
              <w:rPr>
                <w:rFonts w:ascii="Tahoma" w:hAnsi="Tahoma" w:cs="Tahoma"/>
                <w:b/>
                <w:bCs/>
                <w:sz w:val="18"/>
                <w:szCs w:val="18"/>
              </w:rPr>
              <w:t>Parametr wymagany TAK/NIE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6AB1" w:rsidRPr="00C22045" w:rsidRDefault="00566AB1" w:rsidP="00F67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Opis</w:t>
            </w:r>
            <w:r w:rsidRPr="0041710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parametru zaproponowanego przez Wykonawcę w przypadku określenia przez Zamawiającego parametru granicznego (np. min/max)</w:t>
            </w:r>
          </w:p>
        </w:tc>
      </w:tr>
      <w:tr w:rsidR="003478FE" w:rsidRPr="006C51B2" w:rsidTr="003478FE">
        <w:trPr>
          <w:trHeight w:val="300"/>
        </w:trPr>
        <w:tc>
          <w:tcPr>
            <w:tcW w:w="4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8FE" w:rsidRPr="00566AB1" w:rsidRDefault="003478FE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Produkcja 2021</w:t>
            </w:r>
            <w:r w:rsidR="00106F45"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, sprzęt fabrycznie nowy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78FE" w:rsidRPr="00C22045" w:rsidRDefault="003478FE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78FE" w:rsidRPr="00C22045" w:rsidRDefault="003478FE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3478FE" w:rsidRPr="006C51B2" w:rsidTr="003478FE">
        <w:trPr>
          <w:trHeight w:val="30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8FE" w:rsidRPr="00566AB1" w:rsidRDefault="009B4709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78FE" w:rsidRPr="00C22045" w:rsidRDefault="003478FE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78FE" w:rsidRPr="00C22045" w:rsidRDefault="003478FE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3478FE" w:rsidRPr="006C51B2" w:rsidTr="003478FE">
        <w:trPr>
          <w:trHeight w:val="30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8FE" w:rsidRPr="00566AB1" w:rsidRDefault="009B4709" w:rsidP="006C51B2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pl-PL"/>
              </w:rPr>
            </w:pPr>
            <w:r w:rsidRPr="00566AB1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pl-PL"/>
              </w:rPr>
              <w:t>Nazwa i typ aparatu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78FE" w:rsidRPr="00C22045" w:rsidRDefault="003478FE" w:rsidP="006C51B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78FE" w:rsidRPr="00C22045" w:rsidRDefault="003478FE" w:rsidP="006C51B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478FE" w:rsidRPr="006C51B2" w:rsidTr="003478FE">
        <w:trPr>
          <w:trHeight w:val="30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8FE" w:rsidRPr="00566AB1" w:rsidRDefault="009B4709" w:rsidP="006C51B2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</w:pPr>
            <w:r w:rsidRPr="00566AB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  <w:t>Parametry ogólne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78FE" w:rsidRPr="00C22045" w:rsidRDefault="003478FE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78FE" w:rsidRPr="00C22045" w:rsidRDefault="003478FE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3478FE" w:rsidRPr="006C51B2" w:rsidTr="003478FE">
        <w:trPr>
          <w:trHeight w:val="30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8FE" w:rsidRPr="00566AB1" w:rsidRDefault="009B4709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Liczba procesowych cyfrowych kanałów przetwarzania min 8.000.000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78FE" w:rsidRPr="00C22045" w:rsidRDefault="003478FE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78FE" w:rsidRPr="00C22045" w:rsidRDefault="003478FE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3478FE" w:rsidRPr="006C51B2" w:rsidTr="003478FE">
        <w:trPr>
          <w:trHeight w:val="30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8FE" w:rsidRPr="00566AB1" w:rsidRDefault="009B4709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Monitor kolorowy LCD, min. 20” o rozdzielczości min. 1900x1000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78FE" w:rsidRPr="00C22045" w:rsidRDefault="003478FE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78FE" w:rsidRPr="00C22045" w:rsidRDefault="003478FE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3478FE" w:rsidRPr="006C51B2" w:rsidTr="003478FE">
        <w:trPr>
          <w:trHeight w:val="30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8FE" w:rsidRPr="00566AB1" w:rsidRDefault="00F828A3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Mobilny aparat na czterech kołach jezdnych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78FE" w:rsidRPr="00C22045" w:rsidRDefault="003478FE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78FE" w:rsidRPr="00C22045" w:rsidRDefault="003478FE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3478FE" w:rsidRPr="006C51B2" w:rsidTr="003478FE">
        <w:trPr>
          <w:trHeight w:val="30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8FE" w:rsidRPr="00566AB1" w:rsidRDefault="00F828A3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Waga aparatu max 80 kg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78FE" w:rsidRPr="00C22045" w:rsidRDefault="003478FE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78FE" w:rsidRPr="00C22045" w:rsidRDefault="003478FE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3478FE" w:rsidRPr="006C51B2" w:rsidTr="003478FE">
        <w:trPr>
          <w:trHeight w:val="30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8FE" w:rsidRPr="00566AB1" w:rsidRDefault="00F828A3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Min. 3 gniazda głowic obrazowych i niezależne gniazdo CWD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78FE" w:rsidRPr="00C22045" w:rsidRDefault="003478FE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78FE" w:rsidRPr="00C22045" w:rsidRDefault="003478FE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3478FE" w:rsidRPr="006C51B2" w:rsidTr="003478FE">
        <w:trPr>
          <w:trHeight w:val="30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8FE" w:rsidRPr="00566AB1" w:rsidRDefault="00F828A3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Panel dotykowy LCD min. 12” wspomagający obsługę aparatu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78FE" w:rsidRPr="00C22045" w:rsidRDefault="003478FE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78FE" w:rsidRPr="00C22045" w:rsidRDefault="003478FE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3478FE" w:rsidRPr="006C51B2" w:rsidTr="003478FE">
        <w:trPr>
          <w:trHeight w:val="30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8FE" w:rsidRPr="00566AB1" w:rsidRDefault="00F828A3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Panel sterowania umieszczony na ruchomym wysięgniku zapewniającym regulację wysokości i obrotu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78FE" w:rsidRPr="00C22045" w:rsidRDefault="003478FE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78FE" w:rsidRPr="00C22045" w:rsidRDefault="003478FE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3478FE" w:rsidRPr="006C51B2" w:rsidTr="003478FE">
        <w:trPr>
          <w:trHeight w:val="30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8FE" w:rsidRPr="00566AB1" w:rsidRDefault="00F828A3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Liczba obrazów pamięci dynamicznej (</w:t>
            </w:r>
            <w:proofErr w:type="spellStart"/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cineloop</w:t>
            </w:r>
            <w:proofErr w:type="spellEnd"/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) dla CD i obrazu 2D min. 40000 klatek oraz zapis Dopplera oraz </w:t>
            </w:r>
            <w:proofErr w:type="spellStart"/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M-mode</w:t>
            </w:r>
            <w:proofErr w:type="spellEnd"/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min. 600 sekund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78FE" w:rsidRPr="00C22045" w:rsidRDefault="003478FE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78FE" w:rsidRPr="00C22045" w:rsidRDefault="003478FE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3478FE" w:rsidRPr="006C51B2" w:rsidTr="003478FE">
        <w:trPr>
          <w:trHeight w:val="30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8FE" w:rsidRPr="00566AB1" w:rsidRDefault="00F828A3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Ciągła dynamika aparatu min. 370</w:t>
            </w:r>
            <w:r w:rsidR="007D5EEB"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dB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78FE" w:rsidRPr="00C22045" w:rsidRDefault="003478FE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78FE" w:rsidRPr="00C22045" w:rsidRDefault="003478FE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3478FE" w:rsidRPr="006C51B2" w:rsidTr="003478FE">
        <w:trPr>
          <w:trHeight w:val="30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8FE" w:rsidRPr="00566AB1" w:rsidRDefault="007D5EEB" w:rsidP="006C51B2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pl-PL"/>
              </w:rPr>
            </w:pPr>
            <w:r w:rsidRPr="00566AB1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pl-PL"/>
              </w:rPr>
              <w:t>Wewnętrzny dysk twardy ultrasonografu min. 500GB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78FE" w:rsidRPr="00C22045" w:rsidRDefault="003478FE" w:rsidP="006C51B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78FE" w:rsidRPr="00C22045" w:rsidRDefault="003478FE" w:rsidP="006C51B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478FE" w:rsidRPr="006C51B2" w:rsidTr="003478FE">
        <w:trPr>
          <w:trHeight w:val="30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8FE" w:rsidRPr="00566AB1" w:rsidRDefault="00624F9D" w:rsidP="00624F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 p</w:t>
            </w:r>
            <w:r w:rsidR="007D5EEB"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orty USB wbudowane w aparat pozwalające na zapis eksportowanych danych w formatach min. DICOM 3.0, AVI, JPG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78FE" w:rsidRPr="00C22045" w:rsidRDefault="003478FE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78FE" w:rsidRPr="00C22045" w:rsidRDefault="003478FE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3478FE" w:rsidRPr="006C51B2" w:rsidTr="003478FE">
        <w:trPr>
          <w:trHeight w:val="30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8FE" w:rsidRPr="00566AB1" w:rsidRDefault="00644D03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Zakres częstotliwości pracy ultrasonografu min. 2.0 </w:t>
            </w:r>
            <w:proofErr w:type="spellStart"/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MHz</w:t>
            </w:r>
            <w:proofErr w:type="spellEnd"/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do 18.0 </w:t>
            </w:r>
            <w:proofErr w:type="spellStart"/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MHz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78FE" w:rsidRPr="00C22045" w:rsidRDefault="003478FE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78FE" w:rsidRPr="00C22045" w:rsidRDefault="003478FE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3478FE" w:rsidRPr="006C51B2" w:rsidTr="003478FE">
        <w:trPr>
          <w:trHeight w:val="30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8FE" w:rsidRPr="00566AB1" w:rsidRDefault="00B03DA7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Videoprinter</w:t>
            </w:r>
            <w:proofErr w:type="spellEnd"/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czarno-biały, wbudowany w aparat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78FE" w:rsidRPr="00C22045" w:rsidRDefault="003478FE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78FE" w:rsidRPr="00C22045" w:rsidRDefault="003478FE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3478FE" w:rsidRPr="006C51B2" w:rsidTr="003478FE">
        <w:trPr>
          <w:trHeight w:val="30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8FE" w:rsidRPr="00566AB1" w:rsidRDefault="00B03DA7" w:rsidP="006C51B2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</w:pPr>
            <w:r w:rsidRPr="00566AB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  <w:t>Obrazowanie i prezentacja obrazu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78FE" w:rsidRPr="00C22045" w:rsidRDefault="003478FE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78FE" w:rsidRPr="00C22045" w:rsidRDefault="003478FE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3478FE" w:rsidRPr="006C51B2" w:rsidTr="003478FE">
        <w:trPr>
          <w:trHeight w:val="30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8FE" w:rsidRPr="00566AB1" w:rsidRDefault="00B03DA7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Zakres głębokości penetracji do min. 35 cm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78FE" w:rsidRPr="00C22045" w:rsidRDefault="003478FE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78FE" w:rsidRPr="00C22045" w:rsidRDefault="003478FE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3478FE" w:rsidRPr="006C51B2" w:rsidTr="003478FE">
        <w:trPr>
          <w:trHeight w:val="30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8FE" w:rsidRPr="00566AB1" w:rsidRDefault="00B03DA7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Obrazowanie harmoniczne, obrazowanie harmoniczne z odwróceniem impulsu (tzw. inwersja fazy)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78FE" w:rsidRPr="00C22045" w:rsidRDefault="003478FE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78FE" w:rsidRPr="00C22045" w:rsidRDefault="003478FE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3478FE" w:rsidRPr="006C51B2" w:rsidTr="003478FE">
        <w:trPr>
          <w:trHeight w:val="30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8FE" w:rsidRPr="00566AB1" w:rsidRDefault="00B03DA7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Częstotliwość odświeżania obrazu 2D min 2000 </w:t>
            </w:r>
            <w:proofErr w:type="spellStart"/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obr</w:t>
            </w:r>
            <w:proofErr w:type="spellEnd"/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/s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78FE" w:rsidRPr="00C22045" w:rsidRDefault="003478FE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78FE" w:rsidRPr="00C22045" w:rsidRDefault="003478FE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3478FE" w:rsidRPr="006C51B2" w:rsidTr="003478FE">
        <w:trPr>
          <w:trHeight w:val="30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8FE" w:rsidRPr="00566AB1" w:rsidRDefault="00B03DA7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Wbudowany moduł EKG wraz z zestawem kabli dla dorosłych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78FE" w:rsidRPr="00C22045" w:rsidRDefault="003478FE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78FE" w:rsidRPr="00C22045" w:rsidRDefault="003478FE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3478FE" w:rsidRPr="006C51B2" w:rsidTr="003478FE">
        <w:trPr>
          <w:trHeight w:val="30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8FE" w:rsidRPr="00566AB1" w:rsidRDefault="00B03DA7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Obrazowanie trapezowe (poszerzony odcinek </w:t>
            </w:r>
            <w:proofErr w:type="spellStart"/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przyskórny</w:t>
            </w:r>
            <w:proofErr w:type="spellEnd"/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) z głowicy sektorowej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78FE" w:rsidRPr="00C22045" w:rsidRDefault="003478FE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78FE" w:rsidRPr="00C22045" w:rsidRDefault="003478FE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3478FE" w:rsidRPr="006C51B2" w:rsidTr="003478FE">
        <w:trPr>
          <w:trHeight w:val="30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8FE" w:rsidRPr="00566AB1" w:rsidRDefault="00B03DA7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Obrazowanie panoramiczne z głowicy liniowej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78FE" w:rsidRPr="00C22045" w:rsidRDefault="003478FE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78FE" w:rsidRPr="00C22045" w:rsidRDefault="003478FE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3478FE" w:rsidRPr="006C51B2" w:rsidTr="003478FE">
        <w:trPr>
          <w:trHeight w:val="30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8FE" w:rsidRPr="00566AB1" w:rsidRDefault="00B03DA7" w:rsidP="006C51B2">
            <w:pPr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566AB1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Doppler pulsacyjny (PWD) – rejestrowane prędkości maksymalne (przy zerowym kącie bramki) min od -9 m/s do 0 oraz od 0 do +9 m/s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78FE" w:rsidRPr="00C22045" w:rsidRDefault="003478FE" w:rsidP="006C51B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78FE" w:rsidRPr="00C22045" w:rsidRDefault="003478FE" w:rsidP="006C51B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3478FE" w:rsidRPr="006C51B2" w:rsidTr="003478FE">
        <w:trPr>
          <w:trHeight w:val="30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8FE" w:rsidRPr="00566AB1" w:rsidRDefault="00B03DA7" w:rsidP="006C51B2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66AB1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pl-PL"/>
              </w:rPr>
              <w:t>Color</w:t>
            </w:r>
            <w:proofErr w:type="spellEnd"/>
            <w:r w:rsidRPr="00566AB1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pl-PL"/>
              </w:rPr>
              <w:t xml:space="preserve"> Doppler (CD) – rejestrowane prędkości maksymalne min -450 cm/s do ) oraz 0 do +450 cm/s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78FE" w:rsidRPr="00C22045" w:rsidRDefault="003478FE" w:rsidP="006C51B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78FE" w:rsidRPr="00C22045" w:rsidRDefault="003478FE" w:rsidP="006C51B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478FE" w:rsidRPr="006C51B2" w:rsidTr="003478FE">
        <w:trPr>
          <w:trHeight w:val="30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8FE" w:rsidRPr="00566AB1" w:rsidRDefault="00B03DA7" w:rsidP="006C51B2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pl-PL"/>
              </w:rPr>
            </w:pPr>
            <w:r w:rsidRPr="00566AB1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pl-PL"/>
              </w:rPr>
              <w:t>Power Doppler (PD)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78FE" w:rsidRPr="00C22045" w:rsidRDefault="003478FE" w:rsidP="006C51B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78FE" w:rsidRPr="00C22045" w:rsidRDefault="003478FE" w:rsidP="006C51B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478FE" w:rsidRPr="006C51B2" w:rsidTr="003478FE">
        <w:trPr>
          <w:trHeight w:val="30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8FE" w:rsidRPr="00566AB1" w:rsidRDefault="00B03DA7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Obrazowanie przepływów bez użycia funkcji Dopplera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78FE" w:rsidRPr="00C22045" w:rsidRDefault="003478FE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78FE" w:rsidRPr="00C22045" w:rsidRDefault="003478FE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3478FE" w:rsidRPr="006C51B2" w:rsidTr="003478FE">
        <w:trPr>
          <w:trHeight w:val="30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8FE" w:rsidRPr="00566AB1" w:rsidRDefault="00B03DA7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Regulacja wielkości bramki Dopplerowskiej (SV) min. 1,0-15 mm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78FE" w:rsidRPr="00C22045" w:rsidRDefault="003478FE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78FE" w:rsidRPr="00C22045" w:rsidRDefault="003478FE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3478FE" w:rsidRPr="006C51B2" w:rsidTr="009E03D8">
        <w:trPr>
          <w:trHeight w:val="426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8FE" w:rsidRPr="00566AB1" w:rsidRDefault="009E03D8" w:rsidP="006C51B2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pl-PL"/>
              </w:rPr>
            </w:pPr>
            <w:r w:rsidRPr="00566AB1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pl-PL"/>
              </w:rPr>
              <w:t>Doppler fali ciągłej o rejestrowanych, mierzonych prędkościach min. 12 m/s (przy zerowym kącie bramki)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78FE" w:rsidRPr="00C22045" w:rsidRDefault="003478FE" w:rsidP="006C51B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78FE" w:rsidRPr="00C22045" w:rsidRDefault="003478FE" w:rsidP="006C51B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478FE" w:rsidRPr="006C51B2" w:rsidTr="009E03D8">
        <w:trPr>
          <w:trHeight w:val="3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FE" w:rsidRPr="00566AB1" w:rsidRDefault="009E03D8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Tryb </w:t>
            </w:r>
            <w:proofErr w:type="spellStart"/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Triplex</w:t>
            </w:r>
            <w:proofErr w:type="spellEnd"/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B+CD</w:t>
            </w:r>
            <w:proofErr w:type="spellEnd"/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/</w:t>
            </w:r>
            <w:proofErr w:type="spellStart"/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PD+PWD</w:t>
            </w:r>
            <w:proofErr w:type="spellEnd"/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) na wszystkich oferowanych głowicach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FE" w:rsidRPr="00C22045" w:rsidRDefault="003478FE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FE" w:rsidRPr="00C22045" w:rsidRDefault="003478FE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3478FE" w:rsidRPr="006C51B2" w:rsidTr="009E03D8">
        <w:trPr>
          <w:trHeight w:val="3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FE" w:rsidRPr="00566AB1" w:rsidRDefault="009E03D8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Tryb </w:t>
            </w:r>
            <w:proofErr w:type="spellStart"/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Triplex</w:t>
            </w:r>
            <w:proofErr w:type="spellEnd"/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B+CD+CWD</w:t>
            </w:r>
            <w:proofErr w:type="spellEnd"/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) na wszystkich oferowanych głowicach sektorowych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FE" w:rsidRPr="00C22045" w:rsidRDefault="003478FE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FE" w:rsidRPr="00C22045" w:rsidRDefault="003478FE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3478FE" w:rsidRPr="006C51B2" w:rsidTr="003478FE">
        <w:trPr>
          <w:trHeight w:val="30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8FE" w:rsidRPr="00566AB1" w:rsidRDefault="009E03D8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Doppler tkankowy spektralny oraz kolorowy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78FE" w:rsidRPr="00C22045" w:rsidRDefault="003478FE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78FE" w:rsidRPr="00C22045" w:rsidRDefault="003478FE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9E03D8" w:rsidRPr="006C51B2" w:rsidTr="00566AB1">
        <w:trPr>
          <w:trHeight w:val="30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3D8" w:rsidRPr="00566AB1" w:rsidRDefault="009E03D8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Anatomiczny </w:t>
            </w:r>
            <w:proofErr w:type="spellStart"/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M-Mode</w:t>
            </w:r>
            <w:proofErr w:type="spellEnd"/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„</w:t>
            </w:r>
            <w:proofErr w:type="spellStart"/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on-line</w:t>
            </w:r>
            <w:proofErr w:type="spellEnd"/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”</w:t>
            </w:r>
            <w:r w:rsidR="00D00A25"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i zatrzymanej pętli </w:t>
            </w:r>
            <w:proofErr w:type="spellStart"/>
            <w:r w:rsidR="00D00A25"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B-M</w:t>
            </w:r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ode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03D8" w:rsidRPr="00C22045" w:rsidRDefault="009E03D8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03D8" w:rsidRPr="00C22045" w:rsidRDefault="009E03D8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9E03D8" w:rsidRPr="006C51B2" w:rsidTr="00617854">
        <w:trPr>
          <w:trHeight w:val="3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3D8" w:rsidRPr="00566AB1" w:rsidRDefault="00D00A25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Anatomiczny </w:t>
            </w:r>
            <w:proofErr w:type="spellStart"/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M-Mode</w:t>
            </w:r>
            <w:proofErr w:type="spellEnd"/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„</w:t>
            </w:r>
            <w:proofErr w:type="spellStart"/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on-line</w:t>
            </w:r>
            <w:proofErr w:type="spellEnd"/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” z zatrzymanej pętli </w:t>
            </w:r>
            <w:proofErr w:type="spellStart"/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B-Mode</w:t>
            </w:r>
            <w:proofErr w:type="spellEnd"/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, pętli </w:t>
            </w:r>
            <w:proofErr w:type="spellStart"/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B-mode</w:t>
            </w:r>
            <w:proofErr w:type="spellEnd"/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z archiwum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D8" w:rsidRPr="00C22045" w:rsidRDefault="009E03D8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D8" w:rsidRPr="00C22045" w:rsidRDefault="009E03D8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9E03D8" w:rsidRPr="006C51B2" w:rsidTr="00617854">
        <w:trPr>
          <w:trHeight w:val="3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3D8" w:rsidRPr="00566AB1" w:rsidRDefault="00D00A25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lastRenderedPageBreak/>
              <w:t xml:space="preserve">Anatomiczny </w:t>
            </w:r>
            <w:proofErr w:type="spellStart"/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M-Mode</w:t>
            </w:r>
            <w:proofErr w:type="spellEnd"/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krzywoliniowy (prowadzony swobodną linia przez badającego) z zapisanych pętli w archiwum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D8" w:rsidRPr="00C22045" w:rsidRDefault="009E03D8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D8" w:rsidRPr="00C22045" w:rsidRDefault="009E03D8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9E03D8" w:rsidRPr="006C51B2" w:rsidTr="003478FE">
        <w:trPr>
          <w:trHeight w:val="30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3D8" w:rsidRPr="00566AB1" w:rsidRDefault="009043A7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Specjalistyczne oprogramowanie wraz z pełnymi pakietami pomiarowymi do badań kardiologicznych osób dorosłych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03D8" w:rsidRPr="00C22045" w:rsidRDefault="009E03D8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03D8" w:rsidRPr="00C22045" w:rsidRDefault="009E03D8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9E03D8" w:rsidRPr="006C51B2" w:rsidTr="003478FE">
        <w:trPr>
          <w:trHeight w:val="30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3D8" w:rsidRPr="00566AB1" w:rsidRDefault="009043A7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Specjalistyczne oprogramowanie wraz z pełnymi pakietami pomiarowymi do badań naczyniowych osób dorosłych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03D8" w:rsidRPr="00C22045" w:rsidRDefault="009E03D8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03D8" w:rsidRPr="00C22045" w:rsidRDefault="009E03D8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9E03D8" w:rsidRPr="006C51B2" w:rsidTr="003478FE">
        <w:trPr>
          <w:trHeight w:val="30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3D8" w:rsidRPr="00566AB1" w:rsidRDefault="00FD383D" w:rsidP="006C51B2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</w:pPr>
            <w:r w:rsidRPr="00566AB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  <w:t>Funkcje użytkowe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03D8" w:rsidRPr="00C22045" w:rsidRDefault="009E03D8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03D8" w:rsidRPr="00C22045" w:rsidRDefault="009E03D8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9E03D8" w:rsidRPr="006C51B2" w:rsidTr="003478FE">
        <w:trPr>
          <w:trHeight w:val="30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3D8" w:rsidRPr="00566AB1" w:rsidRDefault="00FD383D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Powiększenie obrazu w czasie rzeczywistym min. 8x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03D8" w:rsidRPr="00C22045" w:rsidRDefault="009E03D8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03D8" w:rsidRPr="00C22045" w:rsidRDefault="009E03D8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9E03D8" w:rsidRPr="006C51B2" w:rsidTr="003478FE">
        <w:trPr>
          <w:trHeight w:val="30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3D8" w:rsidRPr="00566AB1" w:rsidRDefault="00FD383D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Automatyczna optymalizacja obrazu 2D przy pomocy jednego przycisku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03D8" w:rsidRPr="00C22045" w:rsidRDefault="009E03D8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03D8" w:rsidRPr="00C22045" w:rsidRDefault="009E03D8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9E03D8" w:rsidRPr="006C51B2" w:rsidTr="003478FE">
        <w:trPr>
          <w:trHeight w:val="30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3D8" w:rsidRPr="00566AB1" w:rsidRDefault="00FD383D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Funkcja ciągłego automatycznego optymalizowania obrazu 2D uruchamiana przy pomocy jednego przycisku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03D8" w:rsidRPr="00C22045" w:rsidRDefault="009E03D8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03D8" w:rsidRPr="00C22045" w:rsidRDefault="009E03D8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9E03D8" w:rsidRPr="006C51B2" w:rsidTr="003478FE">
        <w:trPr>
          <w:trHeight w:val="30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3D8" w:rsidRPr="00566AB1" w:rsidRDefault="00FD383D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Automatyczna optymalizacja widma dopplerowskiego przy pomocy jednego przycisku (min. automatyczne dopasowanie linii bazowej oraz PRF)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03D8" w:rsidRPr="00C22045" w:rsidRDefault="009E03D8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03D8" w:rsidRPr="00C22045" w:rsidRDefault="009E03D8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9E03D8" w:rsidRPr="006C51B2" w:rsidTr="003478FE">
        <w:trPr>
          <w:trHeight w:val="30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3D8" w:rsidRPr="00566AB1" w:rsidRDefault="00FD383D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Automatyczny obrys spektrum i wyznaczanie parametrów przepływu na zatrzymanym spektrum oraz  w czasie rzeczywistym na ruchomym spektrum (min. </w:t>
            </w:r>
            <w:proofErr w:type="spellStart"/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S,D,PI,RI,HR</w:t>
            </w:r>
            <w:proofErr w:type="spellEnd"/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03D8" w:rsidRPr="00C22045" w:rsidRDefault="009E03D8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03D8" w:rsidRPr="00C22045" w:rsidRDefault="009E03D8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9E03D8" w:rsidRPr="006C51B2" w:rsidTr="003478FE">
        <w:trPr>
          <w:trHeight w:val="30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3D8" w:rsidRPr="00566AB1" w:rsidRDefault="00FD383D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Możliwość przesunięcia linii bazowej na zatrzymanym oraz pochodzącym z archiwum obrazie </w:t>
            </w:r>
            <w:proofErr w:type="spellStart"/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Color</w:t>
            </w:r>
            <w:proofErr w:type="spellEnd"/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Dopplera i PWD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03D8" w:rsidRPr="00C22045" w:rsidRDefault="009E03D8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03D8" w:rsidRPr="00C22045" w:rsidRDefault="009E03D8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9E03D8" w:rsidRPr="006C51B2" w:rsidTr="003478FE">
        <w:trPr>
          <w:trHeight w:val="30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3D8" w:rsidRPr="00566AB1" w:rsidRDefault="000518B7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Możliwość zaprogramowania w aparacie nowych parametrów oraz kalkulacji w aplikacjach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03D8" w:rsidRPr="00C22045" w:rsidRDefault="009E03D8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03D8" w:rsidRPr="00C22045" w:rsidRDefault="009E03D8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9E03D8" w:rsidRPr="006C51B2" w:rsidTr="003478FE">
        <w:trPr>
          <w:trHeight w:val="30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3D8" w:rsidRPr="00566AB1" w:rsidRDefault="000518B7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Pomiar odległości – min. 8 pomiarów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03D8" w:rsidRPr="00C22045" w:rsidRDefault="009E03D8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03D8" w:rsidRPr="00C22045" w:rsidRDefault="009E03D8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9E03D8" w:rsidRPr="006C51B2" w:rsidTr="003478FE">
        <w:trPr>
          <w:trHeight w:val="30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3D8" w:rsidRPr="00566AB1" w:rsidRDefault="000518B7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Wyznaczenie wskaźnika </w:t>
            </w:r>
            <w:proofErr w:type="spellStart"/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Z-Score</w:t>
            </w:r>
            <w:proofErr w:type="spellEnd"/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dla badań kardiologicznych dzieci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03D8" w:rsidRPr="00C22045" w:rsidRDefault="009E03D8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03D8" w:rsidRPr="00C22045" w:rsidRDefault="009E03D8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0518B7" w:rsidRPr="006C51B2" w:rsidTr="003478FE">
        <w:trPr>
          <w:trHeight w:val="30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8B7" w:rsidRPr="00566AB1" w:rsidRDefault="002D5DFF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Funkcje zmian (</w:t>
            </w:r>
            <w:proofErr w:type="spellStart"/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postprocessingu</w:t>
            </w:r>
            <w:proofErr w:type="spellEnd"/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) na obrazach z archiwum systemu, minimum:</w:t>
            </w:r>
          </w:p>
          <w:p w:rsidR="002D5DFF" w:rsidRPr="00566AB1" w:rsidRDefault="002D5DFF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2D – (pętle/obrazy bieżące, archiwum wewnętrzne i zewnętrzne)</w:t>
            </w:r>
          </w:p>
          <w:p w:rsidR="002D5DFF" w:rsidRPr="00566AB1" w:rsidRDefault="002D5DFF" w:rsidP="002D5D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Wzmocnienie</w:t>
            </w:r>
          </w:p>
          <w:p w:rsidR="002D5DFF" w:rsidRPr="00566AB1" w:rsidRDefault="002D5DFF" w:rsidP="002D5D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Dynamika</w:t>
            </w:r>
          </w:p>
          <w:p w:rsidR="002D5DFF" w:rsidRPr="00566AB1" w:rsidRDefault="002D5DFF" w:rsidP="002D5D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Automatyczna optymalizacja obrazu tkankowego</w:t>
            </w:r>
          </w:p>
          <w:p w:rsidR="002D5DFF" w:rsidRPr="00566AB1" w:rsidRDefault="002D5DFF" w:rsidP="002D5D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Mapy szarości</w:t>
            </w:r>
          </w:p>
          <w:p w:rsidR="002D5DFF" w:rsidRPr="00566AB1" w:rsidRDefault="002D5DFF" w:rsidP="002D5D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Doppler kolorowy CFM (pętle/obrazy, archiwum wewnętrzne i zewnętrze)</w:t>
            </w:r>
          </w:p>
          <w:p w:rsidR="002D5DFF" w:rsidRPr="00566AB1" w:rsidRDefault="002D5DFF" w:rsidP="002D5D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Wzmocnienie</w:t>
            </w:r>
          </w:p>
          <w:p w:rsidR="002D5DFF" w:rsidRPr="00566AB1" w:rsidRDefault="002D5DFF" w:rsidP="002D5D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Linia bazowa</w:t>
            </w:r>
          </w:p>
          <w:p w:rsidR="002D5DFF" w:rsidRPr="00566AB1" w:rsidRDefault="002D5DFF" w:rsidP="002D5D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Symultaniczna prezentacja </w:t>
            </w:r>
            <w:proofErr w:type="spellStart"/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B+B</w:t>
            </w:r>
            <w:proofErr w:type="spellEnd"/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/CFM</w:t>
            </w:r>
          </w:p>
          <w:p w:rsidR="002D5DFF" w:rsidRPr="00566AB1" w:rsidRDefault="002D5DFF" w:rsidP="002D5D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Odwracanie kierunku przepływu</w:t>
            </w:r>
          </w:p>
          <w:p w:rsidR="002D5DFF" w:rsidRPr="00566AB1" w:rsidRDefault="002D5DFF" w:rsidP="002D5D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  <w:p w:rsidR="002D5DFF" w:rsidRPr="00566AB1" w:rsidRDefault="002D5DFF" w:rsidP="002D5D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PW-Mode</w:t>
            </w:r>
            <w:proofErr w:type="spellEnd"/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(pętle/obrazy bieżące, archiwum wewnętrzne i zewnętrzne)</w:t>
            </w:r>
          </w:p>
          <w:p w:rsidR="002D5DFF" w:rsidRPr="00566AB1" w:rsidRDefault="002D5DFF" w:rsidP="002D5DF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Wzmocnienie</w:t>
            </w:r>
          </w:p>
          <w:p w:rsidR="002D5DFF" w:rsidRPr="00566AB1" w:rsidRDefault="002D5DFF" w:rsidP="002D5DF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Linia bazowa</w:t>
            </w:r>
          </w:p>
          <w:p w:rsidR="002D5DFF" w:rsidRPr="00566AB1" w:rsidRDefault="002D5DFF" w:rsidP="002D5DF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Korekcja kąta</w:t>
            </w:r>
          </w:p>
          <w:p w:rsidR="002D5DFF" w:rsidRPr="00566AB1" w:rsidRDefault="002D5DFF" w:rsidP="002D5DF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Inwersja spektrum</w:t>
            </w:r>
          </w:p>
          <w:p w:rsidR="002D5DFF" w:rsidRPr="00566AB1" w:rsidRDefault="002D5DFF" w:rsidP="002D5DF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Format wyświetlania szybkość obrazowania (skala czasu)</w:t>
            </w:r>
          </w:p>
          <w:p w:rsidR="002D5DFF" w:rsidRPr="00566AB1" w:rsidRDefault="002D5DFF" w:rsidP="002D5D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CW-Mode</w:t>
            </w:r>
            <w:proofErr w:type="spellEnd"/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(pętle/obrazy bieżące, archiwum wewnętrzne i zewnętrzne)</w:t>
            </w:r>
          </w:p>
          <w:p w:rsidR="002D5DFF" w:rsidRPr="00566AB1" w:rsidRDefault="002D5DFF" w:rsidP="002D5DF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Wzmocnienie</w:t>
            </w:r>
          </w:p>
          <w:p w:rsidR="002D5DFF" w:rsidRPr="00566AB1" w:rsidRDefault="002D5DFF" w:rsidP="002D5DF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Korekcja kąta</w:t>
            </w:r>
          </w:p>
          <w:p w:rsidR="002D5DFF" w:rsidRPr="00566AB1" w:rsidRDefault="002D5DFF" w:rsidP="002D5DF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Inwersja spektrum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18B7" w:rsidRPr="00C22045" w:rsidRDefault="000518B7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18B7" w:rsidRPr="00C22045" w:rsidRDefault="000518B7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0518B7" w:rsidRPr="006C51B2" w:rsidTr="003478FE">
        <w:trPr>
          <w:trHeight w:val="30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8B7" w:rsidRPr="00566AB1" w:rsidRDefault="002D5DFF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Procedura badania wysiłkowego do min 6 projekcji i min. 10 poziomów obciążenia. Rezultat w postaci wykresu </w:t>
            </w:r>
            <w:proofErr w:type="spellStart"/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bull’s</w:t>
            </w:r>
            <w:proofErr w:type="spellEnd"/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eye</w:t>
            </w:r>
            <w:proofErr w:type="spellEnd"/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„byczego oka”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18B7" w:rsidRPr="00C22045" w:rsidRDefault="000518B7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18B7" w:rsidRPr="00C22045" w:rsidRDefault="000518B7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0518B7" w:rsidRPr="006C51B2" w:rsidTr="003478FE">
        <w:trPr>
          <w:trHeight w:val="30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8B7" w:rsidRPr="00566AB1" w:rsidRDefault="002D5DFF" w:rsidP="006C51B2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</w:pPr>
            <w:r w:rsidRPr="00566AB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  <w:t>Głowice ultradźwiękowe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18B7" w:rsidRPr="00C22045" w:rsidRDefault="000518B7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18B7" w:rsidRPr="00C22045" w:rsidRDefault="000518B7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0518B7" w:rsidRPr="006C51B2" w:rsidTr="00617854">
        <w:trPr>
          <w:trHeight w:val="1193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8B7" w:rsidRPr="00566AB1" w:rsidRDefault="002D5DFF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Głowica sektorowa 2D matrycowa szerokopasmowa, o zakresie częstotliwości min. 2.0 </w:t>
            </w:r>
            <w:proofErr w:type="spellStart"/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MHz</w:t>
            </w:r>
            <w:proofErr w:type="spellEnd"/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– 4.5 </w:t>
            </w:r>
            <w:proofErr w:type="spellStart"/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MHz</w:t>
            </w:r>
            <w:proofErr w:type="spellEnd"/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(+/- 1 </w:t>
            </w:r>
            <w:proofErr w:type="spellStart"/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MHz</w:t>
            </w:r>
            <w:proofErr w:type="spellEnd"/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); obrazowanie harmoniczne, liczba fizycznych elementów piezoelektrycznych min. 250, kąt obrazowania min 90°, TRIPLEX </w:t>
            </w:r>
            <w:proofErr w:type="spellStart"/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B+CD+PWD</w:t>
            </w:r>
            <w:proofErr w:type="spellEnd"/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, TRIPLEX </w:t>
            </w:r>
            <w:proofErr w:type="spellStart"/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B+CD+CWD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18B7" w:rsidRPr="00C22045" w:rsidRDefault="000518B7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18B7" w:rsidRPr="00C22045" w:rsidRDefault="000518B7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0518B7" w:rsidRPr="006C51B2" w:rsidTr="00617854">
        <w:trPr>
          <w:trHeight w:val="30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854" w:rsidRDefault="00617854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  <w:p w:rsidR="000518B7" w:rsidRDefault="003A51BF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Głowica liniowa 2D szerokopasmowa do badań naczyniowych, małych narządów i ortopedii o zakresie częstotliwości emitowanych min. 2.5-10.0 </w:t>
            </w:r>
            <w:proofErr w:type="spellStart"/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MHz</w:t>
            </w:r>
            <w:proofErr w:type="spellEnd"/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(+/- 1 </w:t>
            </w:r>
            <w:proofErr w:type="spellStart"/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MHz</w:t>
            </w:r>
            <w:proofErr w:type="spellEnd"/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); obrazowanie harmonicznie, liczba fizycznych elementów piezoelektrycznych min. 190, pole widzenia (FOV) min. 35 mm, TRIPLEX </w:t>
            </w:r>
            <w:proofErr w:type="spellStart"/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B+CD+PWD</w:t>
            </w:r>
            <w:proofErr w:type="spellEnd"/>
          </w:p>
          <w:p w:rsidR="00566AB1" w:rsidRDefault="00566AB1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  <w:p w:rsidR="00566AB1" w:rsidRPr="00566AB1" w:rsidRDefault="00566AB1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18B7" w:rsidRPr="00C22045" w:rsidRDefault="000518B7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18B7" w:rsidRPr="00C22045" w:rsidRDefault="000518B7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617854" w:rsidRPr="006C51B2" w:rsidTr="00617854">
        <w:trPr>
          <w:trHeight w:val="3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54" w:rsidRDefault="00F92EF6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lastRenderedPageBreak/>
              <w:t>Podłączenie aparatu</w:t>
            </w:r>
            <w:r w:rsidRPr="00C1420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do PACS fir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my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Alteris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 Wymagana jest integ</w:t>
            </w:r>
            <w:r w:rsidRPr="00C1420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racja aparat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u z PACS - Wykonawca</w:t>
            </w:r>
            <w:r w:rsidRPr="00C1420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zapewnia licencje dostępowe, konfigurację integracji (osobna </w:t>
            </w:r>
            <w:proofErr w:type="spellStart"/>
            <w:r w:rsidRPr="00C1420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worklista</w:t>
            </w:r>
            <w:proofErr w:type="spellEnd"/>
            <w:r w:rsidRPr="00C1420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badań USG).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54" w:rsidRPr="00C22045" w:rsidRDefault="00617854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54" w:rsidRPr="00C22045" w:rsidRDefault="00617854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B141DB" w:rsidRPr="006C51B2" w:rsidTr="00566AB1">
        <w:trPr>
          <w:trHeight w:val="3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DB" w:rsidRPr="00566AB1" w:rsidRDefault="00F44F90" w:rsidP="00F44F9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</w:pPr>
            <w:r w:rsidRPr="00566AB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  <w:t>Możliwość rozbudowy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B" w:rsidRPr="00C22045" w:rsidRDefault="00B141DB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B" w:rsidRPr="00C22045" w:rsidRDefault="00B141DB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B141DB" w:rsidRPr="006C51B2" w:rsidTr="003478FE">
        <w:trPr>
          <w:trHeight w:val="30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41DB" w:rsidRPr="00566AB1" w:rsidRDefault="00545272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Możliwość rozbudowy o głowicę </w:t>
            </w:r>
            <w:proofErr w:type="spellStart"/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convex</w:t>
            </w:r>
            <w:proofErr w:type="spellEnd"/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do badań jamy brzusznej i naczyniowych, szerokopasmową, o zakresie częstotliwości min. 2.0-6.0 </w:t>
            </w:r>
            <w:proofErr w:type="spellStart"/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MHz</w:t>
            </w:r>
            <w:proofErr w:type="spellEnd"/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(+/- 1 </w:t>
            </w:r>
            <w:proofErr w:type="spellStart"/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MHz</w:t>
            </w:r>
            <w:proofErr w:type="spellEnd"/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), min. 190 elementów piezoelektrycznych; obrazowanie harmoniczne, obrazowanie TRIPLEX </w:t>
            </w:r>
            <w:proofErr w:type="spellStart"/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B+CD+PWD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41DB" w:rsidRPr="00C22045" w:rsidRDefault="00B141DB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41DB" w:rsidRPr="00C22045" w:rsidRDefault="00B141DB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B141DB" w:rsidRPr="006C51B2" w:rsidTr="003478FE">
        <w:trPr>
          <w:trHeight w:val="30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41DB" w:rsidRPr="00566AB1" w:rsidRDefault="00545272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Możliwość rozbudowy o głowicę </w:t>
            </w:r>
            <w:proofErr w:type="spellStart"/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microconvex</w:t>
            </w:r>
            <w:proofErr w:type="spellEnd"/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2D szerokopasmową, o zakresie częstotliwości min. 3-10 </w:t>
            </w:r>
            <w:proofErr w:type="spellStart"/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MHz</w:t>
            </w:r>
            <w:proofErr w:type="spellEnd"/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(+/- 1 </w:t>
            </w:r>
            <w:proofErr w:type="spellStart"/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MHz</w:t>
            </w:r>
            <w:proofErr w:type="spellEnd"/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), obrazowanie harmoniczne, liczba elementów piezoelektrycznych min. 190, kąt obrazowania min. 90°, TRIPLEX </w:t>
            </w:r>
            <w:proofErr w:type="spellStart"/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B+CD+PWD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41DB" w:rsidRPr="00C22045" w:rsidRDefault="00B141DB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41DB" w:rsidRPr="00C22045" w:rsidRDefault="00B141DB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B141DB" w:rsidRPr="006C51B2" w:rsidTr="003478FE">
        <w:trPr>
          <w:trHeight w:val="30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41DB" w:rsidRPr="00566AB1" w:rsidRDefault="00545272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Możliwość rozbudowy o głowice </w:t>
            </w:r>
            <w:proofErr w:type="spellStart"/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wewnątrzsercowe</w:t>
            </w:r>
            <w:proofErr w:type="spellEnd"/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(ICE), o zakresie częstotliwości min. 5.0-10.0 </w:t>
            </w:r>
            <w:proofErr w:type="spellStart"/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MHz</w:t>
            </w:r>
            <w:proofErr w:type="spellEnd"/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, kąt obrazowania min. 90°, zasięg min 15 cm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41DB" w:rsidRPr="00C22045" w:rsidRDefault="00B141DB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41DB" w:rsidRPr="00C22045" w:rsidRDefault="00B141DB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545272" w:rsidRPr="006C51B2" w:rsidTr="003478FE">
        <w:trPr>
          <w:trHeight w:val="30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272" w:rsidRPr="00566AB1" w:rsidRDefault="00545272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Możliwość rozbudowy o głowicę liniową śródoperacyjną (</w:t>
            </w:r>
            <w:proofErr w:type="spellStart"/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nasierdziowa</w:t>
            </w:r>
            <w:proofErr w:type="spellEnd"/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), o zakresie częstotliwości min. 5.0-16.0 </w:t>
            </w:r>
            <w:proofErr w:type="spellStart"/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MHz</w:t>
            </w:r>
            <w:proofErr w:type="spellEnd"/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, zasięg min 10 cm, długość czoła głowicy maksymalnie 25mm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272" w:rsidRPr="00C22045" w:rsidRDefault="00545272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272" w:rsidRPr="00C22045" w:rsidRDefault="00545272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545272" w:rsidRPr="006C51B2" w:rsidTr="003478FE">
        <w:trPr>
          <w:trHeight w:val="30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272" w:rsidRPr="00566AB1" w:rsidRDefault="00FF2118" w:rsidP="00FF21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Możliwość rozbudowy o tryb anatomiczny</w:t>
            </w:r>
            <w:r w:rsidR="00545272"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545272"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M-Mode</w:t>
            </w:r>
            <w:proofErr w:type="spellEnd"/>
            <w:r w:rsidR="00545272"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krzywoliniowy (prowadzony swobodna linią przez badającego) na obrazach w trybie </w:t>
            </w:r>
            <w:proofErr w:type="spellStart"/>
            <w:r w:rsidR="00545272"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Strain</w:t>
            </w:r>
            <w:proofErr w:type="spellEnd"/>
            <w:r w:rsidR="00545272"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i </w:t>
            </w:r>
            <w:proofErr w:type="spellStart"/>
            <w:r w:rsidR="00545272"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Strain</w:t>
            </w:r>
            <w:proofErr w:type="spellEnd"/>
            <w:r w:rsidR="00545272"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545272"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Rate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272" w:rsidRPr="00C22045" w:rsidRDefault="00545272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272" w:rsidRPr="00C22045" w:rsidRDefault="00545272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545272" w:rsidRPr="006C51B2" w:rsidTr="003478FE">
        <w:trPr>
          <w:trHeight w:val="30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272" w:rsidRPr="00566AB1" w:rsidRDefault="00545272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Możliwość rozbudowy o oprogramowanie do analizy 2D </w:t>
            </w:r>
            <w:proofErr w:type="spellStart"/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Strain</w:t>
            </w:r>
            <w:proofErr w:type="spellEnd"/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dla ręcznie wskazanego obszaru LV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272" w:rsidRPr="00C22045" w:rsidRDefault="00545272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272" w:rsidRPr="00C22045" w:rsidRDefault="00545272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545272" w:rsidRPr="006C51B2" w:rsidTr="003478FE">
        <w:trPr>
          <w:trHeight w:val="30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272" w:rsidRPr="00566AB1" w:rsidRDefault="00545272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Możliwość rozbudowy o oprogramowanie do automatycznego wyznaczania wskaźnika naczyniowego IMT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272" w:rsidRPr="00C22045" w:rsidRDefault="00545272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272" w:rsidRPr="00C22045" w:rsidRDefault="00545272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545272" w:rsidRPr="006C51B2" w:rsidTr="003478FE">
        <w:trPr>
          <w:trHeight w:val="30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272" w:rsidRPr="00566AB1" w:rsidRDefault="00545272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Możliwość rozbudowy o oprogramowanie do automatycznego wyznaczania frakcji wyrzutowej lewej komory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272" w:rsidRPr="00C22045" w:rsidRDefault="00545272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272" w:rsidRPr="00C22045" w:rsidRDefault="00545272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0518B7" w:rsidRPr="006C51B2" w:rsidTr="003478FE">
        <w:trPr>
          <w:trHeight w:val="30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8B7" w:rsidRPr="00566AB1" w:rsidRDefault="00545272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Możliwość rozbudowy o bateryjne podtrzymanie zasilania tak aby system po przerwie (</w:t>
            </w:r>
            <w:proofErr w:type="spellStart"/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max</w:t>
            </w:r>
            <w:proofErr w:type="spellEnd"/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. 30 minut) uruchomił się w czasie </w:t>
            </w:r>
            <w:proofErr w:type="spellStart"/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max</w:t>
            </w:r>
            <w:proofErr w:type="spellEnd"/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 15 sekund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18B7" w:rsidRPr="00C22045" w:rsidRDefault="000518B7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18B7" w:rsidRPr="00C22045" w:rsidRDefault="000518B7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545272" w:rsidRPr="006C51B2" w:rsidTr="003478FE">
        <w:trPr>
          <w:trHeight w:val="30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272" w:rsidRPr="00566AB1" w:rsidRDefault="00FE1532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Oprogramowanie bazujące na technologii „śledzenia markerów 2D” do analizy kurczliwości globalnej i odcinkowej oraz obliczania parametru Global </w:t>
            </w:r>
            <w:proofErr w:type="spellStart"/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Longitudinal</w:t>
            </w:r>
            <w:proofErr w:type="spellEnd"/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Strain</w:t>
            </w:r>
            <w:proofErr w:type="spellEnd"/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. Podsumowanie w postaci wykresu </w:t>
            </w:r>
            <w:proofErr w:type="spellStart"/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Bull</w:t>
            </w:r>
            <w:proofErr w:type="spellEnd"/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eye</w:t>
            </w:r>
            <w:proofErr w:type="spellEnd"/>
            <w:r w:rsidRPr="00566AB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‘byczego oka” min 17 segmentów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272" w:rsidRPr="00C22045" w:rsidRDefault="00545272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272" w:rsidRPr="00C22045" w:rsidRDefault="00545272" w:rsidP="006C51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8A1796" w:rsidRDefault="008A1796"/>
    <w:sectPr w:rsidR="008A1796" w:rsidSect="003478F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7EC" w:rsidRDefault="000D57EC" w:rsidP="00413B2D">
      <w:pPr>
        <w:spacing w:after="0" w:line="240" w:lineRule="auto"/>
      </w:pPr>
      <w:r>
        <w:separator/>
      </w:r>
    </w:p>
  </w:endnote>
  <w:endnote w:type="continuationSeparator" w:id="0">
    <w:p w:rsidR="000D57EC" w:rsidRDefault="000D57EC" w:rsidP="0041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2636"/>
      <w:docPartObj>
        <w:docPartGallery w:val="Page Numbers (Bottom of Page)"/>
        <w:docPartUnique/>
      </w:docPartObj>
    </w:sdtPr>
    <w:sdtContent>
      <w:p w:rsidR="007A67FC" w:rsidRDefault="00E234C3">
        <w:pPr>
          <w:pStyle w:val="Stopka"/>
          <w:jc w:val="right"/>
        </w:pPr>
        <w:r w:rsidRPr="007A67FC">
          <w:rPr>
            <w:rFonts w:ascii="Tahoma" w:hAnsi="Tahoma" w:cs="Tahoma"/>
            <w:sz w:val="18"/>
            <w:szCs w:val="18"/>
          </w:rPr>
          <w:fldChar w:fldCharType="begin"/>
        </w:r>
        <w:r w:rsidR="007A67FC" w:rsidRPr="007A67FC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7A67FC">
          <w:rPr>
            <w:rFonts w:ascii="Tahoma" w:hAnsi="Tahoma" w:cs="Tahoma"/>
            <w:sz w:val="18"/>
            <w:szCs w:val="18"/>
          </w:rPr>
          <w:fldChar w:fldCharType="separate"/>
        </w:r>
        <w:r w:rsidR="00FF2118">
          <w:rPr>
            <w:rFonts w:ascii="Tahoma" w:hAnsi="Tahoma" w:cs="Tahoma"/>
            <w:noProof/>
            <w:sz w:val="18"/>
            <w:szCs w:val="18"/>
          </w:rPr>
          <w:t>3</w:t>
        </w:r>
        <w:r w:rsidRPr="007A67FC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7A67FC" w:rsidRDefault="007A67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7EC" w:rsidRDefault="000D57EC" w:rsidP="00413B2D">
      <w:pPr>
        <w:spacing w:after="0" w:line="240" w:lineRule="auto"/>
      </w:pPr>
      <w:r>
        <w:separator/>
      </w:r>
    </w:p>
  </w:footnote>
  <w:footnote w:type="continuationSeparator" w:id="0">
    <w:p w:rsidR="000D57EC" w:rsidRDefault="000D57EC" w:rsidP="00413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55C" w:rsidRPr="00F6755C" w:rsidRDefault="00F6755C">
    <w:pPr>
      <w:pStyle w:val="Nagwek"/>
      <w:rPr>
        <w:rFonts w:ascii="Tahoma" w:hAnsi="Tahoma" w:cs="Tahoma"/>
        <w:b/>
        <w:sz w:val="20"/>
        <w:szCs w:val="20"/>
      </w:rPr>
    </w:pPr>
    <w:r w:rsidRPr="00F6755C">
      <w:rPr>
        <w:rFonts w:ascii="Tahoma" w:hAnsi="Tahoma" w:cs="Tahoma"/>
        <w:b/>
        <w:sz w:val="20"/>
        <w:szCs w:val="20"/>
      </w:rPr>
      <w:t>Załącznik nr 1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41D9D"/>
    <w:multiLevelType w:val="hybridMultilevel"/>
    <w:tmpl w:val="82ACA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93CDC"/>
    <w:multiLevelType w:val="hybridMultilevel"/>
    <w:tmpl w:val="0324D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C54EBA"/>
    <w:multiLevelType w:val="hybridMultilevel"/>
    <w:tmpl w:val="10E20C76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61C0613A"/>
    <w:multiLevelType w:val="hybridMultilevel"/>
    <w:tmpl w:val="9768F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533B8F"/>
    <w:multiLevelType w:val="hybridMultilevel"/>
    <w:tmpl w:val="478C4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1B2"/>
    <w:rsid w:val="00005E6A"/>
    <w:rsid w:val="000518B7"/>
    <w:rsid w:val="000C1AEE"/>
    <w:rsid w:val="000D57EC"/>
    <w:rsid w:val="0010010A"/>
    <w:rsid w:val="00106F45"/>
    <w:rsid w:val="00157692"/>
    <w:rsid w:val="00183D67"/>
    <w:rsid w:val="001C025B"/>
    <w:rsid w:val="00280752"/>
    <w:rsid w:val="00294685"/>
    <w:rsid w:val="002A1165"/>
    <w:rsid w:val="002C7AEA"/>
    <w:rsid w:val="002D5DFF"/>
    <w:rsid w:val="003021C7"/>
    <w:rsid w:val="003478FE"/>
    <w:rsid w:val="003A51BF"/>
    <w:rsid w:val="003E7F88"/>
    <w:rsid w:val="003F4CF7"/>
    <w:rsid w:val="00413B2D"/>
    <w:rsid w:val="00441C12"/>
    <w:rsid w:val="004D7388"/>
    <w:rsid w:val="00545272"/>
    <w:rsid w:val="00566AB1"/>
    <w:rsid w:val="005C24F0"/>
    <w:rsid w:val="00600BF1"/>
    <w:rsid w:val="00617854"/>
    <w:rsid w:val="00624F9D"/>
    <w:rsid w:val="00644D03"/>
    <w:rsid w:val="006C51B2"/>
    <w:rsid w:val="006F110A"/>
    <w:rsid w:val="007A67FC"/>
    <w:rsid w:val="007D5EEB"/>
    <w:rsid w:val="00865380"/>
    <w:rsid w:val="0089111D"/>
    <w:rsid w:val="008A1796"/>
    <w:rsid w:val="009043A7"/>
    <w:rsid w:val="009B4709"/>
    <w:rsid w:val="009E03D8"/>
    <w:rsid w:val="00A05CAD"/>
    <w:rsid w:val="00A301EC"/>
    <w:rsid w:val="00AA43B9"/>
    <w:rsid w:val="00B03DA7"/>
    <w:rsid w:val="00B141DB"/>
    <w:rsid w:val="00B1684E"/>
    <w:rsid w:val="00B26AA5"/>
    <w:rsid w:val="00BC7FF0"/>
    <w:rsid w:val="00C14208"/>
    <w:rsid w:val="00C22045"/>
    <w:rsid w:val="00C442B4"/>
    <w:rsid w:val="00CD0938"/>
    <w:rsid w:val="00D00A25"/>
    <w:rsid w:val="00DA46CA"/>
    <w:rsid w:val="00E234C3"/>
    <w:rsid w:val="00F44F90"/>
    <w:rsid w:val="00F6755C"/>
    <w:rsid w:val="00F828A3"/>
    <w:rsid w:val="00F92EF6"/>
    <w:rsid w:val="00FC177D"/>
    <w:rsid w:val="00FD383D"/>
    <w:rsid w:val="00FE1532"/>
    <w:rsid w:val="00FF2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7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13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3B2D"/>
  </w:style>
  <w:style w:type="paragraph" w:styleId="Stopka">
    <w:name w:val="footer"/>
    <w:basedOn w:val="Normalny"/>
    <w:link w:val="StopkaZnak"/>
    <w:uiPriority w:val="99"/>
    <w:unhideWhenUsed/>
    <w:rsid w:val="00413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B2D"/>
  </w:style>
  <w:style w:type="paragraph" w:styleId="Akapitzlist">
    <w:name w:val="List Paragraph"/>
    <w:basedOn w:val="Normalny"/>
    <w:uiPriority w:val="34"/>
    <w:qFormat/>
    <w:rsid w:val="002D5D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8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962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kjar</dc:creator>
  <cp:lastModifiedBy>kjar</cp:lastModifiedBy>
  <cp:revision>41</cp:revision>
  <cp:lastPrinted>2021-03-31T09:26:00Z</cp:lastPrinted>
  <dcterms:created xsi:type="dcterms:W3CDTF">2021-03-17T12:05:00Z</dcterms:created>
  <dcterms:modified xsi:type="dcterms:W3CDTF">2021-05-05T07:20:00Z</dcterms:modified>
</cp:coreProperties>
</file>