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32673" w14:textId="34CF63A3" w:rsidR="004D5F9B" w:rsidRDefault="004D5F9B" w:rsidP="004D5F9B">
      <w:pPr>
        <w:pStyle w:val="Domylnie"/>
        <w:spacing w:after="120"/>
        <w:jc w:val="right"/>
      </w:pPr>
      <w:bookmarkStart w:id="0" w:name="_Hlk68007308"/>
      <w:bookmarkEnd w:id="0"/>
      <w:r>
        <w:rPr>
          <w:rFonts w:ascii="Arial" w:hAnsi="Arial" w:cs="Arial"/>
        </w:rPr>
        <w:t>K</w:t>
      </w:r>
      <w:r w:rsidR="00C52320">
        <w:rPr>
          <w:rFonts w:ascii="Arial" w:hAnsi="Arial" w:cs="Arial"/>
        </w:rPr>
        <w:t xml:space="preserve">obylnica, </w:t>
      </w:r>
      <w:r w:rsidR="006B7027">
        <w:rPr>
          <w:rFonts w:ascii="Arial" w:hAnsi="Arial" w:cs="Arial"/>
        </w:rPr>
        <w:t>dnia 2</w:t>
      </w:r>
      <w:r w:rsidR="001A0507">
        <w:rPr>
          <w:rFonts w:ascii="Arial" w:hAnsi="Arial" w:cs="Arial"/>
        </w:rPr>
        <w:t>9</w:t>
      </w:r>
      <w:r w:rsidR="00C52320">
        <w:rPr>
          <w:rFonts w:ascii="Arial" w:hAnsi="Arial" w:cs="Arial"/>
        </w:rPr>
        <w:t>.0</w:t>
      </w:r>
      <w:r w:rsidR="000F49B7">
        <w:rPr>
          <w:rFonts w:ascii="Arial" w:hAnsi="Arial" w:cs="Arial"/>
        </w:rPr>
        <w:t>9</w:t>
      </w:r>
      <w:r w:rsidR="00F40EB2">
        <w:rPr>
          <w:rFonts w:ascii="Arial" w:hAnsi="Arial" w:cs="Arial"/>
        </w:rPr>
        <w:t>.2022</w:t>
      </w:r>
      <w:r>
        <w:rPr>
          <w:rFonts w:ascii="Arial" w:hAnsi="Arial" w:cs="Arial"/>
        </w:rPr>
        <w:t xml:space="preserve"> r.</w:t>
      </w:r>
    </w:p>
    <w:p w14:paraId="0D36C3A0" w14:textId="7106A5A2" w:rsidR="004D5F9B" w:rsidRDefault="00C52320" w:rsidP="004D5F9B">
      <w:pPr>
        <w:pStyle w:val="Domylnie"/>
        <w:spacing w:after="360"/>
      </w:pPr>
      <w:r>
        <w:rPr>
          <w:rFonts w:ascii="Arial" w:hAnsi="Arial" w:cs="Arial"/>
        </w:rPr>
        <w:t>Znak sprawy: CUW–DOR.271.</w:t>
      </w:r>
      <w:r w:rsidR="000F49B7">
        <w:rPr>
          <w:rFonts w:ascii="Arial" w:hAnsi="Arial" w:cs="Arial"/>
        </w:rPr>
        <w:t>3</w:t>
      </w:r>
      <w:r w:rsidR="001A0507">
        <w:rPr>
          <w:rFonts w:ascii="Arial" w:hAnsi="Arial" w:cs="Arial"/>
        </w:rPr>
        <w:t>8</w:t>
      </w:r>
      <w:r>
        <w:rPr>
          <w:rFonts w:ascii="Arial" w:hAnsi="Arial" w:cs="Arial"/>
        </w:rPr>
        <w:t>.2022</w:t>
      </w:r>
      <w:r w:rsidR="004D5F9B">
        <w:rPr>
          <w:rFonts w:ascii="Arial" w:hAnsi="Arial" w:cs="Arial"/>
        </w:rPr>
        <w:t>.OZ</w:t>
      </w:r>
    </w:p>
    <w:p w14:paraId="08FB8D4C" w14:textId="77777777" w:rsidR="004D5F9B" w:rsidRPr="009C21BA" w:rsidRDefault="004D5F9B" w:rsidP="00C52320">
      <w:pPr>
        <w:pStyle w:val="Nagwek1"/>
        <w:spacing w:line="276" w:lineRule="auto"/>
        <w:rPr>
          <w:rFonts w:cs="Arial"/>
          <w:sz w:val="22"/>
          <w:szCs w:val="22"/>
        </w:rPr>
      </w:pPr>
      <w:r w:rsidRPr="009C21BA">
        <w:rPr>
          <w:rFonts w:cs="Arial"/>
          <w:sz w:val="22"/>
          <w:szCs w:val="22"/>
        </w:rPr>
        <w:t>Wykonawcy</w:t>
      </w:r>
    </w:p>
    <w:p w14:paraId="35684A9E" w14:textId="4C56C24D" w:rsidR="004D5F9B" w:rsidRDefault="004D5F9B" w:rsidP="009C21BA">
      <w:pPr>
        <w:spacing w:before="360" w:after="240"/>
        <w:rPr>
          <w:rFonts w:ascii="Arial" w:hAnsi="Arial" w:cs="Arial"/>
          <w:b/>
          <w:shd w:val="clear" w:color="auto" w:fill="FFFFFF"/>
        </w:rPr>
      </w:pPr>
      <w:r w:rsidRPr="00B21C4D">
        <w:rPr>
          <w:rFonts w:ascii="Arial" w:hAnsi="Arial" w:cs="Arial"/>
        </w:rPr>
        <w:t>Przedmiot zamówienia:</w:t>
      </w:r>
      <w:r w:rsidR="00166BE4">
        <w:rPr>
          <w:rFonts w:ascii="Arial" w:hAnsi="Arial" w:cs="Arial"/>
        </w:rPr>
        <w:t xml:space="preserve"> </w:t>
      </w:r>
      <w:r w:rsidR="004D52F9" w:rsidRPr="004D52F9">
        <w:rPr>
          <w:rFonts w:ascii="Arial" w:hAnsi="Arial" w:cs="Arial"/>
          <w:b/>
          <w:shd w:val="clear" w:color="auto" w:fill="FFFFFF"/>
        </w:rPr>
        <w:t>„</w:t>
      </w:r>
      <w:r w:rsidR="001A0507">
        <w:rPr>
          <w:rFonts w:ascii="Arial" w:hAnsi="Arial" w:cs="Arial"/>
          <w:b/>
          <w:shd w:val="clear" w:color="auto" w:fill="FFFFFF"/>
        </w:rPr>
        <w:t>Dostawa i montaż mebli do nowego budynku biurowego Urzędu Gminy przy ul. Głównej 20 w Kobylnicy (II)”.</w:t>
      </w:r>
    </w:p>
    <w:p w14:paraId="23B7930C" w14:textId="40F02A5A" w:rsidR="00670EF7" w:rsidRPr="00670EF7" w:rsidRDefault="00670EF7" w:rsidP="00670EF7">
      <w:pPr>
        <w:spacing w:before="360" w:after="240"/>
        <w:jc w:val="center"/>
        <w:rPr>
          <w:rFonts w:ascii="Arial" w:hAnsi="Arial" w:cs="Arial"/>
          <w:b/>
          <w:bCs/>
          <w:shd w:val="clear" w:color="auto" w:fill="FFFFFF"/>
        </w:rPr>
      </w:pPr>
      <w:r w:rsidRPr="00670EF7">
        <w:rPr>
          <w:rFonts w:ascii="Arial" w:hAnsi="Arial" w:cs="Arial"/>
          <w:b/>
          <w:bCs/>
        </w:rPr>
        <w:t>Wyjaśnienie</w:t>
      </w:r>
      <w:r>
        <w:rPr>
          <w:rFonts w:ascii="Arial" w:hAnsi="Arial" w:cs="Arial"/>
          <w:b/>
          <w:bCs/>
        </w:rPr>
        <w:t xml:space="preserve"> </w:t>
      </w:r>
      <w:r w:rsidRPr="00670EF7">
        <w:rPr>
          <w:rFonts w:ascii="Arial" w:hAnsi="Arial" w:cs="Arial"/>
          <w:b/>
          <w:bCs/>
        </w:rPr>
        <w:t>treści SWZ</w:t>
      </w:r>
    </w:p>
    <w:p w14:paraId="38C6D683" w14:textId="77777777" w:rsidR="006B7027" w:rsidRDefault="004D5F9B" w:rsidP="004D52F9">
      <w:pPr>
        <w:pStyle w:val="Domylnie"/>
        <w:spacing w:after="0" w:line="276" w:lineRule="auto"/>
        <w:rPr>
          <w:rFonts w:ascii="Arial" w:hAnsi="Arial" w:cs="Arial"/>
        </w:rPr>
      </w:pPr>
      <w:r w:rsidRPr="00C52320">
        <w:rPr>
          <w:rFonts w:ascii="Arial" w:hAnsi="Arial" w:cs="Arial"/>
        </w:rPr>
        <w:t xml:space="preserve">Centrum Usług Wspólnych w Kobylnicy, działające jako </w:t>
      </w:r>
      <w:r w:rsidR="006B7027">
        <w:rPr>
          <w:rFonts w:ascii="Arial" w:hAnsi="Arial" w:cs="Arial"/>
        </w:rPr>
        <w:t xml:space="preserve">pełnomocnik </w:t>
      </w:r>
      <w:r w:rsidRPr="00C52320">
        <w:rPr>
          <w:rFonts w:ascii="Arial" w:hAnsi="Arial" w:cs="Arial"/>
        </w:rPr>
        <w:t>Zamawiając</w:t>
      </w:r>
      <w:r w:rsidR="006B7027">
        <w:rPr>
          <w:rFonts w:ascii="Arial" w:hAnsi="Arial" w:cs="Arial"/>
        </w:rPr>
        <w:t>ego</w:t>
      </w:r>
      <w:r w:rsidRPr="00C52320">
        <w:rPr>
          <w:rFonts w:ascii="Arial" w:hAnsi="Arial" w:cs="Arial"/>
        </w:rPr>
        <w:t xml:space="preserve"> </w:t>
      </w:r>
      <w:r w:rsidR="006B7027">
        <w:rPr>
          <w:rFonts w:ascii="Arial" w:hAnsi="Arial" w:cs="Arial"/>
        </w:rPr>
        <w:t xml:space="preserve">- </w:t>
      </w:r>
      <w:r w:rsidRPr="00C52320">
        <w:rPr>
          <w:rFonts w:ascii="Arial" w:hAnsi="Arial" w:cs="Arial"/>
        </w:rPr>
        <w:t>Gminy Kobylnica,</w:t>
      </w:r>
      <w:r w:rsidR="006B7027">
        <w:rPr>
          <w:rFonts w:ascii="Arial" w:hAnsi="Arial" w:cs="Arial"/>
        </w:rPr>
        <w:t xml:space="preserve"> w jego </w:t>
      </w:r>
      <w:r w:rsidR="006B7027" w:rsidRPr="00C52320">
        <w:rPr>
          <w:rFonts w:ascii="Arial" w:hAnsi="Arial" w:cs="Arial"/>
        </w:rPr>
        <w:t>imieniu i na</w:t>
      </w:r>
      <w:r w:rsidRPr="00C52320">
        <w:rPr>
          <w:rFonts w:ascii="Arial" w:hAnsi="Arial" w:cs="Arial"/>
        </w:rPr>
        <w:t xml:space="preserve"> </w:t>
      </w:r>
      <w:r w:rsidR="006B7027">
        <w:rPr>
          <w:rFonts w:ascii="Arial" w:hAnsi="Arial" w:cs="Arial"/>
        </w:rPr>
        <w:t xml:space="preserve">jego rzecz, </w:t>
      </w:r>
      <w:r w:rsidRPr="00C52320">
        <w:rPr>
          <w:rFonts w:ascii="Arial" w:hAnsi="Arial" w:cs="Arial"/>
        </w:rPr>
        <w:t xml:space="preserve">informuje, że w prowadzonym </w:t>
      </w:r>
      <w:r w:rsidR="00B51964" w:rsidRPr="00C52320">
        <w:rPr>
          <w:rFonts w:ascii="Arial" w:hAnsi="Arial" w:cs="Arial"/>
        </w:rPr>
        <w:t>postępowaniu złożono poniższe</w:t>
      </w:r>
      <w:r w:rsidRPr="00C52320">
        <w:rPr>
          <w:rFonts w:ascii="Arial" w:hAnsi="Arial" w:cs="Arial"/>
        </w:rPr>
        <w:t xml:space="preserve"> </w:t>
      </w:r>
      <w:r w:rsidR="00B51964" w:rsidRPr="00C52320">
        <w:rPr>
          <w:rFonts w:ascii="Arial" w:hAnsi="Arial" w:cs="Arial"/>
        </w:rPr>
        <w:t>za</w:t>
      </w:r>
      <w:r w:rsidR="00F40EB2" w:rsidRPr="00C52320">
        <w:rPr>
          <w:rFonts w:ascii="Arial" w:hAnsi="Arial" w:cs="Arial"/>
        </w:rPr>
        <w:t>pytania</w:t>
      </w:r>
      <w:r w:rsidRPr="00C52320">
        <w:rPr>
          <w:rFonts w:ascii="Arial" w:hAnsi="Arial" w:cs="Arial"/>
        </w:rPr>
        <w:t xml:space="preserve"> dotyczące treści Specyfikacji Warunków Zamówienia (SWZ) i na podstawie art. 284 ust. 2 ustawy z dnia 11 września 2019 r. Prawo zamówień publicznych (t. j. </w:t>
      </w:r>
      <w:r w:rsidR="009C21BA" w:rsidRPr="00C52320">
        <w:rPr>
          <w:rFonts w:ascii="Arial" w:hAnsi="Arial" w:cs="Arial"/>
        </w:rPr>
        <w:t>Dz. U. z 202</w:t>
      </w:r>
      <w:r w:rsidR="000F49B7">
        <w:rPr>
          <w:rFonts w:ascii="Arial" w:hAnsi="Arial" w:cs="Arial"/>
        </w:rPr>
        <w:t>2</w:t>
      </w:r>
      <w:r w:rsidR="009C21BA" w:rsidRPr="00C52320">
        <w:rPr>
          <w:rFonts w:ascii="Arial" w:hAnsi="Arial" w:cs="Arial"/>
        </w:rPr>
        <w:t xml:space="preserve"> r. poz. 1</w:t>
      </w:r>
      <w:r w:rsidR="000F49B7">
        <w:rPr>
          <w:rFonts w:ascii="Arial" w:hAnsi="Arial" w:cs="Arial"/>
        </w:rPr>
        <w:t>710</w:t>
      </w:r>
      <w:r w:rsidR="009C21BA" w:rsidRPr="00C52320">
        <w:rPr>
          <w:rFonts w:ascii="Arial" w:hAnsi="Arial" w:cs="Arial"/>
        </w:rPr>
        <w:t xml:space="preserve">) </w:t>
      </w:r>
      <w:r w:rsidR="00F40EB2" w:rsidRPr="00C52320">
        <w:rPr>
          <w:rFonts w:ascii="Arial" w:hAnsi="Arial" w:cs="Arial"/>
        </w:rPr>
        <w:t xml:space="preserve">Zamawiający udziela odpowiedzi: </w:t>
      </w:r>
      <w:bookmarkStart w:id="1" w:name="_Hlk680073081"/>
      <w:bookmarkEnd w:id="1"/>
      <w:r w:rsidR="00F40EB2" w:rsidRPr="00C52320">
        <w:rPr>
          <w:rFonts w:ascii="Arial" w:hAnsi="Arial" w:cs="Arial"/>
        </w:rPr>
        <w:br/>
      </w:r>
      <w:r w:rsidR="00F40EB2" w:rsidRPr="00C52320">
        <w:rPr>
          <w:rFonts w:ascii="Arial" w:hAnsi="Arial" w:cs="Arial"/>
        </w:rPr>
        <w:br/>
      </w:r>
    </w:p>
    <w:p w14:paraId="67BC9BB3" w14:textId="5D8C4330" w:rsidR="004D52F9" w:rsidRDefault="006B7027" w:rsidP="006B7027">
      <w:pPr>
        <w:pStyle w:val="Domylnie"/>
        <w:numPr>
          <w:ilvl w:val="0"/>
          <w:numId w:val="11"/>
        </w:numPr>
        <w:tabs>
          <w:tab w:val="clear" w:pos="720"/>
          <w:tab w:val="left" w:pos="284"/>
        </w:tabs>
        <w:spacing w:after="0" w:line="276" w:lineRule="auto"/>
        <w:ind w:left="284" w:hanging="284"/>
        <w:rPr>
          <w:rFonts w:ascii="Arial" w:hAnsi="Arial" w:cs="Arial"/>
        </w:rPr>
      </w:pPr>
      <w:r w:rsidRPr="006B7027">
        <w:rPr>
          <w:rFonts w:ascii="Arial" w:hAnsi="Arial" w:cs="Arial"/>
        </w:rPr>
        <w:t xml:space="preserve">W </w:t>
      </w:r>
      <w:r w:rsidR="001A0507">
        <w:rPr>
          <w:rFonts w:ascii="Arial" w:hAnsi="Arial" w:cs="Arial"/>
        </w:rPr>
        <w:t>którym punkcie w Formularzu oferty Wykonawca ma wskazać termin realizacji dostawy i montażu mebli „T” który jest drugim kryterium oceny ofert w SWZ Rozd. XVII pkt. 6?</w:t>
      </w:r>
    </w:p>
    <w:p w14:paraId="68FA7D79" w14:textId="77777777" w:rsidR="001A0507" w:rsidRDefault="001A0507" w:rsidP="001A0507">
      <w:pPr>
        <w:pStyle w:val="Domylnie"/>
        <w:tabs>
          <w:tab w:val="clear" w:pos="720"/>
          <w:tab w:val="left" w:pos="284"/>
        </w:tabs>
        <w:spacing w:after="0" w:line="276" w:lineRule="auto"/>
        <w:rPr>
          <w:rFonts w:ascii="Arial" w:hAnsi="Arial" w:cs="Arial"/>
        </w:rPr>
      </w:pPr>
    </w:p>
    <w:p w14:paraId="006A636F" w14:textId="0C755C9D" w:rsidR="001D471B" w:rsidRDefault="001A0507" w:rsidP="001A0507">
      <w:pPr>
        <w:pStyle w:val="Akapitzlist1"/>
        <w:tabs>
          <w:tab w:val="left" w:pos="426"/>
        </w:tabs>
        <w:spacing w:after="0"/>
        <w:ind w:left="0"/>
        <w:rPr>
          <w:rFonts w:ascii="Arial" w:eastAsia="SimSun" w:hAnsi="Arial" w:cs="Arial"/>
          <w:b/>
          <w:bCs/>
          <w:color w:val="00000A"/>
        </w:rPr>
      </w:pPr>
      <w:r w:rsidRPr="001A0507">
        <w:rPr>
          <w:rFonts w:ascii="Arial" w:eastAsia="SimSun" w:hAnsi="Arial" w:cs="Arial"/>
          <w:b/>
          <w:bCs/>
          <w:color w:val="00000A"/>
        </w:rPr>
        <w:t xml:space="preserve">Zamawiający dokonał zmiany w Formularzu oferty zał. nr 2 do SWZ, w którym </w:t>
      </w:r>
      <w:r w:rsidR="001D471B">
        <w:rPr>
          <w:rFonts w:ascii="Arial" w:eastAsia="SimSun" w:hAnsi="Arial" w:cs="Arial"/>
          <w:b/>
          <w:bCs/>
          <w:color w:val="00000A"/>
        </w:rPr>
        <w:t>wskazał miejsce do wpisania oferowanego terminu realizacji dostawy.</w:t>
      </w:r>
    </w:p>
    <w:p w14:paraId="300EA8A1" w14:textId="16DDD0F2" w:rsidR="001A0507" w:rsidRPr="001A0507" w:rsidRDefault="001A0507" w:rsidP="001A0507">
      <w:pPr>
        <w:pStyle w:val="Akapitzlist1"/>
        <w:tabs>
          <w:tab w:val="left" w:pos="426"/>
        </w:tabs>
        <w:spacing w:after="0"/>
        <w:ind w:left="0"/>
        <w:rPr>
          <w:rFonts w:ascii="Arial" w:eastAsia="SimSun" w:hAnsi="Arial" w:cs="Arial"/>
          <w:b/>
          <w:bCs/>
          <w:color w:val="00000A"/>
        </w:rPr>
      </w:pPr>
      <w:r w:rsidRPr="001A0507">
        <w:rPr>
          <w:rFonts w:ascii="Arial" w:eastAsia="SimSun" w:hAnsi="Arial" w:cs="Arial"/>
          <w:b/>
          <w:bCs/>
          <w:color w:val="00000A"/>
        </w:rPr>
        <w:t xml:space="preserve"> Zamawiający zamieszcza popraw</w:t>
      </w:r>
      <w:r w:rsidR="000D4BE7">
        <w:rPr>
          <w:rFonts w:ascii="Arial" w:eastAsia="SimSun" w:hAnsi="Arial" w:cs="Arial"/>
          <w:b/>
          <w:bCs/>
          <w:color w:val="00000A"/>
        </w:rPr>
        <w:t>io</w:t>
      </w:r>
      <w:r w:rsidRPr="001A0507">
        <w:rPr>
          <w:rFonts w:ascii="Arial" w:eastAsia="SimSun" w:hAnsi="Arial" w:cs="Arial"/>
          <w:b/>
          <w:bCs/>
          <w:color w:val="00000A"/>
        </w:rPr>
        <w:t>ny plik.</w:t>
      </w:r>
    </w:p>
    <w:p w14:paraId="5BD61CAF" w14:textId="77777777" w:rsidR="001D471B" w:rsidRDefault="001D471B" w:rsidP="006B40FA">
      <w:pPr>
        <w:spacing w:line="276" w:lineRule="auto"/>
        <w:rPr>
          <w:rFonts w:ascii="Arial" w:hAnsi="Arial" w:cs="Arial"/>
        </w:rPr>
      </w:pPr>
    </w:p>
    <w:p w14:paraId="33702C0A" w14:textId="204A4216" w:rsidR="006B40FA" w:rsidRPr="006B40FA" w:rsidRDefault="006B40FA" w:rsidP="006B40FA">
      <w:pPr>
        <w:spacing w:line="276" w:lineRule="auto"/>
        <w:rPr>
          <w:rFonts w:ascii="Arial" w:hAnsi="Arial" w:cs="Arial"/>
        </w:rPr>
      </w:pPr>
      <w:r w:rsidRPr="006B40FA">
        <w:rPr>
          <w:rFonts w:ascii="Arial" w:hAnsi="Arial" w:cs="Arial"/>
        </w:rPr>
        <w:t>Pozostałe zapisy SWZ</w:t>
      </w:r>
      <w:r w:rsidR="00C3072D">
        <w:rPr>
          <w:rFonts w:ascii="Arial" w:hAnsi="Arial" w:cs="Arial"/>
        </w:rPr>
        <w:t>, wz</w:t>
      </w:r>
      <w:r w:rsidR="00C81B08">
        <w:rPr>
          <w:rFonts w:ascii="Arial" w:hAnsi="Arial" w:cs="Arial"/>
        </w:rPr>
        <w:t>oru</w:t>
      </w:r>
      <w:r w:rsidR="00C3072D">
        <w:rPr>
          <w:rFonts w:ascii="Arial" w:hAnsi="Arial" w:cs="Arial"/>
        </w:rPr>
        <w:t xml:space="preserve"> umowy</w:t>
      </w:r>
      <w:r w:rsidRPr="006B40FA">
        <w:rPr>
          <w:rFonts w:ascii="Arial" w:hAnsi="Arial" w:cs="Arial"/>
        </w:rPr>
        <w:t xml:space="preserve"> </w:t>
      </w:r>
      <w:r w:rsidR="00C81B08">
        <w:rPr>
          <w:rFonts w:ascii="Arial" w:hAnsi="Arial" w:cs="Arial"/>
        </w:rPr>
        <w:t>oraz</w:t>
      </w:r>
      <w:r w:rsidRPr="006B40FA">
        <w:rPr>
          <w:rFonts w:ascii="Arial" w:hAnsi="Arial" w:cs="Arial"/>
        </w:rPr>
        <w:t xml:space="preserve"> ogłoszeni</w:t>
      </w:r>
      <w:r w:rsidR="00C81B08">
        <w:rPr>
          <w:rFonts w:ascii="Arial" w:hAnsi="Arial" w:cs="Arial"/>
        </w:rPr>
        <w:t>e</w:t>
      </w:r>
      <w:r w:rsidRPr="006B40FA">
        <w:rPr>
          <w:rFonts w:ascii="Arial" w:hAnsi="Arial" w:cs="Arial"/>
        </w:rPr>
        <w:t xml:space="preserve"> o zamówieniu pozostają bez zmian.</w:t>
      </w:r>
    </w:p>
    <w:p w14:paraId="1F6B2C32" w14:textId="625C39A5" w:rsidR="00C519A7" w:rsidRDefault="006B40FA" w:rsidP="006B40FA">
      <w:pPr>
        <w:spacing w:line="276" w:lineRule="auto"/>
        <w:rPr>
          <w:rFonts w:ascii="Arial" w:hAnsi="Arial" w:cs="Arial"/>
        </w:rPr>
      </w:pPr>
      <w:r w:rsidRPr="006B40FA">
        <w:rPr>
          <w:rFonts w:ascii="Arial" w:hAnsi="Arial" w:cs="Arial"/>
        </w:rPr>
        <w:t>Zgodnie z art. 286 ust. 7 Pzp dokonaną zmianę treści SWZ Zamawiający udostępnia na stronie internetowej prowadzonego postępowania.</w:t>
      </w:r>
    </w:p>
    <w:p w14:paraId="636E2F96" w14:textId="1B23CE05" w:rsidR="006442D8" w:rsidRDefault="00C52320" w:rsidP="00C52320">
      <w:pPr>
        <w:pStyle w:val="Domylnie"/>
        <w:spacing w:after="0" w:line="276" w:lineRule="auto"/>
        <w:rPr>
          <w:rFonts w:ascii="Arial" w:hAnsi="Arial" w:cs="Arial"/>
        </w:rPr>
      </w:pPr>
      <w:r w:rsidRPr="00C52320">
        <w:rPr>
          <w:rFonts w:ascii="Arial" w:hAnsi="Arial" w:cs="Arial"/>
        </w:rPr>
        <w:t>Powyższe odpowiedzi i wyjaśnienia wprowadzone niniejszym pismem</w:t>
      </w:r>
      <w:r w:rsidR="00EF074E">
        <w:rPr>
          <w:rFonts w:ascii="Arial" w:hAnsi="Arial" w:cs="Arial"/>
        </w:rPr>
        <w:t>,</w:t>
      </w:r>
      <w:r w:rsidRPr="00C52320">
        <w:rPr>
          <w:rFonts w:ascii="Arial" w:hAnsi="Arial" w:cs="Arial"/>
        </w:rPr>
        <w:t xml:space="preserve"> stanowią integralną część SWZ i są wiążące dla wszystkich Wykonawców ubiegających się o zamówienie publiczne.</w:t>
      </w:r>
      <w:r w:rsidR="00F40EB2" w:rsidRPr="00C52320">
        <w:rPr>
          <w:rFonts w:ascii="Arial" w:hAnsi="Arial" w:cs="Arial"/>
          <w:b/>
        </w:rPr>
        <w:br/>
      </w:r>
    </w:p>
    <w:p w14:paraId="2B35B47C" w14:textId="5412ED78" w:rsidR="006442D8" w:rsidRDefault="006442D8" w:rsidP="00C52320">
      <w:pPr>
        <w:pStyle w:val="Domylnie"/>
        <w:spacing w:after="0" w:line="276" w:lineRule="auto"/>
        <w:rPr>
          <w:rFonts w:ascii="Arial" w:hAnsi="Arial" w:cs="Arial"/>
        </w:rPr>
      </w:pPr>
    </w:p>
    <w:p w14:paraId="752D085B" w14:textId="2B51D9B0" w:rsidR="006B70C6" w:rsidRDefault="006B70C6" w:rsidP="00C52320">
      <w:pPr>
        <w:pStyle w:val="Domylnie"/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Załączniki:</w:t>
      </w:r>
    </w:p>
    <w:p w14:paraId="0703B5AB" w14:textId="79F66612" w:rsidR="00586815" w:rsidRDefault="00C874C5" w:rsidP="00586815">
      <w:pPr>
        <w:pStyle w:val="Domylnie"/>
        <w:numPr>
          <w:ilvl w:val="0"/>
          <w:numId w:val="9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zał. 1 SWZ - </w:t>
      </w:r>
      <w:r w:rsidR="00586815">
        <w:rPr>
          <w:rFonts w:ascii="Arial" w:hAnsi="Arial" w:cs="Arial"/>
        </w:rPr>
        <w:t>Formularz oferty po zmianach</w:t>
      </w:r>
    </w:p>
    <w:p w14:paraId="6D8160C3" w14:textId="77777777" w:rsidR="006442D8" w:rsidRDefault="006442D8" w:rsidP="00C52320">
      <w:pPr>
        <w:pStyle w:val="Domylnie"/>
        <w:spacing w:after="0" w:line="276" w:lineRule="auto"/>
        <w:rPr>
          <w:rFonts w:ascii="Arial" w:hAnsi="Arial" w:cs="Arial"/>
        </w:rPr>
      </w:pPr>
    </w:p>
    <w:p w14:paraId="5CB83FFF" w14:textId="21EBC8C1" w:rsidR="00F40EB2" w:rsidRPr="00C52320" w:rsidRDefault="00792BBA" w:rsidP="00C52320">
      <w:pPr>
        <w:pStyle w:val="Domylnie"/>
        <w:spacing w:after="0" w:line="276" w:lineRule="auto"/>
        <w:rPr>
          <w:rFonts w:ascii="Arial" w:hAnsi="Arial" w:cs="Arial"/>
        </w:rPr>
      </w:pPr>
      <w:r w:rsidRPr="00C52320">
        <w:rPr>
          <w:rFonts w:ascii="Arial" w:hAnsi="Arial" w:cs="Arial"/>
        </w:rPr>
        <w:br/>
      </w:r>
    </w:p>
    <w:p w14:paraId="237C0F20" w14:textId="4066C8BF" w:rsidR="00F40EB2" w:rsidRPr="00C52320" w:rsidRDefault="00C52320" w:rsidP="00A430E5">
      <w:pPr>
        <w:pStyle w:val="Akapitzlist"/>
        <w:spacing w:line="276" w:lineRule="auto"/>
        <w:ind w:left="2846" w:firstLine="69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Dyrektor </w:t>
      </w:r>
      <w:r w:rsidR="00F40EB2" w:rsidRPr="00C52320">
        <w:rPr>
          <w:rFonts w:ascii="Arial" w:hAnsi="Arial" w:cs="Arial"/>
          <w:b/>
        </w:rPr>
        <w:t>Centrum Usług Wspólnych w Kobylnicy</w:t>
      </w:r>
    </w:p>
    <w:p w14:paraId="47897933" w14:textId="658916D3" w:rsidR="006442D8" w:rsidRDefault="00FD0AF3" w:rsidP="00FD0AF3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A430E5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Marta Prezlata</w:t>
      </w:r>
    </w:p>
    <w:sectPr w:rsidR="006442D8" w:rsidSect="00FF0CA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BE827" w14:textId="77777777" w:rsidR="00C52320" w:rsidRDefault="00C52320" w:rsidP="004D5F9B">
      <w:pPr>
        <w:spacing w:after="0" w:line="240" w:lineRule="auto"/>
      </w:pPr>
      <w:r>
        <w:separator/>
      </w:r>
    </w:p>
  </w:endnote>
  <w:endnote w:type="continuationSeparator" w:id="0">
    <w:p w14:paraId="5DBF0FA0" w14:textId="77777777" w:rsidR="00C52320" w:rsidRDefault="00C52320" w:rsidP="004D5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C6B52" w14:textId="77777777" w:rsidR="00C52320" w:rsidRDefault="00C52320" w:rsidP="004D5F9B">
      <w:pPr>
        <w:spacing w:after="0" w:line="240" w:lineRule="auto"/>
      </w:pPr>
      <w:r>
        <w:separator/>
      </w:r>
    </w:p>
  </w:footnote>
  <w:footnote w:type="continuationSeparator" w:id="0">
    <w:p w14:paraId="21929A76" w14:textId="77777777" w:rsidR="00C52320" w:rsidRDefault="00C52320" w:rsidP="004D5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4A226" w14:textId="1F4A9459" w:rsidR="00C52320" w:rsidRPr="004D5F9B" w:rsidRDefault="00C52320" w:rsidP="00792BBA">
    <w:pPr>
      <w:pStyle w:val="Domylnie"/>
      <w:tabs>
        <w:tab w:val="left" w:pos="5385"/>
      </w:tabs>
      <w:spacing w:after="0"/>
    </w:pPr>
    <w:r>
      <w:rPr>
        <w:rFonts w:ascii="Arial" w:hAnsi="Arial"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E548C"/>
    <w:multiLevelType w:val="hybridMultilevel"/>
    <w:tmpl w:val="A5D67A32"/>
    <w:lvl w:ilvl="0" w:tplc="43626F8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BB285E"/>
    <w:multiLevelType w:val="hybridMultilevel"/>
    <w:tmpl w:val="30406236"/>
    <w:lvl w:ilvl="0" w:tplc="EE1072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B8457A"/>
    <w:multiLevelType w:val="hybridMultilevel"/>
    <w:tmpl w:val="B9E662D2"/>
    <w:lvl w:ilvl="0" w:tplc="FF46AB44">
      <w:start w:val="4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 w15:restartNumberingAfterBreak="0">
    <w:nsid w:val="4E042DD1"/>
    <w:multiLevelType w:val="multilevel"/>
    <w:tmpl w:val="C134645C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53885EE8"/>
    <w:multiLevelType w:val="hybridMultilevel"/>
    <w:tmpl w:val="52F627F6"/>
    <w:lvl w:ilvl="0" w:tplc="9216C7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82A43"/>
    <w:multiLevelType w:val="hybridMultilevel"/>
    <w:tmpl w:val="907A162E"/>
    <w:lvl w:ilvl="0" w:tplc="1D5E1D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130EE3"/>
    <w:multiLevelType w:val="multilevel"/>
    <w:tmpl w:val="66428AC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6F665E4E"/>
    <w:multiLevelType w:val="hybridMultilevel"/>
    <w:tmpl w:val="07C46D00"/>
    <w:lvl w:ilvl="0" w:tplc="89726B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DA3058"/>
    <w:multiLevelType w:val="hybridMultilevel"/>
    <w:tmpl w:val="1EA05B8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3" w:tplc="9D926F3E">
      <w:start w:val="12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0460930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7CEF3724"/>
    <w:multiLevelType w:val="hybridMultilevel"/>
    <w:tmpl w:val="65CE2172"/>
    <w:lvl w:ilvl="0" w:tplc="7AB279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2655950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63036683">
    <w:abstractNumId w:val="8"/>
  </w:num>
  <w:num w:numId="3" w16cid:durableId="837692243">
    <w:abstractNumId w:val="2"/>
  </w:num>
  <w:num w:numId="4" w16cid:durableId="7219524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2288834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32880064">
    <w:abstractNumId w:val="1"/>
  </w:num>
  <w:num w:numId="7" w16cid:durableId="649097808">
    <w:abstractNumId w:val="7"/>
  </w:num>
  <w:num w:numId="8" w16cid:durableId="435372972">
    <w:abstractNumId w:val="6"/>
  </w:num>
  <w:num w:numId="9" w16cid:durableId="2015568656">
    <w:abstractNumId w:val="4"/>
  </w:num>
  <w:num w:numId="10" w16cid:durableId="1546334756">
    <w:abstractNumId w:val="0"/>
  </w:num>
  <w:num w:numId="11" w16cid:durableId="19756764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F9B"/>
    <w:rsid w:val="000D4BE7"/>
    <w:rsid w:val="000D6F40"/>
    <w:rsid w:val="000F49B7"/>
    <w:rsid w:val="001213D7"/>
    <w:rsid w:val="00166BE4"/>
    <w:rsid w:val="00170E80"/>
    <w:rsid w:val="00174354"/>
    <w:rsid w:val="001749B6"/>
    <w:rsid w:val="0019798B"/>
    <w:rsid w:val="001A0507"/>
    <w:rsid w:val="001A7183"/>
    <w:rsid w:val="001C0849"/>
    <w:rsid w:val="001C34DD"/>
    <w:rsid w:val="001D471B"/>
    <w:rsid w:val="002C3331"/>
    <w:rsid w:val="002D3892"/>
    <w:rsid w:val="0035262D"/>
    <w:rsid w:val="003672E8"/>
    <w:rsid w:val="004D52F9"/>
    <w:rsid w:val="004D5F9B"/>
    <w:rsid w:val="004E23A2"/>
    <w:rsid w:val="004F7C9E"/>
    <w:rsid w:val="00542A29"/>
    <w:rsid w:val="00567D47"/>
    <w:rsid w:val="00586815"/>
    <w:rsid w:val="005A194C"/>
    <w:rsid w:val="005A3230"/>
    <w:rsid w:val="005C588B"/>
    <w:rsid w:val="005F39F7"/>
    <w:rsid w:val="00600BF4"/>
    <w:rsid w:val="006442D8"/>
    <w:rsid w:val="00670EF7"/>
    <w:rsid w:val="006958B1"/>
    <w:rsid w:val="006B40FA"/>
    <w:rsid w:val="006B7027"/>
    <w:rsid w:val="006B70C6"/>
    <w:rsid w:val="006C2478"/>
    <w:rsid w:val="006F07A9"/>
    <w:rsid w:val="00792BBA"/>
    <w:rsid w:val="007A5A3E"/>
    <w:rsid w:val="007F2C5D"/>
    <w:rsid w:val="008163F3"/>
    <w:rsid w:val="00851507"/>
    <w:rsid w:val="008B67CF"/>
    <w:rsid w:val="008C10B9"/>
    <w:rsid w:val="009737AA"/>
    <w:rsid w:val="009C21BA"/>
    <w:rsid w:val="009D09D3"/>
    <w:rsid w:val="00A24E4A"/>
    <w:rsid w:val="00A269F3"/>
    <w:rsid w:val="00A430E5"/>
    <w:rsid w:val="00A77DD8"/>
    <w:rsid w:val="00B21C4D"/>
    <w:rsid w:val="00B329CC"/>
    <w:rsid w:val="00B51964"/>
    <w:rsid w:val="00BA2EFA"/>
    <w:rsid w:val="00BB626E"/>
    <w:rsid w:val="00BC0C10"/>
    <w:rsid w:val="00BF137F"/>
    <w:rsid w:val="00BF20C8"/>
    <w:rsid w:val="00C16580"/>
    <w:rsid w:val="00C3072D"/>
    <w:rsid w:val="00C519A7"/>
    <w:rsid w:val="00C52320"/>
    <w:rsid w:val="00C753A2"/>
    <w:rsid w:val="00C81B08"/>
    <w:rsid w:val="00C874C5"/>
    <w:rsid w:val="00CE2831"/>
    <w:rsid w:val="00CF6F3B"/>
    <w:rsid w:val="00D070E5"/>
    <w:rsid w:val="00DD3F54"/>
    <w:rsid w:val="00DE6BB3"/>
    <w:rsid w:val="00EC3C05"/>
    <w:rsid w:val="00ED72BB"/>
    <w:rsid w:val="00EF074E"/>
    <w:rsid w:val="00EF2CE5"/>
    <w:rsid w:val="00F04798"/>
    <w:rsid w:val="00F40EB2"/>
    <w:rsid w:val="00F5001A"/>
    <w:rsid w:val="00F8040E"/>
    <w:rsid w:val="00FD0AF3"/>
    <w:rsid w:val="00FF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C6E5D95"/>
  <w15:docId w15:val="{7FD1725C-A922-47F2-8EF0-A7DD24C37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5F9B"/>
    <w:pPr>
      <w:spacing w:after="160" w:line="256" w:lineRule="auto"/>
    </w:pPr>
    <w:rPr>
      <w:rFonts w:eastAsiaTheme="minorEastAsia"/>
      <w:lang w:eastAsia="pl-PL"/>
    </w:rPr>
  </w:style>
  <w:style w:type="paragraph" w:styleId="Nagwek1">
    <w:name w:val="heading 1"/>
    <w:basedOn w:val="Domylnie"/>
    <w:next w:val="Normalny"/>
    <w:link w:val="Nagwek1Znak"/>
    <w:uiPriority w:val="9"/>
    <w:qFormat/>
    <w:rsid w:val="004D5F9B"/>
    <w:pPr>
      <w:keepNext/>
      <w:keepLines/>
      <w:numPr>
        <w:numId w:val="1"/>
      </w:numPr>
      <w:spacing w:before="240" w:after="360"/>
      <w:jc w:val="right"/>
      <w:outlineLvl w:val="0"/>
    </w:pPr>
    <w:rPr>
      <w:rFonts w:ascii="Arial" w:hAnsi="Arial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D5F9B"/>
    <w:pPr>
      <w:keepNext/>
      <w:keepLines/>
      <w:numPr>
        <w:ilvl w:val="1"/>
        <w:numId w:val="1"/>
      </w:numPr>
      <w:tabs>
        <w:tab w:val="clear" w:pos="576"/>
      </w:tabs>
      <w:spacing w:before="200" w:after="0"/>
      <w:ind w:left="0" w:firstLine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D5F9B"/>
    <w:rPr>
      <w:rFonts w:ascii="Arial" w:eastAsia="SimSun" w:hAnsi="Arial" w:cs="Calibri"/>
      <w:b/>
      <w:bCs/>
      <w:color w:val="00000A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D5F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Domylnie">
    <w:name w:val="Domyślnie"/>
    <w:rsid w:val="004D5F9B"/>
    <w:pPr>
      <w:tabs>
        <w:tab w:val="left" w:pos="720"/>
      </w:tabs>
      <w:suppressAutoHyphens/>
      <w:spacing w:after="160" w:line="252" w:lineRule="auto"/>
    </w:pPr>
    <w:rPr>
      <w:rFonts w:ascii="Calibri" w:eastAsia="SimSun" w:hAnsi="Calibri" w:cs="Calibri"/>
      <w:color w:val="00000A"/>
    </w:rPr>
  </w:style>
  <w:style w:type="paragraph" w:styleId="Nagwek">
    <w:name w:val="header"/>
    <w:basedOn w:val="Normalny"/>
    <w:link w:val="NagwekZnak"/>
    <w:uiPriority w:val="99"/>
    <w:unhideWhenUsed/>
    <w:rsid w:val="004D5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5F9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D5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5F9B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5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F9B"/>
    <w:rPr>
      <w:rFonts w:ascii="Tahoma" w:eastAsiaTheme="minorEastAsia" w:hAnsi="Tahoma" w:cs="Tahoma"/>
      <w:sz w:val="16"/>
      <w:szCs w:val="16"/>
      <w:lang w:eastAsia="pl-PL"/>
    </w:rPr>
  </w:style>
  <w:style w:type="paragraph" w:styleId="Akapitzlist">
    <w:name w:val="List Paragraph"/>
    <w:aliases w:val="normalny tekst,List Paragraph"/>
    <w:basedOn w:val="Normalny"/>
    <w:link w:val="AkapitzlistZnak"/>
    <w:uiPriority w:val="34"/>
    <w:qFormat/>
    <w:rsid w:val="00567D4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67D47"/>
    <w:rPr>
      <w:color w:val="0000FF" w:themeColor="hyperlink"/>
      <w:u w:val="single"/>
    </w:rPr>
  </w:style>
  <w:style w:type="character" w:customStyle="1" w:styleId="AkapitzlistZnak">
    <w:name w:val="Akapit z listą Znak"/>
    <w:aliases w:val="normalny tekst Znak,List Paragraph Znak"/>
    <w:link w:val="Akapitzlist"/>
    <w:qFormat/>
    <w:locked/>
    <w:rsid w:val="00567D47"/>
    <w:rPr>
      <w:rFonts w:eastAsiaTheme="minorEastAsia"/>
      <w:lang w:eastAsia="pl-PL"/>
    </w:rPr>
  </w:style>
  <w:style w:type="paragraph" w:customStyle="1" w:styleId="Standard">
    <w:name w:val="Standard"/>
    <w:rsid w:val="00567D47"/>
    <w:pPr>
      <w:suppressAutoHyphens/>
      <w:autoSpaceDN w:val="0"/>
    </w:pPr>
    <w:rPr>
      <w:rFonts w:ascii="Calibri" w:eastAsia="Calibri" w:hAnsi="Calibri" w:cs="Calibri"/>
      <w:kern w:val="3"/>
      <w:lang w:eastAsia="zh-CN"/>
    </w:rPr>
  </w:style>
  <w:style w:type="paragraph" w:customStyle="1" w:styleId="Default">
    <w:name w:val="Default"/>
    <w:rsid w:val="00C523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C52320"/>
    <w:pPr>
      <w:spacing w:after="200" w:line="276" w:lineRule="auto"/>
      <w:ind w:left="720"/>
    </w:pPr>
    <w:rPr>
      <w:rFonts w:ascii="Calibri" w:eastAsia="Times New Roman" w:hAnsi="Calibri" w:cs="Calibri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A32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k.pierzchalska</dc:creator>
  <cp:lastModifiedBy>Magdalena Czerniej</cp:lastModifiedBy>
  <cp:revision>3</cp:revision>
  <cp:lastPrinted>2022-09-16T08:29:00Z</cp:lastPrinted>
  <dcterms:created xsi:type="dcterms:W3CDTF">2022-09-29T10:59:00Z</dcterms:created>
  <dcterms:modified xsi:type="dcterms:W3CDTF">2022-09-29T10:59:00Z</dcterms:modified>
</cp:coreProperties>
</file>