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178B" w14:textId="42EBA053" w:rsidR="00EA5FAF" w:rsidRDefault="00C25D09">
      <w:pPr>
        <w:jc w:val="right"/>
        <w:rPr>
          <w:b/>
          <w:bCs/>
          <w:color w:val="000000"/>
          <w:lang w:eastAsia="x-none"/>
        </w:rPr>
      </w:pPr>
      <w:r>
        <w:rPr>
          <w:color w:val="000000"/>
          <w:sz w:val="18"/>
          <w:szCs w:val="18"/>
        </w:rPr>
        <w:t>Załącznik nr 3 do SWZ</w:t>
      </w:r>
      <w:r w:rsidR="000F54FB">
        <w:rPr>
          <w:color w:val="000000"/>
          <w:sz w:val="18"/>
          <w:szCs w:val="18"/>
        </w:rPr>
        <w:t xml:space="preserve">                                                                            </w:t>
      </w:r>
    </w:p>
    <w:p w14:paraId="4E5C252C" w14:textId="77777777" w:rsidR="00EA5FAF" w:rsidRDefault="000F54FB">
      <w:pPr>
        <w:spacing w:line="240" w:lineRule="exact"/>
        <w:ind w:left="3254" w:hanging="3254"/>
        <w:jc w:val="both"/>
        <w:rPr>
          <w:color w:val="000000"/>
        </w:rPr>
      </w:pPr>
      <w:r>
        <w:rPr>
          <w:b/>
          <w:i/>
          <w:color w:val="000000"/>
        </w:rPr>
        <w:t xml:space="preserve">      </w:t>
      </w:r>
      <w:r>
        <w:rPr>
          <w:color w:val="000000"/>
          <w:sz w:val="20"/>
          <w:szCs w:val="20"/>
        </w:rPr>
        <w:t xml:space="preserve">                                                                                                                          </w:t>
      </w:r>
    </w:p>
    <w:p w14:paraId="400AD9E8" w14:textId="157F7AB8" w:rsidR="00EA5FAF" w:rsidRDefault="000F54FB">
      <w:pPr>
        <w:tabs>
          <w:tab w:val="left" w:leader="dot" w:pos="5616"/>
        </w:tabs>
        <w:spacing w:before="53"/>
        <w:jc w:val="center"/>
        <w:rPr>
          <w:b/>
          <w:bCs/>
          <w:color w:val="000000"/>
          <w:sz w:val="22"/>
          <w:szCs w:val="22"/>
        </w:rPr>
      </w:pPr>
      <w:r>
        <w:rPr>
          <w:b/>
          <w:bCs/>
          <w:color w:val="000000"/>
          <w:sz w:val="22"/>
          <w:szCs w:val="22"/>
        </w:rPr>
        <w:t xml:space="preserve">Umowa Nr </w:t>
      </w:r>
      <w:r w:rsidR="00EE0A47">
        <w:rPr>
          <w:b/>
          <w:bCs/>
          <w:color w:val="000000"/>
          <w:sz w:val="22"/>
          <w:szCs w:val="22"/>
        </w:rPr>
        <w:t>………………….</w:t>
      </w:r>
    </w:p>
    <w:p w14:paraId="7B5679B6" w14:textId="77777777" w:rsidR="00EA5FAF" w:rsidRDefault="000F54FB">
      <w:pPr>
        <w:tabs>
          <w:tab w:val="left" w:leader="dot" w:pos="5616"/>
        </w:tabs>
        <w:spacing w:before="53"/>
        <w:jc w:val="center"/>
        <w:rPr>
          <w:bCs/>
          <w:color w:val="000000"/>
          <w:sz w:val="22"/>
          <w:szCs w:val="22"/>
        </w:rPr>
      </w:pPr>
      <w:r>
        <w:rPr>
          <w:bCs/>
          <w:color w:val="000000"/>
          <w:sz w:val="22"/>
          <w:szCs w:val="22"/>
        </w:rPr>
        <w:t>w sprawie zamówienia publicznego</w:t>
      </w:r>
    </w:p>
    <w:p w14:paraId="3F88328E" w14:textId="77777777" w:rsidR="00EA5FAF" w:rsidRDefault="00EA5FAF">
      <w:pPr>
        <w:tabs>
          <w:tab w:val="left" w:leader="dot" w:pos="4507"/>
          <w:tab w:val="left" w:pos="4646"/>
        </w:tabs>
        <w:spacing w:before="53" w:line="360" w:lineRule="auto"/>
        <w:jc w:val="both"/>
        <w:rPr>
          <w:color w:val="000000"/>
          <w:sz w:val="22"/>
          <w:szCs w:val="22"/>
        </w:rPr>
      </w:pPr>
    </w:p>
    <w:p w14:paraId="670839BD" w14:textId="10A264E8" w:rsidR="00EA5FAF" w:rsidRDefault="000F54FB">
      <w:pPr>
        <w:tabs>
          <w:tab w:val="left" w:leader="dot" w:pos="4507"/>
          <w:tab w:val="left" w:pos="4646"/>
        </w:tabs>
        <w:spacing w:before="53" w:line="360" w:lineRule="auto"/>
        <w:jc w:val="both"/>
        <w:rPr>
          <w:color w:val="000000"/>
          <w:sz w:val="22"/>
          <w:szCs w:val="22"/>
        </w:rPr>
      </w:pPr>
      <w:r>
        <w:rPr>
          <w:color w:val="000000"/>
          <w:sz w:val="22"/>
          <w:szCs w:val="22"/>
        </w:rPr>
        <w:t xml:space="preserve">Zawarta w dniu </w:t>
      </w:r>
      <w:r>
        <w:rPr>
          <w:b/>
          <w:color w:val="000000"/>
          <w:sz w:val="22"/>
          <w:szCs w:val="22"/>
        </w:rPr>
        <w:t xml:space="preserve"> </w:t>
      </w:r>
      <w:r w:rsidR="00EE0A47">
        <w:rPr>
          <w:b/>
          <w:color w:val="000000"/>
          <w:sz w:val="22"/>
          <w:szCs w:val="22"/>
        </w:rPr>
        <w:t>………………….</w:t>
      </w:r>
      <w:r>
        <w:rPr>
          <w:b/>
          <w:color w:val="000000"/>
          <w:sz w:val="22"/>
          <w:szCs w:val="22"/>
        </w:rPr>
        <w:t xml:space="preserve"> r.</w:t>
      </w:r>
      <w:r>
        <w:rPr>
          <w:color w:val="000000"/>
          <w:sz w:val="22"/>
          <w:szCs w:val="22"/>
        </w:rPr>
        <w:t xml:space="preserve">, w Urzędzie Gminy Grodziec, pomiędzy: </w:t>
      </w:r>
    </w:p>
    <w:p w14:paraId="419C04CA" w14:textId="77777777" w:rsidR="00EA5FAF" w:rsidRDefault="000F54FB">
      <w:pPr>
        <w:tabs>
          <w:tab w:val="left" w:pos="3581"/>
        </w:tabs>
        <w:spacing w:line="360" w:lineRule="auto"/>
        <w:rPr>
          <w:color w:val="000000"/>
          <w:sz w:val="22"/>
          <w:szCs w:val="22"/>
        </w:rPr>
      </w:pPr>
      <w:r>
        <w:rPr>
          <w:b/>
          <w:color w:val="000000"/>
          <w:sz w:val="22"/>
          <w:szCs w:val="22"/>
        </w:rPr>
        <w:t>Gminą Grodziec</w:t>
      </w:r>
      <w:r>
        <w:rPr>
          <w:color w:val="000000"/>
          <w:sz w:val="22"/>
          <w:szCs w:val="22"/>
        </w:rPr>
        <w:t xml:space="preserve"> z siedzibą w 62-580 Grodziec przy ul. Główna 17, NIP: 665-27-67-564, REGON: 311019088, reprezentowaną przez: </w:t>
      </w:r>
    </w:p>
    <w:p w14:paraId="1970A043" w14:textId="0C959FD8" w:rsidR="00EA5FAF" w:rsidRDefault="000F54FB">
      <w:pPr>
        <w:tabs>
          <w:tab w:val="left" w:pos="3581"/>
        </w:tabs>
        <w:spacing w:line="360" w:lineRule="auto"/>
        <w:rPr>
          <w:b/>
          <w:color w:val="000000"/>
          <w:sz w:val="22"/>
          <w:szCs w:val="22"/>
        </w:rPr>
      </w:pPr>
      <w:r>
        <w:rPr>
          <w:b/>
          <w:color w:val="000000"/>
          <w:sz w:val="22"/>
          <w:szCs w:val="22"/>
        </w:rPr>
        <w:t xml:space="preserve">Wójta Gminy Grodziec – </w:t>
      </w:r>
      <w:r w:rsidR="00EE0A47">
        <w:rPr>
          <w:b/>
          <w:color w:val="000000"/>
          <w:sz w:val="22"/>
          <w:szCs w:val="22"/>
        </w:rPr>
        <w:t>……………………………………………</w:t>
      </w:r>
    </w:p>
    <w:p w14:paraId="1859E9DC" w14:textId="77777777" w:rsidR="00EE0A47" w:rsidRDefault="000F54FB">
      <w:pPr>
        <w:tabs>
          <w:tab w:val="left" w:pos="3581"/>
        </w:tabs>
        <w:spacing w:line="360" w:lineRule="auto"/>
        <w:rPr>
          <w:b/>
          <w:color w:val="000000"/>
          <w:sz w:val="22"/>
          <w:szCs w:val="22"/>
        </w:rPr>
      </w:pPr>
      <w:r>
        <w:rPr>
          <w:color w:val="000000"/>
          <w:sz w:val="22"/>
          <w:szCs w:val="22"/>
        </w:rPr>
        <w:t>przy kontrasygnacie</w:t>
      </w:r>
      <w:r>
        <w:rPr>
          <w:b/>
          <w:color w:val="000000"/>
          <w:sz w:val="22"/>
          <w:szCs w:val="22"/>
        </w:rPr>
        <w:t xml:space="preserve"> </w:t>
      </w:r>
      <w:r w:rsidR="00EE0A47">
        <w:rPr>
          <w:b/>
          <w:color w:val="000000"/>
          <w:sz w:val="22"/>
          <w:szCs w:val="22"/>
        </w:rPr>
        <w:t>…………………………………………………..</w:t>
      </w:r>
    </w:p>
    <w:p w14:paraId="10C0ECE1" w14:textId="0CA27890" w:rsidR="00EA5FAF" w:rsidRDefault="000F54FB">
      <w:pPr>
        <w:tabs>
          <w:tab w:val="left" w:pos="3581"/>
        </w:tabs>
        <w:spacing w:line="360" w:lineRule="auto"/>
        <w:rPr>
          <w:color w:val="000000"/>
          <w:sz w:val="22"/>
          <w:szCs w:val="22"/>
        </w:rPr>
      </w:pPr>
      <w:r>
        <w:rPr>
          <w:color w:val="000000"/>
          <w:sz w:val="22"/>
          <w:szCs w:val="22"/>
        </w:rPr>
        <w:t xml:space="preserve">zwaną w dalszej części umowy „Zamawiającym" </w:t>
      </w:r>
    </w:p>
    <w:p w14:paraId="544C329A" w14:textId="77777777" w:rsidR="00EA5FAF" w:rsidRDefault="000F54FB">
      <w:pPr>
        <w:spacing w:line="360" w:lineRule="auto"/>
        <w:ind w:right="3974"/>
        <w:rPr>
          <w:color w:val="000000"/>
          <w:sz w:val="22"/>
          <w:szCs w:val="22"/>
        </w:rPr>
      </w:pPr>
      <w:r>
        <w:rPr>
          <w:color w:val="000000"/>
          <w:sz w:val="22"/>
          <w:szCs w:val="22"/>
        </w:rPr>
        <w:t xml:space="preserve">a </w:t>
      </w:r>
    </w:p>
    <w:p w14:paraId="0A3E2700" w14:textId="0B27E179" w:rsidR="00EA5FAF" w:rsidRPr="00EE0A47" w:rsidRDefault="00EE0A47">
      <w:pPr>
        <w:spacing w:line="360" w:lineRule="auto"/>
        <w:ind w:right="4"/>
        <w:jc w:val="both"/>
        <w:rPr>
          <w:b/>
          <w:color w:val="000000"/>
          <w:sz w:val="22"/>
          <w:szCs w:val="22"/>
        </w:rPr>
      </w:pPr>
      <w:r>
        <w:rPr>
          <w:b/>
          <w:color w:val="000000"/>
          <w:sz w:val="22"/>
          <w:szCs w:val="22"/>
        </w:rPr>
        <w:t>……………………………………………………………………………………………………………………………………………… ………………………………………………………………………</w:t>
      </w:r>
      <w:r w:rsidR="000F54FB">
        <w:rPr>
          <w:color w:val="000000"/>
          <w:sz w:val="22"/>
          <w:szCs w:val="22"/>
        </w:rPr>
        <w:t>, zwaną dalej „Wykonawcą” reprezentowaną przez:</w:t>
      </w:r>
    </w:p>
    <w:p w14:paraId="0D6AD171" w14:textId="74541892" w:rsidR="00EA5FAF" w:rsidRDefault="00EE0A47">
      <w:pPr>
        <w:spacing w:line="360" w:lineRule="auto"/>
        <w:ind w:right="4"/>
        <w:rPr>
          <w:b/>
          <w:color w:val="000000"/>
          <w:sz w:val="22"/>
          <w:szCs w:val="22"/>
        </w:rPr>
      </w:pPr>
      <w:r>
        <w:rPr>
          <w:b/>
          <w:color w:val="000000"/>
          <w:sz w:val="22"/>
          <w:szCs w:val="22"/>
        </w:rPr>
        <w:t>………………………………………</w:t>
      </w:r>
    </w:p>
    <w:p w14:paraId="302753B0" w14:textId="7BC12C5F" w:rsidR="00EA5FAF" w:rsidRDefault="00814B18">
      <w:pPr>
        <w:spacing w:before="86" w:line="317" w:lineRule="exact"/>
        <w:jc w:val="both"/>
        <w:rPr>
          <w:b/>
          <w:bCs/>
          <w:color w:val="000000"/>
          <w:sz w:val="22"/>
          <w:szCs w:val="22"/>
        </w:rPr>
      </w:pPr>
      <w:r w:rsidRPr="00814B18">
        <w:rPr>
          <w:color w:val="000000"/>
          <w:sz w:val="22"/>
          <w:szCs w:val="22"/>
        </w:rPr>
        <w:t>Wyłonionym w wyniku wyboru oferty w trybie podstawowym bez przeprowadzania negocjacji na podstawie art. 275 pkt 1</w:t>
      </w:r>
      <w:r>
        <w:rPr>
          <w:color w:val="000000"/>
          <w:sz w:val="22"/>
          <w:szCs w:val="22"/>
        </w:rPr>
        <w:t xml:space="preserve"> ustawy</w:t>
      </w:r>
      <w:r w:rsidRPr="00814B18">
        <w:rPr>
          <w:color w:val="000000"/>
          <w:sz w:val="22"/>
          <w:szCs w:val="22"/>
        </w:rPr>
        <w:t xml:space="preserve"> </w:t>
      </w:r>
      <w:r w:rsidR="006A0140" w:rsidRPr="006A0140">
        <w:rPr>
          <w:color w:val="000000"/>
          <w:sz w:val="22"/>
          <w:szCs w:val="22"/>
        </w:rPr>
        <w:t>z dnia 11 września 2019 r</w:t>
      </w:r>
      <w:r w:rsidR="006A0140">
        <w:rPr>
          <w:color w:val="000000"/>
          <w:sz w:val="22"/>
          <w:szCs w:val="22"/>
        </w:rPr>
        <w:t>.</w:t>
      </w:r>
      <w:r w:rsidR="006A0140" w:rsidRPr="006A0140">
        <w:rPr>
          <w:color w:val="000000"/>
          <w:sz w:val="22"/>
          <w:szCs w:val="22"/>
        </w:rPr>
        <w:t xml:space="preserve"> </w:t>
      </w:r>
      <w:r w:rsidR="000F54FB">
        <w:rPr>
          <w:color w:val="000000"/>
          <w:sz w:val="22"/>
          <w:szCs w:val="22"/>
        </w:rPr>
        <w:t xml:space="preserve">Prawo zamówień publicznych </w:t>
      </w:r>
      <w:r w:rsidR="006A0140" w:rsidRPr="006A0140">
        <w:rPr>
          <w:color w:val="000000"/>
          <w:sz w:val="22"/>
          <w:szCs w:val="22"/>
        </w:rPr>
        <w:t>(</w:t>
      </w:r>
      <w:proofErr w:type="spellStart"/>
      <w:r w:rsidR="003B55E6">
        <w:rPr>
          <w:color w:val="000000"/>
          <w:sz w:val="22"/>
          <w:szCs w:val="22"/>
        </w:rPr>
        <w:t>t.j</w:t>
      </w:r>
      <w:proofErr w:type="spellEnd"/>
      <w:r w:rsidR="003B55E6">
        <w:rPr>
          <w:color w:val="000000"/>
          <w:sz w:val="22"/>
          <w:szCs w:val="22"/>
        </w:rPr>
        <w:t xml:space="preserve">. </w:t>
      </w:r>
      <w:r w:rsidR="006A0140" w:rsidRPr="006A0140">
        <w:rPr>
          <w:color w:val="000000"/>
          <w:sz w:val="22"/>
          <w:szCs w:val="22"/>
        </w:rPr>
        <w:t>Dz.U. z 202</w:t>
      </w:r>
      <w:r w:rsidR="0072605F">
        <w:rPr>
          <w:color w:val="000000"/>
          <w:sz w:val="22"/>
          <w:szCs w:val="22"/>
        </w:rPr>
        <w:t>2</w:t>
      </w:r>
      <w:r w:rsidR="006A0140" w:rsidRPr="006A0140">
        <w:rPr>
          <w:color w:val="000000"/>
          <w:sz w:val="22"/>
          <w:szCs w:val="22"/>
        </w:rPr>
        <w:t xml:space="preserve"> r. poz. 1</w:t>
      </w:r>
      <w:r w:rsidR="0072605F">
        <w:rPr>
          <w:color w:val="000000"/>
          <w:sz w:val="22"/>
          <w:szCs w:val="22"/>
        </w:rPr>
        <w:t>710</w:t>
      </w:r>
      <w:r w:rsidR="00C25D09">
        <w:rPr>
          <w:color w:val="000000"/>
          <w:sz w:val="22"/>
          <w:szCs w:val="22"/>
        </w:rPr>
        <w:t xml:space="preserve"> ze zm.</w:t>
      </w:r>
      <w:r w:rsidR="006A0140" w:rsidRPr="006A0140">
        <w:rPr>
          <w:color w:val="000000"/>
          <w:sz w:val="22"/>
          <w:szCs w:val="22"/>
        </w:rPr>
        <w:t xml:space="preserve">) </w:t>
      </w:r>
      <w:r w:rsidR="000F54FB">
        <w:rPr>
          <w:b/>
          <w:bCs/>
          <w:color w:val="000000"/>
          <w:sz w:val="22"/>
          <w:szCs w:val="22"/>
        </w:rPr>
        <w:t>została zawarta umowa następującej treści:</w:t>
      </w:r>
    </w:p>
    <w:p w14:paraId="6FC260B3" w14:textId="77777777" w:rsidR="00EA5FAF" w:rsidRDefault="00EA5FAF">
      <w:pPr>
        <w:spacing w:line="240" w:lineRule="exact"/>
        <w:ind w:right="24"/>
        <w:jc w:val="center"/>
        <w:rPr>
          <w:color w:val="000000"/>
          <w:sz w:val="22"/>
          <w:szCs w:val="22"/>
        </w:rPr>
      </w:pPr>
    </w:p>
    <w:p w14:paraId="0F04A419" w14:textId="5D5871F4" w:rsidR="00EA5FAF" w:rsidRDefault="000F54FB">
      <w:pPr>
        <w:spacing w:before="173" w:line="276" w:lineRule="auto"/>
        <w:jc w:val="center"/>
        <w:rPr>
          <w:b/>
          <w:color w:val="000000"/>
          <w:sz w:val="22"/>
          <w:szCs w:val="22"/>
        </w:rPr>
      </w:pPr>
      <w:r>
        <w:rPr>
          <w:b/>
          <w:bCs/>
          <w:i/>
          <w:iCs/>
          <w:color w:val="000000"/>
          <w:sz w:val="22"/>
          <w:szCs w:val="22"/>
        </w:rPr>
        <w:t>Dowóz uczniów do szkół i przedszkola na terenie Gminy Grodziec w roku szkolnym 202</w:t>
      </w:r>
      <w:r w:rsidR="0072605F">
        <w:rPr>
          <w:b/>
          <w:bCs/>
          <w:i/>
          <w:iCs/>
          <w:color w:val="000000"/>
          <w:sz w:val="22"/>
          <w:szCs w:val="22"/>
        </w:rPr>
        <w:t>3</w:t>
      </w:r>
      <w:r>
        <w:rPr>
          <w:b/>
          <w:bCs/>
          <w:i/>
          <w:iCs/>
          <w:color w:val="000000"/>
          <w:sz w:val="22"/>
          <w:szCs w:val="22"/>
        </w:rPr>
        <w:t>/202</w:t>
      </w:r>
      <w:r w:rsidR="0072605F">
        <w:rPr>
          <w:b/>
          <w:bCs/>
          <w:i/>
          <w:iCs/>
          <w:color w:val="000000"/>
          <w:sz w:val="22"/>
          <w:szCs w:val="22"/>
        </w:rPr>
        <w:t>4</w:t>
      </w:r>
      <w:r>
        <w:rPr>
          <w:b/>
          <w:bCs/>
          <w:i/>
          <w:iCs/>
          <w:color w:val="000000"/>
          <w:sz w:val="22"/>
          <w:szCs w:val="22"/>
        </w:rPr>
        <w:t xml:space="preserve"> </w:t>
      </w:r>
      <w:r>
        <w:rPr>
          <w:b/>
          <w:bCs/>
          <w:i/>
          <w:iCs/>
          <w:color w:val="000000"/>
          <w:sz w:val="22"/>
          <w:szCs w:val="22"/>
        </w:rPr>
        <w:br/>
      </w:r>
    </w:p>
    <w:p w14:paraId="40180A4E" w14:textId="77777777" w:rsidR="00EA5FAF" w:rsidRDefault="000F54FB">
      <w:pPr>
        <w:spacing w:before="173" w:line="360" w:lineRule="auto"/>
        <w:ind w:left="4555"/>
        <w:rPr>
          <w:b/>
          <w:color w:val="000000"/>
          <w:sz w:val="22"/>
          <w:szCs w:val="22"/>
        </w:rPr>
      </w:pPr>
      <w:r>
        <w:rPr>
          <w:b/>
          <w:color w:val="000000"/>
          <w:sz w:val="22"/>
          <w:szCs w:val="22"/>
        </w:rPr>
        <w:t>§ 1</w:t>
      </w:r>
    </w:p>
    <w:p w14:paraId="75502727" w14:textId="4760E831" w:rsidR="00EA5FAF" w:rsidRDefault="000F54FB">
      <w:pPr>
        <w:widowControl w:val="0"/>
        <w:numPr>
          <w:ilvl w:val="0"/>
          <w:numId w:val="1"/>
        </w:numPr>
        <w:tabs>
          <w:tab w:val="left" w:pos="350"/>
        </w:tabs>
        <w:spacing w:line="276" w:lineRule="auto"/>
        <w:ind w:left="350" w:hanging="350"/>
        <w:jc w:val="both"/>
        <w:rPr>
          <w:color w:val="000000"/>
          <w:sz w:val="22"/>
          <w:szCs w:val="22"/>
        </w:rPr>
      </w:pPr>
      <w:r>
        <w:rPr>
          <w:color w:val="000000"/>
          <w:sz w:val="22"/>
          <w:szCs w:val="22"/>
        </w:rPr>
        <w:t>Zamawiający zleca, a Wykonawca zobowiązuje się świadczyć usługi polegające na dowozie uczniów autobusami komunikacji regularnej, w okresie od 0</w:t>
      </w:r>
      <w:r w:rsidR="0072605F">
        <w:rPr>
          <w:color w:val="000000"/>
          <w:sz w:val="22"/>
          <w:szCs w:val="22"/>
        </w:rPr>
        <w:t>4</w:t>
      </w:r>
      <w:r>
        <w:rPr>
          <w:color w:val="000000"/>
          <w:sz w:val="22"/>
          <w:szCs w:val="22"/>
        </w:rPr>
        <w:t xml:space="preserve"> września 202</w:t>
      </w:r>
      <w:r w:rsidR="0072605F">
        <w:rPr>
          <w:color w:val="000000"/>
          <w:sz w:val="22"/>
          <w:szCs w:val="22"/>
        </w:rPr>
        <w:t>3</w:t>
      </w:r>
      <w:r>
        <w:rPr>
          <w:color w:val="000000"/>
          <w:sz w:val="22"/>
          <w:szCs w:val="22"/>
        </w:rPr>
        <w:t xml:space="preserve"> roku do 2</w:t>
      </w:r>
      <w:r w:rsidR="0072605F">
        <w:rPr>
          <w:color w:val="000000"/>
          <w:sz w:val="22"/>
          <w:szCs w:val="22"/>
        </w:rPr>
        <w:t>1</w:t>
      </w:r>
      <w:r>
        <w:rPr>
          <w:color w:val="000000"/>
          <w:sz w:val="22"/>
          <w:szCs w:val="22"/>
        </w:rPr>
        <w:t xml:space="preserve"> czerwca 202</w:t>
      </w:r>
      <w:r w:rsidR="0072605F">
        <w:rPr>
          <w:color w:val="000000"/>
          <w:sz w:val="22"/>
          <w:szCs w:val="22"/>
        </w:rPr>
        <w:t>4</w:t>
      </w:r>
      <w:r>
        <w:rPr>
          <w:color w:val="000000"/>
          <w:sz w:val="22"/>
          <w:szCs w:val="22"/>
        </w:rPr>
        <w:t xml:space="preserve"> roku w dniach zajęć szkolnych do następujących placówek oświatowych: Szkoły Podstawowej w Grodźcu - pl. Ks. Abp Bronisława Dąbrowskiego 4, 62-580 Grodziec; Szkoły Podstawowe w</w:t>
      </w:r>
      <w:r w:rsidR="006A0140">
        <w:rPr>
          <w:color w:val="000000"/>
          <w:sz w:val="22"/>
          <w:szCs w:val="22"/>
        </w:rPr>
        <w:t> </w:t>
      </w:r>
      <w:r>
        <w:rPr>
          <w:color w:val="000000"/>
          <w:sz w:val="22"/>
          <w:szCs w:val="22"/>
        </w:rPr>
        <w:t>Królikowie- Królików 82, 62-580 Grodziec; Przedszkola Samorządowego w Grodźcu – pl. Ks. Abp. Bronisława Dąbrowskiego 4, 62-580 Grodziec oraz odwiezieniu ich po zajęciach do miejsca zamieszkania.</w:t>
      </w:r>
    </w:p>
    <w:p w14:paraId="5D9B1497" w14:textId="78F8455B" w:rsidR="0074685D" w:rsidRDefault="0074685D">
      <w:pPr>
        <w:widowControl w:val="0"/>
        <w:numPr>
          <w:ilvl w:val="0"/>
          <w:numId w:val="1"/>
        </w:numPr>
        <w:tabs>
          <w:tab w:val="left" w:pos="350"/>
        </w:tabs>
        <w:spacing w:line="276" w:lineRule="auto"/>
        <w:ind w:left="350" w:hanging="350"/>
        <w:jc w:val="both"/>
        <w:rPr>
          <w:color w:val="000000"/>
          <w:sz w:val="22"/>
          <w:szCs w:val="22"/>
        </w:rPr>
      </w:pPr>
      <w:r>
        <w:rPr>
          <w:color w:val="000000"/>
          <w:sz w:val="22"/>
          <w:szCs w:val="22"/>
        </w:rPr>
        <w:t xml:space="preserve">Szczegółowy opis przedmiotu zamówienia został wskazany w SWZ oraz </w:t>
      </w:r>
      <w:r w:rsidR="00084C1E">
        <w:rPr>
          <w:color w:val="000000"/>
          <w:sz w:val="22"/>
          <w:szCs w:val="22"/>
        </w:rPr>
        <w:t xml:space="preserve">do </w:t>
      </w:r>
      <w:r>
        <w:rPr>
          <w:color w:val="000000"/>
          <w:sz w:val="22"/>
          <w:szCs w:val="22"/>
        </w:rPr>
        <w:t>zał. nr 4 do SWZ, stanowiących integralną część niniejszej umowy.</w:t>
      </w:r>
    </w:p>
    <w:p w14:paraId="1EFAF4B0" w14:textId="38CAF80E" w:rsidR="00EA5FAF" w:rsidRDefault="000F54FB">
      <w:pPr>
        <w:widowControl w:val="0"/>
        <w:numPr>
          <w:ilvl w:val="0"/>
          <w:numId w:val="1"/>
        </w:numPr>
        <w:tabs>
          <w:tab w:val="left" w:pos="350"/>
        </w:tabs>
        <w:spacing w:line="276" w:lineRule="auto"/>
        <w:ind w:left="350" w:hanging="350"/>
        <w:jc w:val="both"/>
        <w:rPr>
          <w:color w:val="000000"/>
          <w:sz w:val="22"/>
          <w:szCs w:val="22"/>
        </w:rPr>
      </w:pPr>
      <w:r>
        <w:rPr>
          <w:color w:val="000000"/>
          <w:sz w:val="22"/>
          <w:szCs w:val="22"/>
        </w:rPr>
        <w:t>Wykonawca świadczy usługę na podstawie zakupionych przez Zamawiającego u Wykonawcy biletów miesięcznych.</w:t>
      </w:r>
    </w:p>
    <w:p w14:paraId="1C89BE9C" w14:textId="77777777" w:rsidR="00EA5FAF" w:rsidRDefault="000F54FB">
      <w:pPr>
        <w:widowControl w:val="0"/>
        <w:numPr>
          <w:ilvl w:val="0"/>
          <w:numId w:val="1"/>
        </w:numPr>
        <w:tabs>
          <w:tab w:val="left" w:pos="350"/>
        </w:tabs>
        <w:spacing w:line="276" w:lineRule="auto"/>
        <w:ind w:left="350" w:hanging="350"/>
        <w:jc w:val="both"/>
        <w:rPr>
          <w:color w:val="000000"/>
          <w:sz w:val="22"/>
          <w:szCs w:val="22"/>
        </w:rPr>
      </w:pPr>
      <w:r>
        <w:rPr>
          <w:color w:val="000000"/>
          <w:sz w:val="22"/>
          <w:szCs w:val="22"/>
        </w:rPr>
        <w:t>Wykonawca będzie sprawował opiekę nad uczniami w trakcie ich dowozu do szkół oraz w drodze powrotnej (kierowca nie może pełnić funkcji opiekuna).</w:t>
      </w:r>
    </w:p>
    <w:p w14:paraId="6B6222C3" w14:textId="77777777" w:rsidR="00EA5FAF" w:rsidRDefault="000F54FB">
      <w:pPr>
        <w:pStyle w:val="Akapitzlist"/>
        <w:numPr>
          <w:ilvl w:val="0"/>
          <w:numId w:val="1"/>
        </w:numPr>
        <w:spacing w:line="276" w:lineRule="auto"/>
        <w:ind w:left="284" w:hanging="284"/>
        <w:jc w:val="both"/>
        <w:rPr>
          <w:color w:val="000000"/>
          <w:sz w:val="22"/>
        </w:rPr>
      </w:pPr>
      <w:r>
        <w:rPr>
          <w:color w:val="000000"/>
          <w:sz w:val="22"/>
        </w:rPr>
        <w:t>Do obowiązków opiekuna należy w szczególności:</w:t>
      </w:r>
    </w:p>
    <w:p w14:paraId="2EDC869B" w14:textId="77777777" w:rsidR="00EA5FAF" w:rsidRDefault="000F54FB">
      <w:pPr>
        <w:pStyle w:val="Akapitzlist"/>
        <w:numPr>
          <w:ilvl w:val="0"/>
          <w:numId w:val="12"/>
        </w:numPr>
        <w:spacing w:line="276" w:lineRule="auto"/>
        <w:jc w:val="both"/>
        <w:rPr>
          <w:color w:val="000000"/>
          <w:sz w:val="22"/>
        </w:rPr>
      </w:pPr>
      <w:r>
        <w:rPr>
          <w:color w:val="000000"/>
          <w:sz w:val="22"/>
        </w:rPr>
        <w:t>sprawowanie opieki nad uczniami w trakcie wsiadania do autobusu,</w:t>
      </w:r>
    </w:p>
    <w:p w14:paraId="5D24B436" w14:textId="77777777" w:rsidR="00EA5FAF" w:rsidRDefault="000F54FB">
      <w:pPr>
        <w:pStyle w:val="Akapitzlist"/>
        <w:numPr>
          <w:ilvl w:val="0"/>
          <w:numId w:val="12"/>
        </w:numPr>
        <w:spacing w:line="276" w:lineRule="auto"/>
        <w:jc w:val="both"/>
        <w:rPr>
          <w:color w:val="000000"/>
          <w:sz w:val="22"/>
        </w:rPr>
      </w:pPr>
      <w:r>
        <w:rPr>
          <w:color w:val="000000"/>
          <w:sz w:val="22"/>
        </w:rPr>
        <w:t>sprawowanie opieki nad uczniami w trakcie jazdy,</w:t>
      </w:r>
    </w:p>
    <w:p w14:paraId="64225587" w14:textId="77777777" w:rsidR="00EA5FAF" w:rsidRDefault="000F54FB">
      <w:pPr>
        <w:pStyle w:val="Akapitzlist"/>
        <w:numPr>
          <w:ilvl w:val="0"/>
          <w:numId w:val="12"/>
        </w:numPr>
        <w:spacing w:line="276" w:lineRule="auto"/>
        <w:jc w:val="both"/>
        <w:rPr>
          <w:color w:val="000000"/>
          <w:sz w:val="22"/>
        </w:rPr>
      </w:pPr>
      <w:r>
        <w:rPr>
          <w:color w:val="000000"/>
          <w:sz w:val="22"/>
        </w:rPr>
        <w:t>sprawowanie opieki nad uczniami w trakcie wysiadania z autobusu, jak i przy przechodzeniu przez drogę po wyjściu z autobusu,</w:t>
      </w:r>
    </w:p>
    <w:p w14:paraId="14381B0D" w14:textId="77777777" w:rsidR="00EA5FAF" w:rsidRDefault="000F54FB">
      <w:pPr>
        <w:pStyle w:val="Akapitzlist"/>
        <w:numPr>
          <w:ilvl w:val="0"/>
          <w:numId w:val="12"/>
        </w:numPr>
        <w:spacing w:line="276" w:lineRule="auto"/>
        <w:jc w:val="both"/>
        <w:rPr>
          <w:sz w:val="22"/>
        </w:rPr>
      </w:pPr>
      <w:r>
        <w:rPr>
          <w:sz w:val="22"/>
        </w:rPr>
        <w:t xml:space="preserve">opiekun autobusu szkolnego ponosi odpowiedzialność za uczniów dowożonych od chwili wejścia uczniów do autobusu do chwili przekazania ich szkole oraz od chwili odebrania ich ze szkoły do chwili opuszczenia autobusu na przystanku w swojej miejscowości. Za </w:t>
      </w:r>
      <w:r>
        <w:rPr>
          <w:sz w:val="22"/>
        </w:rPr>
        <w:lastRenderedPageBreak/>
        <w:t xml:space="preserve">bezpieczeństwo uczniów dochodzących do autobusu oraz powracających do domu po przywozie do swojej miejscowości odpowiedzialność ponoszą ich rodzice/prawni opiekunowie. Podczas dowozu opiekun odprowadza uczniów dowożonych pod drzwi wejściowe szkoły/przedszkola i przekazuje ich wyznaczonemu przez dyrektora szkoły/przedszkola nauczycielowi dyżurnemu. Podczas odwozów opiekun szkolnego autobusu odbiera uczniów spod drzwi szkoły/przedszkola i wprowadza do autobusu szkolnego zgodnie z ustalonym porządkiem. </w:t>
      </w:r>
    </w:p>
    <w:p w14:paraId="477270A1" w14:textId="77777777" w:rsidR="00EA5FAF" w:rsidRDefault="000F54FB">
      <w:pPr>
        <w:pStyle w:val="Akapitzlist"/>
        <w:numPr>
          <w:ilvl w:val="0"/>
          <w:numId w:val="1"/>
        </w:numPr>
        <w:tabs>
          <w:tab w:val="left" w:pos="426"/>
        </w:tabs>
        <w:spacing w:line="276" w:lineRule="auto"/>
        <w:ind w:left="426" w:hanging="426"/>
        <w:jc w:val="both"/>
        <w:rPr>
          <w:color w:val="000000"/>
          <w:sz w:val="22"/>
        </w:rPr>
      </w:pPr>
      <w:r>
        <w:rPr>
          <w:color w:val="000000"/>
          <w:sz w:val="22"/>
        </w:rPr>
        <w:t xml:space="preserve">Ilość opiekunów </w:t>
      </w:r>
      <w:r>
        <w:rPr>
          <w:b/>
          <w:bCs/>
          <w:color w:val="000000"/>
          <w:sz w:val="22"/>
        </w:rPr>
        <w:t xml:space="preserve">musi </w:t>
      </w:r>
      <w:r>
        <w:rPr>
          <w:color w:val="000000"/>
          <w:sz w:val="22"/>
        </w:rPr>
        <w:t xml:space="preserve">być dostosowana do liczby wykonywanych kursów w taki sposób, aby            w każdym wykonywanym kursie (autobusie) był opiekun. </w:t>
      </w:r>
    </w:p>
    <w:p w14:paraId="0C579F17" w14:textId="76C9BA2A" w:rsidR="00EA5FAF" w:rsidRDefault="000F54FB">
      <w:pPr>
        <w:pStyle w:val="Akapitzlist"/>
        <w:numPr>
          <w:ilvl w:val="0"/>
          <w:numId w:val="1"/>
        </w:numPr>
        <w:tabs>
          <w:tab w:val="left" w:pos="426"/>
        </w:tabs>
        <w:spacing w:line="276" w:lineRule="auto"/>
        <w:ind w:left="426" w:hanging="426"/>
        <w:jc w:val="both"/>
        <w:rPr>
          <w:color w:val="000000"/>
          <w:sz w:val="22"/>
        </w:rPr>
      </w:pPr>
      <w:r>
        <w:rPr>
          <w:color w:val="000000"/>
          <w:sz w:val="22"/>
        </w:rPr>
        <w:t>Wykonawca zobowiązuje się, że w uzasadnionych przypadkach powodowanych czasową niemożnością świadczenia usług przewozowych (np. awaria techniczna pojazdu) niezwłocznie zorganizuje zastępstwo zapewniające równorzędny lub wyższy poziom świadczonej usługi</w:t>
      </w:r>
      <w:r>
        <w:rPr>
          <w:color w:val="000000"/>
          <w:sz w:val="22"/>
        </w:rPr>
        <w:br/>
        <w:t xml:space="preserve">w ciągu </w:t>
      </w:r>
      <w:r w:rsidR="003B55E6">
        <w:rPr>
          <w:color w:val="000000"/>
          <w:sz w:val="22"/>
        </w:rPr>
        <w:t xml:space="preserve">……. </w:t>
      </w:r>
      <w:r>
        <w:rPr>
          <w:color w:val="000000"/>
          <w:sz w:val="22"/>
        </w:rPr>
        <w:t xml:space="preserve">minut od chwili wystąpienia awarii. </w:t>
      </w:r>
    </w:p>
    <w:p w14:paraId="187EFD97" w14:textId="77777777" w:rsidR="00EA5FAF" w:rsidRDefault="000F54FB">
      <w:pPr>
        <w:spacing w:before="53" w:line="360" w:lineRule="auto"/>
        <w:jc w:val="center"/>
        <w:rPr>
          <w:b/>
          <w:color w:val="000000"/>
          <w:sz w:val="22"/>
          <w:szCs w:val="22"/>
        </w:rPr>
      </w:pPr>
      <w:r>
        <w:rPr>
          <w:b/>
          <w:color w:val="000000"/>
          <w:sz w:val="22"/>
          <w:szCs w:val="22"/>
        </w:rPr>
        <w:t>§ 2</w:t>
      </w:r>
    </w:p>
    <w:p w14:paraId="5AD3413A" w14:textId="20CD4FD1" w:rsidR="00EA5FAF" w:rsidRDefault="000F54FB">
      <w:pPr>
        <w:pStyle w:val="Akapitzlist"/>
        <w:numPr>
          <w:ilvl w:val="0"/>
          <w:numId w:val="10"/>
        </w:numPr>
        <w:spacing w:before="53" w:line="276" w:lineRule="auto"/>
        <w:ind w:left="426" w:hanging="426"/>
        <w:jc w:val="both"/>
        <w:rPr>
          <w:color w:val="000000"/>
          <w:sz w:val="22"/>
        </w:rPr>
      </w:pPr>
      <w:r>
        <w:rPr>
          <w:color w:val="000000"/>
          <w:sz w:val="22"/>
        </w:rPr>
        <w:t>Wykonawca oświadcza, że będzie wykonywał regularną komunikację autobusową na podstawie</w:t>
      </w:r>
      <w:r w:rsidR="00F54B40">
        <w:rPr>
          <w:color w:val="000000"/>
          <w:sz w:val="22"/>
        </w:rPr>
        <w:t xml:space="preserve"> </w:t>
      </w:r>
      <w:r>
        <w:rPr>
          <w:color w:val="000000"/>
          <w:sz w:val="22"/>
        </w:rPr>
        <w:t>zezwoleń na wykonywanie przewozów regularnych osób w krajowym transporcie osobowym wydanych zgodnie z przepisami ustawy z dnia 6 września 2001 r. o transporcie drogowym</w:t>
      </w:r>
      <w:r>
        <w:rPr>
          <w:color w:val="000000"/>
          <w:sz w:val="22"/>
        </w:rPr>
        <w:br/>
        <w:t>(Dz. U. z 20</w:t>
      </w:r>
      <w:r w:rsidR="00347410">
        <w:rPr>
          <w:color w:val="000000"/>
          <w:sz w:val="22"/>
        </w:rPr>
        <w:t>22</w:t>
      </w:r>
      <w:r>
        <w:rPr>
          <w:color w:val="000000"/>
          <w:sz w:val="22"/>
        </w:rPr>
        <w:t xml:space="preserve"> r., poz. </w:t>
      </w:r>
      <w:r w:rsidR="0072605F">
        <w:rPr>
          <w:color w:val="000000"/>
          <w:sz w:val="22"/>
        </w:rPr>
        <w:t>2201</w:t>
      </w:r>
      <w:r>
        <w:rPr>
          <w:color w:val="000000"/>
          <w:sz w:val="22"/>
        </w:rPr>
        <w:t xml:space="preserve"> ze zm.).</w:t>
      </w:r>
    </w:p>
    <w:p w14:paraId="757A30D3" w14:textId="77777777" w:rsidR="00EA5FAF" w:rsidRDefault="000F54FB">
      <w:pPr>
        <w:pStyle w:val="Akapitzlist"/>
        <w:numPr>
          <w:ilvl w:val="0"/>
          <w:numId w:val="10"/>
        </w:numPr>
        <w:spacing w:before="53" w:line="276" w:lineRule="auto"/>
        <w:ind w:left="426" w:hanging="426"/>
        <w:jc w:val="both"/>
        <w:rPr>
          <w:color w:val="000000"/>
          <w:sz w:val="22"/>
        </w:rPr>
      </w:pPr>
      <w:r>
        <w:rPr>
          <w:color w:val="000000"/>
          <w:sz w:val="22"/>
        </w:rPr>
        <w:t xml:space="preserve">Kopia zezwolenia będzie przedłożona </w:t>
      </w:r>
      <w:r>
        <w:rPr>
          <w:color w:val="000000" w:themeColor="text1"/>
          <w:sz w:val="22"/>
        </w:rPr>
        <w:t>Z</w:t>
      </w:r>
      <w:r>
        <w:rPr>
          <w:color w:val="000000"/>
          <w:sz w:val="22"/>
        </w:rPr>
        <w:t>amawiającemu przy podpisaniu niniejszej umowy oraz</w:t>
      </w:r>
      <w:r>
        <w:rPr>
          <w:color w:val="000000"/>
          <w:sz w:val="22"/>
        </w:rPr>
        <w:br/>
        <w:t>w przypadku ich zmiany każdorazowo w ciągu 3 dni roboczych od tej zmiany.</w:t>
      </w:r>
    </w:p>
    <w:p w14:paraId="6BAFF7ED" w14:textId="77777777" w:rsidR="00EA5FAF" w:rsidRDefault="000F54FB">
      <w:pPr>
        <w:spacing w:before="96" w:line="360" w:lineRule="auto"/>
        <w:ind w:right="14"/>
        <w:jc w:val="center"/>
        <w:rPr>
          <w:b/>
          <w:bCs/>
          <w:color w:val="000000"/>
          <w:sz w:val="22"/>
          <w:szCs w:val="22"/>
        </w:rPr>
      </w:pPr>
      <w:r>
        <w:rPr>
          <w:b/>
          <w:bCs/>
          <w:color w:val="000000"/>
          <w:sz w:val="22"/>
          <w:szCs w:val="22"/>
        </w:rPr>
        <w:t>§ 3</w:t>
      </w:r>
    </w:p>
    <w:p w14:paraId="58C720E1" w14:textId="4077E6E9" w:rsidR="00EA5FAF" w:rsidRDefault="000F54FB">
      <w:pPr>
        <w:widowControl w:val="0"/>
        <w:numPr>
          <w:ilvl w:val="0"/>
          <w:numId w:val="2"/>
        </w:numPr>
        <w:tabs>
          <w:tab w:val="left" w:pos="350"/>
        </w:tabs>
        <w:spacing w:line="276" w:lineRule="auto"/>
        <w:ind w:left="426" w:hanging="426"/>
        <w:jc w:val="both"/>
        <w:rPr>
          <w:color w:val="000000"/>
          <w:sz w:val="22"/>
          <w:szCs w:val="22"/>
        </w:rPr>
      </w:pPr>
      <w:r>
        <w:rPr>
          <w:color w:val="000000"/>
          <w:sz w:val="22"/>
          <w:szCs w:val="22"/>
        </w:rPr>
        <w:t xml:space="preserve">Dowozy winny odbywać się zgodnie z ustalonymi trasami i godzinami określonymi w planach lekcji uzgodnionymi z Dyrektorem </w:t>
      </w:r>
      <w:bookmarkStart w:id="0" w:name="_Hlk487731372"/>
      <w:r>
        <w:rPr>
          <w:color w:val="000000"/>
          <w:sz w:val="22"/>
          <w:szCs w:val="22"/>
        </w:rPr>
        <w:t xml:space="preserve">danej placówki oświatowej </w:t>
      </w:r>
      <w:bookmarkEnd w:id="0"/>
      <w:r>
        <w:rPr>
          <w:color w:val="000000"/>
          <w:sz w:val="22"/>
          <w:szCs w:val="22"/>
        </w:rPr>
        <w:t xml:space="preserve">i na warunkach określonych                                w </w:t>
      </w:r>
      <w:r>
        <w:rPr>
          <w:i/>
          <w:iCs/>
          <w:color w:val="000000"/>
          <w:sz w:val="22"/>
          <w:szCs w:val="22"/>
        </w:rPr>
        <w:t>SWZ.</w:t>
      </w:r>
    </w:p>
    <w:p w14:paraId="6A453339" w14:textId="77777777" w:rsidR="00EA5FAF" w:rsidRDefault="000F54FB">
      <w:pPr>
        <w:widowControl w:val="0"/>
        <w:numPr>
          <w:ilvl w:val="0"/>
          <w:numId w:val="2"/>
        </w:numPr>
        <w:tabs>
          <w:tab w:val="left" w:pos="350"/>
        </w:tabs>
        <w:spacing w:line="276" w:lineRule="auto"/>
        <w:ind w:left="426" w:hanging="426"/>
        <w:jc w:val="both"/>
        <w:rPr>
          <w:color w:val="000000"/>
          <w:sz w:val="22"/>
          <w:szCs w:val="22"/>
        </w:rPr>
      </w:pPr>
      <w:r>
        <w:rPr>
          <w:color w:val="000000"/>
          <w:sz w:val="22"/>
          <w:szCs w:val="22"/>
        </w:rPr>
        <w:t xml:space="preserve">Zamawiający zobowiązuje się do przekazania Wykonawcy na piśmie dokładnych miejsc i godzin przywożenia i odwożenia uczniów, z zastrzeżeniem, że mogą one ulec zmianom w trakcie </w:t>
      </w:r>
      <w:r>
        <w:rPr>
          <w:color w:val="000000" w:themeColor="text1"/>
          <w:sz w:val="22"/>
          <w:szCs w:val="22"/>
        </w:rPr>
        <w:t xml:space="preserve">okresu </w:t>
      </w:r>
      <w:r>
        <w:rPr>
          <w:color w:val="000000"/>
          <w:sz w:val="22"/>
          <w:szCs w:val="22"/>
        </w:rPr>
        <w:t>obowiązywania umowy.</w:t>
      </w:r>
    </w:p>
    <w:p w14:paraId="7BCB0997" w14:textId="77777777" w:rsidR="00EA5FAF" w:rsidRDefault="000F54FB">
      <w:pPr>
        <w:widowControl w:val="0"/>
        <w:numPr>
          <w:ilvl w:val="0"/>
          <w:numId w:val="2"/>
        </w:numPr>
        <w:tabs>
          <w:tab w:val="left" w:pos="350"/>
        </w:tabs>
        <w:spacing w:before="29" w:line="276" w:lineRule="auto"/>
        <w:ind w:left="426" w:hanging="426"/>
        <w:jc w:val="both"/>
        <w:rPr>
          <w:color w:val="000000"/>
          <w:sz w:val="22"/>
          <w:szCs w:val="22"/>
        </w:rPr>
      </w:pPr>
      <w:r>
        <w:rPr>
          <w:color w:val="000000"/>
          <w:sz w:val="22"/>
          <w:szCs w:val="22"/>
        </w:rPr>
        <w:t>Zamawiający zobowiązany jest dostarczyć Wykonawcy imienną listę uczniów dojeżdżających do poszczególnych szkół i przedszkola z poszczególnych miejscowości, najpóźniej na 5 dni kalendarzowych przed rozpoczęciem realizacji zamówienia w kolejnym miesiącu. W imieniu Zamawiającego listę mogą dostarczać dyrektorzy szkół.</w:t>
      </w:r>
    </w:p>
    <w:p w14:paraId="373BD7AC" w14:textId="77777777" w:rsidR="00EA5FAF" w:rsidRDefault="000F54FB">
      <w:pPr>
        <w:widowControl w:val="0"/>
        <w:numPr>
          <w:ilvl w:val="0"/>
          <w:numId w:val="2"/>
        </w:numPr>
        <w:tabs>
          <w:tab w:val="left" w:pos="350"/>
        </w:tabs>
        <w:spacing w:before="5" w:line="276" w:lineRule="auto"/>
        <w:ind w:left="426" w:hanging="426"/>
        <w:jc w:val="both"/>
        <w:rPr>
          <w:color w:val="000000"/>
          <w:sz w:val="22"/>
          <w:szCs w:val="22"/>
        </w:rPr>
      </w:pPr>
      <w:r>
        <w:rPr>
          <w:color w:val="000000"/>
          <w:sz w:val="22"/>
          <w:szCs w:val="22"/>
        </w:rPr>
        <w:t>Wykonawca dostarcza bilety miesięczne do szkół najpóźniej na 2 dni robocze poprzedzające miesiąc realizacji zamówienia.</w:t>
      </w:r>
    </w:p>
    <w:p w14:paraId="0DCDB808" w14:textId="77777777" w:rsidR="00EA5FAF" w:rsidRDefault="000F54FB">
      <w:pPr>
        <w:widowControl w:val="0"/>
        <w:numPr>
          <w:ilvl w:val="0"/>
          <w:numId w:val="2"/>
        </w:numPr>
        <w:tabs>
          <w:tab w:val="left" w:pos="350"/>
        </w:tabs>
        <w:spacing w:before="5" w:line="276" w:lineRule="auto"/>
        <w:ind w:left="426" w:hanging="426"/>
        <w:jc w:val="both"/>
        <w:rPr>
          <w:color w:val="000000"/>
          <w:sz w:val="22"/>
          <w:szCs w:val="22"/>
        </w:rPr>
      </w:pPr>
      <w:r>
        <w:rPr>
          <w:color w:val="000000"/>
          <w:sz w:val="22"/>
          <w:szCs w:val="22"/>
        </w:rPr>
        <w:t>Zamawiający (lub w jego imieniu dyrektor szkoły, przedszkola) niezwłocznie powiadomi Wykonawcę o konieczności rozpoczęcia dowożenia ucznia w trakcie miesiąca, składając zamówienie na bilet miesięczny dla tego ucznia.</w:t>
      </w:r>
    </w:p>
    <w:p w14:paraId="2819B684" w14:textId="77777777" w:rsidR="00EA5FAF" w:rsidRDefault="000F54FB">
      <w:pPr>
        <w:widowControl w:val="0"/>
        <w:numPr>
          <w:ilvl w:val="0"/>
          <w:numId w:val="2"/>
        </w:numPr>
        <w:tabs>
          <w:tab w:val="left" w:pos="350"/>
        </w:tabs>
        <w:spacing w:before="5" w:line="276" w:lineRule="auto"/>
        <w:ind w:left="426" w:hanging="426"/>
        <w:jc w:val="both"/>
        <w:rPr>
          <w:color w:val="000000"/>
          <w:sz w:val="22"/>
          <w:szCs w:val="22"/>
        </w:rPr>
      </w:pPr>
      <w:r>
        <w:rPr>
          <w:color w:val="000000"/>
          <w:sz w:val="22"/>
          <w:szCs w:val="22"/>
        </w:rPr>
        <w:t>Wykonawca dostarczy bilet miesięczny w tym przypadku następnego dnia, po zgłoszeniu.</w:t>
      </w:r>
    </w:p>
    <w:p w14:paraId="7D7BB4D9" w14:textId="77777777" w:rsidR="00EA5FAF" w:rsidRDefault="000F54FB">
      <w:pPr>
        <w:widowControl w:val="0"/>
        <w:numPr>
          <w:ilvl w:val="0"/>
          <w:numId w:val="2"/>
        </w:numPr>
        <w:tabs>
          <w:tab w:val="left" w:pos="350"/>
        </w:tabs>
        <w:spacing w:before="5" w:line="276" w:lineRule="auto"/>
        <w:ind w:left="426" w:hanging="426"/>
        <w:jc w:val="both"/>
        <w:rPr>
          <w:color w:val="000000"/>
          <w:sz w:val="22"/>
          <w:szCs w:val="22"/>
        </w:rPr>
      </w:pPr>
      <w:r>
        <w:rPr>
          <w:color w:val="000000"/>
          <w:sz w:val="22"/>
          <w:szCs w:val="22"/>
        </w:rPr>
        <w:t xml:space="preserve">Zamawiający zastrzega prawo zmiany liczby przewożonych uczniów na poszczególnych liniach </w:t>
      </w:r>
      <w:r>
        <w:rPr>
          <w:color w:val="000000"/>
          <w:sz w:val="22"/>
          <w:szCs w:val="22"/>
        </w:rPr>
        <w:br/>
        <w:t>w zależności od potrzeb zgłaszanych przez szkoły i przedszkole (podana liczba dzieci jest orientacyjna), zmiany przebiegu linii komunikacyjnych i rozkładu jazdy oraz wyznaczenia nowych przystanków.</w:t>
      </w:r>
    </w:p>
    <w:p w14:paraId="0DD5F34E" w14:textId="77777777" w:rsidR="00EA5FAF" w:rsidRDefault="000F54FB">
      <w:pPr>
        <w:widowControl w:val="0"/>
        <w:numPr>
          <w:ilvl w:val="0"/>
          <w:numId w:val="2"/>
        </w:numPr>
        <w:tabs>
          <w:tab w:val="left" w:pos="350"/>
        </w:tabs>
        <w:spacing w:before="5" w:line="276" w:lineRule="auto"/>
        <w:ind w:left="426" w:hanging="426"/>
        <w:jc w:val="both"/>
        <w:rPr>
          <w:color w:val="000000"/>
          <w:sz w:val="22"/>
          <w:szCs w:val="22"/>
        </w:rPr>
      </w:pPr>
      <w:r>
        <w:rPr>
          <w:color w:val="000000"/>
          <w:sz w:val="22"/>
          <w:szCs w:val="22"/>
        </w:rPr>
        <w:t>W przypadku zwiększenia ilości dowożonych uczniów wykonawca musi zapewnić ich dowóz na warunkach podanych w ofercie. Z tytułu zmniejszenia ilości dowożonych uczniów zamawiający nie przewiduje ponoszenia dodatkowych opłat z tego tytułu.</w:t>
      </w:r>
    </w:p>
    <w:p w14:paraId="066D6F9A" w14:textId="77777777" w:rsidR="00EA5FAF" w:rsidRDefault="000F54FB">
      <w:pPr>
        <w:widowControl w:val="0"/>
        <w:numPr>
          <w:ilvl w:val="0"/>
          <w:numId w:val="2"/>
        </w:numPr>
        <w:tabs>
          <w:tab w:val="left" w:pos="350"/>
        </w:tabs>
        <w:spacing w:before="5" w:line="276" w:lineRule="auto"/>
        <w:ind w:left="426" w:hanging="426"/>
        <w:jc w:val="both"/>
        <w:rPr>
          <w:color w:val="000000"/>
          <w:sz w:val="22"/>
          <w:szCs w:val="22"/>
        </w:rPr>
      </w:pPr>
      <w:r>
        <w:rPr>
          <w:color w:val="000000"/>
          <w:sz w:val="22"/>
          <w:szCs w:val="22"/>
        </w:rPr>
        <w:t>Z uwagi na możliwość zmiany liczby biletów miesięcznych dostarczonych zamawiającemu na podstawie jego zapotrzebowania, zmianie może ulegać wysokość miesięcznego wynagrodzenia należnego wykonawcy za przedmiot umowy.</w:t>
      </w:r>
    </w:p>
    <w:p w14:paraId="2F5F1C85" w14:textId="178691C2" w:rsidR="00EA5FAF" w:rsidRDefault="000F54FB">
      <w:pPr>
        <w:spacing w:before="96" w:line="360" w:lineRule="auto"/>
        <w:ind w:right="14"/>
        <w:jc w:val="center"/>
        <w:rPr>
          <w:b/>
          <w:bCs/>
          <w:color w:val="000000"/>
          <w:sz w:val="22"/>
          <w:szCs w:val="22"/>
        </w:rPr>
      </w:pPr>
      <w:r>
        <w:rPr>
          <w:b/>
          <w:bCs/>
          <w:color w:val="000000"/>
          <w:sz w:val="22"/>
          <w:szCs w:val="22"/>
        </w:rPr>
        <w:lastRenderedPageBreak/>
        <w:t>§ 4</w:t>
      </w:r>
    </w:p>
    <w:p w14:paraId="6ED5EF48" w14:textId="77777777" w:rsidR="00EA5FAF" w:rsidRDefault="000F54FB">
      <w:pPr>
        <w:tabs>
          <w:tab w:val="left" w:pos="350"/>
        </w:tabs>
        <w:spacing w:line="276" w:lineRule="auto"/>
        <w:ind w:left="350" w:hanging="350"/>
        <w:jc w:val="both"/>
        <w:rPr>
          <w:sz w:val="22"/>
          <w:szCs w:val="22"/>
        </w:rPr>
      </w:pPr>
      <w:r>
        <w:rPr>
          <w:color w:val="000000"/>
          <w:sz w:val="22"/>
          <w:szCs w:val="22"/>
        </w:rPr>
        <w:t>1.</w:t>
      </w:r>
      <w:r>
        <w:rPr>
          <w:color w:val="000000"/>
          <w:sz w:val="22"/>
          <w:szCs w:val="22"/>
        </w:rPr>
        <w:tab/>
        <w:t xml:space="preserve">Wykonawca gwarantuje wykonywanie usług objętych zamówieniem zgodnie z wymogami określonymi przez Zamawiającego, obowiązującymi przepisami prawa, normami i standardami </w:t>
      </w:r>
      <w:r>
        <w:rPr>
          <w:sz w:val="22"/>
          <w:szCs w:val="22"/>
        </w:rPr>
        <w:t>oraz na warunkach niniejszej umowy.</w:t>
      </w:r>
    </w:p>
    <w:p w14:paraId="20499C9D" w14:textId="77777777" w:rsidR="00EA5FAF" w:rsidRDefault="000F54FB">
      <w:pPr>
        <w:spacing w:line="276" w:lineRule="auto"/>
        <w:ind w:left="365"/>
        <w:rPr>
          <w:color w:val="000000"/>
          <w:sz w:val="22"/>
          <w:szCs w:val="22"/>
        </w:rPr>
      </w:pPr>
      <w:r>
        <w:rPr>
          <w:sz w:val="22"/>
          <w:szCs w:val="22"/>
        </w:rPr>
        <w:t>W</w:t>
      </w:r>
      <w:r>
        <w:rPr>
          <w:color w:val="FF0000"/>
          <w:sz w:val="22"/>
          <w:szCs w:val="22"/>
        </w:rPr>
        <w:t xml:space="preserve"> </w:t>
      </w:r>
      <w:r>
        <w:rPr>
          <w:color w:val="000000"/>
          <w:sz w:val="22"/>
          <w:szCs w:val="22"/>
        </w:rPr>
        <w:t>szczególności Wykonawca jest zobowiązany:</w:t>
      </w:r>
    </w:p>
    <w:p w14:paraId="4309E576" w14:textId="77777777" w:rsidR="00EA5FAF" w:rsidRDefault="000F54FB">
      <w:pPr>
        <w:widowControl w:val="0"/>
        <w:numPr>
          <w:ilvl w:val="0"/>
          <w:numId w:val="3"/>
        </w:numPr>
        <w:tabs>
          <w:tab w:val="left" w:pos="907"/>
        </w:tabs>
        <w:spacing w:line="276" w:lineRule="auto"/>
        <w:ind w:left="709" w:hanging="425"/>
        <w:jc w:val="both"/>
        <w:rPr>
          <w:color w:val="000000"/>
          <w:sz w:val="22"/>
          <w:szCs w:val="22"/>
        </w:rPr>
      </w:pPr>
      <w:r>
        <w:rPr>
          <w:color w:val="000000"/>
          <w:sz w:val="22"/>
          <w:szCs w:val="22"/>
        </w:rPr>
        <w:t>posiadać wymagane uprawnienia do wykonywania umowy przez cały okres jej trwania,</w:t>
      </w:r>
    </w:p>
    <w:p w14:paraId="6DB4C312" w14:textId="77777777" w:rsidR="00EA5FAF" w:rsidRDefault="000F54FB">
      <w:pPr>
        <w:widowControl w:val="0"/>
        <w:numPr>
          <w:ilvl w:val="0"/>
          <w:numId w:val="3"/>
        </w:numPr>
        <w:tabs>
          <w:tab w:val="left" w:pos="907"/>
        </w:tabs>
        <w:spacing w:line="276" w:lineRule="auto"/>
        <w:ind w:left="709" w:hanging="425"/>
        <w:jc w:val="both"/>
        <w:rPr>
          <w:color w:val="000000"/>
          <w:sz w:val="22"/>
          <w:szCs w:val="22"/>
        </w:rPr>
      </w:pPr>
      <w:r>
        <w:rPr>
          <w:color w:val="000000"/>
          <w:sz w:val="22"/>
          <w:szCs w:val="22"/>
        </w:rPr>
        <w:t>zapewnić wykonywanie usług przez osoby posiadające wymagane kwalifikacje i uprawnienia zawodowe,</w:t>
      </w:r>
    </w:p>
    <w:p w14:paraId="4AAC7642" w14:textId="77777777" w:rsidR="00EA5FAF" w:rsidRDefault="000F54FB">
      <w:pPr>
        <w:widowControl w:val="0"/>
        <w:numPr>
          <w:ilvl w:val="0"/>
          <w:numId w:val="3"/>
        </w:numPr>
        <w:tabs>
          <w:tab w:val="left" w:pos="907"/>
        </w:tabs>
        <w:spacing w:line="276" w:lineRule="auto"/>
        <w:ind w:left="709" w:hanging="425"/>
        <w:jc w:val="both"/>
        <w:rPr>
          <w:color w:val="000000"/>
          <w:sz w:val="22"/>
          <w:szCs w:val="22"/>
        </w:rPr>
      </w:pPr>
      <w:r>
        <w:rPr>
          <w:color w:val="000000"/>
          <w:sz w:val="22"/>
          <w:szCs w:val="22"/>
        </w:rPr>
        <w:t>wykonywać przewozy przy użyciu autobusów (mikrobusów) spełniających wymagane warunki techniczne, z aktualnym ubezpieczeniem OC i NW, w sposób zgodny z odpowiednimi przepisami prawa, zapewniający maksymalne bezpieczeństwo, higienę i wygodę przewożonych osób,</w:t>
      </w:r>
    </w:p>
    <w:p w14:paraId="5541B165" w14:textId="77777777" w:rsidR="00EA5FAF" w:rsidRDefault="000F54FB">
      <w:pPr>
        <w:widowControl w:val="0"/>
        <w:numPr>
          <w:ilvl w:val="0"/>
          <w:numId w:val="9"/>
        </w:numPr>
        <w:tabs>
          <w:tab w:val="left" w:pos="426"/>
        </w:tabs>
        <w:spacing w:line="276" w:lineRule="auto"/>
        <w:ind w:left="284" w:hanging="284"/>
        <w:jc w:val="both"/>
        <w:rPr>
          <w:color w:val="000000"/>
          <w:sz w:val="22"/>
          <w:szCs w:val="22"/>
        </w:rPr>
      </w:pPr>
      <w:r>
        <w:rPr>
          <w:color w:val="000000"/>
          <w:sz w:val="22"/>
          <w:szCs w:val="22"/>
        </w:rPr>
        <w:t xml:space="preserve"> Dowóz uczniów winien odbywać się sprawnymi autobusami </w:t>
      </w:r>
      <w:r>
        <w:rPr>
          <w:color w:val="000000" w:themeColor="text1"/>
          <w:sz w:val="22"/>
          <w:szCs w:val="22"/>
        </w:rPr>
        <w:t xml:space="preserve">i musi </w:t>
      </w:r>
      <w:r>
        <w:rPr>
          <w:color w:val="000000"/>
          <w:sz w:val="22"/>
          <w:szCs w:val="22"/>
        </w:rPr>
        <w:t xml:space="preserve">gwarantować maksimum bezpieczeństwa przewożonych uczniów. </w:t>
      </w:r>
    </w:p>
    <w:p w14:paraId="543F4D5A" w14:textId="77777777" w:rsidR="00EA5FAF" w:rsidRDefault="000F54FB">
      <w:pPr>
        <w:widowControl w:val="0"/>
        <w:numPr>
          <w:ilvl w:val="0"/>
          <w:numId w:val="9"/>
        </w:numPr>
        <w:tabs>
          <w:tab w:val="left" w:pos="426"/>
        </w:tabs>
        <w:spacing w:line="276" w:lineRule="auto"/>
        <w:ind w:left="284" w:hanging="284"/>
        <w:jc w:val="both"/>
        <w:rPr>
          <w:color w:val="000000"/>
          <w:sz w:val="22"/>
          <w:szCs w:val="22"/>
        </w:rPr>
      </w:pPr>
      <w:r>
        <w:rPr>
          <w:color w:val="000000"/>
          <w:sz w:val="22"/>
          <w:szCs w:val="22"/>
        </w:rPr>
        <w:t>Autobusy muszą posiadać wystarczającą liczbę miejsc siedzących dla uczniów na określonej trasie.</w:t>
      </w:r>
    </w:p>
    <w:p w14:paraId="1B87517C" w14:textId="77777777" w:rsidR="00EA5FAF" w:rsidRDefault="000F54FB">
      <w:pPr>
        <w:widowControl w:val="0"/>
        <w:numPr>
          <w:ilvl w:val="0"/>
          <w:numId w:val="9"/>
        </w:numPr>
        <w:tabs>
          <w:tab w:val="left" w:pos="426"/>
        </w:tabs>
        <w:spacing w:line="276" w:lineRule="auto"/>
        <w:ind w:left="284" w:hanging="284"/>
        <w:jc w:val="both"/>
        <w:rPr>
          <w:color w:val="000000"/>
          <w:sz w:val="22"/>
          <w:szCs w:val="22"/>
        </w:rPr>
      </w:pPr>
      <w:r>
        <w:rPr>
          <w:color w:val="000000"/>
          <w:sz w:val="22"/>
          <w:szCs w:val="22"/>
        </w:rPr>
        <w:t>Wykonawca nie może bez zgody Zamawiającego przekazać praw i obowiązków, wynikających               z umowy na osoby trzecie.</w:t>
      </w:r>
    </w:p>
    <w:p w14:paraId="314DC915" w14:textId="6775E886" w:rsidR="00EA5FAF" w:rsidRDefault="000F54FB">
      <w:pPr>
        <w:widowControl w:val="0"/>
        <w:numPr>
          <w:ilvl w:val="0"/>
          <w:numId w:val="9"/>
        </w:numPr>
        <w:tabs>
          <w:tab w:val="left" w:pos="426"/>
        </w:tabs>
        <w:spacing w:line="276" w:lineRule="auto"/>
        <w:ind w:left="284" w:hanging="284"/>
        <w:jc w:val="both"/>
        <w:rPr>
          <w:color w:val="000000"/>
          <w:sz w:val="22"/>
          <w:szCs w:val="22"/>
        </w:rPr>
      </w:pPr>
      <w:r>
        <w:rPr>
          <w:color w:val="000000"/>
          <w:sz w:val="22"/>
          <w:szCs w:val="22"/>
        </w:rPr>
        <w:t>Wykonawca jest zobowiązany wykonywać usługi terminowo, zgodnie z trasami i godzinami,                     o których mowa w § 3 ust. 1, w stopniu umożliwiającym uczniom planowy udział w zajęciach szkolnych.</w:t>
      </w:r>
    </w:p>
    <w:p w14:paraId="1027E59A" w14:textId="77777777" w:rsidR="00EA5FAF" w:rsidRDefault="000F54FB">
      <w:pPr>
        <w:spacing w:before="96" w:line="360" w:lineRule="auto"/>
        <w:ind w:right="14"/>
        <w:jc w:val="center"/>
        <w:rPr>
          <w:b/>
          <w:bCs/>
          <w:color w:val="000000"/>
          <w:sz w:val="22"/>
          <w:szCs w:val="22"/>
        </w:rPr>
      </w:pPr>
      <w:r>
        <w:rPr>
          <w:b/>
          <w:bCs/>
          <w:color w:val="000000"/>
          <w:sz w:val="22"/>
          <w:szCs w:val="22"/>
        </w:rPr>
        <w:t>§ 5</w:t>
      </w:r>
    </w:p>
    <w:p w14:paraId="659FF68C" w14:textId="6E6E18B1" w:rsidR="00EA5FAF" w:rsidRDefault="000F54FB">
      <w:pPr>
        <w:widowControl w:val="0"/>
        <w:numPr>
          <w:ilvl w:val="0"/>
          <w:numId w:val="4"/>
        </w:numPr>
        <w:tabs>
          <w:tab w:val="left" w:pos="350"/>
          <w:tab w:val="left" w:leader="dot" w:pos="1560"/>
          <w:tab w:val="left" w:leader="dot" w:pos="3048"/>
          <w:tab w:val="left" w:leader="dot" w:pos="7123"/>
          <w:tab w:val="left" w:leader="dot" w:pos="8717"/>
        </w:tabs>
        <w:spacing w:line="276" w:lineRule="auto"/>
        <w:ind w:left="426" w:hanging="426"/>
        <w:jc w:val="both"/>
        <w:rPr>
          <w:color w:val="000000"/>
          <w:sz w:val="22"/>
          <w:szCs w:val="22"/>
        </w:rPr>
      </w:pPr>
      <w:r>
        <w:rPr>
          <w:color w:val="000000"/>
          <w:sz w:val="22"/>
          <w:szCs w:val="22"/>
        </w:rPr>
        <w:t>Ustala się, że dowóz i odwóz uczniów odbywał się będzie autobusami komunikacji regularnej na podstawie biletów miesięcznych w cenie</w:t>
      </w:r>
      <w:r w:rsidR="00862B0F">
        <w:rPr>
          <w:color w:val="000000"/>
          <w:sz w:val="22"/>
          <w:szCs w:val="22"/>
        </w:rPr>
        <w:t xml:space="preserve"> wskazanej w ofercie Wykonawcy, stanowiącej integralną część niniejszej umowy</w:t>
      </w:r>
      <w:r>
        <w:rPr>
          <w:color w:val="000000"/>
          <w:sz w:val="22"/>
          <w:szCs w:val="22"/>
        </w:rPr>
        <w:t>:</w:t>
      </w:r>
    </w:p>
    <w:p w14:paraId="44C23C24" w14:textId="235AE27B" w:rsidR="00EA5FAF" w:rsidRPr="00C07E8F" w:rsidRDefault="000F54FB">
      <w:pPr>
        <w:pStyle w:val="Akapitzlist"/>
        <w:widowControl w:val="0"/>
        <w:numPr>
          <w:ilvl w:val="1"/>
          <w:numId w:val="4"/>
        </w:numPr>
        <w:tabs>
          <w:tab w:val="left" w:pos="851"/>
          <w:tab w:val="left" w:leader="dot" w:pos="1560"/>
          <w:tab w:val="left" w:leader="dot" w:pos="3048"/>
          <w:tab w:val="left" w:leader="dot" w:pos="7123"/>
          <w:tab w:val="left" w:leader="dot" w:pos="8717"/>
        </w:tabs>
        <w:spacing w:line="276" w:lineRule="auto"/>
        <w:ind w:left="709"/>
        <w:jc w:val="both"/>
        <w:rPr>
          <w:color w:val="000000"/>
          <w:sz w:val="22"/>
        </w:rPr>
      </w:pPr>
      <w:r>
        <w:rPr>
          <w:color w:val="000000"/>
          <w:sz w:val="22"/>
        </w:rPr>
        <w:t xml:space="preserve">Cena biletu ulgowego miesięcznego dwustronnego (dowóz i odwóz) dla jednego ucznia wynosi </w:t>
      </w:r>
      <w:r w:rsidR="00F54B40">
        <w:rPr>
          <w:b/>
          <w:bCs/>
          <w:color w:val="000000"/>
          <w:sz w:val="22"/>
        </w:rPr>
        <w:t>………………..</w:t>
      </w:r>
      <w:r>
        <w:rPr>
          <w:b/>
          <w:bCs/>
          <w:color w:val="000000"/>
          <w:sz w:val="22"/>
        </w:rPr>
        <w:t xml:space="preserve"> zł</w:t>
      </w:r>
      <w:r>
        <w:rPr>
          <w:color w:val="000000"/>
          <w:sz w:val="22"/>
        </w:rPr>
        <w:t xml:space="preserve"> brutto (słownie: </w:t>
      </w:r>
      <w:r w:rsidR="00F54B40">
        <w:rPr>
          <w:color w:val="000000"/>
          <w:sz w:val="22"/>
        </w:rPr>
        <w:t>…………………………….</w:t>
      </w:r>
      <w:r>
        <w:rPr>
          <w:color w:val="000000"/>
          <w:sz w:val="22"/>
        </w:rPr>
        <w:t xml:space="preserve"> </w:t>
      </w:r>
      <w:r w:rsidR="00F54B40">
        <w:rPr>
          <w:color w:val="000000"/>
          <w:sz w:val="22"/>
        </w:rPr>
        <w:t>Z</w:t>
      </w:r>
      <w:r>
        <w:rPr>
          <w:color w:val="000000"/>
          <w:sz w:val="22"/>
        </w:rPr>
        <w:t>ł</w:t>
      </w:r>
      <w:r w:rsidR="00F54B40">
        <w:rPr>
          <w:color w:val="000000"/>
          <w:sz w:val="22"/>
        </w:rPr>
        <w:t xml:space="preserve"> …/100</w:t>
      </w:r>
      <w:r>
        <w:rPr>
          <w:color w:val="000000"/>
          <w:sz w:val="22"/>
        </w:rPr>
        <w:t xml:space="preserve">) VAT </w:t>
      </w:r>
      <w:r w:rsidR="00F54B40">
        <w:rPr>
          <w:b/>
          <w:bCs/>
          <w:color w:val="000000"/>
          <w:sz w:val="22"/>
        </w:rPr>
        <w:t>………………..</w:t>
      </w:r>
      <w:r>
        <w:rPr>
          <w:b/>
          <w:bCs/>
          <w:color w:val="000000"/>
          <w:sz w:val="22"/>
        </w:rPr>
        <w:t>zł</w:t>
      </w:r>
      <w:r>
        <w:rPr>
          <w:color w:val="000000"/>
          <w:sz w:val="22"/>
        </w:rPr>
        <w:t xml:space="preserve">, netto </w:t>
      </w:r>
      <w:r w:rsidR="00F54B40">
        <w:rPr>
          <w:b/>
          <w:bCs/>
          <w:color w:val="000000"/>
          <w:sz w:val="22"/>
        </w:rPr>
        <w:t>……………………………..</w:t>
      </w:r>
      <w:r>
        <w:rPr>
          <w:b/>
          <w:bCs/>
          <w:color w:val="000000"/>
          <w:sz w:val="22"/>
        </w:rPr>
        <w:t xml:space="preserve"> zł</w:t>
      </w:r>
      <w:r>
        <w:rPr>
          <w:color w:val="000000"/>
          <w:sz w:val="22"/>
        </w:rPr>
        <w:t xml:space="preserve"> (słownie: </w:t>
      </w:r>
      <w:r w:rsidR="00F54B40">
        <w:rPr>
          <w:color w:val="000000"/>
          <w:sz w:val="22"/>
        </w:rPr>
        <w:t xml:space="preserve">………………………… zł </w:t>
      </w:r>
      <w:r w:rsidR="00F54B40" w:rsidRPr="00C07E8F">
        <w:rPr>
          <w:color w:val="000000"/>
          <w:sz w:val="22"/>
        </w:rPr>
        <w:t>….</w:t>
      </w:r>
      <w:r w:rsidRPr="00C07E8F">
        <w:rPr>
          <w:color w:val="000000"/>
          <w:sz w:val="22"/>
        </w:rPr>
        <w:t>/100)</w:t>
      </w:r>
    </w:p>
    <w:p w14:paraId="337B76ED" w14:textId="77777777" w:rsidR="00BB5EF8" w:rsidRPr="00E71BC3" w:rsidRDefault="00BB5EF8" w:rsidP="00BB5EF8">
      <w:pPr>
        <w:pStyle w:val="Akapitzlist"/>
        <w:widowControl w:val="0"/>
        <w:numPr>
          <w:ilvl w:val="1"/>
          <w:numId w:val="4"/>
        </w:numPr>
        <w:tabs>
          <w:tab w:val="left" w:pos="851"/>
          <w:tab w:val="left" w:leader="dot" w:pos="1560"/>
          <w:tab w:val="left" w:leader="dot" w:pos="3048"/>
          <w:tab w:val="left" w:leader="dot" w:pos="7123"/>
          <w:tab w:val="left" w:leader="dot" w:pos="8717"/>
        </w:tabs>
        <w:spacing w:line="276" w:lineRule="auto"/>
        <w:ind w:left="709"/>
        <w:jc w:val="both"/>
        <w:rPr>
          <w:bCs/>
          <w:color w:val="000000"/>
          <w:sz w:val="22"/>
        </w:rPr>
      </w:pPr>
      <w:r w:rsidRPr="00E71BC3">
        <w:rPr>
          <w:color w:val="000000"/>
          <w:sz w:val="22"/>
        </w:rPr>
        <w:t xml:space="preserve">Ogółem wartość zamówienia w roku szkolnym 2023/2024 w okresie od 04 września 2023 roku do 21 czerwca 2024 roku (zamówienie podstawowe)  wynosi </w:t>
      </w:r>
      <w:bookmarkStart w:id="1" w:name="_Hlk141179812"/>
      <w:r w:rsidRPr="00E71BC3">
        <w:rPr>
          <w:b/>
          <w:bCs/>
          <w:color w:val="000000"/>
          <w:sz w:val="22"/>
        </w:rPr>
        <w:t>……………….. zł</w:t>
      </w:r>
      <w:r w:rsidRPr="00E71BC3">
        <w:rPr>
          <w:color w:val="000000"/>
          <w:sz w:val="22"/>
        </w:rPr>
        <w:t xml:space="preserve"> brutto (słownie: ……………………………. Zł …/100) VAT </w:t>
      </w:r>
      <w:r w:rsidRPr="00E71BC3">
        <w:rPr>
          <w:b/>
          <w:bCs/>
          <w:color w:val="000000"/>
          <w:sz w:val="22"/>
        </w:rPr>
        <w:t>………………..zł</w:t>
      </w:r>
      <w:r w:rsidRPr="00E71BC3">
        <w:rPr>
          <w:color w:val="000000"/>
          <w:sz w:val="22"/>
        </w:rPr>
        <w:t xml:space="preserve">, netto </w:t>
      </w:r>
      <w:r w:rsidRPr="00E71BC3">
        <w:rPr>
          <w:b/>
          <w:bCs/>
          <w:color w:val="000000"/>
          <w:sz w:val="22"/>
        </w:rPr>
        <w:t>…………………………….. zł</w:t>
      </w:r>
      <w:r w:rsidRPr="00E71BC3">
        <w:rPr>
          <w:color w:val="000000"/>
          <w:sz w:val="22"/>
        </w:rPr>
        <w:t xml:space="preserve"> (słownie: ………………………… zł …./100)</w:t>
      </w:r>
      <w:bookmarkEnd w:id="1"/>
      <w:r w:rsidRPr="00E71BC3">
        <w:rPr>
          <w:color w:val="000000"/>
          <w:sz w:val="22"/>
        </w:rPr>
        <w:t>,</w:t>
      </w:r>
      <w:r w:rsidRPr="00E71BC3">
        <w:rPr>
          <w:rFonts w:ascii="Arial" w:hAnsi="Arial" w:cs="Arial"/>
          <w:bCs/>
          <w:color w:val="000000"/>
          <w:sz w:val="20"/>
          <w:szCs w:val="20"/>
        </w:rPr>
        <w:t xml:space="preserve"> </w:t>
      </w:r>
    </w:p>
    <w:p w14:paraId="228E3139" w14:textId="74381825" w:rsidR="00BB5EF8" w:rsidRPr="00E71BC3" w:rsidRDefault="00BB5EF8" w:rsidP="00BB5EF8">
      <w:pPr>
        <w:pStyle w:val="Akapitzlist"/>
        <w:widowControl w:val="0"/>
        <w:numPr>
          <w:ilvl w:val="1"/>
          <w:numId w:val="4"/>
        </w:numPr>
        <w:tabs>
          <w:tab w:val="left" w:pos="851"/>
          <w:tab w:val="left" w:leader="dot" w:pos="1560"/>
          <w:tab w:val="left" w:leader="dot" w:pos="3048"/>
          <w:tab w:val="left" w:leader="dot" w:pos="7123"/>
          <w:tab w:val="left" w:leader="dot" w:pos="8717"/>
        </w:tabs>
        <w:spacing w:line="276" w:lineRule="auto"/>
        <w:ind w:left="709"/>
        <w:jc w:val="both"/>
        <w:rPr>
          <w:color w:val="000000"/>
          <w:sz w:val="22"/>
        </w:rPr>
      </w:pPr>
      <w:r w:rsidRPr="00E71BC3">
        <w:rPr>
          <w:color w:val="000000"/>
          <w:sz w:val="22"/>
        </w:rPr>
        <w:t>Zamawiający przewiduje prawo opcji, które wynosi 10% zamówienia podstawowego,</w:t>
      </w:r>
      <w:r w:rsidRPr="00E71BC3">
        <w:rPr>
          <w:color w:val="000000"/>
          <w:sz w:val="22"/>
        </w:rPr>
        <w:br/>
        <w:t xml:space="preserve">tj. </w:t>
      </w:r>
      <w:r w:rsidRPr="00E71BC3">
        <w:rPr>
          <w:b/>
          <w:bCs/>
          <w:color w:val="000000"/>
          <w:sz w:val="22"/>
        </w:rPr>
        <w:t>……………….. zł</w:t>
      </w:r>
      <w:r w:rsidRPr="00E71BC3">
        <w:rPr>
          <w:color w:val="000000"/>
          <w:sz w:val="22"/>
        </w:rPr>
        <w:t xml:space="preserve"> brutto (słownie: ……………………………. </w:t>
      </w:r>
      <w:r w:rsidR="00C068D9">
        <w:rPr>
          <w:color w:val="000000"/>
          <w:sz w:val="22"/>
        </w:rPr>
        <w:t>z</w:t>
      </w:r>
      <w:r w:rsidRPr="00E71BC3">
        <w:rPr>
          <w:color w:val="000000"/>
          <w:sz w:val="22"/>
        </w:rPr>
        <w:t xml:space="preserve">ł …/100) VAT </w:t>
      </w:r>
      <w:r w:rsidRPr="00E71BC3">
        <w:rPr>
          <w:b/>
          <w:bCs/>
          <w:color w:val="000000"/>
          <w:sz w:val="22"/>
        </w:rPr>
        <w:t>………………..zł</w:t>
      </w:r>
      <w:r w:rsidRPr="00E71BC3">
        <w:rPr>
          <w:color w:val="000000"/>
          <w:sz w:val="22"/>
        </w:rPr>
        <w:t xml:space="preserve">, netto </w:t>
      </w:r>
      <w:r w:rsidRPr="00E71BC3">
        <w:rPr>
          <w:b/>
          <w:bCs/>
          <w:color w:val="000000"/>
          <w:sz w:val="22"/>
        </w:rPr>
        <w:t>…………………………….. zł</w:t>
      </w:r>
      <w:r w:rsidRPr="00E71BC3">
        <w:rPr>
          <w:color w:val="000000"/>
          <w:sz w:val="22"/>
        </w:rPr>
        <w:t xml:space="preserve"> (słownie: …………………</w:t>
      </w:r>
      <w:r w:rsidR="00C068D9">
        <w:rPr>
          <w:color w:val="000000"/>
          <w:sz w:val="22"/>
        </w:rPr>
        <w:t xml:space="preserve">   </w:t>
      </w:r>
      <w:r w:rsidRPr="00E71BC3">
        <w:rPr>
          <w:color w:val="000000"/>
          <w:sz w:val="22"/>
        </w:rPr>
        <w:t xml:space="preserve"> zł /100)</w:t>
      </w:r>
      <w:r w:rsidR="00E71BC3">
        <w:rPr>
          <w:color w:val="000000"/>
          <w:sz w:val="22"/>
        </w:rPr>
        <w:t>.</w:t>
      </w:r>
    </w:p>
    <w:p w14:paraId="44032A5A" w14:textId="77777777" w:rsidR="00BB5EF8" w:rsidRPr="00E71BC3" w:rsidRDefault="00BB5EF8" w:rsidP="00BB5EF8">
      <w:pPr>
        <w:pStyle w:val="Akapitzlist"/>
        <w:widowControl w:val="0"/>
        <w:numPr>
          <w:ilvl w:val="1"/>
          <w:numId w:val="4"/>
        </w:numPr>
        <w:tabs>
          <w:tab w:val="left" w:pos="851"/>
          <w:tab w:val="left" w:leader="dot" w:pos="1560"/>
          <w:tab w:val="left" w:leader="dot" w:pos="3048"/>
          <w:tab w:val="left" w:leader="dot" w:pos="7123"/>
          <w:tab w:val="left" w:leader="dot" w:pos="8717"/>
        </w:tabs>
        <w:spacing w:line="276" w:lineRule="auto"/>
        <w:ind w:left="709"/>
        <w:jc w:val="both"/>
        <w:rPr>
          <w:color w:val="000000"/>
          <w:sz w:val="22"/>
        </w:rPr>
      </w:pPr>
      <w:r w:rsidRPr="00E71BC3">
        <w:rPr>
          <w:color w:val="000000"/>
          <w:sz w:val="22"/>
        </w:rPr>
        <w:t xml:space="preserve">Uruchomienie opcji uzależnione jest od potrzeb Zamawiającego. </w:t>
      </w:r>
    </w:p>
    <w:p w14:paraId="32AC8AA5" w14:textId="3B4F760B" w:rsidR="00EA5FAF" w:rsidRPr="00F54B40" w:rsidRDefault="000F54FB" w:rsidP="00CE75F1">
      <w:pPr>
        <w:pStyle w:val="Akapitzlist"/>
        <w:widowControl w:val="0"/>
        <w:numPr>
          <w:ilvl w:val="0"/>
          <w:numId w:val="4"/>
        </w:numPr>
        <w:tabs>
          <w:tab w:val="left" w:pos="350"/>
          <w:tab w:val="left" w:leader="dot" w:pos="1560"/>
          <w:tab w:val="left" w:leader="dot" w:pos="3048"/>
          <w:tab w:val="left" w:leader="dot" w:pos="7123"/>
          <w:tab w:val="left" w:leader="dot" w:pos="8717"/>
        </w:tabs>
        <w:spacing w:line="276" w:lineRule="auto"/>
        <w:ind w:left="426" w:hanging="426"/>
        <w:jc w:val="both"/>
        <w:rPr>
          <w:color w:val="000000"/>
          <w:sz w:val="22"/>
        </w:rPr>
      </w:pPr>
      <w:r w:rsidRPr="00F54B40">
        <w:rPr>
          <w:color w:val="000000"/>
          <w:sz w:val="22"/>
        </w:rPr>
        <w:t xml:space="preserve">Bilety miesięczne wystawiane będą na podstawie list dzieci dostarczonych </w:t>
      </w:r>
      <w:r w:rsidRPr="00F54B40">
        <w:rPr>
          <w:sz w:val="22"/>
        </w:rPr>
        <w:t>przez Zamawiającego</w:t>
      </w:r>
      <w:r w:rsidRPr="00F54B40">
        <w:rPr>
          <w:color w:val="000000"/>
          <w:sz w:val="22"/>
        </w:rPr>
        <w:br/>
      </w:r>
      <w:r w:rsidRPr="00C07E8F">
        <w:rPr>
          <w:color w:val="000000"/>
          <w:sz w:val="22"/>
        </w:rPr>
        <w:t>w miesiącu poprzedzającym</w:t>
      </w:r>
      <w:r w:rsidRPr="00F54B40">
        <w:rPr>
          <w:color w:val="000000"/>
          <w:sz w:val="22"/>
        </w:rPr>
        <w:t xml:space="preserve"> miesiąc, na który ma obowiązywać bilet.</w:t>
      </w:r>
    </w:p>
    <w:p w14:paraId="204FB855" w14:textId="77777777" w:rsidR="00EA5FAF" w:rsidRPr="009B23F3" w:rsidRDefault="000F54FB">
      <w:pPr>
        <w:widowControl w:val="0"/>
        <w:numPr>
          <w:ilvl w:val="0"/>
          <w:numId w:val="4"/>
        </w:numPr>
        <w:tabs>
          <w:tab w:val="left" w:pos="350"/>
          <w:tab w:val="left" w:leader="dot" w:pos="1560"/>
          <w:tab w:val="left" w:leader="dot" w:pos="3048"/>
          <w:tab w:val="left" w:leader="dot" w:pos="7123"/>
          <w:tab w:val="left" w:leader="dot" w:pos="8717"/>
        </w:tabs>
        <w:spacing w:line="276" w:lineRule="auto"/>
        <w:ind w:left="426" w:hanging="426"/>
        <w:jc w:val="both"/>
        <w:rPr>
          <w:color w:val="000000"/>
          <w:sz w:val="22"/>
          <w:szCs w:val="22"/>
          <w:u w:val="single"/>
        </w:rPr>
      </w:pPr>
      <w:r>
        <w:rPr>
          <w:color w:val="000000"/>
          <w:sz w:val="22"/>
          <w:szCs w:val="22"/>
        </w:rPr>
        <w:t>Za wykonanie usługi określonej w § 1 Wykonawcy przysługuje comiesięczne wynagrodzenie</w:t>
      </w:r>
      <w:r>
        <w:rPr>
          <w:color w:val="000000"/>
          <w:sz w:val="22"/>
          <w:szCs w:val="22"/>
        </w:rPr>
        <w:br/>
        <w:t xml:space="preserve">w wysokości wynikającej </w:t>
      </w:r>
      <w:r w:rsidRPr="009B23F3">
        <w:rPr>
          <w:color w:val="000000"/>
          <w:sz w:val="22"/>
          <w:szCs w:val="22"/>
          <w:u w:val="single"/>
        </w:rPr>
        <w:t>z iloczynu liczby biletów i ceny biletu miesięcznego,</w:t>
      </w:r>
      <w:r w:rsidRPr="009B23F3">
        <w:rPr>
          <w:u w:val="single"/>
        </w:rPr>
        <w:t xml:space="preserve"> </w:t>
      </w:r>
      <w:r w:rsidRPr="009B23F3">
        <w:rPr>
          <w:color w:val="000000"/>
          <w:sz w:val="22"/>
          <w:szCs w:val="22"/>
          <w:u w:val="single"/>
        </w:rPr>
        <w:t>z zastrzeżeniem ust. 4 poniżej.</w:t>
      </w:r>
    </w:p>
    <w:p w14:paraId="2D5F46EF" w14:textId="3B826441" w:rsidR="00EA5FAF" w:rsidRDefault="000F54FB" w:rsidP="00126508">
      <w:pPr>
        <w:widowControl w:val="0"/>
        <w:numPr>
          <w:ilvl w:val="0"/>
          <w:numId w:val="4"/>
        </w:numPr>
        <w:tabs>
          <w:tab w:val="left" w:pos="350"/>
          <w:tab w:val="left" w:leader="dot" w:pos="1560"/>
          <w:tab w:val="left" w:leader="dot" w:pos="3048"/>
          <w:tab w:val="left" w:leader="dot" w:pos="7123"/>
          <w:tab w:val="left" w:leader="dot" w:pos="8717"/>
        </w:tabs>
        <w:spacing w:line="276" w:lineRule="auto"/>
        <w:ind w:left="426" w:hanging="426"/>
        <w:jc w:val="both"/>
        <w:rPr>
          <w:color w:val="000000"/>
          <w:sz w:val="22"/>
          <w:szCs w:val="22"/>
        </w:rPr>
      </w:pPr>
      <w:r w:rsidRPr="00126508">
        <w:rPr>
          <w:color w:val="000000"/>
          <w:sz w:val="22"/>
          <w:szCs w:val="22"/>
        </w:rPr>
        <w:t>W przypadku gdy pomimo wystawienia i zakupu biletów przez Zamawiającego usługi objęte   umową nie będą wykonywane z uwagi na zamknięcie placówek oświatowych spowodowane     epidemią wirusa SARS-CoV-2 lub choroby wywołanej tym wirusem (COVID-19) Strony zgodnie postanawiają, że za okres, w którym usługi nie będą faktycznie wykonywane wynagrodzenie określone w ust. 1 nie przysługuje. W razie</w:t>
      </w:r>
      <w:r w:rsidR="00126508" w:rsidRPr="00126508">
        <w:rPr>
          <w:color w:val="000000"/>
          <w:sz w:val="22"/>
          <w:szCs w:val="22"/>
        </w:rPr>
        <w:t>,</w:t>
      </w:r>
      <w:r w:rsidRPr="00126508">
        <w:rPr>
          <w:color w:val="000000"/>
          <w:sz w:val="22"/>
          <w:szCs w:val="22"/>
        </w:rPr>
        <w:t xml:space="preserve"> gdyby Zamawiający nabył bilety miesięczne na okres, w którym usługi nie mogą być świadczone z powodu okoliczności wskazanych w zdaniu poprzednim, to wystawione bilety będą ważne i zostaną wykorzystane w okresie, w którym </w:t>
      </w:r>
      <w:r w:rsidRPr="00126508">
        <w:rPr>
          <w:color w:val="000000"/>
          <w:sz w:val="22"/>
          <w:szCs w:val="22"/>
        </w:rPr>
        <w:lastRenderedPageBreak/>
        <w:t>świadczenie usług zostanie wznowione. W razie</w:t>
      </w:r>
      <w:r w:rsidR="00126508" w:rsidRPr="00126508">
        <w:rPr>
          <w:color w:val="000000"/>
          <w:sz w:val="22"/>
          <w:szCs w:val="22"/>
        </w:rPr>
        <w:t>,</w:t>
      </w:r>
      <w:r w:rsidRPr="00126508">
        <w:rPr>
          <w:color w:val="000000"/>
          <w:sz w:val="22"/>
          <w:szCs w:val="22"/>
        </w:rPr>
        <w:t xml:space="preserve"> gdyby do przerwania wykonywania usług z ww. powodów nastąpiło w trakcie miesiąca, to cena biletów za okres, w którym usługi zostaną wznowione zostanie proporcjonalnie obniżona w stosunku do liczby dni nieświadczenia usług w</w:t>
      </w:r>
      <w:r w:rsidR="0046457C">
        <w:rPr>
          <w:color w:val="000000"/>
          <w:sz w:val="22"/>
          <w:szCs w:val="22"/>
        </w:rPr>
        <w:t> </w:t>
      </w:r>
      <w:r w:rsidRPr="00126508">
        <w:rPr>
          <w:color w:val="000000"/>
          <w:sz w:val="22"/>
          <w:szCs w:val="22"/>
        </w:rPr>
        <w:t>miesiącu, w którym nastąpiło zawieszenie ich wykonywania i za który to okres Zamawiający zapłacił cenę zgodnie z ust. 1 powyżej. W razie braku możliwości rozliczenia umowy w sposób określony w zdaniach poprzednich Strony ustalą inny sposób wykorzystania zakupionych i</w:t>
      </w:r>
      <w:r w:rsidR="00126508" w:rsidRPr="00126508">
        <w:rPr>
          <w:color w:val="000000"/>
          <w:sz w:val="22"/>
          <w:szCs w:val="22"/>
        </w:rPr>
        <w:t> </w:t>
      </w:r>
      <w:r w:rsidRPr="00126508">
        <w:rPr>
          <w:color w:val="000000"/>
          <w:sz w:val="22"/>
          <w:szCs w:val="22"/>
        </w:rPr>
        <w:t>faktycznie niewykorzystanych biletów przyjmując, że Wykonawcy należne jest wynagrodzenia wyłącznie za okres faktycznego wykonywania usług</w:t>
      </w:r>
      <w:r w:rsidR="00126508" w:rsidRPr="00126508">
        <w:rPr>
          <w:color w:val="000000"/>
          <w:sz w:val="22"/>
          <w:szCs w:val="22"/>
        </w:rPr>
        <w:t xml:space="preserve"> z zastrzeżeniem postanowień § 10 ust. 3</w:t>
      </w:r>
      <w:r w:rsidRPr="00126508">
        <w:rPr>
          <w:color w:val="000000"/>
          <w:sz w:val="22"/>
          <w:szCs w:val="22"/>
        </w:rPr>
        <w:t xml:space="preserve">.  </w:t>
      </w:r>
    </w:p>
    <w:p w14:paraId="3B30FF30" w14:textId="77777777" w:rsidR="00EA5FAF" w:rsidRDefault="000F54FB">
      <w:pPr>
        <w:widowControl w:val="0"/>
        <w:numPr>
          <w:ilvl w:val="0"/>
          <w:numId w:val="4"/>
        </w:numPr>
        <w:tabs>
          <w:tab w:val="left" w:pos="350"/>
          <w:tab w:val="left" w:leader="dot" w:pos="1560"/>
          <w:tab w:val="left" w:leader="dot" w:pos="3048"/>
          <w:tab w:val="left" w:leader="dot" w:pos="7123"/>
          <w:tab w:val="left" w:leader="dot" w:pos="8717"/>
        </w:tabs>
        <w:spacing w:line="276" w:lineRule="auto"/>
        <w:ind w:left="426" w:hanging="426"/>
        <w:jc w:val="both"/>
        <w:rPr>
          <w:color w:val="000000"/>
          <w:sz w:val="22"/>
          <w:szCs w:val="22"/>
        </w:rPr>
      </w:pPr>
      <w:r>
        <w:rPr>
          <w:color w:val="000000"/>
          <w:sz w:val="22"/>
          <w:szCs w:val="22"/>
        </w:rPr>
        <w:t xml:space="preserve">Rozliczenie następować będzie fakturami częściowymi w wysokości wynikającej z oferty Wykonawcy. </w:t>
      </w:r>
    </w:p>
    <w:p w14:paraId="61BAAF66" w14:textId="6960683A" w:rsidR="00EA5FAF" w:rsidRDefault="000F54FB">
      <w:pPr>
        <w:widowControl w:val="0"/>
        <w:numPr>
          <w:ilvl w:val="0"/>
          <w:numId w:val="4"/>
        </w:numPr>
        <w:tabs>
          <w:tab w:val="left" w:pos="350"/>
          <w:tab w:val="left" w:leader="dot" w:pos="1560"/>
          <w:tab w:val="left" w:leader="dot" w:pos="3048"/>
          <w:tab w:val="left" w:leader="dot" w:pos="7123"/>
          <w:tab w:val="left" w:leader="dot" w:pos="8717"/>
        </w:tabs>
        <w:spacing w:line="276" w:lineRule="auto"/>
        <w:ind w:left="426" w:hanging="426"/>
        <w:jc w:val="both"/>
        <w:rPr>
          <w:color w:val="000000"/>
          <w:sz w:val="22"/>
          <w:szCs w:val="22"/>
        </w:rPr>
      </w:pPr>
      <w:r>
        <w:rPr>
          <w:color w:val="000000"/>
          <w:sz w:val="22"/>
          <w:szCs w:val="22"/>
        </w:rPr>
        <w:t>Wynagrodzenie dla Wykonawcy regulowane będzie przez Zamawiającego na podstawie comiesięcznej faktury wystawionej przez Wykonawcę po przekazaniu dla uczniów imiennych miesięcznych biletów szkolnych.</w:t>
      </w:r>
    </w:p>
    <w:p w14:paraId="51E7C986" w14:textId="63B58C8C" w:rsidR="00EA5FAF" w:rsidRDefault="000F54FB">
      <w:pPr>
        <w:widowControl w:val="0"/>
        <w:numPr>
          <w:ilvl w:val="0"/>
          <w:numId w:val="4"/>
        </w:numPr>
        <w:tabs>
          <w:tab w:val="left" w:pos="350"/>
          <w:tab w:val="left" w:leader="dot" w:pos="1560"/>
          <w:tab w:val="left" w:leader="dot" w:pos="3048"/>
          <w:tab w:val="left" w:leader="dot" w:pos="7123"/>
          <w:tab w:val="left" w:leader="dot" w:pos="8717"/>
        </w:tabs>
        <w:spacing w:line="276" w:lineRule="auto"/>
        <w:ind w:left="426" w:hanging="426"/>
        <w:jc w:val="both"/>
        <w:rPr>
          <w:color w:val="000000"/>
          <w:sz w:val="22"/>
          <w:szCs w:val="22"/>
        </w:rPr>
      </w:pPr>
      <w:r>
        <w:rPr>
          <w:color w:val="000000"/>
          <w:sz w:val="22"/>
          <w:szCs w:val="22"/>
        </w:rPr>
        <w:t xml:space="preserve">Zapłata należności następować będzie przelewem na </w:t>
      </w:r>
      <w:r w:rsidR="003B55E6">
        <w:rPr>
          <w:color w:val="000000"/>
          <w:sz w:val="22"/>
          <w:szCs w:val="22"/>
        </w:rPr>
        <w:t xml:space="preserve">rachunek bankowy </w:t>
      </w:r>
      <w:r>
        <w:rPr>
          <w:color w:val="000000"/>
          <w:sz w:val="22"/>
          <w:szCs w:val="22"/>
        </w:rPr>
        <w:t>Wykonawcy</w:t>
      </w:r>
      <w:r w:rsidR="00FB5553">
        <w:rPr>
          <w:color w:val="000000"/>
          <w:sz w:val="22"/>
          <w:szCs w:val="22"/>
        </w:rPr>
        <w:t xml:space="preserve"> wskazany w</w:t>
      </w:r>
      <w:r w:rsidR="0046457C">
        <w:rPr>
          <w:color w:val="000000"/>
          <w:sz w:val="22"/>
          <w:szCs w:val="22"/>
        </w:rPr>
        <w:t> </w:t>
      </w:r>
      <w:r w:rsidR="00FB5553">
        <w:rPr>
          <w:color w:val="000000"/>
          <w:sz w:val="22"/>
          <w:szCs w:val="22"/>
        </w:rPr>
        <w:t xml:space="preserve">fakturze </w:t>
      </w:r>
      <w:r>
        <w:rPr>
          <w:color w:val="000000"/>
          <w:sz w:val="22"/>
          <w:szCs w:val="22"/>
        </w:rPr>
        <w:t>w terminie 30 dni od daty przedłożenia prawidłowej faktury Zamawiającemu.</w:t>
      </w:r>
    </w:p>
    <w:p w14:paraId="442B01FB" w14:textId="77777777" w:rsidR="00EA5FAF" w:rsidRDefault="000F54FB">
      <w:pPr>
        <w:widowControl w:val="0"/>
        <w:numPr>
          <w:ilvl w:val="0"/>
          <w:numId w:val="4"/>
        </w:numPr>
        <w:tabs>
          <w:tab w:val="left" w:pos="350"/>
          <w:tab w:val="left" w:leader="dot" w:pos="1560"/>
          <w:tab w:val="left" w:leader="dot" w:pos="3048"/>
          <w:tab w:val="left" w:leader="dot" w:pos="7123"/>
          <w:tab w:val="left" w:leader="dot" w:pos="8717"/>
        </w:tabs>
        <w:spacing w:line="276" w:lineRule="auto"/>
        <w:jc w:val="both"/>
        <w:rPr>
          <w:color w:val="000000"/>
          <w:sz w:val="22"/>
          <w:szCs w:val="22"/>
        </w:rPr>
      </w:pPr>
      <w:r>
        <w:rPr>
          <w:color w:val="000000"/>
          <w:sz w:val="22"/>
          <w:szCs w:val="22"/>
        </w:rPr>
        <w:t>Faktura/rachunek winna/winien zawierać następujące dane:</w:t>
      </w:r>
    </w:p>
    <w:p w14:paraId="40F7CE07" w14:textId="77777777" w:rsidR="00EA5FAF" w:rsidRDefault="000F54FB">
      <w:pPr>
        <w:widowControl w:val="0"/>
        <w:tabs>
          <w:tab w:val="left" w:pos="350"/>
          <w:tab w:val="left" w:leader="dot" w:pos="1560"/>
          <w:tab w:val="left" w:leader="dot" w:pos="3048"/>
          <w:tab w:val="left" w:leader="dot" w:pos="7123"/>
          <w:tab w:val="left" w:leader="dot" w:pos="8717"/>
        </w:tabs>
        <w:spacing w:line="276" w:lineRule="auto"/>
        <w:jc w:val="both"/>
        <w:rPr>
          <w:color w:val="000000"/>
          <w:sz w:val="22"/>
          <w:szCs w:val="22"/>
        </w:rPr>
      </w:pPr>
      <w:r>
        <w:rPr>
          <w:color w:val="000000"/>
          <w:sz w:val="22"/>
          <w:szCs w:val="22"/>
        </w:rPr>
        <w:t xml:space="preserve">       Nabywca: Gmina Grodziec ul. Główna 17, 62-580 Grodziec, NIP 665-27-67-564</w:t>
      </w:r>
    </w:p>
    <w:p w14:paraId="092E9AEE" w14:textId="5539BBEF" w:rsidR="00FB5553" w:rsidRDefault="000F54FB">
      <w:pPr>
        <w:widowControl w:val="0"/>
        <w:tabs>
          <w:tab w:val="left" w:pos="350"/>
          <w:tab w:val="left" w:leader="dot" w:pos="1560"/>
          <w:tab w:val="left" w:leader="dot" w:pos="3048"/>
          <w:tab w:val="left" w:leader="dot" w:pos="7123"/>
          <w:tab w:val="left" w:leader="dot" w:pos="8717"/>
        </w:tabs>
        <w:spacing w:line="276" w:lineRule="auto"/>
        <w:jc w:val="both"/>
        <w:rPr>
          <w:color w:val="000000"/>
          <w:sz w:val="22"/>
          <w:szCs w:val="22"/>
        </w:rPr>
      </w:pPr>
      <w:r>
        <w:rPr>
          <w:color w:val="000000"/>
          <w:sz w:val="22"/>
          <w:szCs w:val="22"/>
        </w:rPr>
        <w:t xml:space="preserve">       Odbiorca: Urząd Gminy Grodziec, ul. Główna 17, 62-580 Grodziec</w:t>
      </w:r>
      <w:r w:rsidR="00463E3C">
        <w:rPr>
          <w:color w:val="000000"/>
          <w:sz w:val="22"/>
          <w:szCs w:val="22"/>
        </w:rPr>
        <w:t>.</w:t>
      </w:r>
    </w:p>
    <w:p w14:paraId="286B5C55" w14:textId="1BA6B3FF" w:rsidR="00EA5FAF" w:rsidRDefault="00463E3C">
      <w:pPr>
        <w:spacing w:line="276" w:lineRule="auto"/>
        <w:ind w:left="284" w:hanging="284"/>
        <w:jc w:val="both"/>
        <w:rPr>
          <w:color w:val="000000"/>
          <w:sz w:val="22"/>
        </w:rPr>
      </w:pPr>
      <w:r>
        <w:rPr>
          <w:color w:val="000000"/>
          <w:sz w:val="22"/>
        </w:rPr>
        <w:t>9</w:t>
      </w:r>
      <w:r w:rsidR="000F54FB">
        <w:rPr>
          <w:color w:val="000000"/>
          <w:sz w:val="22"/>
        </w:rPr>
        <w:t xml:space="preserve">. Wykonawcy nie przysługuje żadne roszczenie w stosunku do Zamawiającego w przypadku zmiany liczby zapotrzebowanych biletów miesięcznych lub niezamówienia żadnych biletów miesięcznych </w:t>
      </w:r>
      <w:r w:rsidR="000F54FB">
        <w:rPr>
          <w:color w:val="000000"/>
          <w:sz w:val="22"/>
        </w:rPr>
        <w:br/>
      </w:r>
      <w:r w:rsidR="000F54FB" w:rsidRPr="00126508">
        <w:rPr>
          <w:color w:val="000000"/>
          <w:sz w:val="22"/>
        </w:rPr>
        <w:t>z powodu okoliczności związanych z wystąpieniem epidemii, w tym m.in. wirusa SARS-CoV-2 lub choroby wywołanej tym wirusem (COVID-19) oraz zdalnego nauczania lub innych okoliczności uniemożliwiających realizację zamówienia.</w:t>
      </w:r>
    </w:p>
    <w:p w14:paraId="35A0C6CC" w14:textId="77777777" w:rsidR="00126508" w:rsidRDefault="00126508">
      <w:pPr>
        <w:spacing w:line="276" w:lineRule="auto"/>
        <w:ind w:left="284" w:hanging="284"/>
        <w:jc w:val="both"/>
        <w:rPr>
          <w:color w:val="000000"/>
          <w:sz w:val="22"/>
        </w:rPr>
      </w:pPr>
    </w:p>
    <w:p w14:paraId="39C1FF92" w14:textId="77777777" w:rsidR="00EA5FAF" w:rsidRDefault="000F54FB">
      <w:pPr>
        <w:spacing w:before="53" w:line="360" w:lineRule="auto"/>
        <w:ind w:left="3931" w:firstLine="389"/>
        <w:rPr>
          <w:b/>
          <w:bCs/>
          <w:color w:val="000000"/>
          <w:sz w:val="22"/>
          <w:szCs w:val="22"/>
        </w:rPr>
      </w:pPr>
      <w:r>
        <w:rPr>
          <w:b/>
          <w:bCs/>
          <w:color w:val="000000"/>
          <w:sz w:val="22"/>
          <w:szCs w:val="22"/>
        </w:rPr>
        <w:t>§ 6</w:t>
      </w:r>
    </w:p>
    <w:p w14:paraId="627663F2" w14:textId="2417BB54" w:rsidR="00EA5FAF" w:rsidRDefault="000F54FB">
      <w:pPr>
        <w:widowControl w:val="0"/>
        <w:spacing w:before="53" w:line="274" w:lineRule="exact"/>
        <w:jc w:val="both"/>
        <w:rPr>
          <w:b/>
          <w:bCs/>
          <w:color w:val="FF0000"/>
          <w:sz w:val="22"/>
          <w:szCs w:val="22"/>
        </w:rPr>
      </w:pPr>
      <w:r>
        <w:rPr>
          <w:color w:val="000000"/>
          <w:sz w:val="22"/>
          <w:szCs w:val="22"/>
        </w:rPr>
        <w:t xml:space="preserve">Umowę niniejszą zawarto na czas określony tj. od dnia </w:t>
      </w:r>
      <w:r>
        <w:rPr>
          <w:b/>
          <w:bCs/>
          <w:color w:val="000000"/>
          <w:sz w:val="22"/>
          <w:szCs w:val="22"/>
        </w:rPr>
        <w:t>0</w:t>
      </w:r>
      <w:r w:rsidR="0072605F">
        <w:rPr>
          <w:b/>
          <w:bCs/>
          <w:color w:val="000000"/>
          <w:sz w:val="22"/>
          <w:szCs w:val="22"/>
        </w:rPr>
        <w:t>4</w:t>
      </w:r>
      <w:r>
        <w:rPr>
          <w:b/>
          <w:bCs/>
          <w:color w:val="000000"/>
          <w:sz w:val="22"/>
          <w:szCs w:val="22"/>
        </w:rPr>
        <w:t xml:space="preserve"> września 202</w:t>
      </w:r>
      <w:r w:rsidR="0072605F">
        <w:rPr>
          <w:b/>
          <w:bCs/>
          <w:color w:val="000000"/>
          <w:sz w:val="22"/>
          <w:szCs w:val="22"/>
        </w:rPr>
        <w:t>3</w:t>
      </w:r>
      <w:r>
        <w:rPr>
          <w:b/>
          <w:bCs/>
          <w:color w:val="000000"/>
          <w:sz w:val="22"/>
          <w:szCs w:val="22"/>
        </w:rPr>
        <w:t xml:space="preserve"> r. </w:t>
      </w:r>
      <w:r>
        <w:rPr>
          <w:color w:val="000000"/>
          <w:sz w:val="22"/>
          <w:szCs w:val="22"/>
        </w:rPr>
        <w:t xml:space="preserve">do </w:t>
      </w:r>
      <w:r>
        <w:rPr>
          <w:b/>
          <w:sz w:val="22"/>
          <w:szCs w:val="22"/>
        </w:rPr>
        <w:t xml:space="preserve">dnia </w:t>
      </w:r>
      <w:r>
        <w:rPr>
          <w:b/>
          <w:sz w:val="22"/>
          <w:szCs w:val="22"/>
        </w:rPr>
        <w:br/>
      </w:r>
      <w:r>
        <w:rPr>
          <w:b/>
          <w:bCs/>
          <w:sz w:val="22"/>
          <w:szCs w:val="22"/>
        </w:rPr>
        <w:t>2</w:t>
      </w:r>
      <w:r w:rsidR="0072605F">
        <w:rPr>
          <w:b/>
          <w:bCs/>
          <w:sz w:val="22"/>
          <w:szCs w:val="22"/>
        </w:rPr>
        <w:t>1</w:t>
      </w:r>
      <w:r>
        <w:rPr>
          <w:b/>
          <w:bCs/>
          <w:sz w:val="22"/>
          <w:szCs w:val="22"/>
        </w:rPr>
        <w:t xml:space="preserve"> czerwca 202</w:t>
      </w:r>
      <w:r w:rsidR="0072605F">
        <w:rPr>
          <w:b/>
          <w:bCs/>
          <w:sz w:val="22"/>
          <w:szCs w:val="22"/>
        </w:rPr>
        <w:t>4</w:t>
      </w:r>
      <w:r>
        <w:rPr>
          <w:b/>
          <w:bCs/>
          <w:sz w:val="22"/>
          <w:szCs w:val="22"/>
        </w:rPr>
        <w:t xml:space="preserve"> r. </w:t>
      </w:r>
    </w:p>
    <w:p w14:paraId="5C39E0AD" w14:textId="77777777" w:rsidR="00EA5FAF" w:rsidRDefault="000F54FB">
      <w:pPr>
        <w:spacing w:before="53" w:line="274" w:lineRule="exact"/>
        <w:ind w:left="691"/>
        <w:rPr>
          <w:b/>
          <w:color w:val="000000"/>
          <w:sz w:val="22"/>
          <w:szCs w:val="22"/>
        </w:rPr>
      </w:pPr>
      <w:r>
        <w:rPr>
          <w:b/>
          <w:color w:val="000000"/>
          <w:sz w:val="22"/>
          <w:szCs w:val="22"/>
        </w:rPr>
        <w:t xml:space="preserve">                                                                   § 7</w:t>
      </w:r>
    </w:p>
    <w:p w14:paraId="336D3992" w14:textId="77777777" w:rsidR="00EA5FAF" w:rsidRDefault="000F54FB">
      <w:pPr>
        <w:spacing w:before="53" w:line="276" w:lineRule="auto"/>
        <w:ind w:left="691" w:hanging="691"/>
        <w:rPr>
          <w:bCs/>
          <w:color w:val="000000"/>
          <w:sz w:val="22"/>
          <w:szCs w:val="22"/>
        </w:rPr>
      </w:pPr>
      <w:r>
        <w:rPr>
          <w:bCs/>
          <w:color w:val="000000"/>
          <w:sz w:val="22"/>
          <w:szCs w:val="22"/>
        </w:rPr>
        <w:t xml:space="preserve">Zamawiającemu przysługuje prawo do: </w:t>
      </w:r>
    </w:p>
    <w:p w14:paraId="00465F06" w14:textId="77777777" w:rsidR="00EA5FAF" w:rsidRDefault="000F54FB">
      <w:pPr>
        <w:pStyle w:val="Akapitzlist"/>
        <w:numPr>
          <w:ilvl w:val="0"/>
          <w:numId w:val="11"/>
        </w:numPr>
        <w:tabs>
          <w:tab w:val="left" w:pos="350"/>
        </w:tabs>
        <w:spacing w:before="5" w:line="276" w:lineRule="auto"/>
        <w:ind w:hanging="720"/>
        <w:jc w:val="both"/>
        <w:rPr>
          <w:color w:val="000000"/>
          <w:sz w:val="22"/>
        </w:rPr>
      </w:pPr>
      <w:r>
        <w:rPr>
          <w:color w:val="000000"/>
          <w:sz w:val="22"/>
        </w:rPr>
        <w:t>Rozwiązania umowy bez zachowania okresu wypowiedzenia, a w szczególności w przypadku:</w:t>
      </w:r>
    </w:p>
    <w:p w14:paraId="26B81983" w14:textId="52B3933B" w:rsidR="00EA5FAF" w:rsidRPr="00862B0F" w:rsidRDefault="000F54FB">
      <w:pPr>
        <w:pStyle w:val="Akapitzlist"/>
        <w:tabs>
          <w:tab w:val="left" w:pos="350"/>
        </w:tabs>
        <w:spacing w:before="5" w:line="276" w:lineRule="auto"/>
        <w:ind w:left="993" w:hanging="426"/>
        <w:jc w:val="both"/>
        <w:rPr>
          <w:color w:val="000000"/>
          <w:sz w:val="22"/>
        </w:rPr>
      </w:pPr>
      <w:r w:rsidRPr="004B0120">
        <w:rPr>
          <w:rFonts w:asciiTheme="minorHAnsi" w:hAnsiTheme="minorHAnsi"/>
          <w:color w:val="000000"/>
          <w:sz w:val="22"/>
        </w:rPr>
        <w:t>a)</w:t>
      </w:r>
      <w:r w:rsidRPr="004B0120">
        <w:rPr>
          <w:rFonts w:asciiTheme="minorHAnsi" w:hAnsiTheme="minorHAnsi"/>
          <w:color w:val="000000"/>
          <w:sz w:val="22"/>
        </w:rPr>
        <w:tab/>
      </w:r>
      <w:r w:rsidR="004B0120" w:rsidRPr="004B0120">
        <w:rPr>
          <w:color w:val="000000"/>
          <w:sz w:val="22"/>
        </w:rPr>
        <w:t xml:space="preserve">podejrzenie niewypłacalności </w:t>
      </w:r>
      <w:r w:rsidRPr="004B0120">
        <w:rPr>
          <w:color w:val="000000"/>
          <w:sz w:val="22"/>
        </w:rPr>
        <w:t>Wykonawcy</w:t>
      </w:r>
      <w:r w:rsidRPr="00862B0F">
        <w:rPr>
          <w:color w:val="000000"/>
          <w:sz w:val="22"/>
        </w:rPr>
        <w:t>,</w:t>
      </w:r>
    </w:p>
    <w:p w14:paraId="29F6A1C0" w14:textId="77777777" w:rsidR="00FB5553" w:rsidRPr="00862B0F" w:rsidRDefault="000F54FB" w:rsidP="00FB5553">
      <w:pPr>
        <w:pStyle w:val="Akapitzlist"/>
        <w:tabs>
          <w:tab w:val="left" w:pos="350"/>
        </w:tabs>
        <w:spacing w:before="5" w:line="276" w:lineRule="auto"/>
        <w:ind w:left="993" w:hanging="426"/>
        <w:jc w:val="both"/>
        <w:rPr>
          <w:color w:val="000000"/>
          <w:sz w:val="22"/>
        </w:rPr>
      </w:pPr>
      <w:r w:rsidRPr="00862B0F">
        <w:rPr>
          <w:color w:val="000000"/>
          <w:sz w:val="22"/>
        </w:rPr>
        <w:t>b)</w:t>
      </w:r>
      <w:r w:rsidRPr="00862B0F">
        <w:rPr>
          <w:color w:val="000000"/>
          <w:sz w:val="22"/>
        </w:rPr>
        <w:tab/>
        <w:t xml:space="preserve">utraty </w:t>
      </w:r>
      <w:r w:rsidR="00FB5553" w:rsidRPr="00862B0F">
        <w:rPr>
          <w:color w:val="000000"/>
          <w:sz w:val="22"/>
        </w:rPr>
        <w:t xml:space="preserve">przez Wykonawcę </w:t>
      </w:r>
      <w:r w:rsidRPr="00862B0F">
        <w:rPr>
          <w:color w:val="000000"/>
          <w:sz w:val="22"/>
        </w:rPr>
        <w:t>technicznych</w:t>
      </w:r>
      <w:r w:rsidR="00FB5553" w:rsidRPr="00862B0F">
        <w:rPr>
          <w:color w:val="000000"/>
          <w:sz w:val="22"/>
        </w:rPr>
        <w:t>, prawnych</w:t>
      </w:r>
      <w:r w:rsidRPr="00862B0F">
        <w:rPr>
          <w:color w:val="000000"/>
          <w:sz w:val="22"/>
        </w:rPr>
        <w:t xml:space="preserve"> lub organizacyjnych możliwości wywiązania się z umowy,</w:t>
      </w:r>
    </w:p>
    <w:p w14:paraId="615F08E9" w14:textId="0AC29DA9" w:rsidR="00FB5553" w:rsidRPr="00862B0F" w:rsidRDefault="00FB5553" w:rsidP="00FB5553">
      <w:pPr>
        <w:pStyle w:val="Akapitzlist"/>
        <w:tabs>
          <w:tab w:val="left" w:pos="350"/>
        </w:tabs>
        <w:spacing w:before="5" w:line="276" w:lineRule="auto"/>
        <w:ind w:left="567"/>
        <w:jc w:val="both"/>
        <w:rPr>
          <w:sz w:val="22"/>
        </w:rPr>
      </w:pPr>
      <w:r w:rsidRPr="00862B0F">
        <w:rPr>
          <w:sz w:val="22"/>
        </w:rPr>
        <w:t xml:space="preserve">c) </w:t>
      </w:r>
      <w:r w:rsidR="00862B0F">
        <w:rPr>
          <w:sz w:val="22"/>
        </w:rPr>
        <w:t xml:space="preserve">gdy </w:t>
      </w:r>
      <w:r w:rsidRPr="00862B0F">
        <w:rPr>
          <w:sz w:val="22"/>
        </w:rPr>
        <w:t xml:space="preserve">Wykonawca wykonuje swoje obowiązki w sposób niezgodny z umową </w:t>
      </w:r>
      <w:r w:rsidRPr="00862B0F">
        <w:rPr>
          <w:sz w:val="22"/>
        </w:rPr>
        <w:br/>
        <w:t>lub bez zachowania wymaganej staranności naruszy postanowienia niniejszej umowy, po uprzednim wezwaniu i wyznaczeniu dodatkowego terminu do zmiany sposobu wykonywania obowiązków wynikających z umowy, nie krótszego niż 3 dni na podjęcie stosownych działań;</w:t>
      </w:r>
    </w:p>
    <w:p w14:paraId="78381A6E" w14:textId="05E7CBF0" w:rsidR="00FB5553" w:rsidRPr="00862B0F" w:rsidRDefault="00FB5553" w:rsidP="00FB5553">
      <w:pPr>
        <w:pStyle w:val="Akapitzlist"/>
        <w:tabs>
          <w:tab w:val="left" w:pos="350"/>
        </w:tabs>
        <w:spacing w:before="5" w:line="276" w:lineRule="auto"/>
        <w:ind w:left="567"/>
        <w:jc w:val="both"/>
        <w:rPr>
          <w:color w:val="000000"/>
          <w:sz w:val="22"/>
        </w:rPr>
      </w:pPr>
      <w:r w:rsidRPr="00862B0F">
        <w:rPr>
          <w:sz w:val="22"/>
        </w:rPr>
        <w:t xml:space="preserve">d) </w:t>
      </w:r>
      <w:r w:rsidR="00862B0F">
        <w:rPr>
          <w:sz w:val="22"/>
        </w:rPr>
        <w:t xml:space="preserve">gdy </w:t>
      </w:r>
      <w:r w:rsidRPr="00862B0F">
        <w:rPr>
          <w:sz w:val="22"/>
        </w:rPr>
        <w:t>Wykonawca nie rozpoczął wykonywania obowiązków wynikających z niniejszej umowy lub przerwał ich wykonywanie z przyczyn niezależnych od Zamawiającego, po uprzednim wezwaniu i wyznaczeniu dodatkowego terminu, nie krótszego niż 3 dni na podjęcie stosownych działań.</w:t>
      </w:r>
    </w:p>
    <w:p w14:paraId="3B55C3C2" w14:textId="5846FE98" w:rsidR="00EA5FAF" w:rsidRPr="00862B0F" w:rsidRDefault="00EA5FAF">
      <w:pPr>
        <w:pStyle w:val="Akapitzlist"/>
        <w:tabs>
          <w:tab w:val="left" w:pos="350"/>
        </w:tabs>
        <w:spacing w:before="5" w:line="276" w:lineRule="auto"/>
        <w:ind w:left="993" w:hanging="426"/>
        <w:jc w:val="both"/>
        <w:rPr>
          <w:color w:val="000000"/>
          <w:sz w:val="22"/>
        </w:rPr>
      </w:pPr>
    </w:p>
    <w:p w14:paraId="6443C99C" w14:textId="3EE2AE3C" w:rsidR="00EA5FAF" w:rsidRDefault="000F54FB">
      <w:pPr>
        <w:pStyle w:val="Akapitzlist"/>
        <w:numPr>
          <w:ilvl w:val="0"/>
          <w:numId w:val="11"/>
        </w:numPr>
        <w:tabs>
          <w:tab w:val="left" w:pos="350"/>
        </w:tabs>
        <w:spacing w:before="5" w:line="276" w:lineRule="auto"/>
        <w:ind w:hanging="720"/>
        <w:jc w:val="both"/>
        <w:rPr>
          <w:color w:val="000000"/>
          <w:sz w:val="22"/>
        </w:rPr>
      </w:pPr>
      <w:r>
        <w:rPr>
          <w:color w:val="000000"/>
          <w:sz w:val="22"/>
        </w:rPr>
        <w:t xml:space="preserve">Odstąpienia od realizacji umowy zgodnie z art. </w:t>
      </w:r>
      <w:r w:rsidR="00716B13">
        <w:rPr>
          <w:color w:val="000000"/>
          <w:sz w:val="22"/>
        </w:rPr>
        <w:t>456 ustawy</w:t>
      </w:r>
      <w:r w:rsidR="00716B13" w:rsidRPr="00814B18">
        <w:rPr>
          <w:color w:val="000000"/>
          <w:sz w:val="22"/>
        </w:rPr>
        <w:t xml:space="preserve"> </w:t>
      </w:r>
      <w:r w:rsidR="00716B13" w:rsidRPr="006A0140">
        <w:rPr>
          <w:color w:val="000000"/>
          <w:sz w:val="22"/>
        </w:rPr>
        <w:t>z dnia 11 września 2019 r</w:t>
      </w:r>
      <w:r w:rsidR="00716B13">
        <w:rPr>
          <w:color w:val="000000"/>
          <w:sz w:val="22"/>
        </w:rPr>
        <w:t>.</w:t>
      </w:r>
      <w:r w:rsidR="00716B13" w:rsidRPr="006A0140">
        <w:rPr>
          <w:color w:val="000000"/>
          <w:sz w:val="22"/>
        </w:rPr>
        <w:t xml:space="preserve"> </w:t>
      </w:r>
      <w:r w:rsidR="00716B13">
        <w:rPr>
          <w:color w:val="000000"/>
          <w:sz w:val="22"/>
        </w:rPr>
        <w:t xml:space="preserve">Prawo zamówień publicznych </w:t>
      </w:r>
      <w:r w:rsidR="00716B13" w:rsidRPr="006A0140">
        <w:rPr>
          <w:color w:val="000000"/>
          <w:sz w:val="22"/>
        </w:rPr>
        <w:t>(</w:t>
      </w:r>
      <w:proofErr w:type="spellStart"/>
      <w:r w:rsidR="00FB5553">
        <w:rPr>
          <w:color w:val="000000"/>
          <w:sz w:val="22"/>
        </w:rPr>
        <w:t>t.j</w:t>
      </w:r>
      <w:proofErr w:type="spellEnd"/>
      <w:r w:rsidR="00FB5553">
        <w:rPr>
          <w:color w:val="000000"/>
          <w:sz w:val="22"/>
        </w:rPr>
        <w:t xml:space="preserve">. </w:t>
      </w:r>
      <w:r w:rsidR="00716B13" w:rsidRPr="006A0140">
        <w:rPr>
          <w:color w:val="000000"/>
          <w:sz w:val="22"/>
        </w:rPr>
        <w:t>Dz.U. z 202</w:t>
      </w:r>
      <w:r w:rsidR="0072605F">
        <w:rPr>
          <w:color w:val="000000"/>
          <w:sz w:val="22"/>
        </w:rPr>
        <w:t>2</w:t>
      </w:r>
      <w:r w:rsidR="00716B13" w:rsidRPr="006A0140">
        <w:rPr>
          <w:color w:val="000000"/>
          <w:sz w:val="22"/>
        </w:rPr>
        <w:t xml:space="preserve"> r. poz. 1</w:t>
      </w:r>
      <w:r w:rsidR="0072605F">
        <w:rPr>
          <w:color w:val="000000"/>
          <w:sz w:val="22"/>
        </w:rPr>
        <w:t>710 ze zm.</w:t>
      </w:r>
      <w:r w:rsidR="00716B13" w:rsidRPr="006A0140">
        <w:rPr>
          <w:color w:val="000000"/>
          <w:sz w:val="22"/>
        </w:rPr>
        <w:t>)</w:t>
      </w:r>
      <w:r>
        <w:rPr>
          <w:color w:val="000000"/>
          <w:sz w:val="22"/>
        </w:rPr>
        <w:t>.</w:t>
      </w:r>
    </w:p>
    <w:p w14:paraId="179A413D" w14:textId="77777777" w:rsidR="00EA5FAF" w:rsidRDefault="000F54FB">
      <w:pPr>
        <w:spacing w:before="96" w:line="360" w:lineRule="auto"/>
        <w:ind w:right="10"/>
        <w:jc w:val="center"/>
        <w:rPr>
          <w:b/>
          <w:bCs/>
          <w:color w:val="000000"/>
          <w:sz w:val="22"/>
          <w:szCs w:val="22"/>
        </w:rPr>
      </w:pPr>
      <w:r>
        <w:rPr>
          <w:b/>
          <w:bCs/>
          <w:color w:val="000000"/>
          <w:sz w:val="22"/>
          <w:szCs w:val="22"/>
        </w:rPr>
        <w:t>§ 8</w:t>
      </w:r>
    </w:p>
    <w:p w14:paraId="13C5734A" w14:textId="3CC6E7D6" w:rsidR="00EA5FAF" w:rsidRDefault="000F54FB">
      <w:pPr>
        <w:numPr>
          <w:ilvl w:val="0"/>
          <w:numId w:val="13"/>
        </w:numPr>
        <w:spacing w:before="62" w:after="200" w:line="276" w:lineRule="auto"/>
        <w:ind w:left="284" w:right="10" w:hanging="284"/>
        <w:contextualSpacing/>
        <w:jc w:val="both"/>
        <w:rPr>
          <w:rFonts w:eastAsia="Calibri"/>
          <w:bCs/>
          <w:color w:val="000000"/>
          <w:sz w:val="22"/>
          <w:szCs w:val="22"/>
          <w:lang w:eastAsia="en-US"/>
        </w:rPr>
      </w:pPr>
      <w:r>
        <w:rPr>
          <w:rFonts w:eastAsia="Calibri"/>
          <w:bCs/>
          <w:color w:val="000000"/>
          <w:sz w:val="22"/>
          <w:szCs w:val="22"/>
          <w:lang w:eastAsia="en-US"/>
        </w:rPr>
        <w:t xml:space="preserve">Wymóg zatrudnienia na podstawie umów o pracę osób wykonujących wskazane przez Zamawiającego czynności w zakresie realizacji zamówienia zgodnie z art. </w:t>
      </w:r>
      <w:r w:rsidR="00AB3D60">
        <w:rPr>
          <w:rFonts w:eastAsia="Calibri"/>
          <w:bCs/>
          <w:color w:val="000000"/>
          <w:sz w:val="22"/>
          <w:szCs w:val="22"/>
          <w:lang w:eastAsia="en-US"/>
        </w:rPr>
        <w:t>95</w:t>
      </w:r>
      <w:r>
        <w:rPr>
          <w:rFonts w:eastAsia="Calibri"/>
          <w:bCs/>
          <w:color w:val="000000"/>
          <w:sz w:val="22"/>
          <w:szCs w:val="22"/>
          <w:lang w:eastAsia="en-US"/>
        </w:rPr>
        <w:t xml:space="preserve"> </w:t>
      </w:r>
      <w:r w:rsidR="00AB3D60">
        <w:rPr>
          <w:rFonts w:eastAsia="Calibri"/>
          <w:bCs/>
          <w:color w:val="000000"/>
          <w:sz w:val="22"/>
          <w:szCs w:val="22"/>
          <w:lang w:eastAsia="en-US"/>
        </w:rPr>
        <w:t xml:space="preserve">ust. 1 </w:t>
      </w:r>
      <w:r w:rsidR="00AB3D60">
        <w:rPr>
          <w:color w:val="000000"/>
          <w:sz w:val="22"/>
          <w:szCs w:val="22"/>
        </w:rPr>
        <w:t>ustawy</w:t>
      </w:r>
      <w:r w:rsidR="00AB3D60" w:rsidRPr="00814B18">
        <w:rPr>
          <w:color w:val="000000"/>
          <w:sz w:val="22"/>
          <w:szCs w:val="22"/>
        </w:rPr>
        <w:t xml:space="preserve"> </w:t>
      </w:r>
      <w:r w:rsidR="00AB3D60" w:rsidRPr="006A0140">
        <w:rPr>
          <w:color w:val="000000"/>
          <w:sz w:val="22"/>
          <w:szCs w:val="22"/>
        </w:rPr>
        <w:t>z dnia 11 września 2019 r</w:t>
      </w:r>
      <w:r w:rsidR="00AB3D60">
        <w:rPr>
          <w:color w:val="000000"/>
          <w:sz w:val="22"/>
          <w:szCs w:val="22"/>
        </w:rPr>
        <w:t>.</w:t>
      </w:r>
      <w:r w:rsidR="00AB3D60" w:rsidRPr="006A0140">
        <w:rPr>
          <w:color w:val="000000"/>
          <w:sz w:val="22"/>
          <w:szCs w:val="22"/>
        </w:rPr>
        <w:t xml:space="preserve"> </w:t>
      </w:r>
      <w:r w:rsidR="00AB3D60">
        <w:rPr>
          <w:color w:val="000000"/>
          <w:sz w:val="22"/>
          <w:szCs w:val="22"/>
        </w:rPr>
        <w:t xml:space="preserve">Prawo zamówień publicznych </w:t>
      </w:r>
      <w:r w:rsidR="00AB3D60" w:rsidRPr="006A0140">
        <w:rPr>
          <w:color w:val="000000"/>
          <w:sz w:val="22"/>
          <w:szCs w:val="22"/>
        </w:rPr>
        <w:t>(Dz.U. z 202</w:t>
      </w:r>
      <w:r w:rsidR="0072605F">
        <w:rPr>
          <w:color w:val="000000"/>
          <w:sz w:val="22"/>
          <w:szCs w:val="22"/>
        </w:rPr>
        <w:t>2</w:t>
      </w:r>
      <w:r w:rsidR="00AB3D60" w:rsidRPr="006A0140">
        <w:rPr>
          <w:color w:val="000000"/>
          <w:sz w:val="22"/>
          <w:szCs w:val="22"/>
        </w:rPr>
        <w:t xml:space="preserve"> r. poz. 1</w:t>
      </w:r>
      <w:r w:rsidR="0072605F">
        <w:rPr>
          <w:color w:val="000000"/>
          <w:sz w:val="22"/>
          <w:szCs w:val="22"/>
        </w:rPr>
        <w:t>710</w:t>
      </w:r>
      <w:r w:rsidR="00C25D09">
        <w:rPr>
          <w:color w:val="000000"/>
          <w:sz w:val="22"/>
          <w:szCs w:val="22"/>
        </w:rPr>
        <w:t xml:space="preserve"> ze zm.</w:t>
      </w:r>
      <w:r w:rsidR="00AB3D60" w:rsidRPr="006A0140">
        <w:rPr>
          <w:color w:val="000000"/>
          <w:sz w:val="22"/>
          <w:szCs w:val="22"/>
        </w:rPr>
        <w:t>)</w:t>
      </w:r>
      <w:r>
        <w:rPr>
          <w:rFonts w:eastAsia="Calibri"/>
          <w:bCs/>
          <w:color w:val="000000"/>
          <w:sz w:val="22"/>
          <w:szCs w:val="22"/>
          <w:lang w:eastAsia="en-US"/>
        </w:rPr>
        <w:t xml:space="preserve">: </w:t>
      </w:r>
    </w:p>
    <w:p w14:paraId="18E4A538" w14:textId="77777777" w:rsidR="00EA5FAF" w:rsidRDefault="000F54FB">
      <w:pPr>
        <w:numPr>
          <w:ilvl w:val="0"/>
          <w:numId w:val="14"/>
        </w:numPr>
        <w:spacing w:before="62" w:after="200" w:line="276" w:lineRule="auto"/>
        <w:ind w:right="10"/>
        <w:contextualSpacing/>
        <w:jc w:val="both"/>
        <w:rPr>
          <w:rFonts w:eastAsia="Calibri"/>
          <w:bCs/>
          <w:color w:val="000000"/>
          <w:sz w:val="22"/>
          <w:szCs w:val="22"/>
          <w:lang w:eastAsia="en-US"/>
        </w:rPr>
      </w:pPr>
      <w:r>
        <w:rPr>
          <w:rFonts w:eastAsia="Calibri"/>
          <w:bCs/>
          <w:color w:val="000000"/>
          <w:sz w:val="22"/>
          <w:szCs w:val="22"/>
          <w:lang w:eastAsia="en-US"/>
        </w:rPr>
        <w:lastRenderedPageBreak/>
        <w:t>Zamawiający wymaga zatrudnienia przez Wykonawcę lub Podwykonawcę na podstawie umowy o pracę osób wykonujących czynności w zakresie realizacji zamówienia, polegających na kierowaniu autobusami.</w:t>
      </w:r>
    </w:p>
    <w:p w14:paraId="16A305D3" w14:textId="77777777" w:rsidR="00EA5FAF" w:rsidRDefault="000F54FB">
      <w:pPr>
        <w:numPr>
          <w:ilvl w:val="0"/>
          <w:numId w:val="14"/>
        </w:numPr>
        <w:spacing w:before="62" w:after="200" w:line="276" w:lineRule="auto"/>
        <w:ind w:right="10"/>
        <w:contextualSpacing/>
        <w:jc w:val="both"/>
        <w:rPr>
          <w:rFonts w:eastAsia="Calibri"/>
          <w:bCs/>
          <w:color w:val="000000"/>
          <w:sz w:val="22"/>
          <w:szCs w:val="22"/>
          <w:lang w:eastAsia="en-US"/>
        </w:rPr>
      </w:pPr>
      <w:r>
        <w:rPr>
          <w:rFonts w:eastAsia="Calibri"/>
          <w:bCs/>
          <w:color w:val="000000"/>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wskazane</w:t>
      </w:r>
      <w:r>
        <w:rPr>
          <w:rFonts w:eastAsia="Calibri"/>
          <w:bCs/>
          <w:color w:val="000000"/>
          <w:sz w:val="22"/>
          <w:szCs w:val="22"/>
          <w:lang w:eastAsia="en-US"/>
        </w:rPr>
        <w:br/>
        <w:t>w podpunkcie 1 czynności. Zamawiający uprawniony jest w szczególności do:</w:t>
      </w:r>
    </w:p>
    <w:p w14:paraId="07233723" w14:textId="77777777" w:rsidR="00EA5FAF" w:rsidRDefault="000F54FB">
      <w:pPr>
        <w:numPr>
          <w:ilvl w:val="0"/>
          <w:numId w:val="15"/>
        </w:numPr>
        <w:spacing w:before="62" w:after="200" w:line="276" w:lineRule="auto"/>
        <w:ind w:right="10"/>
        <w:contextualSpacing/>
        <w:jc w:val="both"/>
        <w:rPr>
          <w:rFonts w:eastAsia="Calibri"/>
          <w:bCs/>
          <w:color w:val="000000"/>
          <w:sz w:val="22"/>
          <w:szCs w:val="22"/>
          <w:lang w:eastAsia="en-US"/>
        </w:rPr>
      </w:pPr>
      <w:r>
        <w:rPr>
          <w:rFonts w:eastAsia="Calibri"/>
          <w:bCs/>
          <w:color w:val="000000"/>
          <w:sz w:val="22"/>
          <w:szCs w:val="22"/>
          <w:lang w:eastAsia="en-US"/>
        </w:rPr>
        <w:t>żądania oświadczeń i dokumentów w zakresie potwierdzenia spełniania ww. wymogów</w:t>
      </w:r>
      <w:r>
        <w:rPr>
          <w:rFonts w:eastAsia="Calibri"/>
          <w:bCs/>
          <w:color w:val="000000"/>
          <w:sz w:val="22"/>
          <w:szCs w:val="22"/>
          <w:lang w:eastAsia="en-US"/>
        </w:rPr>
        <w:br/>
        <w:t>i dokonywania ich oceny,</w:t>
      </w:r>
    </w:p>
    <w:p w14:paraId="6D06F821" w14:textId="77777777" w:rsidR="00EA5FAF" w:rsidRDefault="000F54FB">
      <w:pPr>
        <w:numPr>
          <w:ilvl w:val="0"/>
          <w:numId w:val="15"/>
        </w:numPr>
        <w:spacing w:before="62" w:after="200" w:line="276" w:lineRule="auto"/>
        <w:ind w:right="10"/>
        <w:contextualSpacing/>
        <w:jc w:val="both"/>
        <w:rPr>
          <w:rFonts w:eastAsia="Calibri"/>
          <w:bCs/>
          <w:color w:val="000000"/>
          <w:sz w:val="22"/>
          <w:szCs w:val="22"/>
          <w:lang w:eastAsia="en-US"/>
        </w:rPr>
      </w:pPr>
      <w:r>
        <w:rPr>
          <w:rFonts w:eastAsia="Calibri"/>
          <w:bCs/>
          <w:color w:val="000000"/>
          <w:sz w:val="22"/>
          <w:szCs w:val="22"/>
          <w:lang w:eastAsia="en-US"/>
        </w:rPr>
        <w:t>żądania wyjaśnień w przypadku wątpliwości w zakresie potwierdzenia spełniania ww. wymogów,</w:t>
      </w:r>
    </w:p>
    <w:p w14:paraId="3F69EF97" w14:textId="77777777" w:rsidR="00EA5FAF" w:rsidRDefault="000F54FB">
      <w:pPr>
        <w:numPr>
          <w:ilvl w:val="0"/>
          <w:numId w:val="15"/>
        </w:numPr>
        <w:spacing w:before="62" w:after="200" w:line="276" w:lineRule="auto"/>
        <w:ind w:right="10"/>
        <w:contextualSpacing/>
        <w:jc w:val="both"/>
        <w:rPr>
          <w:rFonts w:eastAsia="Calibri"/>
          <w:bCs/>
          <w:color w:val="000000"/>
          <w:sz w:val="22"/>
          <w:szCs w:val="22"/>
          <w:lang w:eastAsia="en-US"/>
        </w:rPr>
      </w:pPr>
      <w:r>
        <w:rPr>
          <w:rFonts w:eastAsia="Calibri"/>
          <w:bCs/>
          <w:color w:val="000000"/>
          <w:sz w:val="22"/>
          <w:szCs w:val="22"/>
          <w:lang w:eastAsia="en-US"/>
        </w:rPr>
        <w:t>przeprowadzania kontroli na miejscu wykonywania świadczenia,</w:t>
      </w:r>
    </w:p>
    <w:p w14:paraId="5E195962" w14:textId="77777777" w:rsidR="00EA5FAF" w:rsidRDefault="000F54FB">
      <w:pPr>
        <w:numPr>
          <w:ilvl w:val="0"/>
          <w:numId w:val="14"/>
        </w:numPr>
        <w:spacing w:before="62" w:after="200" w:line="276" w:lineRule="auto"/>
        <w:ind w:right="10"/>
        <w:contextualSpacing/>
        <w:jc w:val="both"/>
        <w:rPr>
          <w:rFonts w:eastAsia="Calibri"/>
          <w:bCs/>
          <w:color w:val="000000"/>
          <w:sz w:val="22"/>
          <w:szCs w:val="22"/>
          <w:lang w:eastAsia="en-US"/>
        </w:rPr>
      </w:pPr>
      <w:r>
        <w:rPr>
          <w:rFonts w:eastAsia="Calibri"/>
          <w:bCs/>
          <w:color w:val="000000"/>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podpunkcie 1 czynności w trakcie realizacji zamówienia:</w:t>
      </w:r>
    </w:p>
    <w:p w14:paraId="0D86E32A" w14:textId="77777777" w:rsidR="00EA5FAF" w:rsidRDefault="000F54FB">
      <w:pPr>
        <w:spacing w:before="62" w:after="200" w:line="276" w:lineRule="auto"/>
        <w:ind w:left="644" w:right="10"/>
        <w:contextualSpacing/>
        <w:jc w:val="both"/>
        <w:rPr>
          <w:rFonts w:eastAsia="Calibri"/>
          <w:bCs/>
          <w:color w:val="000000"/>
          <w:sz w:val="22"/>
          <w:szCs w:val="22"/>
          <w:lang w:eastAsia="en-US"/>
        </w:rPr>
      </w:pPr>
      <w:r>
        <w:rPr>
          <w:rFonts w:eastAsia="Calibri"/>
          <w:bCs/>
          <w:color w:val="000000"/>
          <w:sz w:val="22"/>
          <w:szCs w:val="22"/>
          <w:lang w:eastAsia="en-US"/>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C57E94" w14:textId="77777777" w:rsidR="00EA5FAF" w:rsidRDefault="000F54FB">
      <w:pPr>
        <w:numPr>
          <w:ilvl w:val="0"/>
          <w:numId w:val="14"/>
        </w:numPr>
        <w:spacing w:before="62" w:after="200" w:line="276" w:lineRule="auto"/>
        <w:ind w:right="10"/>
        <w:contextualSpacing/>
        <w:jc w:val="both"/>
        <w:rPr>
          <w:rFonts w:eastAsia="Calibri"/>
          <w:bCs/>
          <w:color w:val="000000"/>
          <w:sz w:val="22"/>
          <w:szCs w:val="22"/>
          <w:lang w:eastAsia="en-US"/>
        </w:rPr>
      </w:pPr>
      <w:r>
        <w:rPr>
          <w:rFonts w:eastAsia="Calibri"/>
          <w:bCs/>
          <w:color w:val="000000"/>
          <w:sz w:val="22"/>
          <w:szCs w:val="22"/>
          <w:lang w:eastAsia="en-US"/>
        </w:rPr>
        <w:t xml:space="preserve">Z tytułu niespełnienia przez Wykonawcę lub podwykonawcę wymogu zatrudnienia na podstawie umowy o pracę osób wykonujących wskazane w podpunkcie 1 czynności Zamawiający przewiduje sankcję w postaci obowiązku zapłaty przez Wykonawcę kary umownej w wysokości określonej w </w:t>
      </w:r>
      <w:r>
        <w:rPr>
          <w:rFonts w:eastAsia="Calibri"/>
          <w:bCs/>
          <w:sz w:val="22"/>
          <w:szCs w:val="22"/>
          <w:lang w:eastAsia="en-US"/>
        </w:rPr>
        <w:t xml:space="preserve">§ 9 umowy. </w:t>
      </w:r>
      <w:r>
        <w:rPr>
          <w:rFonts w:eastAsia="Calibri"/>
          <w:bCs/>
          <w:color w:val="000000"/>
          <w:sz w:val="22"/>
          <w:szCs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5595AFB5" w14:textId="77777777" w:rsidR="00EA5FAF" w:rsidRDefault="000F54FB">
      <w:pPr>
        <w:numPr>
          <w:ilvl w:val="0"/>
          <w:numId w:val="14"/>
        </w:numPr>
        <w:spacing w:before="62" w:after="200" w:line="276" w:lineRule="auto"/>
        <w:ind w:right="10"/>
        <w:contextualSpacing/>
        <w:jc w:val="both"/>
        <w:rPr>
          <w:rFonts w:eastAsia="Calibri"/>
          <w:bCs/>
          <w:color w:val="000000"/>
          <w:sz w:val="22"/>
          <w:szCs w:val="22"/>
          <w:lang w:eastAsia="en-US"/>
        </w:rPr>
      </w:pPr>
      <w:r>
        <w:rPr>
          <w:bCs/>
          <w:color w:val="000000"/>
          <w:sz w:val="22"/>
          <w:szCs w:val="22"/>
        </w:rPr>
        <w:t>W przypadku uzasadnionych wątpliwości co do przestrzegania prawa pracy przez Wykonawcę lub podwykonawcę, Zamawiający może zwrócić się o przeprowadzenie kontroli przez Państwową Inspekcję Pracy.</w:t>
      </w:r>
    </w:p>
    <w:p w14:paraId="6A829894" w14:textId="77777777" w:rsidR="00EA5FAF" w:rsidRDefault="000F54FB">
      <w:pPr>
        <w:spacing w:before="96" w:line="360" w:lineRule="auto"/>
        <w:ind w:right="10"/>
        <w:jc w:val="center"/>
        <w:rPr>
          <w:b/>
          <w:bCs/>
          <w:color w:val="000000"/>
          <w:sz w:val="22"/>
          <w:szCs w:val="22"/>
        </w:rPr>
      </w:pPr>
      <w:r>
        <w:rPr>
          <w:b/>
          <w:bCs/>
          <w:color w:val="000000"/>
          <w:sz w:val="22"/>
          <w:szCs w:val="22"/>
        </w:rPr>
        <w:t>§ 9</w:t>
      </w:r>
    </w:p>
    <w:p w14:paraId="2F246033" w14:textId="77777777" w:rsidR="00EA5FAF" w:rsidRDefault="000F54FB">
      <w:pPr>
        <w:widowControl w:val="0"/>
        <w:numPr>
          <w:ilvl w:val="0"/>
          <w:numId w:val="5"/>
        </w:numPr>
        <w:tabs>
          <w:tab w:val="left" w:pos="284"/>
        </w:tabs>
        <w:spacing w:line="276" w:lineRule="auto"/>
        <w:ind w:left="284" w:right="10" w:hanging="284"/>
        <w:jc w:val="both"/>
        <w:rPr>
          <w:color w:val="000000"/>
          <w:sz w:val="22"/>
          <w:szCs w:val="22"/>
        </w:rPr>
      </w:pPr>
      <w:bookmarkStart w:id="2" w:name="_Hlk48040078"/>
      <w:bookmarkEnd w:id="2"/>
      <w:r>
        <w:rPr>
          <w:color w:val="000000"/>
          <w:sz w:val="22"/>
          <w:szCs w:val="22"/>
        </w:rPr>
        <w:t>W przypadku niewykonania lub nienależytego wykonania usługi Zamawiającemu przysługuje prawo naliczenia kar umownych:</w:t>
      </w:r>
    </w:p>
    <w:p w14:paraId="218B56BA" w14:textId="0490C33E" w:rsidR="00EA5FAF" w:rsidRDefault="000F54FB">
      <w:pPr>
        <w:pStyle w:val="Akapitzlist"/>
        <w:numPr>
          <w:ilvl w:val="0"/>
          <w:numId w:val="16"/>
        </w:numPr>
        <w:tabs>
          <w:tab w:val="left" w:pos="787"/>
        </w:tabs>
        <w:spacing w:line="276" w:lineRule="auto"/>
        <w:jc w:val="both"/>
        <w:rPr>
          <w:color w:val="000000"/>
          <w:sz w:val="22"/>
        </w:rPr>
      </w:pPr>
      <w:r>
        <w:rPr>
          <w:color w:val="000000"/>
          <w:sz w:val="22"/>
        </w:rPr>
        <w:t xml:space="preserve">za każdorazowe niedowiezienie lub </w:t>
      </w:r>
      <w:proofErr w:type="spellStart"/>
      <w:r>
        <w:rPr>
          <w:color w:val="000000"/>
          <w:sz w:val="22"/>
        </w:rPr>
        <w:t>nieodwiezienie</w:t>
      </w:r>
      <w:proofErr w:type="spellEnd"/>
      <w:r>
        <w:rPr>
          <w:color w:val="000000"/>
          <w:sz w:val="22"/>
        </w:rPr>
        <w:t xml:space="preserve"> uczniów w godzinach określonych</w:t>
      </w:r>
      <w:r>
        <w:rPr>
          <w:color w:val="000000"/>
          <w:sz w:val="22"/>
        </w:rPr>
        <w:br/>
        <w:t>w specyfikacji przewozu uczniów do szkół - w wysokości 10 % wynagrodzenia za dany miesiąc,</w:t>
      </w:r>
    </w:p>
    <w:p w14:paraId="798ADB02" w14:textId="77777777" w:rsidR="00EA5FAF" w:rsidRDefault="000F54FB">
      <w:pPr>
        <w:pStyle w:val="Akapitzlist"/>
        <w:numPr>
          <w:ilvl w:val="0"/>
          <w:numId w:val="16"/>
        </w:numPr>
        <w:tabs>
          <w:tab w:val="left" w:pos="787"/>
        </w:tabs>
        <w:spacing w:line="276" w:lineRule="auto"/>
        <w:jc w:val="both"/>
        <w:rPr>
          <w:color w:val="000000"/>
          <w:sz w:val="22"/>
        </w:rPr>
      </w:pPr>
      <w:r>
        <w:rPr>
          <w:color w:val="000000"/>
          <w:sz w:val="22"/>
        </w:rPr>
        <w:t>za każdorazową zwłokę w podstawieniu pojazdu zastępczego, przywiezienie i odwiezienie uczniów o 15 minut powyżej czasu zadeklarowanego przez Wykonawcę w ofercie –</w:t>
      </w:r>
      <w:r>
        <w:rPr>
          <w:color w:val="000000"/>
          <w:sz w:val="22"/>
        </w:rPr>
        <w:br/>
        <w:t xml:space="preserve">w wysokości 500 zł za każdy przypadek, z zastrzeżeniem, że w przypadku, gdyby zwłoka przekroczyła 30 minut, Zamawiający naliczy karę umowną w wysokości określonej w </w:t>
      </w:r>
      <w:r>
        <w:rPr>
          <w:b/>
          <w:bCs/>
          <w:color w:val="000000"/>
          <w:sz w:val="22"/>
        </w:rPr>
        <w:t>§ 9 ust. 1 a) niniejszej umowy.</w:t>
      </w:r>
    </w:p>
    <w:p w14:paraId="3EB18ED4" w14:textId="6EF3310A" w:rsidR="00EA5FAF" w:rsidRDefault="000F54FB">
      <w:pPr>
        <w:pStyle w:val="Akapitzlist"/>
        <w:numPr>
          <w:ilvl w:val="0"/>
          <w:numId w:val="16"/>
        </w:numPr>
        <w:tabs>
          <w:tab w:val="left" w:pos="787"/>
        </w:tabs>
        <w:spacing w:line="276" w:lineRule="auto"/>
        <w:jc w:val="both"/>
        <w:rPr>
          <w:color w:val="000000"/>
          <w:sz w:val="22"/>
        </w:rPr>
      </w:pPr>
      <w:r>
        <w:rPr>
          <w:color w:val="000000"/>
          <w:sz w:val="22"/>
        </w:rPr>
        <w:t>za odstąpienie od umowy z przyczyn, za które ponosi odpowiedzialność Wykonawca -</w:t>
      </w:r>
      <w:r>
        <w:rPr>
          <w:color w:val="000000"/>
          <w:sz w:val="22"/>
        </w:rPr>
        <w:br/>
        <w:t>w wysokości 20 % wynagrodzenia brutto określonego w § 5 ust. 1 pkt. 1.</w:t>
      </w:r>
      <w:r w:rsidR="0074685D">
        <w:rPr>
          <w:color w:val="000000"/>
          <w:sz w:val="22"/>
        </w:rPr>
        <w:t>2</w:t>
      </w:r>
      <w:r>
        <w:rPr>
          <w:color w:val="000000"/>
          <w:sz w:val="22"/>
        </w:rPr>
        <w:t>., za wyjątkiem okoliczności</w:t>
      </w:r>
      <w:r w:rsidR="00AD4FA8">
        <w:rPr>
          <w:color w:val="000000"/>
          <w:sz w:val="22"/>
        </w:rPr>
        <w:t>,</w:t>
      </w:r>
      <w:r>
        <w:rPr>
          <w:color w:val="000000"/>
          <w:sz w:val="22"/>
        </w:rPr>
        <w:t xml:space="preserve"> o których mowa w § 7 pkt. 2.</w:t>
      </w:r>
    </w:p>
    <w:p w14:paraId="70771C4F" w14:textId="36BDB1ED" w:rsidR="0074685D" w:rsidRDefault="0074685D" w:rsidP="0074685D">
      <w:pPr>
        <w:pStyle w:val="Akapitzlist"/>
        <w:tabs>
          <w:tab w:val="left" w:pos="284"/>
        </w:tabs>
        <w:spacing w:line="276" w:lineRule="auto"/>
        <w:ind w:left="284"/>
        <w:jc w:val="both"/>
        <w:rPr>
          <w:color w:val="000000"/>
          <w:sz w:val="22"/>
        </w:rPr>
      </w:pPr>
    </w:p>
    <w:p w14:paraId="5C1B1B76" w14:textId="5825AF93" w:rsidR="00EA5FAF" w:rsidRPr="004B0120" w:rsidRDefault="0074685D" w:rsidP="0074685D">
      <w:pPr>
        <w:pStyle w:val="Akapitzlist"/>
        <w:numPr>
          <w:ilvl w:val="0"/>
          <w:numId w:val="16"/>
        </w:numPr>
        <w:tabs>
          <w:tab w:val="left" w:pos="284"/>
        </w:tabs>
        <w:spacing w:line="276" w:lineRule="auto"/>
        <w:jc w:val="both"/>
        <w:rPr>
          <w:color w:val="000000"/>
          <w:sz w:val="22"/>
        </w:rPr>
      </w:pPr>
      <w:r>
        <w:rPr>
          <w:color w:val="000000"/>
          <w:sz w:val="22"/>
        </w:rPr>
        <w:t>z</w:t>
      </w:r>
      <w:r w:rsidR="000F54FB" w:rsidRPr="004B0120">
        <w:rPr>
          <w:color w:val="000000"/>
          <w:sz w:val="22"/>
        </w:rPr>
        <w:t>a niedopełnienie wymogu zatrudniania Pracowników w zakresie wynikającym z § 8 umowy - w wysokości 1000 zł. za każdy przypadek stwierdzenia naruszenia tego obowiązku.</w:t>
      </w:r>
    </w:p>
    <w:p w14:paraId="77DFDE53" w14:textId="6F3B6881" w:rsidR="00EA5FAF" w:rsidRDefault="000F54FB">
      <w:pPr>
        <w:pStyle w:val="Akapitzlist"/>
        <w:numPr>
          <w:ilvl w:val="0"/>
          <w:numId w:val="5"/>
        </w:numPr>
        <w:tabs>
          <w:tab w:val="left" w:pos="284"/>
        </w:tabs>
        <w:spacing w:line="276" w:lineRule="auto"/>
        <w:ind w:left="284" w:hanging="284"/>
        <w:jc w:val="both"/>
        <w:rPr>
          <w:color w:val="000000"/>
          <w:sz w:val="22"/>
        </w:rPr>
      </w:pPr>
      <w:r>
        <w:rPr>
          <w:color w:val="000000"/>
          <w:sz w:val="22"/>
        </w:rPr>
        <w:t>Wykonawcy przysługuje prawo naliczenia kar umownych w przypadku:</w:t>
      </w:r>
    </w:p>
    <w:p w14:paraId="62612111" w14:textId="7C3516A4" w:rsidR="00EA5FAF" w:rsidRDefault="000F54FB">
      <w:pPr>
        <w:pStyle w:val="Akapitzlist"/>
        <w:numPr>
          <w:ilvl w:val="0"/>
          <w:numId w:val="18"/>
        </w:numPr>
        <w:tabs>
          <w:tab w:val="left" w:pos="284"/>
        </w:tabs>
        <w:spacing w:line="276" w:lineRule="auto"/>
        <w:jc w:val="both"/>
        <w:rPr>
          <w:color w:val="000000"/>
          <w:sz w:val="22"/>
        </w:rPr>
      </w:pPr>
      <w:r>
        <w:rPr>
          <w:color w:val="000000"/>
          <w:sz w:val="22"/>
        </w:rPr>
        <w:t>odstąpienia od umowy z przyczyn, za które ponosi odpowiedzialność Zamawiający -</w:t>
      </w:r>
      <w:r>
        <w:rPr>
          <w:color w:val="000000"/>
          <w:sz w:val="22"/>
        </w:rPr>
        <w:br/>
        <w:t>w wysokości 20 % wynagrodzenia brutto określonego w § 5 ust. 1 pkt. 1.</w:t>
      </w:r>
      <w:r w:rsidR="0074685D">
        <w:rPr>
          <w:color w:val="000000"/>
          <w:sz w:val="22"/>
        </w:rPr>
        <w:t>2</w:t>
      </w:r>
      <w:r>
        <w:rPr>
          <w:color w:val="000000"/>
          <w:sz w:val="22"/>
        </w:rPr>
        <w:t>.</w:t>
      </w:r>
    </w:p>
    <w:p w14:paraId="433E8063" w14:textId="77777777" w:rsidR="00EA5FAF" w:rsidRDefault="000F54FB">
      <w:pPr>
        <w:pStyle w:val="Akapitzlist"/>
        <w:numPr>
          <w:ilvl w:val="0"/>
          <w:numId w:val="5"/>
        </w:numPr>
        <w:tabs>
          <w:tab w:val="left" w:pos="284"/>
        </w:tabs>
        <w:spacing w:line="276" w:lineRule="auto"/>
        <w:ind w:left="284" w:hanging="284"/>
        <w:jc w:val="both"/>
        <w:rPr>
          <w:color w:val="000000"/>
          <w:sz w:val="22"/>
        </w:rPr>
      </w:pPr>
      <w:r>
        <w:rPr>
          <w:color w:val="000000"/>
          <w:sz w:val="22"/>
        </w:rPr>
        <w:t xml:space="preserve">W przypadku, gdy szkoda spowodowana niewykonaniem </w:t>
      </w:r>
      <w:r>
        <w:rPr>
          <w:color w:val="000000" w:themeColor="text1"/>
          <w:sz w:val="22"/>
        </w:rPr>
        <w:t>obowiązków wynikających z niniejszej umowy przekracza wysokość zastrzeżonych kar umownych, Zamawiający może</w:t>
      </w:r>
      <w:r>
        <w:rPr>
          <w:color w:val="000000"/>
          <w:sz w:val="22"/>
        </w:rPr>
        <w:t>, niezależnie od kar umownych, dochodzić odszkodowania uzupełniającego na zasadach ogólnych Kodeksu Cywilnego.</w:t>
      </w:r>
    </w:p>
    <w:p w14:paraId="4FD02F6E" w14:textId="28DEF716" w:rsidR="00EA5FAF" w:rsidRDefault="000F54FB">
      <w:pPr>
        <w:pStyle w:val="Akapitzlist"/>
        <w:numPr>
          <w:ilvl w:val="0"/>
          <w:numId w:val="5"/>
        </w:numPr>
        <w:tabs>
          <w:tab w:val="left" w:pos="284"/>
        </w:tabs>
        <w:spacing w:line="276" w:lineRule="auto"/>
        <w:ind w:left="284" w:hanging="284"/>
        <w:jc w:val="both"/>
        <w:rPr>
          <w:color w:val="000000"/>
          <w:sz w:val="22"/>
        </w:rPr>
      </w:pPr>
      <w:bookmarkStart w:id="3" w:name="_Hlk487730822"/>
      <w:r>
        <w:rPr>
          <w:color w:val="000000"/>
          <w:sz w:val="22"/>
        </w:rPr>
        <w:t xml:space="preserve">Kary umowne Zamawiający ma prawo potrącić z wynagrodzenia należnego Wykonawcy, na co Wykonawca wyraża nieodwołalną zgodę. </w:t>
      </w:r>
      <w:bookmarkEnd w:id="3"/>
    </w:p>
    <w:p w14:paraId="0CB9D213" w14:textId="5F91BAF3" w:rsidR="0074685D" w:rsidRDefault="0074685D">
      <w:pPr>
        <w:pStyle w:val="Akapitzlist"/>
        <w:numPr>
          <w:ilvl w:val="0"/>
          <w:numId w:val="5"/>
        </w:numPr>
        <w:tabs>
          <w:tab w:val="left" w:pos="284"/>
        </w:tabs>
        <w:spacing w:line="276" w:lineRule="auto"/>
        <w:ind w:left="284" w:hanging="284"/>
        <w:jc w:val="both"/>
        <w:rPr>
          <w:color w:val="000000"/>
          <w:sz w:val="22"/>
        </w:rPr>
      </w:pPr>
      <w:r>
        <w:rPr>
          <w:color w:val="000000"/>
          <w:sz w:val="22"/>
        </w:rPr>
        <w:t>Kary umowne podlegają kumulacji. Suma naliczonych kar umownych nie może przekroczyć 20% wartość przedmiotu umowy wskazanego w § 5 ust. 1 pkt. 1.2.</w:t>
      </w:r>
    </w:p>
    <w:p w14:paraId="00B86429" w14:textId="77777777" w:rsidR="00EA5FAF" w:rsidRDefault="000F54FB">
      <w:pPr>
        <w:spacing w:before="62" w:line="360" w:lineRule="auto"/>
        <w:ind w:right="10"/>
        <w:jc w:val="center"/>
        <w:rPr>
          <w:b/>
          <w:bCs/>
          <w:color w:val="000000"/>
          <w:sz w:val="22"/>
          <w:szCs w:val="22"/>
        </w:rPr>
      </w:pPr>
      <w:r>
        <w:rPr>
          <w:b/>
          <w:bCs/>
          <w:color w:val="000000"/>
          <w:sz w:val="22"/>
          <w:szCs w:val="22"/>
        </w:rPr>
        <w:t>§ 10</w:t>
      </w:r>
    </w:p>
    <w:p w14:paraId="3CE71A2A" w14:textId="77777777" w:rsidR="00EA5FAF" w:rsidRDefault="000F54FB">
      <w:pPr>
        <w:widowControl w:val="0"/>
        <w:tabs>
          <w:tab w:val="left" w:pos="426"/>
        </w:tabs>
        <w:spacing w:line="276" w:lineRule="auto"/>
        <w:ind w:right="11"/>
        <w:jc w:val="both"/>
        <w:rPr>
          <w:color w:val="000000"/>
          <w:sz w:val="22"/>
        </w:rPr>
      </w:pPr>
      <w:r>
        <w:rPr>
          <w:color w:val="000000"/>
          <w:sz w:val="22"/>
        </w:rPr>
        <w:t>Zmiana postanowień zawartej umowy może nastąpić za zgodą obu stron wyrażoną na piśmie pod rygorem nieważności takiej zmiany w następujących przypadkach:</w:t>
      </w:r>
    </w:p>
    <w:p w14:paraId="08E3899D" w14:textId="77777777" w:rsidR="00EA5FAF" w:rsidRDefault="000F54FB">
      <w:pPr>
        <w:widowControl w:val="0"/>
        <w:numPr>
          <w:ilvl w:val="0"/>
          <w:numId w:val="21"/>
        </w:numPr>
        <w:tabs>
          <w:tab w:val="left" w:pos="426"/>
        </w:tabs>
        <w:spacing w:line="276" w:lineRule="auto"/>
        <w:ind w:left="851" w:right="11" w:hanging="851"/>
        <w:contextualSpacing/>
        <w:jc w:val="both"/>
        <w:rPr>
          <w:rFonts w:eastAsia="Calibri"/>
          <w:sz w:val="22"/>
          <w:szCs w:val="22"/>
          <w:lang w:eastAsia="en-US"/>
        </w:rPr>
      </w:pPr>
      <w:r>
        <w:rPr>
          <w:rFonts w:eastAsia="Calibri"/>
          <w:sz w:val="22"/>
          <w:szCs w:val="22"/>
          <w:lang w:eastAsia="en-US"/>
        </w:rPr>
        <w:t>W zakresie przedmiotu umowy:</w:t>
      </w:r>
    </w:p>
    <w:p w14:paraId="1C230E80" w14:textId="77777777" w:rsidR="00EA5FAF" w:rsidRDefault="000F54FB">
      <w:pPr>
        <w:widowControl w:val="0"/>
        <w:numPr>
          <w:ilvl w:val="0"/>
          <w:numId w:val="20"/>
        </w:numPr>
        <w:tabs>
          <w:tab w:val="left" w:pos="851"/>
        </w:tabs>
        <w:spacing w:line="276" w:lineRule="auto"/>
        <w:ind w:right="11"/>
        <w:contextualSpacing/>
        <w:jc w:val="both"/>
        <w:rPr>
          <w:rFonts w:eastAsia="Calibri"/>
          <w:sz w:val="22"/>
          <w:szCs w:val="22"/>
          <w:lang w:eastAsia="en-US"/>
        </w:rPr>
      </w:pPr>
      <w:r>
        <w:rPr>
          <w:rFonts w:eastAsia="Calibri"/>
          <w:sz w:val="22"/>
          <w:szCs w:val="22"/>
          <w:lang w:eastAsia="en-US"/>
        </w:rPr>
        <w:t>wystąpienia usług dodatkowych, których wykonanie uzależnia wykonanie zamówienia podstawowego,</w:t>
      </w:r>
    </w:p>
    <w:p w14:paraId="07EFFC66" w14:textId="77777777" w:rsidR="00EA5FAF" w:rsidRDefault="000F54FB">
      <w:pPr>
        <w:widowControl w:val="0"/>
        <w:numPr>
          <w:ilvl w:val="0"/>
          <w:numId w:val="20"/>
        </w:numPr>
        <w:tabs>
          <w:tab w:val="left" w:pos="851"/>
        </w:tabs>
        <w:spacing w:line="276" w:lineRule="auto"/>
        <w:ind w:right="11"/>
        <w:contextualSpacing/>
        <w:jc w:val="both"/>
        <w:rPr>
          <w:rFonts w:eastAsia="Calibri"/>
          <w:sz w:val="22"/>
          <w:szCs w:val="22"/>
          <w:lang w:eastAsia="en-US"/>
        </w:rPr>
      </w:pPr>
      <w:r>
        <w:rPr>
          <w:rFonts w:eastAsia="Calibri"/>
          <w:sz w:val="22"/>
          <w:szCs w:val="22"/>
          <w:lang w:eastAsia="en-US"/>
        </w:rPr>
        <w:t>wystąpienia zdarzeń wymuszających przerwę w realizacji zamówienia niezależnych od Wykonawcy i Zamawiającego,</w:t>
      </w:r>
    </w:p>
    <w:p w14:paraId="1CB29BDD" w14:textId="77777777" w:rsidR="00EA5FAF" w:rsidRDefault="000F54FB">
      <w:pPr>
        <w:widowControl w:val="0"/>
        <w:numPr>
          <w:ilvl w:val="0"/>
          <w:numId w:val="20"/>
        </w:numPr>
        <w:tabs>
          <w:tab w:val="left" w:pos="851"/>
        </w:tabs>
        <w:spacing w:line="276" w:lineRule="auto"/>
        <w:ind w:right="11"/>
        <w:contextualSpacing/>
        <w:jc w:val="both"/>
        <w:rPr>
          <w:rFonts w:eastAsia="Calibri"/>
          <w:sz w:val="22"/>
          <w:szCs w:val="22"/>
          <w:lang w:eastAsia="en-US"/>
        </w:rPr>
      </w:pPr>
      <w:r>
        <w:rPr>
          <w:rFonts w:eastAsia="Calibri"/>
          <w:sz w:val="22"/>
          <w:szCs w:val="22"/>
          <w:lang w:eastAsia="en-US"/>
        </w:rPr>
        <w:t>wprowadzenie lub zmiana zgłoszonych w ofercie części usług wykonywanych przy udziale podwykonawcy, za uprzednią zgodą Zamawiającego,</w:t>
      </w:r>
    </w:p>
    <w:p w14:paraId="0B1239B7" w14:textId="77777777" w:rsidR="00EA5FAF" w:rsidRDefault="000F54FB">
      <w:pPr>
        <w:widowControl w:val="0"/>
        <w:numPr>
          <w:ilvl w:val="0"/>
          <w:numId w:val="20"/>
        </w:numPr>
        <w:tabs>
          <w:tab w:val="left" w:pos="851"/>
        </w:tabs>
        <w:spacing w:line="276" w:lineRule="auto"/>
        <w:ind w:right="11"/>
        <w:contextualSpacing/>
        <w:jc w:val="both"/>
        <w:rPr>
          <w:rFonts w:eastAsia="Calibri"/>
          <w:sz w:val="22"/>
          <w:szCs w:val="22"/>
          <w:lang w:eastAsia="en-US"/>
        </w:rPr>
      </w:pPr>
      <w:r>
        <w:rPr>
          <w:rFonts w:eastAsia="Calibri"/>
          <w:sz w:val="22"/>
          <w:szCs w:val="22"/>
          <w:lang w:eastAsia="en-US"/>
        </w:rPr>
        <w:t>zmiana terminu realizacji zamówienia, wynikająca z odrębnych przepisów,</w:t>
      </w:r>
    </w:p>
    <w:p w14:paraId="553CDF72" w14:textId="77777777" w:rsidR="00EA5FAF" w:rsidRDefault="000F54FB">
      <w:pPr>
        <w:widowControl w:val="0"/>
        <w:numPr>
          <w:ilvl w:val="0"/>
          <w:numId w:val="20"/>
        </w:numPr>
        <w:tabs>
          <w:tab w:val="left" w:pos="851"/>
        </w:tabs>
        <w:spacing w:line="276" w:lineRule="auto"/>
        <w:ind w:right="11"/>
        <w:contextualSpacing/>
        <w:jc w:val="both"/>
        <w:rPr>
          <w:rFonts w:eastAsia="Calibri"/>
          <w:sz w:val="22"/>
          <w:szCs w:val="22"/>
          <w:lang w:eastAsia="en-US"/>
        </w:rPr>
      </w:pPr>
      <w:r>
        <w:rPr>
          <w:rFonts w:eastAsia="Calibri"/>
          <w:sz w:val="22"/>
          <w:szCs w:val="22"/>
          <w:lang w:eastAsia="en-US"/>
        </w:rPr>
        <w:t>warunków płatności z zastrzeżeniem, że zmiana ta będzie korzystna i niezbędna dla Zamawiającego,</w:t>
      </w:r>
    </w:p>
    <w:p w14:paraId="1B54FA93" w14:textId="77777777" w:rsidR="00EA5FAF" w:rsidRDefault="000F54FB">
      <w:pPr>
        <w:widowControl w:val="0"/>
        <w:numPr>
          <w:ilvl w:val="0"/>
          <w:numId w:val="20"/>
        </w:numPr>
        <w:tabs>
          <w:tab w:val="left" w:pos="851"/>
        </w:tabs>
        <w:spacing w:line="276" w:lineRule="auto"/>
        <w:ind w:right="11"/>
        <w:contextualSpacing/>
        <w:jc w:val="both"/>
        <w:rPr>
          <w:rFonts w:eastAsia="Calibri"/>
          <w:sz w:val="22"/>
          <w:szCs w:val="22"/>
          <w:lang w:eastAsia="en-US"/>
        </w:rPr>
      </w:pPr>
      <w:r>
        <w:rPr>
          <w:rFonts w:eastAsia="Calibri"/>
          <w:sz w:val="22"/>
          <w:szCs w:val="22"/>
          <w:lang w:eastAsia="en-US"/>
        </w:rPr>
        <w:t>innych niezbędnych zmian pod warunkiem, że są korzystne dla Zamawiającego.</w:t>
      </w:r>
    </w:p>
    <w:p w14:paraId="261D8AEF" w14:textId="77777777" w:rsidR="00EA5FAF" w:rsidRDefault="000F54FB">
      <w:pPr>
        <w:widowControl w:val="0"/>
        <w:numPr>
          <w:ilvl w:val="0"/>
          <w:numId w:val="21"/>
        </w:numPr>
        <w:tabs>
          <w:tab w:val="left" w:pos="142"/>
        </w:tabs>
        <w:spacing w:line="276" w:lineRule="auto"/>
        <w:ind w:left="284" w:right="11" w:hanging="295"/>
        <w:contextualSpacing/>
        <w:jc w:val="both"/>
        <w:rPr>
          <w:rFonts w:eastAsia="Calibri"/>
          <w:sz w:val="22"/>
          <w:szCs w:val="22"/>
          <w:lang w:eastAsia="en-US"/>
        </w:rPr>
      </w:pPr>
      <w:r>
        <w:rPr>
          <w:rFonts w:eastAsia="Calibri"/>
          <w:sz w:val="22"/>
          <w:szCs w:val="22"/>
          <w:lang w:eastAsia="en-US"/>
        </w:rPr>
        <w:t>W zakresie wysokości wynagrodzenia:</w:t>
      </w:r>
    </w:p>
    <w:p w14:paraId="5667A8C6" w14:textId="77777777" w:rsidR="00EA5FAF" w:rsidRDefault="000F54FB">
      <w:pPr>
        <w:widowControl w:val="0"/>
        <w:numPr>
          <w:ilvl w:val="0"/>
          <w:numId w:val="22"/>
        </w:numPr>
        <w:tabs>
          <w:tab w:val="left" w:pos="426"/>
        </w:tabs>
        <w:spacing w:line="276" w:lineRule="auto"/>
        <w:ind w:right="11"/>
        <w:contextualSpacing/>
        <w:jc w:val="both"/>
        <w:rPr>
          <w:rFonts w:eastAsia="Calibri"/>
          <w:sz w:val="22"/>
          <w:szCs w:val="22"/>
          <w:lang w:eastAsia="en-US"/>
        </w:rPr>
      </w:pPr>
      <w:r>
        <w:rPr>
          <w:rFonts w:eastAsia="Calibri"/>
          <w:sz w:val="22"/>
          <w:szCs w:val="22"/>
          <w:lang w:eastAsia="en-US"/>
        </w:rPr>
        <w:t>w przypadku ustawowej zmiany stawki podatku VAT obejmującej przedmiot umowy zmianie ulegnie kwota brutto wynagrodzenia,</w:t>
      </w:r>
    </w:p>
    <w:p w14:paraId="61C28560" w14:textId="77777777" w:rsidR="00EA5FAF" w:rsidRDefault="000F54FB">
      <w:pPr>
        <w:widowControl w:val="0"/>
        <w:numPr>
          <w:ilvl w:val="0"/>
          <w:numId w:val="22"/>
        </w:numPr>
        <w:tabs>
          <w:tab w:val="left" w:pos="426"/>
        </w:tabs>
        <w:spacing w:line="276" w:lineRule="auto"/>
        <w:ind w:right="11"/>
        <w:contextualSpacing/>
        <w:jc w:val="both"/>
        <w:rPr>
          <w:rFonts w:eastAsia="Calibri"/>
          <w:sz w:val="22"/>
          <w:szCs w:val="22"/>
          <w:lang w:eastAsia="en-US"/>
        </w:rPr>
      </w:pPr>
      <w:r>
        <w:rPr>
          <w:rFonts w:eastAsia="Calibri"/>
          <w:sz w:val="22"/>
          <w:szCs w:val="22"/>
          <w:lang w:eastAsia="en-US"/>
        </w:rPr>
        <w:t>w przypadku zmiany przepisów powszechnie obowiązującego prawa tj. w przypadku zmiany przepisów związanych z realizacją przedmiotu umowy lub mających na nią bezpośredni wpływ.</w:t>
      </w:r>
      <w:bookmarkStart w:id="4" w:name="_Hlk531067002"/>
      <w:bookmarkEnd w:id="4"/>
    </w:p>
    <w:p w14:paraId="18942F64" w14:textId="77777777" w:rsidR="00EA5FAF" w:rsidRDefault="00EA5FAF">
      <w:pPr>
        <w:pStyle w:val="Akapitzlist"/>
        <w:tabs>
          <w:tab w:val="left" w:pos="547"/>
        </w:tabs>
        <w:spacing w:line="274" w:lineRule="exact"/>
        <w:rPr>
          <w:b/>
          <w:bCs/>
          <w:color w:val="00A933"/>
          <w:sz w:val="22"/>
        </w:rPr>
      </w:pPr>
    </w:p>
    <w:p w14:paraId="07EAC98D" w14:textId="77777777" w:rsidR="00EA5FAF" w:rsidRDefault="000F54FB">
      <w:pPr>
        <w:pStyle w:val="Akapitzlist"/>
        <w:tabs>
          <w:tab w:val="left" w:pos="547"/>
        </w:tabs>
        <w:spacing w:line="274" w:lineRule="exact"/>
        <w:ind w:hanging="720"/>
        <w:jc w:val="center"/>
        <w:rPr>
          <w:b/>
          <w:bCs/>
          <w:sz w:val="22"/>
        </w:rPr>
      </w:pPr>
      <w:r>
        <w:rPr>
          <w:b/>
          <w:bCs/>
          <w:sz w:val="22"/>
        </w:rPr>
        <w:t>§ 11</w:t>
      </w:r>
    </w:p>
    <w:p w14:paraId="5542DEDE" w14:textId="77777777" w:rsidR="00EA5FAF" w:rsidRDefault="000F54FB">
      <w:pPr>
        <w:widowControl w:val="0"/>
        <w:tabs>
          <w:tab w:val="left" w:pos="426"/>
        </w:tabs>
        <w:spacing w:line="276" w:lineRule="auto"/>
        <w:ind w:right="10"/>
        <w:jc w:val="both"/>
        <w:rPr>
          <w:sz w:val="22"/>
        </w:rPr>
      </w:pPr>
      <w:r>
        <w:rPr>
          <w:sz w:val="22"/>
        </w:rPr>
        <w:t xml:space="preserve">Poza przypadkami rozwiązania umowy wskazanymi w § 7 Zamawiającemu przysługuje prawo wypowiedzenia umowy z zachowaniem 1-miesięcznego okresu wypowiedzenia ze skutkiem rozwiązującym na koniec miesiąca kalendarzowego w przypadku, kiedy nie będzie możliwości dokonania zmian umowy na podstawie § 10 umowy, lub kiedy strony nie wyrażą na taką zmianę zgody.  </w:t>
      </w:r>
    </w:p>
    <w:p w14:paraId="016CD0C8" w14:textId="77777777" w:rsidR="00EA5FAF" w:rsidRDefault="00EA5FAF">
      <w:pPr>
        <w:widowControl w:val="0"/>
        <w:tabs>
          <w:tab w:val="left" w:pos="426"/>
        </w:tabs>
        <w:spacing w:line="276" w:lineRule="auto"/>
        <w:ind w:right="10"/>
        <w:jc w:val="both"/>
        <w:rPr>
          <w:sz w:val="22"/>
        </w:rPr>
      </w:pPr>
    </w:p>
    <w:p w14:paraId="46922BDF" w14:textId="77777777" w:rsidR="00EA5FAF" w:rsidRDefault="000F54FB">
      <w:pPr>
        <w:tabs>
          <w:tab w:val="left" w:pos="547"/>
        </w:tabs>
        <w:spacing w:line="274" w:lineRule="exact"/>
        <w:jc w:val="center"/>
        <w:rPr>
          <w:b/>
          <w:bCs/>
          <w:color w:val="000000"/>
          <w:sz w:val="22"/>
          <w:szCs w:val="22"/>
        </w:rPr>
      </w:pPr>
      <w:r>
        <w:rPr>
          <w:b/>
          <w:bCs/>
          <w:color w:val="000000"/>
          <w:sz w:val="22"/>
          <w:szCs w:val="22"/>
        </w:rPr>
        <w:t>§ 12</w:t>
      </w:r>
    </w:p>
    <w:p w14:paraId="70A9F216" w14:textId="77777777" w:rsidR="00EA5FAF" w:rsidRDefault="00EA5FAF">
      <w:pPr>
        <w:tabs>
          <w:tab w:val="left" w:pos="547"/>
        </w:tabs>
        <w:spacing w:line="274" w:lineRule="exact"/>
        <w:jc w:val="center"/>
        <w:rPr>
          <w:b/>
          <w:bCs/>
          <w:color w:val="000000"/>
          <w:sz w:val="22"/>
          <w:szCs w:val="22"/>
        </w:rPr>
      </w:pPr>
    </w:p>
    <w:p w14:paraId="42B926C2" w14:textId="77777777" w:rsidR="00EA5FAF" w:rsidRDefault="000F54FB">
      <w:pPr>
        <w:widowControl w:val="0"/>
        <w:numPr>
          <w:ilvl w:val="0"/>
          <w:numId w:val="6"/>
        </w:numPr>
        <w:tabs>
          <w:tab w:val="left" w:pos="284"/>
        </w:tabs>
        <w:spacing w:line="276" w:lineRule="auto"/>
        <w:ind w:left="426" w:hanging="426"/>
        <w:jc w:val="both"/>
        <w:rPr>
          <w:color w:val="000000"/>
          <w:sz w:val="22"/>
          <w:szCs w:val="22"/>
        </w:rPr>
      </w:pPr>
      <w:r>
        <w:rPr>
          <w:color w:val="000000"/>
          <w:sz w:val="22"/>
          <w:szCs w:val="22"/>
        </w:rPr>
        <w:t>Wykonawca jest zobowiązany zapewnić zastępczy przewóz osób w przypadku niemożności zapewnienia go własnym środkiem transportu, bez roszczenia o dodatkowe wynagrodzenie.</w:t>
      </w:r>
    </w:p>
    <w:p w14:paraId="5410C88D" w14:textId="01CF495A" w:rsidR="00EA5FAF" w:rsidRDefault="000F54FB">
      <w:pPr>
        <w:widowControl w:val="0"/>
        <w:numPr>
          <w:ilvl w:val="0"/>
          <w:numId w:val="6"/>
        </w:numPr>
        <w:tabs>
          <w:tab w:val="left" w:pos="284"/>
        </w:tabs>
        <w:spacing w:line="276" w:lineRule="auto"/>
        <w:ind w:left="426" w:hanging="426"/>
        <w:jc w:val="both"/>
        <w:rPr>
          <w:color w:val="000000"/>
          <w:sz w:val="22"/>
          <w:szCs w:val="22"/>
        </w:rPr>
      </w:pPr>
      <w:r>
        <w:rPr>
          <w:color w:val="000000"/>
          <w:sz w:val="22"/>
          <w:szCs w:val="22"/>
        </w:rPr>
        <w:t xml:space="preserve">Zastępczy środek transportu musi odpowiadać wymaganiom określonym w </w:t>
      </w:r>
      <w:r>
        <w:rPr>
          <w:iCs/>
          <w:color w:val="000000"/>
          <w:sz w:val="22"/>
          <w:szCs w:val="22"/>
        </w:rPr>
        <w:t>SWZ.</w:t>
      </w:r>
    </w:p>
    <w:p w14:paraId="22EAAE87" w14:textId="77777777" w:rsidR="00EA5FAF" w:rsidRDefault="000F54FB">
      <w:pPr>
        <w:widowControl w:val="0"/>
        <w:numPr>
          <w:ilvl w:val="0"/>
          <w:numId w:val="6"/>
        </w:numPr>
        <w:tabs>
          <w:tab w:val="left" w:pos="284"/>
        </w:tabs>
        <w:spacing w:before="5" w:line="276" w:lineRule="auto"/>
        <w:ind w:left="426" w:hanging="426"/>
        <w:jc w:val="both"/>
        <w:rPr>
          <w:color w:val="000000"/>
          <w:sz w:val="22"/>
          <w:szCs w:val="22"/>
        </w:rPr>
      </w:pPr>
      <w:r>
        <w:rPr>
          <w:color w:val="000000"/>
          <w:sz w:val="22"/>
          <w:szCs w:val="22"/>
        </w:rPr>
        <w:t>W przypadku niewywiązania się Wykonawcy z obowiązku określonego w ust. 1, Zamawiający może zlecić wykonanie usługi innemu podmiotowi. Wszystkie koszty z tym związane pokrywa Wykonawca.</w:t>
      </w:r>
    </w:p>
    <w:p w14:paraId="4166D836" w14:textId="77777777" w:rsidR="00C068D9" w:rsidRDefault="00C068D9">
      <w:pPr>
        <w:spacing w:before="86" w:line="360" w:lineRule="auto"/>
        <w:jc w:val="center"/>
        <w:rPr>
          <w:b/>
          <w:bCs/>
          <w:color w:val="000000"/>
          <w:sz w:val="22"/>
          <w:szCs w:val="22"/>
        </w:rPr>
      </w:pPr>
    </w:p>
    <w:p w14:paraId="20363AB3" w14:textId="27033722" w:rsidR="00EA5FAF" w:rsidRDefault="000F54FB">
      <w:pPr>
        <w:spacing w:before="86" w:line="360" w:lineRule="auto"/>
        <w:jc w:val="center"/>
        <w:rPr>
          <w:b/>
          <w:bCs/>
          <w:color w:val="000000"/>
          <w:sz w:val="22"/>
          <w:szCs w:val="22"/>
        </w:rPr>
      </w:pPr>
      <w:r>
        <w:rPr>
          <w:b/>
          <w:bCs/>
          <w:color w:val="000000"/>
          <w:sz w:val="22"/>
          <w:szCs w:val="22"/>
        </w:rPr>
        <w:lastRenderedPageBreak/>
        <w:t>§ 13</w:t>
      </w:r>
    </w:p>
    <w:p w14:paraId="712B4E14" w14:textId="77777777" w:rsidR="00871F92" w:rsidRPr="00871F92" w:rsidRDefault="00871F92" w:rsidP="008E781D">
      <w:pPr>
        <w:numPr>
          <w:ilvl w:val="0"/>
          <w:numId w:val="25"/>
        </w:numPr>
        <w:spacing w:line="276" w:lineRule="auto"/>
        <w:jc w:val="both"/>
        <w:rPr>
          <w:color w:val="000000" w:themeColor="text1"/>
          <w:sz w:val="22"/>
          <w:szCs w:val="22"/>
        </w:rPr>
      </w:pPr>
      <w:r w:rsidRPr="00871F92">
        <w:rPr>
          <w:color w:val="000000" w:themeColor="text1"/>
          <w:sz w:val="22"/>
          <w:szCs w:val="22"/>
        </w:rPr>
        <w:t>Zamawiający przewiduje możliwość zmiany (przez którą rozumie się odpowiednio wzrost cen lub kosztów albo ich obniżenie) wynagrodzenia brutto w przypadku zmian cen materiałów lub kosztów związanych z realizacją zamówienia, przy następujących założeniach:</w:t>
      </w:r>
    </w:p>
    <w:p w14:paraId="255F3E2B" w14:textId="77777777" w:rsidR="00871F92" w:rsidRPr="00871F92" w:rsidRDefault="00871F92" w:rsidP="008E781D">
      <w:pPr>
        <w:numPr>
          <w:ilvl w:val="1"/>
          <w:numId w:val="26"/>
        </w:numPr>
        <w:spacing w:line="276" w:lineRule="auto"/>
        <w:jc w:val="both"/>
        <w:rPr>
          <w:color w:val="000000" w:themeColor="text1"/>
          <w:sz w:val="22"/>
          <w:szCs w:val="22"/>
        </w:rPr>
      </w:pPr>
      <w:r w:rsidRPr="00871F92">
        <w:rPr>
          <w:color w:val="000000" w:themeColor="text1"/>
          <w:sz w:val="22"/>
          <w:szCs w:val="22"/>
        </w:rPr>
        <w:t>zmiana wynagrodzenia zostanie określona w oparciu o kwartalny wskaźnik cen towarów i usług konsumpcyjnych ogłaszany w komunikacie Prezesa Głównego Urzędu Statystycznego i obowiązujący w dniu złożenia wniosku waloryzacyjnego;</w:t>
      </w:r>
    </w:p>
    <w:p w14:paraId="51E0B67C" w14:textId="335CEF63" w:rsidR="00871F92" w:rsidRPr="00871F92" w:rsidRDefault="00871F92" w:rsidP="008E781D">
      <w:pPr>
        <w:numPr>
          <w:ilvl w:val="1"/>
          <w:numId w:val="26"/>
        </w:numPr>
        <w:spacing w:line="276" w:lineRule="auto"/>
        <w:jc w:val="both"/>
        <w:rPr>
          <w:color w:val="000000" w:themeColor="text1"/>
          <w:sz w:val="22"/>
          <w:szCs w:val="22"/>
        </w:rPr>
      </w:pPr>
      <w:r w:rsidRPr="00871F92">
        <w:rPr>
          <w:color w:val="000000" w:themeColor="text1"/>
          <w:sz w:val="22"/>
          <w:szCs w:val="22"/>
        </w:rPr>
        <w:t>minimalny poziom zmiany średniorocznego wskaźnika cen towarów i usług konsumpcyjnych ogółem uprawniający Strony umowy do żądania zmiany wynagrodzenia wynosi</w:t>
      </w:r>
      <w:r>
        <w:rPr>
          <w:color w:val="000000" w:themeColor="text1"/>
          <w:sz w:val="22"/>
          <w:szCs w:val="22"/>
        </w:rPr>
        <w:t xml:space="preserve"> 10 %</w:t>
      </w:r>
      <w:r w:rsidRPr="00871F92">
        <w:rPr>
          <w:color w:val="000000" w:themeColor="text1"/>
          <w:sz w:val="22"/>
          <w:szCs w:val="22"/>
        </w:rPr>
        <w:t> w stosunku do dnia składania ofert,</w:t>
      </w:r>
    </w:p>
    <w:p w14:paraId="34C59C19" w14:textId="2EA7F9AE" w:rsidR="00871F92" w:rsidRPr="00871F92" w:rsidRDefault="00871F92" w:rsidP="008E781D">
      <w:pPr>
        <w:numPr>
          <w:ilvl w:val="1"/>
          <w:numId w:val="26"/>
        </w:numPr>
        <w:spacing w:line="276" w:lineRule="auto"/>
        <w:jc w:val="both"/>
        <w:rPr>
          <w:color w:val="000000" w:themeColor="text1"/>
          <w:sz w:val="22"/>
          <w:szCs w:val="22"/>
        </w:rPr>
      </w:pPr>
      <w:r w:rsidRPr="00871F92">
        <w:rPr>
          <w:color w:val="000000" w:themeColor="text1"/>
          <w:sz w:val="22"/>
          <w:szCs w:val="22"/>
        </w:rPr>
        <w:t>pierwsza zmiana wynagrodzenia może nastąpić po upływie 6 (sześciu) miesięcy kalendarzowych od dnia zawarcia umowy i będzie dotyczyć wynagrodzenia przysługującego Wykonawcy za usługi zrealizowane po upływie tego terminu, tj. po upływie 6 miesięcy od dnia zawarcia umowy.</w:t>
      </w:r>
      <w:r>
        <w:rPr>
          <w:color w:val="000000" w:themeColor="text1"/>
          <w:sz w:val="22"/>
          <w:szCs w:val="22"/>
        </w:rPr>
        <w:t xml:space="preserve"> </w:t>
      </w:r>
      <w:r w:rsidRPr="00871F92">
        <w:rPr>
          <w:color w:val="000000" w:themeColor="text1"/>
          <w:sz w:val="22"/>
          <w:szCs w:val="22"/>
        </w:rPr>
        <w:t>Każda kolejna</w:t>
      </w:r>
      <w:r>
        <w:rPr>
          <w:color w:val="000000" w:themeColor="text1"/>
          <w:sz w:val="22"/>
          <w:szCs w:val="22"/>
        </w:rPr>
        <w:t xml:space="preserve"> waloryzacja </w:t>
      </w:r>
      <w:r w:rsidRPr="00871F92">
        <w:rPr>
          <w:color w:val="000000" w:themeColor="text1"/>
          <w:sz w:val="22"/>
          <w:szCs w:val="22"/>
        </w:rPr>
        <w:t>dokonywana będzie po upływie 6 miesięcy od poprzedniej waloryzacji,</w:t>
      </w:r>
    </w:p>
    <w:p w14:paraId="1C0237E3" w14:textId="0BF2BE61" w:rsidR="00871F92" w:rsidRPr="00871F92" w:rsidRDefault="00871F92" w:rsidP="008E781D">
      <w:pPr>
        <w:numPr>
          <w:ilvl w:val="1"/>
          <w:numId w:val="26"/>
        </w:numPr>
        <w:spacing w:line="276" w:lineRule="auto"/>
        <w:jc w:val="both"/>
        <w:rPr>
          <w:color w:val="000000" w:themeColor="text1"/>
          <w:sz w:val="22"/>
          <w:szCs w:val="22"/>
        </w:rPr>
      </w:pPr>
      <w:r w:rsidRPr="00871F92">
        <w:rPr>
          <w:color w:val="000000" w:themeColor="text1"/>
          <w:sz w:val="22"/>
          <w:szCs w:val="22"/>
        </w:rPr>
        <w:t>Strona zainteresowana waloryzacją składa drugiej Stronie wniosek o dokonanie waloryzacji wynagrodzenia wraz z uzasadnieniem wskazującym wysokość wskaźnika oraz przedmiot i wartość usług podlegających waloryzacji, przy czym Wykonawca do wniosku powinien dołączyć szczegółową kalkulację oraz dokumenty rzeczowe i</w:t>
      </w:r>
      <w:r w:rsidR="008E781D">
        <w:rPr>
          <w:color w:val="000000" w:themeColor="text1"/>
          <w:sz w:val="22"/>
          <w:szCs w:val="22"/>
        </w:rPr>
        <w:t> </w:t>
      </w:r>
      <w:r w:rsidRPr="00871F92">
        <w:rPr>
          <w:color w:val="000000" w:themeColor="text1"/>
          <w:sz w:val="22"/>
          <w:szCs w:val="22"/>
        </w:rPr>
        <w:t>finansowe potwierdzające zasadność dokonania zmiany. Wniosek Wykonawcy powinien obejmować jedynie te koszty realizacji zamówienia, które Wykonawca obowiązkowo ponosi w związku ze zmianą cen materiałów lub kosztów związanych z</w:t>
      </w:r>
      <w:r w:rsidR="008E781D">
        <w:rPr>
          <w:color w:val="000000" w:themeColor="text1"/>
          <w:sz w:val="22"/>
          <w:szCs w:val="22"/>
        </w:rPr>
        <w:t> </w:t>
      </w:r>
      <w:r w:rsidRPr="00871F92">
        <w:rPr>
          <w:color w:val="000000" w:themeColor="text1"/>
          <w:sz w:val="22"/>
          <w:szCs w:val="22"/>
        </w:rPr>
        <w:t>realizacją zamówienia. Zmiana wynagrodzenia może nastąpić wyłącznie, jeżeli zmiany te będą miały wpływ na koszt wykonania zamówienia przez Wykonawcę. Ciężar dowodu w tym zakresie spoczywa na Wykonawcy.</w:t>
      </w:r>
    </w:p>
    <w:p w14:paraId="1C26B9E9" w14:textId="6781A0C1" w:rsidR="00871F92" w:rsidRPr="00871F92" w:rsidRDefault="00871F92" w:rsidP="008E781D">
      <w:pPr>
        <w:numPr>
          <w:ilvl w:val="1"/>
          <w:numId w:val="26"/>
        </w:numPr>
        <w:spacing w:line="276" w:lineRule="auto"/>
        <w:jc w:val="both"/>
        <w:rPr>
          <w:color w:val="000000" w:themeColor="text1"/>
          <w:sz w:val="22"/>
          <w:szCs w:val="22"/>
        </w:rPr>
      </w:pPr>
      <w:r>
        <w:rPr>
          <w:color w:val="000000" w:themeColor="text1"/>
          <w:sz w:val="22"/>
          <w:szCs w:val="22"/>
        </w:rPr>
        <w:t xml:space="preserve">waloryzacja </w:t>
      </w:r>
      <w:r w:rsidRPr="00871F92">
        <w:rPr>
          <w:color w:val="000000" w:themeColor="text1"/>
          <w:sz w:val="22"/>
          <w:szCs w:val="22"/>
        </w:rPr>
        <w:t>będzie polegała na wzroście/obniżeniu wynagrodzenia za usługi pozostałe do wykonania po dniu złożenia wniosku, o którym mowa w lit. d, o wartość kwartalnego wskaźnika cen towarów i usług konsumpcyjnych, przy spełnieniu warunku określonego w lit. b,</w:t>
      </w:r>
    </w:p>
    <w:p w14:paraId="14B6ED33" w14:textId="77777777" w:rsidR="00871F92" w:rsidRPr="00871F92" w:rsidRDefault="00871F92" w:rsidP="008E781D">
      <w:pPr>
        <w:numPr>
          <w:ilvl w:val="1"/>
          <w:numId w:val="26"/>
        </w:numPr>
        <w:spacing w:line="276" w:lineRule="auto"/>
        <w:jc w:val="both"/>
        <w:rPr>
          <w:color w:val="000000" w:themeColor="text1"/>
          <w:sz w:val="22"/>
          <w:szCs w:val="22"/>
        </w:rPr>
      </w:pPr>
      <w:r w:rsidRPr="00871F92">
        <w:rPr>
          <w:color w:val="000000" w:themeColor="text1"/>
          <w:sz w:val="22"/>
          <w:szCs w:val="22"/>
        </w:rPr>
        <w:t>zmiana umowy na podstawie okoliczności powyżej skutkuje zmianą wynagrodzenia jedynie w zakresie płatności realizowanych po dacie zawarcia aneksu do umowy (tzn. działa na przyszłość od momentu dokonania zmiany);</w:t>
      </w:r>
    </w:p>
    <w:p w14:paraId="48B670EE" w14:textId="47A905E4" w:rsidR="00871F92" w:rsidRPr="00871F92" w:rsidRDefault="00871F92" w:rsidP="008E781D">
      <w:pPr>
        <w:numPr>
          <w:ilvl w:val="1"/>
          <w:numId w:val="26"/>
        </w:numPr>
        <w:spacing w:line="276" w:lineRule="auto"/>
        <w:jc w:val="both"/>
        <w:rPr>
          <w:color w:val="000000" w:themeColor="text1"/>
          <w:sz w:val="22"/>
          <w:szCs w:val="22"/>
        </w:rPr>
      </w:pPr>
      <w:r w:rsidRPr="00871F92">
        <w:rPr>
          <w:color w:val="000000" w:themeColor="text1"/>
          <w:sz w:val="22"/>
          <w:szCs w:val="22"/>
        </w:rPr>
        <w:t>maksymalna wartość zmiany wynagrodzenia wynosi łącznie</w:t>
      </w:r>
      <w:r>
        <w:rPr>
          <w:color w:val="000000" w:themeColor="text1"/>
          <w:sz w:val="22"/>
          <w:szCs w:val="22"/>
        </w:rPr>
        <w:t xml:space="preserve"> 10 %</w:t>
      </w:r>
      <w:r w:rsidRPr="00871F92">
        <w:rPr>
          <w:color w:val="000000" w:themeColor="text1"/>
          <w:sz w:val="22"/>
          <w:szCs w:val="22"/>
        </w:rPr>
        <w:t xml:space="preserve"> (dziesięć procent) wynagrodzenia brutto, wskazanego w § </w:t>
      </w:r>
      <w:r w:rsidR="008E781D">
        <w:rPr>
          <w:color w:val="000000" w:themeColor="text1"/>
          <w:sz w:val="22"/>
          <w:szCs w:val="22"/>
        </w:rPr>
        <w:t>5</w:t>
      </w:r>
      <w:r w:rsidRPr="00871F92">
        <w:rPr>
          <w:color w:val="000000" w:themeColor="text1"/>
          <w:sz w:val="22"/>
          <w:szCs w:val="22"/>
        </w:rPr>
        <w:t xml:space="preserve"> ust. </w:t>
      </w:r>
      <w:r w:rsidR="008E781D">
        <w:rPr>
          <w:color w:val="000000" w:themeColor="text1"/>
          <w:sz w:val="22"/>
          <w:szCs w:val="22"/>
        </w:rPr>
        <w:t>1 pkt 1.2</w:t>
      </w:r>
      <w:r w:rsidRPr="00871F92">
        <w:rPr>
          <w:color w:val="000000" w:themeColor="text1"/>
          <w:sz w:val="22"/>
          <w:szCs w:val="22"/>
        </w:rPr>
        <w:t xml:space="preserve"> z dnia zawarcia umowy.</w:t>
      </w:r>
    </w:p>
    <w:p w14:paraId="1A17252B" w14:textId="77777777" w:rsidR="00871F92" w:rsidRPr="00871F92" w:rsidRDefault="00871F92" w:rsidP="00871F92">
      <w:pPr>
        <w:rPr>
          <w:color w:val="000000" w:themeColor="text1"/>
          <w:sz w:val="22"/>
          <w:szCs w:val="22"/>
        </w:rPr>
      </w:pPr>
      <w:r w:rsidRPr="00871F92">
        <w:rPr>
          <w:color w:val="000000" w:themeColor="text1"/>
          <w:sz w:val="22"/>
          <w:szCs w:val="22"/>
        </w:rPr>
        <w:t> </w:t>
      </w:r>
    </w:p>
    <w:p w14:paraId="1B2B38B4" w14:textId="3B1C363C" w:rsidR="00871F92" w:rsidRDefault="00871F92">
      <w:pPr>
        <w:spacing w:before="86" w:line="360" w:lineRule="auto"/>
        <w:jc w:val="center"/>
        <w:rPr>
          <w:b/>
          <w:bCs/>
          <w:color w:val="000000"/>
          <w:sz w:val="22"/>
          <w:szCs w:val="22"/>
        </w:rPr>
      </w:pPr>
      <w:r>
        <w:rPr>
          <w:b/>
          <w:bCs/>
          <w:color w:val="000000"/>
          <w:sz w:val="22"/>
          <w:szCs w:val="22"/>
        </w:rPr>
        <w:t>§ 14</w:t>
      </w:r>
    </w:p>
    <w:p w14:paraId="5B76ADB5" w14:textId="77777777" w:rsidR="00EA5FAF" w:rsidRDefault="000F54FB">
      <w:pPr>
        <w:widowControl w:val="0"/>
        <w:numPr>
          <w:ilvl w:val="0"/>
          <w:numId w:val="7"/>
        </w:numPr>
        <w:tabs>
          <w:tab w:val="left" w:pos="326"/>
        </w:tabs>
        <w:spacing w:line="276" w:lineRule="auto"/>
        <w:ind w:left="426" w:hanging="426"/>
        <w:jc w:val="both"/>
        <w:rPr>
          <w:color w:val="000000"/>
          <w:sz w:val="22"/>
          <w:szCs w:val="22"/>
        </w:rPr>
      </w:pPr>
      <w:r>
        <w:rPr>
          <w:color w:val="000000"/>
          <w:sz w:val="22"/>
          <w:szCs w:val="22"/>
        </w:rPr>
        <w:t>Strony będą dążyły do ugodowego załatwienia sporów wynikających w trakcie realizacji niniejszej umowy.</w:t>
      </w:r>
    </w:p>
    <w:p w14:paraId="72F2D9EF" w14:textId="77777777" w:rsidR="00EA5FAF" w:rsidRDefault="000F54FB">
      <w:pPr>
        <w:widowControl w:val="0"/>
        <w:numPr>
          <w:ilvl w:val="0"/>
          <w:numId w:val="8"/>
        </w:numPr>
        <w:tabs>
          <w:tab w:val="left" w:pos="326"/>
        </w:tabs>
        <w:spacing w:line="276" w:lineRule="auto"/>
        <w:ind w:left="426" w:hanging="426"/>
        <w:jc w:val="both"/>
        <w:rPr>
          <w:color w:val="000000"/>
          <w:sz w:val="22"/>
          <w:szCs w:val="22"/>
        </w:rPr>
      </w:pPr>
      <w:r>
        <w:rPr>
          <w:color w:val="000000"/>
          <w:sz w:val="22"/>
          <w:szCs w:val="22"/>
        </w:rPr>
        <w:t>W razie niemożności osiągnięcia ugody spory będą rozstrzygane przez Sąd właściwy dla siedziby Zamawiającego.</w:t>
      </w:r>
    </w:p>
    <w:p w14:paraId="2A52A781" w14:textId="37281E35" w:rsidR="00EA5FAF" w:rsidRDefault="000F54FB">
      <w:pPr>
        <w:spacing w:before="120" w:line="360" w:lineRule="auto"/>
        <w:jc w:val="center"/>
        <w:rPr>
          <w:b/>
          <w:bCs/>
          <w:color w:val="000000"/>
          <w:sz w:val="22"/>
          <w:szCs w:val="22"/>
        </w:rPr>
      </w:pPr>
      <w:r>
        <w:rPr>
          <w:b/>
          <w:bCs/>
          <w:color w:val="000000"/>
          <w:sz w:val="22"/>
          <w:szCs w:val="22"/>
        </w:rPr>
        <w:t>§ 1</w:t>
      </w:r>
      <w:r w:rsidR="00871F92">
        <w:rPr>
          <w:b/>
          <w:bCs/>
          <w:color w:val="000000"/>
          <w:sz w:val="22"/>
          <w:szCs w:val="22"/>
        </w:rPr>
        <w:t>5</w:t>
      </w:r>
    </w:p>
    <w:p w14:paraId="3FF0CC71" w14:textId="77777777" w:rsidR="00EA5FAF" w:rsidRDefault="000F54FB">
      <w:pPr>
        <w:pStyle w:val="Akapitzlist"/>
        <w:numPr>
          <w:ilvl w:val="0"/>
          <w:numId w:val="19"/>
        </w:numPr>
        <w:spacing w:line="276" w:lineRule="auto"/>
        <w:ind w:left="426" w:hanging="426"/>
        <w:jc w:val="both"/>
        <w:rPr>
          <w:color w:val="000000"/>
          <w:sz w:val="22"/>
        </w:rPr>
      </w:pPr>
      <w:r>
        <w:rPr>
          <w:color w:val="000000"/>
          <w:sz w:val="22"/>
        </w:rPr>
        <w:t>W sprawach nieuregulowanych w niniejszej umowie stosuje się przepisy Kodeksu Cywilnego</w:t>
      </w:r>
      <w:r>
        <w:rPr>
          <w:color w:val="000000"/>
          <w:sz w:val="22"/>
        </w:rPr>
        <w:br/>
        <w:t>i Prawa zamówień publicznych.</w:t>
      </w:r>
    </w:p>
    <w:p w14:paraId="13DFD6F5" w14:textId="77777777" w:rsidR="00EA5FAF" w:rsidRDefault="000F54FB">
      <w:pPr>
        <w:pStyle w:val="Akapitzlist"/>
        <w:numPr>
          <w:ilvl w:val="0"/>
          <w:numId w:val="19"/>
        </w:numPr>
        <w:spacing w:line="276" w:lineRule="auto"/>
        <w:ind w:left="426" w:hanging="426"/>
        <w:jc w:val="both"/>
        <w:rPr>
          <w:color w:val="000000"/>
          <w:sz w:val="22"/>
        </w:rPr>
      </w:pPr>
      <w:r>
        <w:rPr>
          <w:color w:val="000000"/>
          <w:sz w:val="22"/>
        </w:rPr>
        <w:t>Wszelkie zmiany niniejszej umowy wymagają formy pisemnej pod rygorem nieważności.</w:t>
      </w:r>
    </w:p>
    <w:p w14:paraId="0D46288F" w14:textId="2B5D63D0" w:rsidR="00EA5FAF" w:rsidRDefault="000F54FB">
      <w:pPr>
        <w:pStyle w:val="Akapitzlist"/>
        <w:numPr>
          <w:ilvl w:val="0"/>
          <w:numId w:val="19"/>
        </w:numPr>
        <w:spacing w:line="276" w:lineRule="auto"/>
        <w:ind w:left="426" w:hanging="426"/>
        <w:jc w:val="both"/>
        <w:rPr>
          <w:color w:val="000000"/>
          <w:sz w:val="22"/>
        </w:rPr>
      </w:pPr>
      <w:r>
        <w:rPr>
          <w:color w:val="000000"/>
          <w:sz w:val="22"/>
        </w:rPr>
        <w:t xml:space="preserve">Prawa i obowiązki wynikające z niniejszej umowy mogą być przeniesione na rzecz osób trzecich wyłącznie za </w:t>
      </w:r>
      <w:r w:rsidR="0074685D">
        <w:rPr>
          <w:color w:val="000000"/>
          <w:sz w:val="22"/>
        </w:rPr>
        <w:t xml:space="preserve">uprzednią </w:t>
      </w:r>
      <w:r>
        <w:rPr>
          <w:color w:val="000000"/>
          <w:sz w:val="22"/>
        </w:rPr>
        <w:t xml:space="preserve">zgodą obu stron. </w:t>
      </w:r>
    </w:p>
    <w:p w14:paraId="7C4D23F5" w14:textId="77777777" w:rsidR="00C068D9" w:rsidRDefault="00C068D9" w:rsidP="00871F92">
      <w:pPr>
        <w:spacing w:before="86" w:line="360" w:lineRule="auto"/>
        <w:jc w:val="center"/>
        <w:rPr>
          <w:b/>
          <w:bCs/>
          <w:color w:val="000000"/>
          <w:sz w:val="22"/>
          <w:szCs w:val="22"/>
        </w:rPr>
      </w:pPr>
    </w:p>
    <w:p w14:paraId="540CF26B" w14:textId="218166B0" w:rsidR="00871F92" w:rsidRDefault="000F54FB" w:rsidP="00871F92">
      <w:pPr>
        <w:spacing w:before="86" w:line="360" w:lineRule="auto"/>
        <w:jc w:val="center"/>
        <w:rPr>
          <w:b/>
          <w:bCs/>
          <w:color w:val="000000"/>
          <w:sz w:val="22"/>
          <w:szCs w:val="22"/>
        </w:rPr>
      </w:pPr>
      <w:r>
        <w:rPr>
          <w:b/>
          <w:bCs/>
          <w:color w:val="000000"/>
          <w:sz w:val="22"/>
          <w:szCs w:val="22"/>
        </w:rPr>
        <w:lastRenderedPageBreak/>
        <w:t>§ 1</w:t>
      </w:r>
      <w:r w:rsidR="00871F92">
        <w:rPr>
          <w:b/>
          <w:bCs/>
          <w:color w:val="000000"/>
          <w:sz w:val="22"/>
          <w:szCs w:val="22"/>
        </w:rPr>
        <w:t>6</w:t>
      </w:r>
    </w:p>
    <w:p w14:paraId="16D88E57" w14:textId="77777777" w:rsidR="00EA5FAF" w:rsidRDefault="000F54FB">
      <w:pPr>
        <w:spacing w:after="302" w:line="274" w:lineRule="exact"/>
        <w:jc w:val="both"/>
        <w:rPr>
          <w:color w:val="000000"/>
          <w:sz w:val="22"/>
          <w:szCs w:val="22"/>
        </w:rPr>
      </w:pPr>
      <w:r>
        <w:rPr>
          <w:color w:val="000000"/>
          <w:sz w:val="22"/>
          <w:szCs w:val="22"/>
        </w:rPr>
        <w:t>Umowę niniejszą sporządzono w 3 jednobrzmiących egzemplarzach: jeden egzemplarz dla wykonawcy, dwa egzemplarze dla Zamawiającego.</w:t>
      </w:r>
    </w:p>
    <w:p w14:paraId="0CD96E35" w14:textId="77777777" w:rsidR="00EA5FAF" w:rsidRDefault="00EA5FAF">
      <w:pPr>
        <w:spacing w:after="302" w:line="274" w:lineRule="exact"/>
        <w:jc w:val="both"/>
        <w:rPr>
          <w:color w:val="000000"/>
          <w:sz w:val="22"/>
          <w:szCs w:val="22"/>
        </w:rPr>
      </w:pPr>
    </w:p>
    <w:p w14:paraId="0C65AF7D" w14:textId="77777777" w:rsidR="00EA5FAF" w:rsidRDefault="000F54FB">
      <w:pPr>
        <w:spacing w:after="302" w:line="274" w:lineRule="exact"/>
        <w:ind w:firstLine="709"/>
        <w:jc w:val="both"/>
        <w:rPr>
          <w:b/>
          <w:color w:val="000000"/>
          <w:sz w:val="22"/>
          <w:szCs w:val="22"/>
        </w:rPr>
      </w:pPr>
      <w:r>
        <w:rPr>
          <w:b/>
          <w:color w:val="000000"/>
          <w:sz w:val="22"/>
          <w:szCs w:val="22"/>
        </w:rPr>
        <w:t>Zamawiający</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Wykonawca</w:t>
      </w:r>
    </w:p>
    <w:p w14:paraId="340A05C9" w14:textId="77777777" w:rsidR="00EA5FAF" w:rsidRDefault="00EA5FAF">
      <w:pPr>
        <w:spacing w:after="302" w:line="274" w:lineRule="exact"/>
        <w:ind w:firstLine="709"/>
        <w:jc w:val="both"/>
        <w:rPr>
          <w:b/>
          <w:color w:val="000000"/>
          <w:sz w:val="22"/>
          <w:szCs w:val="22"/>
        </w:rPr>
      </w:pPr>
    </w:p>
    <w:p w14:paraId="7F8CAC68" w14:textId="77777777" w:rsidR="00EA5FAF" w:rsidRDefault="00EA5FAF">
      <w:pPr>
        <w:spacing w:after="302" w:line="274" w:lineRule="exact"/>
        <w:ind w:firstLine="709"/>
        <w:jc w:val="both"/>
        <w:rPr>
          <w:b/>
          <w:color w:val="000000"/>
          <w:sz w:val="22"/>
          <w:szCs w:val="22"/>
        </w:rPr>
      </w:pPr>
    </w:p>
    <w:p w14:paraId="52BF216B" w14:textId="77777777" w:rsidR="00EA5FAF" w:rsidRDefault="000F54FB">
      <w:pPr>
        <w:spacing w:after="302" w:line="274" w:lineRule="exact"/>
        <w:ind w:firstLine="709"/>
        <w:jc w:val="both"/>
      </w:pPr>
      <w:r>
        <w:rPr>
          <w:b/>
          <w:color w:val="000000"/>
          <w:sz w:val="22"/>
          <w:szCs w:val="22"/>
        </w:rPr>
        <w:t>Kontrasygnata</w:t>
      </w:r>
    </w:p>
    <w:sectPr w:rsidR="00EA5FAF">
      <w:headerReference w:type="default" r:id="rId8"/>
      <w:footerReference w:type="default" r:id="rId9"/>
      <w:pgSz w:w="11906" w:h="16838"/>
      <w:pgMar w:top="1134" w:right="1418" w:bottom="1134" w:left="1418"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902B" w14:textId="77777777" w:rsidR="00DD5259" w:rsidRDefault="00DD5259">
      <w:r>
        <w:separator/>
      </w:r>
    </w:p>
  </w:endnote>
  <w:endnote w:type="continuationSeparator" w:id="0">
    <w:p w14:paraId="47D41813" w14:textId="77777777" w:rsidR="00DD5259" w:rsidRDefault="00DD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PL">
    <w:altName w:val="Yu Gothic"/>
    <w:charset w:val="EE"/>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1637" w14:textId="77777777" w:rsidR="00EA5FAF" w:rsidRDefault="000F54FB">
    <w:pPr>
      <w:pStyle w:val="Stopka"/>
      <w:ind w:right="360"/>
    </w:pPr>
    <w:r>
      <w:rPr>
        <w:noProof/>
      </w:rPr>
      <mc:AlternateContent>
        <mc:Choice Requires="wps">
          <w:drawing>
            <wp:anchor distT="0" distB="0" distL="0" distR="0" simplePos="0" relativeHeight="8" behindDoc="0" locked="0" layoutInCell="1" allowOverlap="1" wp14:anchorId="5BE36758" wp14:editId="3E00763B">
              <wp:simplePos x="0" y="0"/>
              <wp:positionH relativeFrom="margin">
                <wp:align>right</wp:align>
              </wp:positionH>
              <wp:positionV relativeFrom="paragraph">
                <wp:posOffset>635</wp:posOffset>
              </wp:positionV>
              <wp:extent cx="76835" cy="17526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32C4986A" w14:textId="77777777" w:rsidR="00EA5FAF" w:rsidRDefault="000F54FB">
                          <w:pPr>
                            <w:pStyle w:val="Stopka"/>
                          </w:pPr>
                          <w:r>
                            <w:rPr>
                              <w:rStyle w:val="Numerstrony"/>
                            </w:rPr>
                            <w:fldChar w:fldCharType="begin"/>
                          </w:r>
                          <w:r>
                            <w:rPr>
                              <w:rStyle w:val="Numerstrony"/>
                            </w:rPr>
                            <w:instrText>PAGE</w:instrText>
                          </w:r>
                          <w:r>
                            <w:rPr>
                              <w:rStyle w:val="Numerstrony"/>
                            </w:rPr>
                            <w:fldChar w:fldCharType="separate"/>
                          </w:r>
                          <w:r>
                            <w:rPr>
                              <w:rStyle w:val="Numerstrony"/>
                            </w:rPr>
                            <w:t>7</w:t>
                          </w:r>
                          <w:r>
                            <w:rPr>
                              <w:rStyle w:val="Numerstrony"/>
                            </w:rPr>
                            <w:fldChar w:fldCharType="end"/>
                          </w:r>
                        </w:p>
                      </w:txbxContent>
                    </wps:txbx>
                    <wps:bodyPr lIns="0" tIns="0" rIns="0" bIns="0" anchor="t">
                      <a:spAutoFit/>
                    </wps:bodyPr>
                  </wps:wsp>
                </a:graphicData>
              </a:graphic>
            </wp:anchor>
          </w:drawing>
        </mc:Choice>
        <mc:Fallback>
          <w:pict>
            <v:shapetype w14:anchorId="5BE36758" id="_x0000_t202" coordsize="21600,21600" o:spt="202" path="m,l,21600r21600,l21600,xe">
              <v:stroke joinstyle="miter"/>
              <v:path gradientshapeok="t" o:connecttype="rect"/>
            </v:shapetype>
            <v:shape id="Ramka1" o:spid="_x0000_s1026" type="#_x0000_t202" style="position:absolute;margin-left:-45.15pt;margin-top:.05pt;width:6.05pt;height:13.8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" stroked="f">
              <v:fill opacity="0"/>
              <v:textbox style="mso-fit-shape-to-text:t" inset="0,0,0,0">
                <w:txbxContent>
                  <w:p w14:paraId="32C4986A" w14:textId="77777777" w:rsidR="00EA5FAF" w:rsidRDefault="000F54FB">
                    <w:pPr>
                      <w:pStyle w:val="Stopka"/>
                    </w:pPr>
                    <w:r>
                      <w:rPr>
                        <w:rStyle w:val="Numerstrony"/>
                      </w:rPr>
                      <w:fldChar w:fldCharType="begin"/>
                    </w:r>
                    <w:r>
                      <w:rPr>
                        <w:rStyle w:val="Numerstrony"/>
                      </w:rPr>
                      <w:instrText>PAGE</w:instrText>
                    </w:r>
                    <w:r>
                      <w:rPr>
                        <w:rStyle w:val="Numerstrony"/>
                      </w:rPr>
                      <w:fldChar w:fldCharType="separate"/>
                    </w:r>
                    <w:r>
                      <w:rPr>
                        <w:rStyle w:val="Numerstrony"/>
                      </w:rPr>
                      <w:t>7</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46F1" w14:textId="77777777" w:rsidR="00DD5259" w:rsidRDefault="00DD5259">
      <w:r>
        <w:separator/>
      </w:r>
    </w:p>
  </w:footnote>
  <w:footnote w:type="continuationSeparator" w:id="0">
    <w:p w14:paraId="173EE08F" w14:textId="77777777" w:rsidR="00DD5259" w:rsidRDefault="00DD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46BB" w14:textId="77777777" w:rsidR="00EA5FAF" w:rsidRDefault="00EA5F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272"/>
    <w:multiLevelType w:val="multilevel"/>
    <w:tmpl w:val="E6D2C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31489"/>
    <w:multiLevelType w:val="multilevel"/>
    <w:tmpl w:val="F16A21BE"/>
    <w:lvl w:ilvl="0">
      <w:start w:val="1"/>
      <w:numFmt w:val="lowerLetter"/>
      <w:lvlText w:val="%1)"/>
      <w:lvlJc w:val="left"/>
      <w:pPr>
        <w:ind w:left="861" w:hanging="43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40D1E6A"/>
    <w:multiLevelType w:val="multilevel"/>
    <w:tmpl w:val="F35EFC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EF6840"/>
    <w:multiLevelType w:val="multilevel"/>
    <w:tmpl w:val="75AEF94E"/>
    <w:lvl w:ilvl="0">
      <w:start w:val="1"/>
      <w:numFmt w:val="lowerLetter"/>
      <w:lvlText w:val="%1)"/>
      <w:lvlJc w:val="left"/>
      <w:pPr>
        <w:ind w:left="785" w:hanging="435"/>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4" w15:restartNumberingAfterBreak="0">
    <w:nsid w:val="07574037"/>
    <w:multiLevelType w:val="multilevel"/>
    <w:tmpl w:val="7818AD44"/>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584CE4"/>
    <w:multiLevelType w:val="multilevel"/>
    <w:tmpl w:val="325C612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10FB9"/>
    <w:multiLevelType w:val="multilevel"/>
    <w:tmpl w:val="DA7C5F0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3374CE5"/>
    <w:multiLevelType w:val="multilevel"/>
    <w:tmpl w:val="715AF7E2"/>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8E06DFE"/>
    <w:multiLevelType w:val="multilevel"/>
    <w:tmpl w:val="E87ED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C63FFD"/>
    <w:multiLevelType w:val="multilevel"/>
    <w:tmpl w:val="05F60E2C"/>
    <w:lvl w:ilvl="0">
      <w:start w:val="1"/>
      <w:numFmt w:val="decimal"/>
      <w:lvlText w:val="%1."/>
      <w:lvlJc w:val="left"/>
      <w:pPr>
        <w:ind w:left="0" w:firstLine="0"/>
      </w:pPr>
      <w:rPr>
        <w:rFonts w:cs="Times New Roman"/>
        <w:sz w:val="22"/>
      </w:rPr>
    </w:lvl>
    <w:lvl w:ilvl="1">
      <w:start w:val="1"/>
      <w:numFmt w:val="decimal"/>
      <w:lvlText w:val="%1.%2"/>
      <w:lvlJc w:val="left"/>
      <w:pPr>
        <w:ind w:left="744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8C4184E"/>
    <w:multiLevelType w:val="multilevel"/>
    <w:tmpl w:val="24B235C2"/>
    <w:lvl w:ilvl="0">
      <w:start w:val="2"/>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973534A"/>
    <w:multiLevelType w:val="multilevel"/>
    <w:tmpl w:val="028858D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2F3B1E78"/>
    <w:multiLevelType w:val="multilevel"/>
    <w:tmpl w:val="40D46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FB1091"/>
    <w:multiLevelType w:val="multilevel"/>
    <w:tmpl w:val="9B4C3AEC"/>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AFC1F61"/>
    <w:multiLevelType w:val="multilevel"/>
    <w:tmpl w:val="EFC27948"/>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019430E"/>
    <w:multiLevelType w:val="multilevel"/>
    <w:tmpl w:val="5AE20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F5AC2"/>
    <w:multiLevelType w:val="multilevel"/>
    <w:tmpl w:val="14F8B704"/>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7" w15:restartNumberingAfterBreak="0">
    <w:nsid w:val="53743D61"/>
    <w:multiLevelType w:val="multilevel"/>
    <w:tmpl w:val="CDC2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F02C2"/>
    <w:multiLevelType w:val="multilevel"/>
    <w:tmpl w:val="F6EA166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5F2F589B"/>
    <w:multiLevelType w:val="multilevel"/>
    <w:tmpl w:val="D65E510C"/>
    <w:lvl w:ilvl="0">
      <w:start w:val="1"/>
      <w:numFmt w:val="decimal"/>
      <w:lvlText w:val="%1."/>
      <w:lvlJc w:val="left"/>
      <w:pPr>
        <w:ind w:left="1146" w:hanging="720"/>
      </w:pPr>
      <w:rPr>
        <w:rFonts w:cs="Times New Roman"/>
        <w:color w:val="auto"/>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631B3EAD"/>
    <w:multiLevelType w:val="multilevel"/>
    <w:tmpl w:val="424E396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654A2392"/>
    <w:multiLevelType w:val="multilevel"/>
    <w:tmpl w:val="A50C2F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6AF130E"/>
    <w:multiLevelType w:val="multilevel"/>
    <w:tmpl w:val="80E2C79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7039E8"/>
    <w:multiLevelType w:val="multilevel"/>
    <w:tmpl w:val="7DD60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2F3585"/>
    <w:multiLevelType w:val="multilevel"/>
    <w:tmpl w:val="EBC0ED5A"/>
    <w:lvl w:ilvl="0">
      <w:start w:val="1"/>
      <w:numFmt w:val="decimal"/>
      <w:lvlText w:val="%1."/>
      <w:lvlJc w:val="left"/>
      <w:pPr>
        <w:ind w:left="0" w:firstLine="0"/>
      </w:pPr>
      <w:rPr>
        <w:rFonts w:cs="Times New Roman"/>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57F57C1"/>
    <w:multiLevelType w:val="multilevel"/>
    <w:tmpl w:val="B5B0C766"/>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6C77AB"/>
    <w:multiLevelType w:val="multilevel"/>
    <w:tmpl w:val="624436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878628">
    <w:abstractNumId w:val="13"/>
  </w:num>
  <w:num w:numId="2" w16cid:durableId="1500345832">
    <w:abstractNumId w:val="24"/>
  </w:num>
  <w:num w:numId="3" w16cid:durableId="88278460">
    <w:abstractNumId w:val="7"/>
  </w:num>
  <w:num w:numId="4" w16cid:durableId="1786609486">
    <w:abstractNumId w:val="9"/>
  </w:num>
  <w:num w:numId="5" w16cid:durableId="1347512542">
    <w:abstractNumId w:val="25"/>
  </w:num>
  <w:num w:numId="6" w16cid:durableId="1085540478">
    <w:abstractNumId w:val="4"/>
  </w:num>
  <w:num w:numId="7" w16cid:durableId="265164325">
    <w:abstractNumId w:val="14"/>
  </w:num>
  <w:num w:numId="8" w16cid:durableId="431318063">
    <w:abstractNumId w:val="10"/>
  </w:num>
  <w:num w:numId="9" w16cid:durableId="1529173019">
    <w:abstractNumId w:val="22"/>
  </w:num>
  <w:num w:numId="10" w16cid:durableId="538082022">
    <w:abstractNumId w:val="12"/>
  </w:num>
  <w:num w:numId="11" w16cid:durableId="1379816570">
    <w:abstractNumId w:val="0"/>
  </w:num>
  <w:num w:numId="12" w16cid:durableId="477112049">
    <w:abstractNumId w:val="6"/>
  </w:num>
  <w:num w:numId="13" w16cid:durableId="1951281833">
    <w:abstractNumId w:val="5"/>
  </w:num>
  <w:num w:numId="14" w16cid:durableId="1878814781">
    <w:abstractNumId w:val="18"/>
  </w:num>
  <w:num w:numId="15" w16cid:durableId="1042631771">
    <w:abstractNumId w:val="11"/>
  </w:num>
  <w:num w:numId="16" w16cid:durableId="795834548">
    <w:abstractNumId w:val="3"/>
  </w:num>
  <w:num w:numId="17" w16cid:durableId="183638034">
    <w:abstractNumId w:val="26"/>
  </w:num>
  <w:num w:numId="18" w16cid:durableId="1211259708">
    <w:abstractNumId w:val="20"/>
  </w:num>
  <w:num w:numId="19" w16cid:durableId="508373335">
    <w:abstractNumId w:val="8"/>
  </w:num>
  <w:num w:numId="20" w16cid:durableId="240219497">
    <w:abstractNumId w:val="1"/>
  </w:num>
  <w:num w:numId="21" w16cid:durableId="2007396237">
    <w:abstractNumId w:val="19"/>
  </w:num>
  <w:num w:numId="22" w16cid:durableId="890920929">
    <w:abstractNumId w:val="23"/>
  </w:num>
  <w:num w:numId="23" w16cid:durableId="285044919">
    <w:abstractNumId w:val="16"/>
  </w:num>
  <w:num w:numId="24" w16cid:durableId="337004409">
    <w:abstractNumId w:val="21"/>
  </w:num>
  <w:num w:numId="25" w16cid:durableId="697510649">
    <w:abstractNumId w:val="17"/>
  </w:num>
  <w:num w:numId="26" w16cid:durableId="1016545245">
    <w:abstractNumId w:val="2"/>
  </w:num>
  <w:num w:numId="27" w16cid:durableId="8951692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AF"/>
    <w:rsid w:val="00047D86"/>
    <w:rsid w:val="00084276"/>
    <w:rsid w:val="00084C1E"/>
    <w:rsid w:val="000F54FB"/>
    <w:rsid w:val="00126508"/>
    <w:rsid w:val="00215604"/>
    <w:rsid w:val="00285B69"/>
    <w:rsid w:val="002A13D6"/>
    <w:rsid w:val="002A6F8D"/>
    <w:rsid w:val="00347410"/>
    <w:rsid w:val="00357B98"/>
    <w:rsid w:val="003B55E6"/>
    <w:rsid w:val="003F08E7"/>
    <w:rsid w:val="00463E3C"/>
    <w:rsid w:val="0046457C"/>
    <w:rsid w:val="004B0120"/>
    <w:rsid w:val="00511A17"/>
    <w:rsid w:val="005277EE"/>
    <w:rsid w:val="006A0140"/>
    <w:rsid w:val="006D0FD3"/>
    <w:rsid w:val="006D3129"/>
    <w:rsid w:val="00716B13"/>
    <w:rsid w:val="0072605F"/>
    <w:rsid w:val="0074685D"/>
    <w:rsid w:val="007636DC"/>
    <w:rsid w:val="007C3E47"/>
    <w:rsid w:val="00814B18"/>
    <w:rsid w:val="00815CC1"/>
    <w:rsid w:val="00843342"/>
    <w:rsid w:val="00862B0F"/>
    <w:rsid w:val="00871F92"/>
    <w:rsid w:val="008E781D"/>
    <w:rsid w:val="009B23F3"/>
    <w:rsid w:val="00AA5E6A"/>
    <w:rsid w:val="00AB3D60"/>
    <w:rsid w:val="00AD4FA8"/>
    <w:rsid w:val="00B07281"/>
    <w:rsid w:val="00B15F86"/>
    <w:rsid w:val="00B97329"/>
    <w:rsid w:val="00BB5EF8"/>
    <w:rsid w:val="00C068D9"/>
    <w:rsid w:val="00C07E8F"/>
    <w:rsid w:val="00C25D09"/>
    <w:rsid w:val="00C94BD4"/>
    <w:rsid w:val="00D43BA7"/>
    <w:rsid w:val="00D83021"/>
    <w:rsid w:val="00DD5259"/>
    <w:rsid w:val="00DE04A6"/>
    <w:rsid w:val="00E71BC3"/>
    <w:rsid w:val="00EA5FAF"/>
    <w:rsid w:val="00EE0A47"/>
    <w:rsid w:val="00F11BCB"/>
    <w:rsid w:val="00F54B40"/>
    <w:rsid w:val="00F561A7"/>
    <w:rsid w:val="00FB5553"/>
    <w:rsid w:val="00FD105D"/>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3DC"/>
  <w15:docId w15:val="{9C83155C-6DFF-F447-BE89-DBBFABCE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FE4"/>
    <w:rPr>
      <w:sz w:val="24"/>
      <w:szCs w:val="24"/>
      <w:lang w:val="pl-PL"/>
    </w:rPr>
  </w:style>
  <w:style w:type="paragraph" w:styleId="Nagwek1">
    <w:name w:val="heading 1"/>
    <w:basedOn w:val="Normalny"/>
    <w:next w:val="Normalny"/>
    <w:qFormat/>
    <w:pPr>
      <w:keepNext/>
      <w:widowControl w:val="0"/>
      <w:spacing w:before="240" w:after="60"/>
      <w:jc w:val="both"/>
      <w:outlineLvl w:val="0"/>
    </w:pPr>
    <w:rPr>
      <w:b/>
      <w:bCs/>
      <w:sz w:val="22"/>
    </w:rPr>
  </w:style>
  <w:style w:type="paragraph" w:styleId="Nagwek2">
    <w:name w:val="heading 2"/>
    <w:basedOn w:val="Normalny"/>
    <w:next w:val="Normalny"/>
    <w:link w:val="Nagwek2Znak"/>
    <w:qFormat/>
    <w:pPr>
      <w:keepNext/>
      <w:tabs>
        <w:tab w:val="left" w:pos="142"/>
      </w:tabs>
      <w:jc w:val="right"/>
      <w:outlineLvl w:val="1"/>
    </w:pPr>
    <w:rPr>
      <w:b/>
      <w:bCs/>
      <w:sz w:val="22"/>
      <w:szCs w:val="22"/>
      <w:lang w:val="x-none" w:eastAsia="x-none"/>
    </w:rPr>
  </w:style>
  <w:style w:type="paragraph" w:styleId="Nagwek3">
    <w:name w:val="heading 3"/>
    <w:basedOn w:val="Normalny"/>
    <w:next w:val="Normalny"/>
    <w:link w:val="Nagwek3Znak"/>
    <w:qFormat/>
    <w:pPr>
      <w:keepNext/>
      <w:widowControl w:val="0"/>
      <w:spacing w:before="240" w:after="60"/>
      <w:ind w:right="-287"/>
      <w:jc w:val="right"/>
      <w:outlineLvl w:val="2"/>
    </w:pPr>
    <w:rPr>
      <w:b/>
      <w:bCs/>
      <w:lang w:val="x-none" w:eastAsia="x-none"/>
    </w:rPr>
  </w:style>
  <w:style w:type="paragraph" w:styleId="Nagwek4">
    <w:name w:val="heading 4"/>
    <w:basedOn w:val="Normalny"/>
    <w:next w:val="Normalny"/>
    <w:link w:val="Nagwek4Znak"/>
    <w:qFormat/>
    <w:pPr>
      <w:keepNext/>
      <w:tabs>
        <w:tab w:val="left" w:pos="142"/>
      </w:tabs>
      <w:jc w:val="right"/>
      <w:outlineLvl w:val="3"/>
    </w:pPr>
    <w:rPr>
      <w:b/>
      <w:bCs/>
      <w:lang w:val="x-none" w:eastAsia="x-none"/>
    </w:rPr>
  </w:style>
  <w:style w:type="paragraph" w:styleId="Nagwek5">
    <w:name w:val="heading 5"/>
    <w:basedOn w:val="Normalny"/>
    <w:next w:val="Normalny"/>
    <w:qFormat/>
    <w:pPr>
      <w:keepNext/>
      <w:widowControl w:val="0"/>
      <w:ind w:left="400" w:hanging="400"/>
      <w:jc w:val="both"/>
      <w:outlineLvl w:val="4"/>
    </w:pPr>
    <w:rPr>
      <w:b/>
      <w:bCs/>
      <w:szCs w:val="28"/>
      <w:u w:val="single"/>
    </w:rPr>
  </w:style>
  <w:style w:type="paragraph" w:styleId="Nagwek6">
    <w:name w:val="heading 6"/>
    <w:basedOn w:val="Normalny"/>
    <w:next w:val="Normalny"/>
    <w:qFormat/>
    <w:pPr>
      <w:keepNext/>
      <w:widowControl w:val="0"/>
      <w:jc w:val="center"/>
      <w:outlineLvl w:val="5"/>
    </w:pPr>
    <w:rPr>
      <w:b/>
      <w:bCs/>
    </w:rPr>
  </w:style>
  <w:style w:type="paragraph" w:styleId="Nagwek7">
    <w:name w:val="heading 7"/>
    <w:basedOn w:val="Normalny"/>
    <w:next w:val="Normalny"/>
    <w:qFormat/>
    <w:pPr>
      <w:keepNext/>
      <w:tabs>
        <w:tab w:val="left" w:pos="142"/>
      </w:tabs>
      <w:outlineLvl w:val="6"/>
    </w:pPr>
    <w:rPr>
      <w:b/>
      <w:bCs/>
      <w:sz w:val="18"/>
      <w:szCs w:val="18"/>
    </w:rPr>
  </w:style>
  <w:style w:type="paragraph" w:styleId="Nagwek8">
    <w:name w:val="heading 8"/>
    <w:basedOn w:val="Normalny"/>
    <w:next w:val="Normalny"/>
    <w:qFormat/>
    <w:pPr>
      <w:keepNext/>
      <w:widowControl w:val="0"/>
      <w:ind w:right="-288"/>
      <w:jc w:val="both"/>
      <w:outlineLvl w:val="7"/>
    </w:pPr>
    <w:rPr>
      <w:b/>
      <w:bCs/>
      <w:sz w:val="22"/>
    </w:rPr>
  </w:style>
  <w:style w:type="paragraph" w:styleId="Nagwek9">
    <w:name w:val="heading 9"/>
    <w:basedOn w:val="Normalny"/>
    <w:next w:val="Normalny"/>
    <w:qFormat/>
    <w:pPr>
      <w:keepNext/>
      <w:widowControl w:val="0"/>
      <w:ind w:right="-288"/>
      <w:jc w:val="center"/>
      <w:outlineLvl w:val="8"/>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styleId="Numerstrony">
    <w:name w:val="page number"/>
    <w:basedOn w:val="Domylnaczcionkaakapitu"/>
    <w:semiHidden/>
    <w:qFormat/>
  </w:style>
  <w:style w:type="character" w:styleId="UyteHipercze">
    <w:name w:val="FollowedHyperlink"/>
    <w:semiHidden/>
    <w:qFormat/>
    <w:rPr>
      <w:color w:val="800080"/>
      <w:u w:val="single"/>
    </w:rPr>
  </w:style>
  <w:style w:type="character" w:styleId="Odwoaniedokomentarza">
    <w:name w:val="annotation reference"/>
    <w:semiHidden/>
    <w:qFormat/>
    <w:rPr>
      <w:sz w:val="16"/>
      <w:szCs w:val="16"/>
    </w:rPr>
  </w:style>
  <w:style w:type="character" w:customStyle="1" w:styleId="TekstpodstawowyZnak">
    <w:name w:val="Tekst podstawowy Znak"/>
    <w:qFormat/>
    <w:rPr>
      <w:b/>
      <w:bCs/>
      <w:sz w:val="24"/>
      <w:szCs w:val="24"/>
    </w:rPr>
  </w:style>
  <w:style w:type="character" w:customStyle="1" w:styleId="NagwekZnak">
    <w:name w:val="Nagłówek Znak"/>
    <w:qFormat/>
    <w:rPr>
      <w:sz w:val="24"/>
      <w:szCs w:val="24"/>
    </w:rPr>
  </w:style>
  <w:style w:type="character" w:customStyle="1" w:styleId="tw4winTerm">
    <w:name w:val="tw4winTerm"/>
    <w:qFormat/>
    <w:rPr>
      <w:color w:val="0000FF"/>
    </w:rPr>
  </w:style>
  <w:style w:type="character" w:customStyle="1" w:styleId="FontStyle20">
    <w:name w:val="Font Style20"/>
    <w:qFormat/>
    <w:rsid w:val="00954B70"/>
    <w:rPr>
      <w:rFonts w:ascii="Arial" w:hAnsi="Arial" w:cs="Arial"/>
      <w:b/>
      <w:bCs/>
      <w:color w:val="000000"/>
      <w:sz w:val="16"/>
      <w:szCs w:val="16"/>
    </w:rPr>
  </w:style>
  <w:style w:type="character" w:customStyle="1" w:styleId="Nagwek2Znak">
    <w:name w:val="Nagłówek 2 Znak"/>
    <w:link w:val="Nagwek2"/>
    <w:qFormat/>
    <w:rsid w:val="00030075"/>
    <w:rPr>
      <w:b/>
      <w:bCs/>
      <w:sz w:val="22"/>
      <w:szCs w:val="22"/>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F63F07"/>
    <w:rPr>
      <w:vertAlign w:val="superscript"/>
    </w:rPr>
  </w:style>
  <w:style w:type="character" w:customStyle="1" w:styleId="TekstprzypisudolnegoZnak">
    <w:name w:val="Tekst przypisu dolnego Znak"/>
    <w:link w:val="Tekstprzypisudolnego"/>
    <w:semiHidden/>
    <w:qFormat/>
    <w:rsid w:val="00F63F07"/>
    <w:rPr>
      <w:lang w:val="x-none"/>
    </w:rPr>
  </w:style>
  <w:style w:type="character" w:customStyle="1" w:styleId="StopkaZnak">
    <w:name w:val="Stopka Znak"/>
    <w:link w:val="Stopka"/>
    <w:uiPriority w:val="99"/>
    <w:qFormat/>
    <w:rsid w:val="00447592"/>
    <w:rPr>
      <w:sz w:val="24"/>
      <w:szCs w:val="24"/>
    </w:rPr>
  </w:style>
  <w:style w:type="character" w:customStyle="1" w:styleId="TekstkomentarzaZnak">
    <w:name w:val="Tekst komentarza Znak"/>
    <w:basedOn w:val="Domylnaczcionkaakapitu"/>
    <w:link w:val="Tekstkomentarza"/>
    <w:semiHidden/>
    <w:qFormat/>
    <w:rsid w:val="005E7C6E"/>
  </w:style>
  <w:style w:type="character" w:customStyle="1" w:styleId="TematkomentarzaZnak">
    <w:name w:val="Temat komentarza Znak"/>
    <w:link w:val="Tematkomentarza"/>
    <w:uiPriority w:val="99"/>
    <w:semiHidden/>
    <w:qFormat/>
    <w:rsid w:val="005E7C6E"/>
    <w:rPr>
      <w:b/>
      <w:bCs/>
    </w:rPr>
  </w:style>
  <w:style w:type="character" w:customStyle="1" w:styleId="Nagwek3Znak">
    <w:name w:val="Nagłówek 3 Znak"/>
    <w:link w:val="Nagwek3"/>
    <w:qFormat/>
    <w:rsid w:val="007567D6"/>
    <w:rPr>
      <w:b/>
      <w:bCs/>
      <w:sz w:val="24"/>
      <w:szCs w:val="24"/>
    </w:rPr>
  </w:style>
  <w:style w:type="character" w:customStyle="1" w:styleId="Nagwek4Znak">
    <w:name w:val="Nagłówek 4 Znak"/>
    <w:link w:val="Nagwek4"/>
    <w:qFormat/>
    <w:rsid w:val="007567D6"/>
    <w:rPr>
      <w:b/>
      <w:bCs/>
      <w:sz w:val="24"/>
      <w:szCs w:val="24"/>
    </w:rPr>
  </w:style>
  <w:style w:type="character" w:customStyle="1" w:styleId="TekstpodstawowywcityZnak">
    <w:name w:val="Tekst podstawowy wcięty Znak"/>
    <w:link w:val="Tekstpodstawowywcity"/>
    <w:semiHidden/>
    <w:qFormat/>
    <w:rsid w:val="00434222"/>
    <w:rPr>
      <w:sz w:val="24"/>
      <w:szCs w:val="24"/>
    </w:rPr>
  </w:style>
  <w:style w:type="character" w:customStyle="1" w:styleId="alb">
    <w:name w:val="a_lb"/>
    <w:qFormat/>
    <w:rsid w:val="00FB6837"/>
  </w:style>
  <w:style w:type="character" w:customStyle="1" w:styleId="fn-ref">
    <w:name w:val="fn-ref"/>
    <w:qFormat/>
    <w:rsid w:val="00FB6837"/>
  </w:style>
  <w:style w:type="character" w:styleId="Pogrubienie">
    <w:name w:val="Strong"/>
    <w:uiPriority w:val="22"/>
    <w:qFormat/>
    <w:rsid w:val="006306CF"/>
    <w:rPr>
      <w:b/>
      <w:bCs/>
    </w:rPr>
  </w:style>
  <w:style w:type="character" w:customStyle="1" w:styleId="FontStyle39">
    <w:name w:val="Font Style39"/>
    <w:qFormat/>
    <w:rsid w:val="0059366A"/>
    <w:rPr>
      <w:rFonts w:ascii="Times New Roman" w:hAnsi="Times New Roman" w:cs="Times New Roman"/>
      <w:b/>
      <w:bCs/>
      <w:i/>
      <w:iCs/>
      <w:sz w:val="22"/>
      <w:szCs w:val="22"/>
    </w:rPr>
  </w:style>
  <w:style w:type="character" w:customStyle="1" w:styleId="AkapitzlistZnak">
    <w:name w:val="Akapit z listą Znak"/>
    <w:link w:val="Akapitzlist"/>
    <w:uiPriority w:val="34"/>
    <w:qFormat/>
    <w:rsid w:val="00AE48A1"/>
    <w:rPr>
      <w:rFonts w:eastAsia="Calibri"/>
      <w:sz w:val="24"/>
      <w:szCs w:val="22"/>
      <w:lang w:eastAsia="en-US"/>
    </w:rPr>
  </w:style>
  <w:style w:type="character" w:customStyle="1" w:styleId="ListLabel1">
    <w:name w:val="ListLabel 1"/>
    <w:qFormat/>
    <w:rPr>
      <w:rFonts w:cs="Times New Roman"/>
      <w:sz w:val="22"/>
    </w:rPr>
  </w:style>
  <w:style w:type="character" w:customStyle="1" w:styleId="ListLabel2">
    <w:name w:val="ListLabel 2"/>
    <w:qFormat/>
    <w:rPr>
      <w:rFonts w:cs="Times New Roman"/>
      <w:color w:val="auto"/>
      <w:sz w:val="22"/>
    </w:rPr>
  </w:style>
  <w:style w:type="character" w:customStyle="1" w:styleId="ListLabel3">
    <w:name w:val="ListLabel 3"/>
    <w:qFormat/>
    <w:rPr>
      <w:rFonts w:cs="Times New Roman"/>
      <w:sz w:val="22"/>
    </w:rPr>
  </w:style>
  <w:style w:type="character" w:customStyle="1" w:styleId="ListLabel4">
    <w:name w:val="ListLabel 4"/>
    <w:qFormat/>
    <w:rPr>
      <w:rFonts w:cs="Times New Roman"/>
      <w:sz w:val="22"/>
    </w:rPr>
  </w:style>
  <w:style w:type="character" w:customStyle="1" w:styleId="ListLabel5">
    <w:name w:val="ListLabel 5"/>
    <w:qFormat/>
    <w:rPr>
      <w:rFonts w:cs="Times New Roman"/>
      <w:sz w:val="22"/>
    </w:rPr>
  </w:style>
  <w:style w:type="character" w:customStyle="1" w:styleId="ListLabel6">
    <w:name w:val="ListLabel 6"/>
    <w:qFormat/>
    <w:rPr>
      <w:rFonts w:cs="Times New Roman"/>
    </w:rPr>
  </w:style>
  <w:style w:type="character" w:customStyle="1" w:styleId="ListLabel7">
    <w:name w:val="ListLabel 7"/>
    <w:qFormat/>
    <w:rPr>
      <w:rFonts w:cs="Times New Roman"/>
      <w:sz w:val="22"/>
    </w:rPr>
  </w:style>
  <w:style w:type="character" w:customStyle="1" w:styleId="ListLabel8">
    <w:name w:val="ListLabel 8"/>
    <w:qFormat/>
    <w:rPr>
      <w:rFonts w:cs="Times New Roman"/>
      <w:sz w:val="22"/>
    </w:rPr>
  </w:style>
  <w:style w:type="character" w:customStyle="1" w:styleId="ListLabel9">
    <w:name w:val="ListLabel 9"/>
    <w:qFormat/>
    <w:rPr>
      <w:rFonts w:cs="Times New Roman"/>
      <w:sz w:val="22"/>
    </w:rPr>
  </w:style>
  <w:style w:type="character" w:customStyle="1" w:styleId="ListLabel10">
    <w:name w:val="ListLabel 10"/>
    <w:qFormat/>
    <w:rPr>
      <w:rFonts w:cs="Times New Roman"/>
      <w:color w:val="auto"/>
      <w:sz w:val="22"/>
    </w:rPr>
  </w:style>
  <w:style w:type="character" w:customStyle="1" w:styleId="ListLabel11">
    <w:name w:val="ListLabel 11"/>
    <w:qFormat/>
    <w:rPr>
      <w:rFonts w:eastAsia="Times New Roman" w:cs="Times New Roman"/>
    </w:rPr>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semiHidden/>
    <w:pPr>
      <w:widowControl w:val="0"/>
      <w:jc w:val="both"/>
    </w:pPr>
    <w:rPr>
      <w:b/>
      <w:bCs/>
    </w:rPr>
  </w:style>
  <w:style w:type="paragraph" w:styleId="Lista">
    <w:name w:val="List"/>
    <w:basedOn w:val="Normalny"/>
    <w:semiHidden/>
    <w:pPr>
      <w:ind w:left="283" w:hanging="283"/>
    </w:pPr>
    <w:rPr>
      <w:sz w:val="20"/>
      <w:szCs w:val="20"/>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pPr>
      <w:tabs>
        <w:tab w:val="left" w:pos="1200"/>
      </w:tabs>
      <w:ind w:firstLine="284"/>
    </w:pPr>
    <w:rPr>
      <w:lang w:val="x-none" w:eastAsia="x-none"/>
    </w:rPr>
  </w:style>
  <w:style w:type="paragraph" w:styleId="Tekstpodstawowy3">
    <w:name w:val="Body Text 3"/>
    <w:basedOn w:val="Normalny"/>
    <w:semiHidden/>
    <w:qFormat/>
    <w:rPr>
      <w:b/>
      <w:bCs/>
      <w:sz w:val="28"/>
      <w:szCs w:val="28"/>
    </w:rPr>
  </w:style>
  <w:style w:type="paragraph" w:styleId="NormalnyWeb">
    <w:name w:val="Normal (Web)"/>
    <w:basedOn w:val="Normalny"/>
    <w:uiPriority w:val="99"/>
    <w:qFormat/>
    <w:pPr>
      <w:spacing w:beforeAutospacing="1" w:afterAutospacing="1"/>
    </w:pPr>
    <w:rPr>
      <w:rFonts w:ascii="Arial Unicode MS" w:eastAsia="Arial Unicode MS" w:hAnsi="Arial Unicode MS"/>
    </w:rPr>
  </w:style>
  <w:style w:type="paragraph" w:styleId="Tekstpodstawowywcity2">
    <w:name w:val="Body Text Indent 2"/>
    <w:basedOn w:val="Normalny"/>
    <w:semiHidden/>
    <w:qFormat/>
    <w:pPr>
      <w:ind w:left="540" w:hanging="540"/>
      <w:jc w:val="both"/>
    </w:pPr>
  </w:style>
  <w:style w:type="paragraph" w:styleId="Tekstpodstawowywcity3">
    <w:name w:val="Body Text Indent 3"/>
    <w:basedOn w:val="Normalny"/>
    <w:semiHidden/>
    <w:qFormat/>
    <w:pPr>
      <w:ind w:firstLine="708"/>
      <w:jc w:val="both"/>
    </w:pPr>
  </w:style>
  <w:style w:type="paragraph" w:styleId="Tekstpodstawowy2">
    <w:name w:val="Body Text 2"/>
    <w:basedOn w:val="Normalny"/>
    <w:semiHidden/>
    <w:qFormat/>
    <w:pPr>
      <w:jc w:val="both"/>
    </w:pPr>
  </w:style>
  <w:style w:type="paragraph" w:styleId="Stopka">
    <w:name w:val="footer"/>
    <w:basedOn w:val="Normalny"/>
    <w:link w:val="StopkaZnak"/>
    <w:uiPriority w:val="99"/>
    <w:pPr>
      <w:tabs>
        <w:tab w:val="center" w:pos="4536"/>
        <w:tab w:val="right" w:pos="9072"/>
      </w:tabs>
    </w:pPr>
    <w:rPr>
      <w:lang w:val="x-none" w:eastAsia="x-none"/>
    </w:rPr>
  </w:style>
  <w:style w:type="paragraph" w:styleId="Tekstdymka">
    <w:name w:val="Balloon Text"/>
    <w:basedOn w:val="Normalny"/>
    <w:semiHidden/>
    <w:qFormat/>
    <w:rPr>
      <w:rFonts w:ascii="Tahoma" w:hAnsi="Tahoma" w:cs="Tahoma"/>
      <w:sz w:val="16"/>
      <w:szCs w:val="16"/>
    </w:rPr>
  </w:style>
  <w:style w:type="paragraph" w:styleId="Tytu">
    <w:name w:val="Title"/>
    <w:basedOn w:val="Normalny"/>
    <w:qFormat/>
    <w:pPr>
      <w:widowControl w:val="0"/>
      <w:ind w:hanging="360"/>
      <w:jc w:val="center"/>
    </w:pPr>
    <w:rPr>
      <w:b/>
      <w:bCs/>
      <w:sz w:val="22"/>
    </w:rPr>
  </w:style>
  <w:style w:type="paragraph" w:customStyle="1" w:styleId="Default">
    <w:name w:val="Default"/>
    <w:qFormat/>
    <w:rPr>
      <w:rFonts w:ascii="Arial" w:hAnsi="Arial" w:cs="Arial"/>
      <w:color w:val="000000"/>
      <w:sz w:val="24"/>
      <w:szCs w:val="24"/>
      <w:lang w:val="pl-PL"/>
    </w:rPr>
  </w:style>
  <w:style w:type="paragraph" w:styleId="Lista-kontynuacja">
    <w:name w:val="List Continue"/>
    <w:basedOn w:val="Normalny"/>
    <w:semiHidden/>
    <w:qFormat/>
    <w:pPr>
      <w:spacing w:after="120"/>
      <w:ind w:left="283"/>
    </w:pPr>
    <w:rPr>
      <w:sz w:val="20"/>
      <w:szCs w:val="20"/>
    </w:rPr>
  </w:style>
  <w:style w:type="paragraph" w:styleId="Tekstblokowy">
    <w:name w:val="Block Text"/>
    <w:basedOn w:val="Normalny"/>
    <w:semiHidden/>
    <w:qFormat/>
    <w:pPr>
      <w:ind w:left="284" w:right="-710"/>
    </w:pPr>
    <w:rPr>
      <w:szCs w:val="20"/>
    </w:rPr>
  </w:style>
  <w:style w:type="paragraph" w:styleId="Podtytu">
    <w:name w:val="Subtitle"/>
    <w:basedOn w:val="Normalny"/>
    <w:qFormat/>
    <w:pPr>
      <w:widowControl w:val="0"/>
      <w:pBdr>
        <w:top w:val="single" w:sz="4" w:space="1" w:color="000000"/>
        <w:left w:val="single" w:sz="4" w:space="4" w:color="000000"/>
        <w:bottom w:val="single" w:sz="4" w:space="1" w:color="000000"/>
        <w:right w:val="single" w:sz="4" w:space="4" w:color="000000"/>
      </w:pBdr>
      <w:jc w:val="center"/>
    </w:pPr>
    <w:rPr>
      <w:sz w:val="28"/>
    </w:rPr>
  </w:style>
  <w:style w:type="paragraph" w:styleId="Tekstkomentarza">
    <w:name w:val="annotation text"/>
    <w:basedOn w:val="Normalny"/>
    <w:link w:val="TekstkomentarzaZnak"/>
    <w:semiHidden/>
    <w:qFormat/>
    <w:rPr>
      <w:sz w:val="20"/>
      <w:szCs w:val="20"/>
    </w:rPr>
  </w:style>
  <w:style w:type="paragraph" w:styleId="Wcicienormalne">
    <w:name w:val="Normal Indent"/>
    <w:basedOn w:val="Normalny"/>
    <w:semiHidden/>
    <w:qFormat/>
    <w:pPr>
      <w:suppressAutoHyphens/>
      <w:ind w:left="708"/>
    </w:pPr>
    <w:rPr>
      <w:rFonts w:ascii="Arial" w:hAnsi="Arial"/>
      <w:szCs w:val="20"/>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styleId="Akapitzlist">
    <w:name w:val="List Paragraph"/>
    <w:basedOn w:val="Normalny"/>
    <w:link w:val="AkapitzlistZnak"/>
    <w:uiPriority w:val="34"/>
    <w:qFormat/>
    <w:pPr>
      <w:spacing w:after="200"/>
      <w:ind w:left="720"/>
      <w:contextualSpacing/>
    </w:pPr>
    <w:rPr>
      <w:rFonts w:eastAsia="Calibri"/>
      <w:szCs w:val="22"/>
      <w:lang w:eastAsia="en-US"/>
    </w:rPr>
  </w:style>
  <w:style w:type="paragraph" w:styleId="Listapunktowana3">
    <w:name w:val="List Bullet 3"/>
    <w:basedOn w:val="Normalny"/>
    <w:semiHidden/>
    <w:unhideWhenUsed/>
    <w:pPr>
      <w:ind w:left="566" w:hanging="283"/>
      <w:contextualSpacing/>
    </w:pPr>
  </w:style>
  <w:style w:type="paragraph" w:customStyle="1" w:styleId="BodyText21">
    <w:name w:val="Body Text 21"/>
    <w:basedOn w:val="Normalny"/>
    <w:qFormat/>
    <w:pPr>
      <w:tabs>
        <w:tab w:val="left" w:pos="0"/>
      </w:tabs>
      <w:jc w:val="both"/>
    </w:pPr>
  </w:style>
  <w:style w:type="paragraph" w:customStyle="1" w:styleId="WW-Tekstpodstawowywcity2">
    <w:name w:val="WW-Tekst podstawowy wcięty 2"/>
    <w:basedOn w:val="Normalny"/>
    <w:qFormat/>
    <w:rsid w:val="00F63F07"/>
    <w:pPr>
      <w:widowControl w:val="0"/>
      <w:shd w:val="clear" w:color="auto" w:fill="FFFFFF"/>
      <w:suppressAutoHyphens/>
      <w:spacing w:line="422" w:lineRule="exact"/>
      <w:ind w:left="360" w:hanging="360"/>
      <w:jc w:val="both"/>
    </w:pPr>
    <w:rPr>
      <w:rFonts w:eastAsia="Tahoma"/>
      <w:color w:val="000000"/>
      <w:lang w:eastAsia="en-US"/>
    </w:rPr>
  </w:style>
  <w:style w:type="paragraph" w:styleId="Tekstprzypisudolnego">
    <w:name w:val="footnote text"/>
    <w:basedOn w:val="Normalny"/>
    <w:link w:val="TekstprzypisudolnegoZnak"/>
    <w:semiHidden/>
    <w:rsid w:val="00F63F07"/>
    <w:rPr>
      <w:sz w:val="20"/>
      <w:szCs w:val="20"/>
      <w:lang w:val="x-none" w:eastAsia="x-none"/>
    </w:rPr>
  </w:style>
  <w:style w:type="paragraph" w:customStyle="1" w:styleId="Tekstpodstawowy21">
    <w:name w:val="Tekst podstawowy 21"/>
    <w:basedOn w:val="Normalny"/>
    <w:qFormat/>
    <w:rsid w:val="00447592"/>
    <w:pPr>
      <w:spacing w:before="40" w:after="40"/>
      <w:textAlignment w:val="baseline"/>
    </w:pPr>
    <w:rPr>
      <w:color w:val="0000FF"/>
      <w:sz w:val="20"/>
      <w:szCs w:val="20"/>
    </w:rPr>
  </w:style>
  <w:style w:type="paragraph" w:styleId="Tematkomentarza">
    <w:name w:val="annotation subject"/>
    <w:basedOn w:val="Tekstkomentarza"/>
    <w:next w:val="Tekstkomentarza"/>
    <w:link w:val="TematkomentarzaZnak"/>
    <w:uiPriority w:val="99"/>
    <w:semiHidden/>
    <w:unhideWhenUsed/>
    <w:qFormat/>
    <w:rsid w:val="005E7C6E"/>
    <w:rPr>
      <w:b/>
      <w:bCs/>
      <w:lang w:val="x-none" w:eastAsia="x-none"/>
    </w:rPr>
  </w:style>
  <w:style w:type="paragraph" w:customStyle="1" w:styleId="Tekstpodstawowy1">
    <w:name w:val="Tekst podstawowy1"/>
    <w:basedOn w:val="Normalny"/>
    <w:qFormat/>
    <w:rsid w:val="00717D6F"/>
    <w:pPr>
      <w:shd w:val="clear" w:color="auto" w:fill="FFFFFF"/>
      <w:suppressAutoHyphens/>
      <w:spacing w:line="274" w:lineRule="exact"/>
      <w:ind w:hanging="420"/>
    </w:pPr>
    <w:rPr>
      <w:color w:val="000000"/>
      <w:kern w:val="2"/>
      <w:sz w:val="23"/>
      <w:szCs w:val="23"/>
    </w:rPr>
  </w:style>
  <w:style w:type="paragraph" w:customStyle="1" w:styleId="Zawartoramki">
    <w:name w:val="Zawartość ramki"/>
    <w:basedOn w:val="Normalny"/>
    <w:qFormat/>
  </w:style>
  <w:style w:type="table" w:styleId="Tabela-Siatka">
    <w:name w:val="Table Grid"/>
    <w:basedOn w:val="Standardowy"/>
    <w:uiPriority w:val="39"/>
    <w:rsid w:val="002C0B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2C20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semiHidden/>
    <w:rsid w:val="00084C1E"/>
    <w:rPr>
      <w:sz w:val="24"/>
      <w:szCs w:val="24"/>
      <w:lang w:val="pl-PL"/>
    </w:rPr>
  </w:style>
  <w:style w:type="character" w:customStyle="1" w:styleId="apple-converted-space">
    <w:name w:val="apple-converted-space"/>
    <w:basedOn w:val="Domylnaczcionkaakapitu"/>
    <w:rsid w:val="0087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8427">
      <w:bodyDiv w:val="1"/>
      <w:marLeft w:val="0"/>
      <w:marRight w:val="0"/>
      <w:marTop w:val="0"/>
      <w:marBottom w:val="0"/>
      <w:divBdr>
        <w:top w:val="none" w:sz="0" w:space="0" w:color="auto"/>
        <w:left w:val="none" w:sz="0" w:space="0" w:color="auto"/>
        <w:bottom w:val="none" w:sz="0" w:space="0" w:color="auto"/>
        <w:right w:val="none" w:sz="0" w:space="0" w:color="auto"/>
      </w:divBdr>
    </w:div>
    <w:div w:id="1395272183">
      <w:bodyDiv w:val="1"/>
      <w:marLeft w:val="0"/>
      <w:marRight w:val="0"/>
      <w:marTop w:val="0"/>
      <w:marBottom w:val="0"/>
      <w:divBdr>
        <w:top w:val="none" w:sz="0" w:space="0" w:color="auto"/>
        <w:left w:val="none" w:sz="0" w:space="0" w:color="auto"/>
        <w:bottom w:val="none" w:sz="0" w:space="0" w:color="auto"/>
        <w:right w:val="none" w:sz="0" w:space="0" w:color="auto"/>
      </w:divBdr>
    </w:div>
    <w:div w:id="187249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F7A6-43CE-43F8-8CE1-40DB4E97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3242</Words>
  <Characters>18482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Marzena</dc:creator>
  <dc:description/>
  <cp:lastModifiedBy>Roszak Aneta</cp:lastModifiedBy>
  <cp:revision>9</cp:revision>
  <cp:lastPrinted>2021-07-29T12:26:00Z</cp:lastPrinted>
  <dcterms:created xsi:type="dcterms:W3CDTF">2023-07-25T06:03:00Z</dcterms:created>
  <dcterms:modified xsi:type="dcterms:W3CDTF">2023-07-25T11:09:00Z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