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75E0" w14:textId="77777777" w:rsidR="00DF645A" w:rsidRPr="008B7819" w:rsidRDefault="00DF645A" w:rsidP="00DF645A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jc w:val="right"/>
        <w:rPr>
          <w:rFonts w:cs="Times New Roman"/>
          <w:color w:val="auto"/>
          <w:sz w:val="24"/>
          <w:szCs w:val="24"/>
          <w:lang w:val="pl-PL"/>
        </w:rPr>
      </w:pPr>
      <w:r w:rsidRPr="008B7819">
        <w:rPr>
          <w:rFonts w:eastAsia="Arial" w:cs="Times New Roman"/>
          <w:bCs w:val="0"/>
          <w:i/>
          <w:color w:val="auto"/>
          <w:sz w:val="24"/>
          <w:szCs w:val="24"/>
          <w:shd w:val="clear" w:color="auto" w:fill="FFFFFF"/>
          <w:lang w:val="pl-PL"/>
        </w:rPr>
        <w:t xml:space="preserve">Załącznik </w:t>
      </w:r>
      <w:r w:rsidR="00C03748">
        <w:rPr>
          <w:rFonts w:eastAsia="Arial" w:cs="Times New Roman"/>
          <w:bCs w:val="0"/>
          <w:i/>
          <w:color w:val="auto"/>
          <w:sz w:val="24"/>
          <w:szCs w:val="24"/>
          <w:shd w:val="clear" w:color="auto" w:fill="FFFFFF"/>
          <w:lang w:val="pl-PL"/>
        </w:rPr>
        <w:t xml:space="preserve"> 9A </w:t>
      </w:r>
      <w:r w:rsidR="003E4906">
        <w:rPr>
          <w:rFonts w:eastAsia="Arial" w:cs="Times New Roman"/>
          <w:bCs w:val="0"/>
          <w:i/>
          <w:color w:val="auto"/>
          <w:sz w:val="24"/>
          <w:szCs w:val="24"/>
          <w:shd w:val="clear" w:color="auto" w:fill="FFFFFF"/>
          <w:lang w:val="pl-PL"/>
        </w:rPr>
        <w:t xml:space="preserve"> do S</w:t>
      </w:r>
      <w:r w:rsidRPr="008B7819">
        <w:rPr>
          <w:rFonts w:eastAsia="Arial" w:cs="Times New Roman"/>
          <w:bCs w:val="0"/>
          <w:i/>
          <w:color w:val="auto"/>
          <w:sz w:val="24"/>
          <w:szCs w:val="24"/>
          <w:shd w:val="clear" w:color="auto" w:fill="FFFFFF"/>
          <w:lang w:val="pl-PL"/>
        </w:rPr>
        <w:t>WZ</w:t>
      </w:r>
      <w:r w:rsidRPr="008B7819">
        <w:rPr>
          <w:rFonts w:eastAsia="Arial" w:cs="Times New Roman"/>
          <w:bCs w:val="0"/>
          <w:color w:val="auto"/>
          <w:sz w:val="24"/>
          <w:szCs w:val="24"/>
          <w:shd w:val="clear" w:color="auto" w:fill="FFFFFF"/>
          <w:lang w:val="pl-PL"/>
        </w:rPr>
        <w:t xml:space="preserve">       </w:t>
      </w:r>
    </w:p>
    <w:p w14:paraId="74A81293" w14:textId="7E573379" w:rsidR="00DF645A" w:rsidRPr="008B7819" w:rsidRDefault="00DF645A" w:rsidP="00DF645A">
      <w:pPr>
        <w:pStyle w:val="Nagwek4"/>
        <w:tabs>
          <w:tab w:val="left" w:pos="0"/>
        </w:tabs>
        <w:spacing w:line="276" w:lineRule="auto"/>
        <w:jc w:val="center"/>
        <w:rPr>
          <w:rFonts w:cs="Times New Roman"/>
          <w:color w:val="auto"/>
          <w:sz w:val="24"/>
          <w:szCs w:val="24"/>
          <w:lang w:val="pl-PL"/>
        </w:rPr>
      </w:pPr>
      <w:r w:rsidRPr="008B7819">
        <w:rPr>
          <w:rFonts w:eastAsia="Arial" w:cs="Times New Roman"/>
          <w:bCs w:val="0"/>
          <w:color w:val="auto"/>
          <w:sz w:val="24"/>
          <w:szCs w:val="24"/>
          <w:shd w:val="clear" w:color="auto" w:fill="FFFFFF"/>
          <w:lang w:val="pl-PL"/>
        </w:rPr>
        <w:t xml:space="preserve">Umowa nr </w:t>
      </w:r>
      <w:r w:rsidR="00A3443A">
        <w:rPr>
          <w:rFonts w:eastAsia="Arial" w:cs="Times New Roman"/>
          <w:bCs w:val="0"/>
          <w:color w:val="auto"/>
          <w:sz w:val="24"/>
          <w:szCs w:val="24"/>
          <w:shd w:val="clear" w:color="auto" w:fill="FFFFFF"/>
          <w:lang w:val="pl-PL"/>
        </w:rPr>
        <w:t>RI.272…… 2024.JK</w:t>
      </w:r>
    </w:p>
    <w:p w14:paraId="6EDD896F" w14:textId="20169BF1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zawa</w:t>
      </w:r>
      <w:r w:rsidR="003E4906">
        <w:rPr>
          <w:rFonts w:cs="Times New Roman"/>
          <w:color w:val="auto"/>
          <w:lang w:val="pl-PL"/>
        </w:rPr>
        <w:t xml:space="preserve">rta w dniu .............. r. w wyniku przeprowadzonego postępowania w sprawie zamówienia publicznego w trybie przetargu nieograniczonego </w:t>
      </w:r>
      <w:r w:rsidRPr="008B7819">
        <w:rPr>
          <w:rFonts w:cs="Times New Roman"/>
          <w:color w:val="auto"/>
          <w:lang w:val="pl-PL"/>
        </w:rPr>
        <w:t>o wartości zamówienia</w:t>
      </w:r>
      <w:r w:rsidR="004B4625" w:rsidRPr="004B4625">
        <w:rPr>
          <w:rFonts w:cs="Times New Roman"/>
          <w:color w:val="auto"/>
          <w:lang w:val="pl-PL"/>
        </w:rPr>
        <w:t xml:space="preserve"> przekraczającej kwoty, o jakich mowa w przepisach wydanych na podstawie art. 11 ust. 5 ustawy z dnia 11 września 2019 r. Prawo zamówień publicznych (Dz. U. z 20</w:t>
      </w:r>
      <w:r w:rsidR="004B4625">
        <w:rPr>
          <w:rFonts w:cs="Times New Roman"/>
          <w:color w:val="auto"/>
          <w:lang w:val="pl-PL"/>
        </w:rPr>
        <w:t>2</w:t>
      </w:r>
      <w:r w:rsidR="00A3443A">
        <w:rPr>
          <w:rFonts w:cs="Times New Roman"/>
          <w:color w:val="auto"/>
          <w:lang w:val="pl-PL"/>
        </w:rPr>
        <w:t>3</w:t>
      </w:r>
      <w:r w:rsidR="004B4625" w:rsidRPr="004B4625">
        <w:rPr>
          <w:rFonts w:cs="Times New Roman"/>
          <w:color w:val="auto"/>
          <w:lang w:val="pl-PL"/>
        </w:rPr>
        <w:t xml:space="preserve"> r. poz. </w:t>
      </w:r>
      <w:r w:rsidR="00A3443A">
        <w:rPr>
          <w:rFonts w:cs="Times New Roman"/>
          <w:color w:val="auto"/>
          <w:lang w:val="pl-PL"/>
        </w:rPr>
        <w:t>1605</w:t>
      </w:r>
      <w:r w:rsidR="004B4625">
        <w:rPr>
          <w:rFonts w:cs="Times New Roman"/>
          <w:color w:val="auto"/>
          <w:lang w:val="pl-PL"/>
        </w:rPr>
        <w:t xml:space="preserve"> z późn.</w:t>
      </w:r>
      <w:r w:rsidR="004B4625" w:rsidRPr="004B4625">
        <w:rPr>
          <w:rFonts w:cs="Times New Roman"/>
          <w:color w:val="auto"/>
          <w:lang w:val="pl-PL"/>
        </w:rPr>
        <w:t>zm.),</w:t>
      </w:r>
      <w:r w:rsidRPr="008B7819">
        <w:rPr>
          <w:rFonts w:cs="Times New Roman"/>
          <w:color w:val="auto"/>
          <w:lang w:val="pl-PL"/>
        </w:rPr>
        <w:t xml:space="preserve"> pomiędzy:</w:t>
      </w:r>
    </w:p>
    <w:p w14:paraId="43EE673A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Gminą Brodnica reprezentowaną przez:</w:t>
      </w:r>
    </w:p>
    <w:p w14:paraId="2BFAF84F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 xml:space="preserve">Wójta Gminy Brodnica – </w:t>
      </w:r>
      <w:r w:rsidR="00D04B48" w:rsidRPr="008B7819">
        <w:rPr>
          <w:rFonts w:cs="Times New Roman"/>
          <w:color w:val="auto"/>
          <w:lang w:val="pl-PL"/>
        </w:rPr>
        <w:t>Adama Zalewskiego</w:t>
      </w:r>
      <w:r w:rsidRPr="008B7819">
        <w:rPr>
          <w:rFonts w:cs="Times New Roman"/>
          <w:color w:val="auto"/>
          <w:lang w:val="pl-PL"/>
        </w:rPr>
        <w:t>,</w:t>
      </w:r>
    </w:p>
    <w:p w14:paraId="5614B92D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przy kontrasygnacie Skarbnika Gminy – Witolda Jastrzębskiego</w:t>
      </w:r>
    </w:p>
    <w:p w14:paraId="7410E250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zwaną w dalszej części umowy “Zamawiającym”</w:t>
      </w:r>
    </w:p>
    <w:p w14:paraId="46C717A4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a</w:t>
      </w:r>
    </w:p>
    <w:p w14:paraId="5EE2BCBA" w14:textId="77777777" w:rsidR="00DF645A" w:rsidRPr="008B7819" w:rsidRDefault="00DF645A" w:rsidP="00EC0FE3">
      <w:pPr>
        <w:tabs>
          <w:tab w:val="left" w:pos="375"/>
        </w:tabs>
        <w:snapToGrid w:val="0"/>
        <w:spacing w:line="276" w:lineRule="auto"/>
        <w:jc w:val="both"/>
        <w:rPr>
          <w:rFonts w:eastAsia="Times New Roman" w:cs="Times New Roman"/>
          <w:shadow/>
          <w:color w:val="auto"/>
          <w:shd w:val="clear" w:color="auto" w:fill="FFFFFF"/>
          <w:lang w:val="pl-PL" w:eastAsia="ar-SA" w:bidi="ar-SA"/>
        </w:rPr>
      </w:pPr>
      <w:r w:rsidRPr="008B7819">
        <w:rPr>
          <w:rFonts w:eastAsia="Times New Roman" w:cs="Times New Roman"/>
          <w:shadow/>
          <w:color w:val="auto"/>
          <w:shd w:val="clear" w:color="auto" w:fill="FFFFFF"/>
          <w:lang w:val="pl-PL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F16B8" w14:textId="77777777" w:rsidR="00DF645A" w:rsidRPr="008B7819" w:rsidRDefault="00DF645A" w:rsidP="009D254C">
      <w:pPr>
        <w:spacing w:line="276" w:lineRule="auto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reprezentowanym przez .........................................................................................................................</w:t>
      </w:r>
    </w:p>
    <w:p w14:paraId="2FC760F2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zwanym w dalszej części umowy : “Wykonawcą”</w:t>
      </w:r>
    </w:p>
    <w:p w14:paraId="0EDEDE10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  <w:r w:rsidRPr="008B7819">
        <w:rPr>
          <w:rFonts w:cs="Times New Roman"/>
          <w:color w:val="auto"/>
          <w:lang w:val="pl-PL"/>
        </w:rPr>
        <w:t>o następującej treści:</w:t>
      </w:r>
    </w:p>
    <w:p w14:paraId="16F9BD7E" w14:textId="77777777" w:rsidR="00DF645A" w:rsidRPr="008B7819" w:rsidRDefault="00DF645A" w:rsidP="00EC0FE3">
      <w:pPr>
        <w:spacing w:line="276" w:lineRule="auto"/>
        <w:jc w:val="both"/>
        <w:rPr>
          <w:rFonts w:cs="Times New Roman"/>
          <w:color w:val="auto"/>
          <w:lang w:val="pl-PL"/>
        </w:rPr>
      </w:pPr>
    </w:p>
    <w:p w14:paraId="05E74EAA" w14:textId="77777777" w:rsidR="00DF645A" w:rsidRPr="008B7819" w:rsidRDefault="00DF645A" w:rsidP="000701EC">
      <w:pPr>
        <w:spacing w:after="120" w:line="276" w:lineRule="auto"/>
        <w:jc w:val="center"/>
        <w:rPr>
          <w:rFonts w:cs="Times New Roman"/>
          <w:b/>
          <w:color w:val="auto"/>
          <w:lang w:val="pl-PL"/>
        </w:rPr>
      </w:pPr>
      <w:r w:rsidRPr="008B7819">
        <w:rPr>
          <w:rFonts w:cs="Times New Roman"/>
          <w:b/>
          <w:color w:val="auto"/>
          <w:lang w:val="pl-PL"/>
        </w:rPr>
        <w:t>§ 1</w:t>
      </w:r>
    </w:p>
    <w:p w14:paraId="15C1729A" w14:textId="2628B2E7" w:rsidR="00DF645A" w:rsidRPr="008B7819" w:rsidRDefault="00DF645A" w:rsidP="00744C27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7819">
        <w:rPr>
          <w:rFonts w:ascii="Times New Roman" w:hAnsi="Times New Roman"/>
          <w:sz w:val="24"/>
          <w:szCs w:val="24"/>
        </w:rPr>
        <w:t xml:space="preserve">Przedmiotem umowy jest odbieranie i zagospodarowanie stałych odpadów komunalnych  z terenu Gminy Brodnica odbieranych od właścicieli nieruchomości na których zamieszkują mieszkańcy w </w:t>
      </w:r>
      <w:r w:rsidR="00744C27">
        <w:rPr>
          <w:rFonts w:ascii="Times New Roman" w:hAnsi="Times New Roman"/>
          <w:sz w:val="24"/>
          <w:szCs w:val="24"/>
        </w:rPr>
        <w:t>okresie</w:t>
      </w:r>
      <w:r w:rsidRPr="008B7819">
        <w:rPr>
          <w:rFonts w:ascii="Times New Roman" w:hAnsi="Times New Roman"/>
          <w:sz w:val="24"/>
          <w:szCs w:val="24"/>
        </w:rPr>
        <w:t xml:space="preserve"> </w:t>
      </w:r>
      <w:r w:rsidR="00A3443A">
        <w:rPr>
          <w:rFonts w:ascii="Times New Roman" w:hAnsi="Times New Roman"/>
          <w:sz w:val="24"/>
          <w:szCs w:val="24"/>
        </w:rPr>
        <w:t>36 miesięcy od dnia jej zawarcia.</w:t>
      </w:r>
    </w:p>
    <w:p w14:paraId="3956432E" w14:textId="77777777" w:rsidR="00DF645A" w:rsidRDefault="00DF645A" w:rsidP="002E0D18">
      <w:pPr>
        <w:pStyle w:val="Akapitzlist"/>
        <w:numPr>
          <w:ilvl w:val="0"/>
          <w:numId w:val="2"/>
        </w:numPr>
        <w:autoSpaceDN w:val="0"/>
        <w:spacing w:after="200"/>
        <w:contextualSpacing w:val="0"/>
        <w:jc w:val="both"/>
        <w:textAlignment w:val="baseline"/>
      </w:pPr>
      <w:r w:rsidRPr="008B7819">
        <w:t>Integralną część umowy stanowi oferta Wykonawcy (załącznik nr 1) oraz Specyfikacja Warunków Zamówień (załącznik nr 2).</w:t>
      </w:r>
    </w:p>
    <w:p w14:paraId="3D5C0F42" w14:textId="77777777" w:rsidR="000701EC" w:rsidRPr="008B7819" w:rsidRDefault="000701EC" w:rsidP="000701EC">
      <w:pPr>
        <w:pStyle w:val="Akapitzlist"/>
        <w:autoSpaceDN w:val="0"/>
        <w:spacing w:after="200"/>
        <w:ind w:left="360"/>
        <w:contextualSpacing w:val="0"/>
        <w:jc w:val="both"/>
        <w:textAlignment w:val="baseline"/>
      </w:pPr>
    </w:p>
    <w:p w14:paraId="0FC21EC3" w14:textId="77777777" w:rsidR="00DF645A" w:rsidRDefault="000701EC" w:rsidP="000701EC">
      <w:pPr>
        <w:tabs>
          <w:tab w:val="left" w:pos="720"/>
        </w:tabs>
        <w:spacing w:before="120" w:line="276" w:lineRule="auto"/>
        <w:ind w:left="720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 xml:space="preserve">                                                             </w:t>
      </w:r>
      <w:r w:rsidR="00DF645A" w:rsidRPr="008B7819">
        <w:rPr>
          <w:rFonts w:cs="Times New Roman"/>
          <w:b/>
          <w:color w:val="auto"/>
          <w:lang w:val="pl-PL"/>
        </w:rPr>
        <w:t>§ 2</w:t>
      </w:r>
    </w:p>
    <w:p w14:paraId="2522D2C4" w14:textId="77777777" w:rsidR="00737272" w:rsidRPr="00B2780E" w:rsidRDefault="00737272" w:rsidP="00737272">
      <w:pPr>
        <w:pStyle w:val="Akapitzlist"/>
        <w:numPr>
          <w:ilvl w:val="0"/>
          <w:numId w:val="6"/>
        </w:numPr>
        <w:suppressAutoHyphens w:val="0"/>
        <w:ind w:left="360"/>
        <w:jc w:val="both"/>
        <w:rPr>
          <w:bCs/>
          <w:iCs/>
        </w:rPr>
      </w:pPr>
      <w:r w:rsidRPr="00B2780E">
        <w:rPr>
          <w:bCs/>
          <w:iCs/>
        </w:rPr>
        <w:t xml:space="preserve">W trakcie realizacji przedmiotu zamówienia wykonawca zobowiązany jest do przestrzegania obowiązujących w danym czasie przepisów prawa powszechnie obowiązującego oraz przepisów prawa miejscowego. </w:t>
      </w:r>
    </w:p>
    <w:p w14:paraId="43FC7E52" w14:textId="77777777" w:rsidR="00737272" w:rsidRPr="00B2780E" w:rsidRDefault="00737272" w:rsidP="00737272">
      <w:pPr>
        <w:pStyle w:val="Akapitzlist"/>
        <w:spacing w:line="274" w:lineRule="exact"/>
        <w:ind w:left="318"/>
      </w:pPr>
    </w:p>
    <w:p w14:paraId="4886F6D1" w14:textId="77777777" w:rsidR="00737272" w:rsidRPr="00B2780E" w:rsidRDefault="00737272" w:rsidP="00737272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 xml:space="preserve">W ramach zamówienia Wykonawca zobowiązany jest odebrać każdą ilość następujących  rodzajów odpadów komunalnych od właścicieli nieruchomości na których zamieszkują mieszkańcy: </w:t>
      </w:r>
    </w:p>
    <w:p w14:paraId="7CB78065" w14:textId="77777777" w:rsidR="00737272" w:rsidRPr="00B2780E" w:rsidRDefault="007107BD" w:rsidP="007107BD">
      <w:pPr>
        <w:pStyle w:val="Akapitzlist"/>
        <w:numPr>
          <w:ilvl w:val="0"/>
          <w:numId w:val="34"/>
        </w:numPr>
        <w:suppressAutoHyphens w:val="0"/>
        <w:spacing w:line="274" w:lineRule="exact"/>
      </w:pPr>
      <w:r>
        <w:t>p</w:t>
      </w:r>
      <w:proofErr w:type="spellStart"/>
      <w:r>
        <w:rPr>
          <w:lang w:val="x-none"/>
        </w:rPr>
        <w:t>apier</w:t>
      </w:r>
      <w:proofErr w:type="spellEnd"/>
      <w:r>
        <w:t>;</w:t>
      </w:r>
    </w:p>
    <w:p w14:paraId="26C5A60B" w14:textId="77777777" w:rsidR="00737272" w:rsidRPr="00B2780E" w:rsidRDefault="007107BD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>
        <w:t>m</w:t>
      </w:r>
      <w:proofErr w:type="spellStart"/>
      <w:r>
        <w:rPr>
          <w:lang w:val="x-none"/>
        </w:rPr>
        <w:t>etale</w:t>
      </w:r>
      <w:proofErr w:type="spellEnd"/>
      <w:r>
        <w:t>;</w:t>
      </w:r>
    </w:p>
    <w:p w14:paraId="077FB783" w14:textId="77777777" w:rsidR="00737272" w:rsidRPr="00B2780E" w:rsidRDefault="007107BD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>
        <w:rPr>
          <w:lang w:val="x-none"/>
        </w:rPr>
        <w:t>tworzywa sztuczne</w:t>
      </w:r>
      <w:r>
        <w:t>;</w:t>
      </w:r>
    </w:p>
    <w:p w14:paraId="49AFC2F4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odpad</w:t>
      </w:r>
      <w:r w:rsidR="007107BD">
        <w:rPr>
          <w:lang w:val="x-none"/>
        </w:rPr>
        <w:t>y opakowaniowe wielomateriałowe</w:t>
      </w:r>
      <w:r w:rsidR="007107BD">
        <w:t>;</w:t>
      </w:r>
    </w:p>
    <w:p w14:paraId="76D6E47A" w14:textId="77777777" w:rsidR="00737272" w:rsidRPr="00B2780E" w:rsidRDefault="007107BD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>
        <w:rPr>
          <w:lang w:val="x-none"/>
        </w:rPr>
        <w:t>szkło</w:t>
      </w:r>
      <w:r>
        <w:t>;</w:t>
      </w:r>
    </w:p>
    <w:p w14:paraId="2D08145B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bioodpady</w:t>
      </w:r>
      <w:r w:rsidR="007107BD">
        <w:t>;</w:t>
      </w:r>
    </w:p>
    <w:p w14:paraId="2A01C099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odpa</w:t>
      </w:r>
      <w:r w:rsidRPr="00B2780E">
        <w:t xml:space="preserve">dy </w:t>
      </w:r>
      <w:r w:rsidRPr="00B2780E">
        <w:rPr>
          <w:lang w:val="x-none"/>
        </w:rPr>
        <w:t>niebezpieczn</w:t>
      </w:r>
      <w:r w:rsidRPr="00B2780E">
        <w:t>e</w:t>
      </w:r>
      <w:r w:rsidR="007107BD">
        <w:t>;</w:t>
      </w:r>
    </w:p>
    <w:p w14:paraId="204689BF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przeterminowan</w:t>
      </w:r>
      <w:r w:rsidRPr="00B2780E">
        <w:t>e</w:t>
      </w:r>
      <w:r w:rsidRPr="00B2780E">
        <w:rPr>
          <w:lang w:val="x-none"/>
        </w:rPr>
        <w:t xml:space="preserve"> lek</w:t>
      </w:r>
      <w:r w:rsidRPr="00B2780E">
        <w:t>i</w:t>
      </w:r>
      <w:r w:rsidRPr="00B2780E">
        <w:rPr>
          <w:lang w:val="x-none"/>
        </w:rPr>
        <w:t xml:space="preserve"> i chemikal</w:t>
      </w:r>
      <w:r w:rsidRPr="00B2780E">
        <w:t>ia</w:t>
      </w:r>
      <w:r w:rsidR="007107BD">
        <w:t>;</w:t>
      </w:r>
    </w:p>
    <w:p w14:paraId="4D1F27E6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jc w:val="both"/>
        <w:rPr>
          <w:lang w:val="x-none"/>
        </w:rPr>
      </w:pPr>
      <w:r w:rsidRPr="00B2780E">
        <w:rPr>
          <w:lang w:val="x-none"/>
        </w:rPr>
        <w:t>odpad</w:t>
      </w:r>
      <w:r w:rsidRPr="00B2780E">
        <w:t>y</w:t>
      </w:r>
      <w:r w:rsidRPr="00B2780E">
        <w:rPr>
          <w:lang w:val="x-none"/>
        </w:rPr>
        <w:t xml:space="preserve"> niekwalifikując</w:t>
      </w:r>
      <w:r w:rsidRPr="00B2780E">
        <w:t>e</w:t>
      </w:r>
      <w:r w:rsidRPr="00B2780E">
        <w:rPr>
          <w:lang w:val="x-none"/>
        </w:rPr>
        <w:t xml:space="preserve"> się do odpadów medycznych powstał</w:t>
      </w:r>
      <w:r w:rsidRPr="00B2780E">
        <w:t xml:space="preserve">e </w:t>
      </w:r>
      <w:r w:rsidRPr="00B2780E">
        <w:rPr>
          <w:lang w:val="x-none"/>
        </w:rPr>
        <w:t xml:space="preserve">w gospodarstwie </w:t>
      </w:r>
      <w:r w:rsidRPr="00B2780E">
        <w:rPr>
          <w:lang w:val="x-none"/>
        </w:rPr>
        <w:lastRenderedPageBreak/>
        <w:t>domowym w wyniku przyjmowania produktów leczniczych</w:t>
      </w:r>
      <w:r w:rsidRPr="00B2780E">
        <w:t xml:space="preserve"> </w:t>
      </w:r>
      <w:r w:rsidRPr="00B2780E">
        <w:rPr>
          <w:lang w:val="x-none"/>
        </w:rPr>
        <w:t>w formie iniekcji i</w:t>
      </w:r>
      <w:r w:rsidRPr="00B2780E">
        <w:t xml:space="preserve"> </w:t>
      </w:r>
      <w:r w:rsidRPr="00B2780E">
        <w:rPr>
          <w:lang w:val="x-none"/>
        </w:rPr>
        <w:t>prowadzenia monitoringu poziomu substancji we krwi,</w:t>
      </w:r>
      <w:r w:rsidRPr="00B2780E">
        <w:rPr>
          <w:lang w:val="x-none"/>
        </w:rPr>
        <w:br/>
        <w:t>w szczególności i</w:t>
      </w:r>
      <w:r w:rsidRPr="00B2780E">
        <w:t xml:space="preserve">gły </w:t>
      </w:r>
      <w:r w:rsidRPr="00B2780E">
        <w:rPr>
          <w:lang w:val="x-none"/>
        </w:rPr>
        <w:t>i strzykaw</w:t>
      </w:r>
      <w:r w:rsidRPr="00B2780E">
        <w:t>ki</w:t>
      </w:r>
      <w:r w:rsidR="007107BD">
        <w:t>;</w:t>
      </w:r>
    </w:p>
    <w:p w14:paraId="3F4A6F48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zużyt</w:t>
      </w:r>
      <w:r w:rsidRPr="00B2780E">
        <w:t>e</w:t>
      </w:r>
      <w:r w:rsidRPr="00B2780E">
        <w:rPr>
          <w:lang w:val="x-none"/>
        </w:rPr>
        <w:t xml:space="preserve"> bateri</w:t>
      </w:r>
      <w:r w:rsidRPr="00B2780E">
        <w:t>e</w:t>
      </w:r>
      <w:r w:rsidRPr="00B2780E">
        <w:rPr>
          <w:lang w:val="x-none"/>
        </w:rPr>
        <w:t xml:space="preserve"> i akumulator</w:t>
      </w:r>
      <w:r w:rsidRPr="00B2780E">
        <w:t>y</w:t>
      </w:r>
      <w:r w:rsidR="007107BD">
        <w:t>;</w:t>
      </w:r>
    </w:p>
    <w:p w14:paraId="259BF6FF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zużyt</w:t>
      </w:r>
      <w:r w:rsidRPr="00B2780E">
        <w:t>y</w:t>
      </w:r>
      <w:r w:rsidRPr="00B2780E">
        <w:rPr>
          <w:lang w:val="x-none"/>
        </w:rPr>
        <w:t xml:space="preserve"> sprzęt elektryczn</w:t>
      </w:r>
      <w:r w:rsidRPr="00B2780E">
        <w:t>y</w:t>
      </w:r>
      <w:r w:rsidRPr="00B2780E">
        <w:rPr>
          <w:lang w:val="x-none"/>
        </w:rPr>
        <w:t xml:space="preserve"> i elektroniczn</w:t>
      </w:r>
      <w:r w:rsidRPr="00B2780E">
        <w:t>y</w:t>
      </w:r>
      <w:r w:rsidR="007107BD">
        <w:t>;</w:t>
      </w:r>
    </w:p>
    <w:p w14:paraId="6B5F664E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mebl</w:t>
      </w:r>
      <w:r w:rsidRPr="00B2780E">
        <w:t>e</w:t>
      </w:r>
      <w:r w:rsidRPr="00B2780E">
        <w:rPr>
          <w:lang w:val="x-none"/>
        </w:rPr>
        <w:t xml:space="preserve"> i innych odpadów wielkogabarytow</w:t>
      </w:r>
      <w:r w:rsidRPr="00B2780E">
        <w:t>e</w:t>
      </w:r>
      <w:r w:rsidR="007107BD">
        <w:t>;</w:t>
      </w:r>
    </w:p>
    <w:p w14:paraId="45E4BE17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zużyt</w:t>
      </w:r>
      <w:r w:rsidRPr="00B2780E">
        <w:t>e</w:t>
      </w:r>
      <w:r w:rsidRPr="00B2780E">
        <w:rPr>
          <w:lang w:val="x-none"/>
        </w:rPr>
        <w:t xml:space="preserve"> opon</w:t>
      </w:r>
      <w:r w:rsidRPr="00B2780E">
        <w:t>y</w:t>
      </w:r>
      <w:r w:rsidR="007107BD">
        <w:t>;</w:t>
      </w:r>
    </w:p>
    <w:p w14:paraId="735D46A7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odpad</w:t>
      </w:r>
      <w:r w:rsidRPr="00B2780E">
        <w:t>y</w:t>
      </w:r>
      <w:r w:rsidR="007107BD">
        <w:rPr>
          <w:lang w:val="x-none"/>
        </w:rPr>
        <w:t xml:space="preserve"> tekstyliów i odzieży</w:t>
      </w:r>
      <w:r w:rsidR="007107BD">
        <w:t>;</w:t>
      </w:r>
    </w:p>
    <w:p w14:paraId="5C6C6DC0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  <w:rPr>
          <w:lang w:val="x-none"/>
        </w:rPr>
      </w:pPr>
      <w:r w:rsidRPr="00B2780E">
        <w:rPr>
          <w:lang w:val="x-none"/>
        </w:rPr>
        <w:t>odpad</w:t>
      </w:r>
      <w:r w:rsidRPr="00B2780E">
        <w:t>y</w:t>
      </w:r>
      <w:r w:rsidRPr="00B2780E">
        <w:rPr>
          <w:lang w:val="x-none"/>
        </w:rPr>
        <w:t xml:space="preserve"> budowlan</w:t>
      </w:r>
      <w:r w:rsidRPr="00B2780E">
        <w:t xml:space="preserve">e </w:t>
      </w:r>
      <w:r w:rsidRPr="00B2780E">
        <w:rPr>
          <w:lang w:val="x-none"/>
        </w:rPr>
        <w:t xml:space="preserve"> i rozbiórkow</w:t>
      </w:r>
      <w:r w:rsidR="007107BD">
        <w:t>e;</w:t>
      </w:r>
    </w:p>
    <w:p w14:paraId="46BB4CF8" w14:textId="77777777" w:rsidR="00737272" w:rsidRPr="00B2780E" w:rsidRDefault="00737272" w:rsidP="007107BD">
      <w:pPr>
        <w:pStyle w:val="Akapitzlist"/>
        <w:numPr>
          <w:ilvl w:val="0"/>
          <w:numId w:val="34"/>
        </w:numPr>
        <w:suppressAutoHyphens w:val="0"/>
        <w:spacing w:line="274" w:lineRule="exact"/>
      </w:pPr>
      <w:r w:rsidRPr="00B2780E">
        <w:t xml:space="preserve">niesegregowane </w:t>
      </w:r>
      <w:r w:rsidR="007107BD">
        <w:t>(zmieszane).</w:t>
      </w:r>
    </w:p>
    <w:p w14:paraId="1A84A75A" w14:textId="77777777" w:rsidR="00737272" w:rsidRPr="00B2780E" w:rsidRDefault="00737272" w:rsidP="007107BD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>Odbi</w:t>
      </w:r>
      <w:r w:rsidR="007107BD">
        <w:t>oru odpadów wymienionych w ust. 2</w:t>
      </w:r>
      <w:r w:rsidRPr="00B2780E">
        <w:t xml:space="preserve"> należy przeprowadzać różnymi samochodami dla poszczególnych frakcji odpadów w sposób zapobiegający ich zmieszaniu. </w:t>
      </w:r>
      <w:r w:rsidRPr="00B2780E">
        <w:rPr>
          <w:rFonts w:eastAsia="Arial Unicode MS"/>
          <w:kern w:val="2"/>
          <w:lang w:val="x-none" w:eastAsia="hi-IN" w:bidi="hi-IN"/>
        </w:rPr>
        <w:t>Wykonawca ma obowiązek zabezpieczenia pojazdów i urządzeń przed niekontrolowanym wydostawaniem się na zewnątrz odpadów, podczas ich magazynowania, przeładunku oraz transportu</w:t>
      </w:r>
      <w:r w:rsidRPr="00B2780E">
        <w:rPr>
          <w:rFonts w:eastAsia="Arial Unicode MS"/>
          <w:kern w:val="2"/>
          <w:lang w:eastAsia="hi-IN" w:bidi="hi-IN"/>
        </w:rPr>
        <w:t>.</w:t>
      </w:r>
    </w:p>
    <w:p w14:paraId="6E14F8B1" w14:textId="77777777" w:rsidR="00737272" w:rsidRPr="00B2780E" w:rsidRDefault="00737272" w:rsidP="00737272">
      <w:pPr>
        <w:pStyle w:val="Akapitzlist"/>
        <w:numPr>
          <w:ilvl w:val="0"/>
          <w:numId w:val="6"/>
        </w:numPr>
        <w:suppressAutoHyphens w:val="0"/>
        <w:ind w:left="360"/>
        <w:jc w:val="both"/>
        <w:rPr>
          <w:rFonts w:eastAsia="Times New Roman"/>
          <w:szCs w:val="22"/>
        </w:rPr>
      </w:pPr>
      <w:r w:rsidRPr="00B2780E">
        <w:t>W ramach zamówienia Wykonawca zobowiązany będzie odbierać odpady komunalne z następującymi częstotliwościami:</w:t>
      </w:r>
      <w:r w:rsidRPr="00B2780E">
        <w:rPr>
          <w:rFonts w:eastAsia="Times New Roman"/>
          <w:b/>
          <w:szCs w:val="22"/>
          <w:lang w:eastAsia="en-US"/>
        </w:rPr>
        <w:t xml:space="preserve"> </w:t>
      </w:r>
    </w:p>
    <w:p w14:paraId="359585B4" w14:textId="77777777" w:rsidR="00737272" w:rsidRPr="00737272" w:rsidRDefault="00737272" w:rsidP="00737272">
      <w:pPr>
        <w:widowControl/>
        <w:ind w:left="348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1) </w:t>
      </w:r>
      <w:r w:rsidR="00066A87">
        <w:rPr>
          <w:rFonts w:eastAsia="Times New Roman" w:cs="Times New Roman"/>
          <w:color w:val="auto"/>
          <w:szCs w:val="22"/>
          <w:lang w:val="pl-PL" w:bidi="ar-SA"/>
        </w:rPr>
        <w:t>z</w:t>
      </w: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 obszarów zabudowy jednorodzinnej:</w:t>
      </w:r>
    </w:p>
    <w:p w14:paraId="44371758" w14:textId="77777777" w:rsidR="007107BD" w:rsidRPr="007107BD" w:rsidRDefault="00737272" w:rsidP="007107BD">
      <w:pPr>
        <w:pStyle w:val="Akapitzlist"/>
        <w:widowControl/>
        <w:numPr>
          <w:ilvl w:val="0"/>
          <w:numId w:val="36"/>
        </w:numPr>
        <w:jc w:val="both"/>
        <w:rPr>
          <w:rFonts w:eastAsia="Times New Roman"/>
          <w:szCs w:val="22"/>
        </w:rPr>
      </w:pPr>
      <w:r w:rsidRPr="007107BD">
        <w:rPr>
          <w:rFonts w:eastAsia="Times New Roman"/>
          <w:szCs w:val="22"/>
        </w:rPr>
        <w:t>niesegregowane (zmieszane) odpady komunalne – raz na dwa tygodnie,</w:t>
      </w:r>
    </w:p>
    <w:p w14:paraId="1087535A" w14:textId="77777777" w:rsidR="007107BD" w:rsidRDefault="007107BD" w:rsidP="007107BD">
      <w:pPr>
        <w:pStyle w:val="Akapitzlist"/>
        <w:widowControl/>
        <w:numPr>
          <w:ilvl w:val="0"/>
          <w:numId w:val="36"/>
        </w:numPr>
        <w:jc w:val="both"/>
        <w:rPr>
          <w:rFonts w:eastAsia="Times New Roman"/>
          <w:szCs w:val="22"/>
        </w:rPr>
      </w:pPr>
      <w:r w:rsidRPr="007107BD">
        <w:rPr>
          <w:rFonts w:eastAsia="Times New Roman"/>
          <w:szCs w:val="22"/>
        </w:rPr>
        <w:t>bioodpady – raz na dwa tygodnie,</w:t>
      </w:r>
    </w:p>
    <w:p w14:paraId="32956901" w14:textId="77777777" w:rsidR="00737272" w:rsidRDefault="00737272" w:rsidP="007107BD">
      <w:pPr>
        <w:pStyle w:val="Akapitzlist"/>
        <w:widowControl/>
        <w:numPr>
          <w:ilvl w:val="0"/>
          <w:numId w:val="36"/>
        </w:numPr>
        <w:jc w:val="both"/>
        <w:rPr>
          <w:rFonts w:eastAsia="Times New Roman"/>
          <w:szCs w:val="22"/>
        </w:rPr>
      </w:pPr>
      <w:r w:rsidRPr="007107BD">
        <w:rPr>
          <w:rFonts w:eastAsia="Times New Roman"/>
          <w:szCs w:val="22"/>
        </w:rPr>
        <w:t xml:space="preserve">papier, metale, tworzywa sztuczne, szkło, odpady opakowaniowe </w:t>
      </w:r>
      <w:r w:rsidR="007107BD" w:rsidRPr="007107BD">
        <w:rPr>
          <w:rFonts w:eastAsia="Times New Roman"/>
          <w:szCs w:val="22"/>
        </w:rPr>
        <w:t xml:space="preserve">    </w:t>
      </w:r>
      <w:r w:rsidRPr="007107BD">
        <w:rPr>
          <w:rFonts w:eastAsia="Times New Roman"/>
          <w:szCs w:val="22"/>
        </w:rPr>
        <w:t xml:space="preserve">wielomateriałowe – raz na cztery tygodnie, </w:t>
      </w:r>
    </w:p>
    <w:p w14:paraId="28EA25E1" w14:textId="77777777" w:rsidR="00737272" w:rsidRPr="007107BD" w:rsidRDefault="00737272" w:rsidP="007107BD">
      <w:pPr>
        <w:pStyle w:val="Akapitzlist"/>
        <w:widowControl/>
        <w:numPr>
          <w:ilvl w:val="0"/>
          <w:numId w:val="36"/>
        </w:numPr>
        <w:jc w:val="both"/>
        <w:rPr>
          <w:rFonts w:eastAsia="Times New Roman"/>
          <w:szCs w:val="22"/>
        </w:rPr>
      </w:pPr>
      <w:r w:rsidRPr="007107BD">
        <w:t>odpady wielkogabarytowe – dwa razy w roku,</w:t>
      </w:r>
    </w:p>
    <w:p w14:paraId="39BBEC66" w14:textId="77777777" w:rsidR="00737272" w:rsidRPr="00737272" w:rsidRDefault="00737272" w:rsidP="00737272">
      <w:pPr>
        <w:widowControl/>
        <w:ind w:left="348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>2) z obszarów zabudowy wielorodzinnej:</w:t>
      </w:r>
    </w:p>
    <w:p w14:paraId="7968DFB7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>a) niesegregowane (zmieszane) odpady komunalne:</w:t>
      </w:r>
    </w:p>
    <w:p w14:paraId="475B6771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– w okresie od 1 kwietnia do 30 września – raz na tydzień,  </w:t>
      </w:r>
    </w:p>
    <w:p w14:paraId="189C2C8D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– w okresie od 1 października do 31 marca – </w:t>
      </w:r>
      <w:r w:rsidRPr="00737272">
        <w:rPr>
          <w:rFonts w:eastAsia="Times New Roman" w:cs="Times New Roman"/>
          <w:color w:val="auto"/>
          <w:szCs w:val="22"/>
          <w:lang w:val="pl-PL"/>
        </w:rPr>
        <w:t>raz na dwa tygodnie</w:t>
      </w:r>
      <w:r w:rsidRPr="00737272">
        <w:rPr>
          <w:rFonts w:eastAsia="Times New Roman" w:cs="Times New Roman"/>
          <w:color w:val="auto"/>
          <w:szCs w:val="22"/>
          <w:lang w:val="pl-PL" w:bidi="ar-SA"/>
        </w:rPr>
        <w:t>,</w:t>
      </w:r>
    </w:p>
    <w:p w14:paraId="3A65D02D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>b) bioodpady:</w:t>
      </w:r>
    </w:p>
    <w:p w14:paraId="6EF0159A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– w okresie od 1 kwietnia do 30 września – </w:t>
      </w:r>
      <w:r w:rsidRPr="00737272">
        <w:rPr>
          <w:rFonts w:eastAsia="Times New Roman" w:cs="Times New Roman"/>
          <w:color w:val="auto"/>
          <w:szCs w:val="22"/>
          <w:lang w:val="pl-PL"/>
        </w:rPr>
        <w:t>raz na tydzień</w:t>
      </w: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,  </w:t>
      </w:r>
    </w:p>
    <w:p w14:paraId="0B79AB30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>– w okresie od 1 października do 31 marca –</w:t>
      </w:r>
      <w:r w:rsidRPr="00737272">
        <w:rPr>
          <w:rFonts w:eastAsia="Times New Roman" w:cs="Times New Roman"/>
          <w:color w:val="auto"/>
          <w:szCs w:val="22"/>
          <w:lang w:val="pl-PL"/>
        </w:rPr>
        <w:t xml:space="preserve"> raz na dwa tygodnie</w:t>
      </w:r>
      <w:r w:rsidRPr="00737272">
        <w:rPr>
          <w:rFonts w:eastAsia="Times New Roman" w:cs="Times New Roman"/>
          <w:color w:val="auto"/>
          <w:szCs w:val="22"/>
          <w:lang w:val="pl-PL" w:bidi="ar-SA"/>
        </w:rPr>
        <w:t>,</w:t>
      </w:r>
    </w:p>
    <w:p w14:paraId="55A8F5D3" w14:textId="77777777" w:rsidR="00737272" w:rsidRPr="00737272" w:rsidRDefault="00737272" w:rsidP="00737272">
      <w:pPr>
        <w:widowControl/>
        <w:ind w:left="1056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c) papier, metale, tworzywa sztuczne, szkło, odpady opakowaniowe wielomateriałowe – </w:t>
      </w:r>
      <w:r w:rsidRPr="00737272">
        <w:rPr>
          <w:rFonts w:eastAsia="Times New Roman" w:cs="Times New Roman"/>
          <w:color w:val="auto"/>
          <w:szCs w:val="22"/>
          <w:lang w:val="pl-PL"/>
        </w:rPr>
        <w:t>raz na cztery tygodnie</w:t>
      </w:r>
      <w:r w:rsidRPr="00737272">
        <w:rPr>
          <w:rFonts w:eastAsia="Times New Roman" w:cs="Times New Roman"/>
          <w:color w:val="auto"/>
          <w:szCs w:val="22"/>
          <w:lang w:val="pl-PL" w:bidi="ar-SA"/>
        </w:rPr>
        <w:t xml:space="preserve">, </w:t>
      </w:r>
    </w:p>
    <w:p w14:paraId="4DEB91FE" w14:textId="77777777" w:rsidR="00737272" w:rsidRPr="00066A87" w:rsidRDefault="00737272" w:rsidP="00066A87">
      <w:pPr>
        <w:widowControl/>
        <w:ind w:left="348" w:firstLine="708"/>
        <w:jc w:val="both"/>
        <w:rPr>
          <w:rFonts w:eastAsia="Times New Roman" w:cs="Times New Roman"/>
          <w:color w:val="auto"/>
          <w:szCs w:val="22"/>
          <w:lang w:val="pl-PL" w:bidi="ar-SA"/>
        </w:rPr>
      </w:pPr>
      <w:r w:rsidRPr="00737272">
        <w:rPr>
          <w:rFonts w:cs="Times New Roman"/>
          <w:color w:val="auto"/>
          <w:lang w:val="pl-PL"/>
        </w:rPr>
        <w:t>d) odpady wielkogabarytowe – dwa razy w roku,</w:t>
      </w:r>
    </w:p>
    <w:p w14:paraId="614C9E27" w14:textId="77777777" w:rsidR="00737272" w:rsidRPr="00B2780E" w:rsidRDefault="00737272" w:rsidP="00066A87">
      <w:pPr>
        <w:pStyle w:val="Akapitzlist"/>
        <w:spacing w:line="274" w:lineRule="exact"/>
        <w:ind w:left="318"/>
      </w:pPr>
      <w:r w:rsidRPr="00B2780E">
        <w:t xml:space="preserve">3) z Punktu Selektywnego Zbierania Odpadów Komunalnych w Gorczenicy w godzinach </w:t>
      </w:r>
      <w:r w:rsidR="00066A87">
        <w:t xml:space="preserve">  </w:t>
      </w:r>
      <w:r w:rsidRPr="00B2780E">
        <w:t>jego pracy.</w:t>
      </w:r>
    </w:p>
    <w:p w14:paraId="535C390D" w14:textId="77777777" w:rsidR="00737272" w:rsidRPr="00B2780E" w:rsidRDefault="00737272" w:rsidP="00066A87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>Wykonawca zobowiązany jest do odbierania odpadów z poszczególnych nieruchomości, na których zamieszkują mieszkańcy w ustalonych w harmonogramie usuwania odpadów komunalnych terminach  z zastrzeżeniem, że odbiór w/w odpadów musi odbywać się od poniedziałku do soboty w godzinach 6.00 – 20.00,  z wyjątkiem dni ustawowo wolnych od pracy.</w:t>
      </w:r>
    </w:p>
    <w:p w14:paraId="14057D5E" w14:textId="66DA8739" w:rsidR="00737272" w:rsidRPr="00B2780E" w:rsidRDefault="00737272" w:rsidP="00066A87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 xml:space="preserve">Wykonawca zobowiązany jest przygotować  harmonogram odbioru odpadów komunalnych, zgodny z częstotliwością ich odbioru wymienioną w </w:t>
      </w:r>
      <w:r w:rsidR="00867887">
        <w:t>ust. 4</w:t>
      </w:r>
      <w:r w:rsidRPr="00B2780E">
        <w:t xml:space="preserve"> – harmonogram podlega uzgodnieniu przez Zamawiającego. Wykonawca zobowiązany jest poinformować pisemnie każdego właściciela nieruchomości</w:t>
      </w:r>
      <w:r>
        <w:t>,</w:t>
      </w:r>
      <w:r w:rsidRPr="00B2780E">
        <w:t xml:space="preserve"> na której zamieszkują mieszkańcy o harmonogramie odbioru odpadów komunalnych oraz o zmianie tego harmonogramu.</w:t>
      </w:r>
      <w:r>
        <w:t xml:space="preserve"> Wykonawca zobowiązany jest również do przyjmowania zgłoszeń na wywóz odpadów wielkogabarytowych bezpośrednio od mieszkańców Gminy Brodnica.</w:t>
      </w:r>
    </w:p>
    <w:p w14:paraId="31A74A3A" w14:textId="5C5FBCB0" w:rsidR="00737272" w:rsidRPr="00B2780E" w:rsidRDefault="00737272" w:rsidP="00066A87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F67F09">
        <w:t>Wykonawca zobowiązany jest do wyposażenia właścicieli nieruchomości w worki do gromadzenia odpadów komunalnych w sposób selektywny, z folii LDPE</w:t>
      </w:r>
      <w:r w:rsidR="00867887">
        <w:t xml:space="preserve">  lub HDPE</w:t>
      </w:r>
      <w:r w:rsidRPr="00F67F09">
        <w:t xml:space="preserve">, w ilości odpowiadającej wystawionym workom przy ostatnim odbiorze, przy czym przed </w:t>
      </w:r>
      <w:r w:rsidRPr="00F67F09">
        <w:lastRenderedPageBreak/>
        <w:t>pierwszym odbiorem wykonawca wyposaży każdą nieruchomość w worki w ilości po 2 sztuki dla każdego rodzaju odpadów zbieranych selektywnie w przypadku zabudowy jednorodzinnej oraz  w taką samą ilość każde gospodarstwo domowe</w:t>
      </w:r>
      <w:r>
        <w:t xml:space="preserve"> </w:t>
      </w:r>
      <w:r w:rsidRPr="00F67F09">
        <w:t>w przypadku zabudowy wielorodzinnej. Dla  zabudowy wielorodzinnej dopuszcza się zastosowanie zamiast worków odpowiedniej ilości kontenerów. Wykonawca zobowiązany jest do wyposażenia w odpowiednią ilość kontenerów</w:t>
      </w:r>
      <w:r>
        <w:t xml:space="preserve"> </w:t>
      </w:r>
      <w:r w:rsidRPr="00F67F09">
        <w:t>i pojemników PSZOK w Gorczenicy. Oznaczenia i kolorystyka dostarczonych przez Wykonawcę, pojemników i worków musi być zgodna z obowiązującymi w tym zakresie przepisami.</w:t>
      </w:r>
    </w:p>
    <w:p w14:paraId="79D76D0E" w14:textId="77777777" w:rsidR="00737272" w:rsidRPr="00B2780E" w:rsidRDefault="00737272" w:rsidP="00066A87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>Wykonawca ponosi odpowiedzialność za szkody w majątku Zamawiającego lub osób trzecich powstałe w trakcie odbioru odpadów.</w:t>
      </w:r>
    </w:p>
    <w:p w14:paraId="587FB80E" w14:textId="77777777" w:rsidR="00737272" w:rsidRPr="00B2780E" w:rsidRDefault="00737272" w:rsidP="00066A87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>Wykonawca zobowiązany jest do zebrania odpadów leżących obok altanek śmieciowych</w:t>
      </w:r>
      <w:r>
        <w:t xml:space="preserve"> oraz</w:t>
      </w:r>
      <w:r w:rsidRPr="00B2780E">
        <w:t xml:space="preserve"> pojemników, jeżeli  będzie to wynikiem jego działania.</w:t>
      </w:r>
    </w:p>
    <w:p w14:paraId="36C4E899" w14:textId="77777777" w:rsidR="001C2DD8" w:rsidRPr="00066A87" w:rsidRDefault="00737272" w:rsidP="001C2DD8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</w:pPr>
      <w:r w:rsidRPr="00B2780E">
        <w:t>Nieodebranie odpadów związane ze zdarzeniem losowym (złe warunki atmosferyczne, utrudniony dojazd) lub celowym (nieudostępnienie  pojemnika przez właściciela nieruchomości w wyznaczonym terminie) powinno zostać zgłoszone pisemnie Zamawiającemu w ciągu 2 dni roboczych od dnia wystąpienia zdarzenia.</w:t>
      </w:r>
    </w:p>
    <w:p w14:paraId="3B1C048F" w14:textId="6DA48A18" w:rsidR="00737272" w:rsidRPr="00066A87" w:rsidRDefault="004E1595" w:rsidP="00066A87">
      <w:pPr>
        <w:pStyle w:val="Akapitzlist"/>
        <w:numPr>
          <w:ilvl w:val="0"/>
          <w:numId w:val="6"/>
        </w:numPr>
        <w:ind w:left="426" w:hanging="426"/>
        <w:jc w:val="both"/>
      </w:pPr>
      <w:r>
        <w:t>Wykonawca obowiązany jest do odbioru odpadów komunalnych w terminie  72 godzin w dni robocze od pisemnego lub telefonicznego poinformowania przez Zamawiającego w przypadku nieodebrania odpadów w terminie określonym w harmonogramie , które wynikło  z winy Wykonawcy</w:t>
      </w:r>
      <w:r w:rsidR="001C2DD8" w:rsidRPr="001C2DD8">
        <w:t>.</w:t>
      </w:r>
    </w:p>
    <w:p w14:paraId="3CE7A6A9" w14:textId="77777777" w:rsidR="00737272" w:rsidRPr="00066A87" w:rsidRDefault="00737272" w:rsidP="00066A87">
      <w:pPr>
        <w:pStyle w:val="Akapitzlist"/>
        <w:numPr>
          <w:ilvl w:val="0"/>
          <w:numId w:val="6"/>
        </w:numPr>
        <w:suppressAutoHyphens w:val="0"/>
        <w:spacing w:line="274" w:lineRule="exact"/>
        <w:ind w:left="360"/>
        <w:jc w:val="both"/>
        <w:rPr>
          <w:color w:val="FF0000"/>
        </w:rPr>
      </w:pPr>
      <w:r w:rsidRPr="00DA4A4F">
        <w:rPr>
          <w:rFonts w:eastAsia="Times New Roman"/>
          <w:kern w:val="2"/>
          <w:lang w:val="x-none" w:bidi="hi-IN"/>
        </w:rPr>
        <w:t>W</w:t>
      </w:r>
      <w:r w:rsidRPr="00DA4A4F">
        <w:rPr>
          <w:rFonts w:eastAsia="Arial Unicode MS"/>
          <w:kern w:val="2"/>
          <w:lang w:val="x-none" w:eastAsia="hi-IN" w:bidi="hi-IN"/>
        </w:rPr>
        <w:t xml:space="preserve">ykonawca obowiązany jest posiadać bazę magazynowo - transportową na terenie Gminy lub w odległości nie większej niż 60 km od granicy Gminy </w:t>
      </w:r>
      <w:r>
        <w:rPr>
          <w:rFonts w:eastAsia="Arial Unicode MS"/>
          <w:kern w:val="2"/>
          <w:lang w:eastAsia="hi-IN" w:bidi="hi-IN"/>
        </w:rPr>
        <w:t>Brodnica</w:t>
      </w:r>
      <w:r w:rsidRPr="00DA4A4F">
        <w:rPr>
          <w:rFonts w:eastAsia="Arial Unicode MS"/>
          <w:kern w:val="2"/>
          <w:lang w:val="x-none" w:eastAsia="hi-IN" w:bidi="hi-IN"/>
        </w:rPr>
        <w:t>, do którego posiada tytuł prawny, spełniającą wymagania określone w Rozporządzeniu Ministra Środowiska z dnia 11 stycznia 2013 r. w sprawie szczegółowych wymagań</w:t>
      </w:r>
      <w:r w:rsidRPr="00DA4A4F">
        <w:rPr>
          <w:rFonts w:eastAsia="Arial Unicode MS"/>
          <w:kern w:val="2"/>
          <w:lang w:val="x-none" w:eastAsia="hi-IN" w:bidi="hi-IN"/>
        </w:rPr>
        <w:br/>
        <w:t>w zakresie odbierania odpadów komunalnych od właścicieli nieruchomości</w:t>
      </w:r>
      <w:r w:rsidRPr="00DA4A4F">
        <w:rPr>
          <w:rFonts w:eastAsia="Arial Unicode MS"/>
          <w:kern w:val="2"/>
          <w:lang w:val="x-none" w:eastAsia="hi-IN" w:bidi="hi-IN"/>
        </w:rPr>
        <w:br/>
        <w:t>(Dz. U z 2013r. poz. 122).</w:t>
      </w:r>
    </w:p>
    <w:p w14:paraId="1DF16A87" w14:textId="77777777" w:rsidR="00737272" w:rsidRPr="00066A87" w:rsidRDefault="00737272" w:rsidP="00737272">
      <w:pPr>
        <w:widowControl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eastAsia="Times New Roman" w:cs="Times New Roman"/>
          <w:color w:val="auto"/>
          <w:lang w:val="pl-PL" w:bidi="ar-SA"/>
        </w:rPr>
      </w:pPr>
      <w:r w:rsidRPr="00FD1588">
        <w:rPr>
          <w:rFonts w:eastAsia="Times New Roman" w:cs="Times New Roman"/>
          <w:color w:val="auto"/>
          <w:kern w:val="2"/>
          <w:lang w:val="x-none" w:bidi="hi-IN"/>
        </w:rPr>
        <w:t xml:space="preserve">Wykonawca podczas realizacji zamówienia zapewni </w:t>
      </w:r>
      <w:r w:rsidRPr="00FD1588">
        <w:rPr>
          <w:rFonts w:eastAsia="Times New Roman" w:cs="Times New Roman"/>
          <w:color w:val="auto"/>
          <w:lang w:val="x-none" w:bidi="ar-SA"/>
        </w:rPr>
        <w:t>osiągnięcie odpowiednich</w:t>
      </w:r>
      <w:r w:rsidRPr="00FD1588">
        <w:rPr>
          <w:rFonts w:eastAsia="Times New Roman" w:cs="Times New Roman"/>
          <w:color w:val="auto"/>
          <w:lang w:val="x-none" w:bidi="ar-SA"/>
        </w:rPr>
        <w:br/>
        <w:t xml:space="preserve">poziomów recyklingu przygotowania do ponownego użycia i odzysku frakcji odpadów obejmujących papier, metale, tworzywa sztuczne i szkło oraz ograniczenia masy odpadów komunalnych ulegających biodegradacji przekazywanych do składowania, zgodnie </w:t>
      </w:r>
      <w:r w:rsidRPr="00737272">
        <w:rPr>
          <w:rFonts w:eastAsia="Times New Roman" w:cs="Times New Roman"/>
          <w:color w:val="auto"/>
          <w:lang w:val="pl-PL" w:bidi="ar-SA"/>
        </w:rPr>
        <w:t>z u</w:t>
      </w:r>
      <w:r>
        <w:rPr>
          <w:rFonts w:eastAsia="Times New Roman" w:cs="Times New Roman"/>
          <w:color w:val="auto"/>
          <w:lang w:val="x-none" w:bidi="ar-SA"/>
        </w:rPr>
        <w:t>staw</w:t>
      </w:r>
      <w:r w:rsidRPr="00737272">
        <w:rPr>
          <w:rFonts w:eastAsia="Times New Roman" w:cs="Times New Roman"/>
          <w:color w:val="auto"/>
          <w:lang w:val="pl-PL" w:bidi="ar-SA"/>
        </w:rPr>
        <w:t>ą</w:t>
      </w:r>
      <w:r w:rsidRPr="00FD1588">
        <w:rPr>
          <w:rFonts w:eastAsia="Times New Roman" w:cs="Times New Roman"/>
          <w:color w:val="auto"/>
          <w:lang w:val="x-none" w:bidi="ar-SA"/>
        </w:rPr>
        <w:t xml:space="preserve"> z dnia 13 września 1996 r. o utrzymaniu czystości i porządku</w:t>
      </w:r>
      <w:r w:rsidRPr="00737272">
        <w:rPr>
          <w:rFonts w:eastAsia="Times New Roman" w:cs="Times New Roman"/>
          <w:color w:val="auto"/>
          <w:lang w:val="pl-PL" w:bidi="ar-SA"/>
        </w:rPr>
        <w:t xml:space="preserve"> </w:t>
      </w:r>
      <w:r w:rsidRPr="00FD1588">
        <w:rPr>
          <w:rFonts w:eastAsia="Times New Roman" w:cs="Times New Roman"/>
          <w:color w:val="auto"/>
          <w:lang w:val="x-none" w:bidi="ar-SA"/>
        </w:rPr>
        <w:t>w</w:t>
      </w:r>
      <w:r w:rsidRPr="00737272">
        <w:rPr>
          <w:rFonts w:eastAsia="Times New Roman" w:cs="Times New Roman"/>
          <w:color w:val="auto"/>
          <w:lang w:val="pl-PL" w:bidi="ar-SA"/>
        </w:rPr>
        <w:t xml:space="preserve"> g</w:t>
      </w:r>
      <w:r w:rsidRPr="00FD1588">
        <w:rPr>
          <w:rFonts w:eastAsia="Times New Roman" w:cs="Times New Roman"/>
          <w:color w:val="auto"/>
          <w:lang w:val="x-none" w:bidi="ar-SA"/>
        </w:rPr>
        <w:t>minach,</w:t>
      </w:r>
      <w:r w:rsidRPr="00737272">
        <w:rPr>
          <w:rFonts w:eastAsia="Times New Roman" w:cs="Times New Roman"/>
          <w:color w:val="auto"/>
          <w:lang w:val="pl-PL" w:bidi="ar-SA"/>
        </w:rPr>
        <w:t xml:space="preserve"> </w:t>
      </w:r>
      <w:r w:rsidRPr="00FD1588">
        <w:rPr>
          <w:rFonts w:eastAsia="Times New Roman" w:cs="Times New Roman"/>
          <w:color w:val="auto"/>
          <w:lang w:val="x-none" w:bidi="ar-SA"/>
        </w:rPr>
        <w:t>a także</w:t>
      </w:r>
      <w:r w:rsidRPr="00737272">
        <w:rPr>
          <w:rFonts w:eastAsia="Times New Roman" w:cs="Times New Roman"/>
          <w:color w:val="auto"/>
          <w:lang w:val="pl-PL" w:bidi="ar-SA"/>
        </w:rPr>
        <w:t xml:space="preserve"> obowiązującymi przepisami wykonawczymi </w:t>
      </w:r>
      <w:r w:rsidRPr="00327C98">
        <w:rPr>
          <w:rFonts w:eastAsia="Times New Roman" w:cs="Times New Roman"/>
          <w:color w:val="auto"/>
          <w:lang w:val="x-none" w:bidi="ar-SA"/>
        </w:rPr>
        <w:t>oraz zgodnie z uchwałą Nr XXXII/54</w:t>
      </w:r>
      <w:r w:rsidRPr="00737272">
        <w:rPr>
          <w:rFonts w:eastAsia="Times New Roman" w:cs="Times New Roman"/>
          <w:color w:val="auto"/>
          <w:lang w:val="pl-PL" w:bidi="ar-SA"/>
        </w:rPr>
        <w:t>5</w:t>
      </w:r>
      <w:r w:rsidRPr="00327C98">
        <w:rPr>
          <w:rFonts w:eastAsia="Times New Roman" w:cs="Times New Roman"/>
          <w:color w:val="auto"/>
          <w:lang w:val="x-none" w:bidi="ar-SA"/>
        </w:rPr>
        <w:t>/17 Sejmiku Województwa Kujawsko-Pomorskiego z dnia 29 maja 2017 r. w sprawie wykonania "Planu gospodarki odpadami województwa Kujawsko-Pomorskiego na lata 2016-2022 z perspektywą na lata 2023-2028" (Dz. Urz. Woj. Kujaw. z 2017 r. poz. 2403).</w:t>
      </w:r>
    </w:p>
    <w:p w14:paraId="51907B4F" w14:textId="77777777" w:rsidR="00737272" w:rsidRPr="00066A87" w:rsidRDefault="00737272" w:rsidP="00066A87">
      <w:pPr>
        <w:widowControl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kern w:val="2"/>
          <w:lang w:val="x-none" w:bidi="hi-IN"/>
        </w:rPr>
        <w:t>Wykonawca zobowiązany jest do monitorowania obowiązku ciążącego na właścicielu nieruchomości w zakresie selektywnego zbierania odpadów komunalnych.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br/>
        <w:t>W przypadku stwierdzenia, że właściciel nieruchomości nie wywiązuje się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br/>
        <w:t>z obowiązku w zakresie segregacji odpadów, Wykonawca odbiera odpady, jako zmieszane odpady komunalne. Wykonawca zobowiązany jest w terminie 2 dni od dnia zaistnienia opisanej sytuacji do poinformowania Zamawiającego drogą pisemną lub elektroniczną o nie wywiązywaniu się z obowiązków segregacji odpadów przez właściciela nieruchomości. Do informacji Wykonawca zobowiązany będzie załączyć dokumentację fotograficzną lub nagranie oraz protokół z zaistniałego zdarzenia.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br/>
        <w:t>Z dokumentacji musi jednoznacznie wynikać, jakiej dotyczy nieruchomości, w jakim dniu i o jakiej godzinie do</w:t>
      </w:r>
      <w:r w:rsidR="00066A87">
        <w:rPr>
          <w:rFonts w:eastAsia="Times New Roman" w:cs="Times New Roman"/>
          <w:color w:val="auto"/>
          <w:kern w:val="2"/>
          <w:lang w:val="x-none" w:bidi="hi-IN"/>
        </w:rPr>
        <w:t>szło do ustalenia ww. zdarzenia</w:t>
      </w:r>
    </w:p>
    <w:p w14:paraId="2ED75D5E" w14:textId="77777777" w:rsidR="00737272" w:rsidRPr="00B2780E" w:rsidRDefault="00737272" w:rsidP="00737272">
      <w:pPr>
        <w:widowControl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kern w:val="2"/>
          <w:lang w:val="x-none" w:bidi="hi-IN"/>
        </w:rPr>
        <w:lastRenderedPageBreak/>
        <w:t>Wykonawca zobowiązany jest do ważenia wszystkich odebranych odpadów komunalnych na legalizowanej wadze i przechowywania dokumentacji pomiarów do wglądu Zamawiającego przez okres wykonywania zamówienia. Zamawiający zastrzega sobie prawo do kontroli czynnośc</w:t>
      </w:r>
      <w:r>
        <w:rPr>
          <w:rFonts w:eastAsia="Times New Roman" w:cs="Times New Roman"/>
          <w:color w:val="auto"/>
          <w:kern w:val="2"/>
          <w:lang w:val="x-none" w:bidi="hi-IN"/>
        </w:rPr>
        <w:t>i ważenia odpadów</w:t>
      </w:r>
      <w:r w:rsidRPr="00737272">
        <w:rPr>
          <w:rFonts w:eastAsia="Times New Roman" w:cs="Times New Roman"/>
          <w:color w:val="auto"/>
          <w:kern w:val="2"/>
          <w:lang w:val="pl-PL" w:bidi="hi-IN"/>
        </w:rPr>
        <w:t xml:space="preserve"> komunalnych</w:t>
      </w:r>
      <w:r>
        <w:rPr>
          <w:rFonts w:eastAsia="Times New Roman" w:cs="Times New Roman"/>
          <w:color w:val="auto"/>
          <w:kern w:val="2"/>
          <w:lang w:val="x-none" w:bidi="hi-IN"/>
        </w:rPr>
        <w:t xml:space="preserve"> w miejscu wskazanym przez </w:t>
      </w:r>
      <w:r w:rsidRPr="00737272">
        <w:rPr>
          <w:rFonts w:eastAsia="Times New Roman" w:cs="Times New Roman"/>
          <w:color w:val="auto"/>
          <w:kern w:val="2"/>
          <w:lang w:val="pl-PL" w:bidi="hi-IN"/>
        </w:rPr>
        <w:t xml:space="preserve">Zamawiającego. </w:t>
      </w:r>
    </w:p>
    <w:p w14:paraId="1725A68F" w14:textId="6A5F78F7" w:rsidR="00737272" w:rsidRPr="00066A87" w:rsidRDefault="00737272" w:rsidP="00066A87">
      <w:pPr>
        <w:widowControl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kern w:val="2"/>
          <w:lang w:val="x-none" w:bidi="hi-IN"/>
        </w:rPr>
        <w:t xml:space="preserve">Jeśli podczas odbierania odpadów dojdzie do uszkodzenia lub zniszczenia z winy Wykonawcy pojemników, Wykonawca zobowiązany jest do dodatkowego dostarczenia nowych pojemników na swój koszt. </w:t>
      </w:r>
      <w:r w:rsidR="004E1595" w:rsidRPr="00247258">
        <w:rPr>
          <w:rFonts w:eastAsia="Times New Roman" w:cs="Times New Roman"/>
          <w:color w:val="auto"/>
          <w:kern w:val="2"/>
          <w:lang w:val="x-none" w:bidi="hi-IN"/>
        </w:rPr>
        <w:t>Wykonawca może odmówić dostarczenia nowych pojemników na swój koszt w przypadku  gdy uszkodzone lub zniszczone pojemniki nie spełniają wymagań normy PN-EN 840 – 1 do 6</w:t>
      </w:r>
      <w:r w:rsidR="004E1595">
        <w:rPr>
          <w:rFonts w:eastAsia="Times New Roman" w:cs="Times New Roman"/>
          <w:color w:val="auto"/>
          <w:kern w:val="2"/>
          <w:lang w:val="x-none" w:bidi="hi-IN"/>
        </w:rPr>
        <w:t>.</w:t>
      </w:r>
    </w:p>
    <w:p w14:paraId="1A737366" w14:textId="1EA88D70" w:rsidR="00737272" w:rsidRPr="00066A87" w:rsidRDefault="00737272" w:rsidP="00737272">
      <w:pPr>
        <w:widowControl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lang w:val="x-none" w:bidi="ar-SA"/>
        </w:rPr>
        <w:t xml:space="preserve">Wykonawca zobowiązany jest do przekazywania odebranych niesegregowanych (zmieszanych) odpadów komunalnych </w:t>
      </w:r>
      <w:r w:rsidRPr="00737272">
        <w:rPr>
          <w:rFonts w:eastAsia="Times New Roman" w:cs="Times New Roman"/>
          <w:color w:val="auto"/>
          <w:lang w:val="pl-PL" w:bidi="ar-SA"/>
        </w:rPr>
        <w:t xml:space="preserve">zgodnie z art. 29a oraz </w:t>
      </w:r>
      <w:r w:rsidRPr="00B2780E">
        <w:rPr>
          <w:rFonts w:eastAsia="Times New Roman" w:cs="Times New Roman"/>
          <w:color w:val="auto"/>
          <w:lang w:val="x-none" w:bidi="ar-SA"/>
        </w:rPr>
        <w:t xml:space="preserve"> art. 38b ust.1 pkt 1 ustawy z dnia 14 grudnia 2012 r. o odpadach </w:t>
      </w:r>
      <w:r w:rsidR="004E1595" w:rsidRPr="00B2780E">
        <w:rPr>
          <w:rFonts w:eastAsia="Times New Roman" w:cs="Times New Roman"/>
          <w:color w:val="auto"/>
          <w:lang w:val="x-none" w:bidi="ar-SA"/>
        </w:rPr>
        <w:t xml:space="preserve"> </w:t>
      </w:r>
      <w:bookmarkStart w:id="0" w:name="_Hlk173917374"/>
      <w:r w:rsidR="004E1595" w:rsidRPr="004E1595">
        <w:rPr>
          <w:rFonts w:eastAsia="Times New Roman" w:cs="Times New Roman"/>
          <w:color w:val="auto"/>
          <w:lang w:val="x-none" w:bidi="ar-SA"/>
        </w:rPr>
        <w:t>(Dz. U. z 20</w:t>
      </w:r>
      <w:r w:rsidR="004E1595" w:rsidRPr="004E1595">
        <w:rPr>
          <w:rFonts w:eastAsia="Times New Roman" w:cs="Times New Roman"/>
          <w:color w:val="auto"/>
          <w:lang w:val="pl-PL" w:bidi="ar-SA"/>
        </w:rPr>
        <w:t>2</w:t>
      </w:r>
      <w:r w:rsidR="004E1595" w:rsidRPr="004E1595">
        <w:rPr>
          <w:rFonts w:eastAsia="Times New Roman" w:cs="Times New Roman"/>
          <w:color w:val="auto"/>
          <w:lang w:val="x-none" w:bidi="ar-SA"/>
        </w:rPr>
        <w:t>3 r., poz. 2029).</w:t>
      </w:r>
      <w:bookmarkEnd w:id="0"/>
    </w:p>
    <w:p w14:paraId="5A1ED36A" w14:textId="62A7853B" w:rsidR="00737272" w:rsidRPr="00066A87" w:rsidRDefault="00737272" w:rsidP="00066A87">
      <w:pPr>
        <w:widowControl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eastAsia="Times New Roman" w:cs="Times New Roman"/>
          <w:color w:val="auto"/>
          <w:lang w:val="x-none" w:bidi="ar-SA"/>
        </w:rPr>
      </w:pPr>
      <w:r w:rsidRPr="00B2780E">
        <w:rPr>
          <w:rFonts w:eastAsia="Times New Roman" w:cs="Times New Roman"/>
          <w:color w:val="auto"/>
          <w:lang w:val="x-none" w:bidi="ar-SA"/>
        </w:rPr>
        <w:t>Wykonawca zobowiązany jest do zagospodarowania selektywnie zebranych odpadów komunalnych bezpośrednio lub za pośrednictwem innego zbierającego odpady, do instalacji odzysku lub unieszkodliwiania odpadów, zgodnie z hierarchią sposobów postępowania z odpadami, o której mowa w art. 17 ustawy z dnia 14 grudnia 2012 r.</w:t>
      </w:r>
      <w:r>
        <w:rPr>
          <w:rFonts w:eastAsia="Times New Roman" w:cs="Times New Roman"/>
          <w:color w:val="auto"/>
          <w:lang w:val="x-none" w:bidi="ar-SA"/>
        </w:rPr>
        <w:br/>
        <w:t xml:space="preserve">o odpadach </w:t>
      </w:r>
      <w:r w:rsidR="004E1595" w:rsidRPr="004E1595">
        <w:rPr>
          <w:rFonts w:eastAsia="Times New Roman" w:cs="Times New Roman"/>
          <w:color w:val="auto"/>
          <w:lang w:val="x-none" w:bidi="ar-SA"/>
        </w:rPr>
        <w:t>(Dz. U. z 20</w:t>
      </w:r>
      <w:r w:rsidR="004E1595" w:rsidRPr="004E1595">
        <w:rPr>
          <w:rFonts w:eastAsia="Times New Roman" w:cs="Times New Roman"/>
          <w:color w:val="auto"/>
          <w:lang w:val="pl-PL" w:bidi="ar-SA"/>
        </w:rPr>
        <w:t>2</w:t>
      </w:r>
      <w:r w:rsidR="004E1595" w:rsidRPr="004E1595">
        <w:rPr>
          <w:rFonts w:eastAsia="Times New Roman" w:cs="Times New Roman"/>
          <w:color w:val="auto"/>
          <w:lang w:val="x-none" w:bidi="ar-SA"/>
        </w:rPr>
        <w:t>3 r., poz. 2029).</w:t>
      </w:r>
    </w:p>
    <w:p w14:paraId="6BA16EA9" w14:textId="77777777" w:rsidR="00737272" w:rsidRPr="00B2780E" w:rsidRDefault="00737272" w:rsidP="00737272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eastAsia="Arial Unicode MS"/>
          <w:kern w:val="2"/>
          <w:lang w:val="x-none" w:eastAsia="hi-IN" w:bidi="hi-IN"/>
        </w:rPr>
      </w:pPr>
      <w:r w:rsidRPr="00B2780E">
        <w:rPr>
          <w:rFonts w:eastAsia="Arial Unicode MS"/>
          <w:kern w:val="2"/>
          <w:lang w:val="x-none" w:eastAsia="hi-IN" w:bidi="hi-IN"/>
        </w:rPr>
        <w:t>Obowiązki Wykonawcy w zakresie prowadzenia dokumentacji</w:t>
      </w:r>
      <w:r w:rsidRPr="00B2780E">
        <w:rPr>
          <w:rFonts w:eastAsia="Arial Unicode MS"/>
          <w:kern w:val="2"/>
          <w:lang w:eastAsia="hi-IN" w:bidi="hi-IN"/>
        </w:rPr>
        <w:t xml:space="preserve"> związanej z realizacją przedmiotu umowy:</w:t>
      </w:r>
    </w:p>
    <w:p w14:paraId="2B1F2B7A" w14:textId="77777777" w:rsidR="00737272" w:rsidRPr="00B2780E" w:rsidRDefault="00737272" w:rsidP="00737272">
      <w:pPr>
        <w:widowControl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kern w:val="2"/>
          <w:lang w:val="x-none" w:bidi="hi-IN"/>
        </w:rPr>
        <w:t>W celu umożliwienia sporządzenia przez Zamawiającego rocznego sprawozdania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br/>
        <w:t>z realizacji zadań z zakresu gospodarowania odpadami komunalnymi, o którym mowa w art. 9q ustawy</w:t>
      </w:r>
      <w:r w:rsidRPr="00B2780E">
        <w:rPr>
          <w:rFonts w:eastAsia="Arial Unicode MS" w:cs="Times New Roman"/>
          <w:color w:val="auto"/>
          <w:kern w:val="2"/>
          <w:lang w:val="x-none" w:eastAsia="hi-IN" w:bidi="hi-IN"/>
        </w:rPr>
        <w:t xml:space="preserve"> o utrzymaniu czystości i porządku w gminach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t xml:space="preserve"> Wykonawca zobowiązany będzie przekazać Zamawiającemu niezbędne informacje umożliwiające sporządzenie sprawozdania. Wykonawca zobowiązany będzie również do przedkładania Zamawiającemu innych informacji nt. odbioru, unieszkodliwiania</w:t>
      </w:r>
      <w:r w:rsidRPr="00737272">
        <w:rPr>
          <w:rFonts w:eastAsia="Times New Roman" w:cs="Times New Roman"/>
          <w:color w:val="auto"/>
          <w:kern w:val="2"/>
          <w:lang w:val="pl-PL" w:bidi="hi-IN"/>
        </w:rPr>
        <w:t xml:space="preserve"> 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t>i segregacji odpadów, jeśli w trakcie realizacji zamówienia na Zamawiającego nałożony zostanie obowiązek sporządzania innych sprawozdań z zakresu gospodarki odpadami. Dotyczy to tylko informacji w posiadaniu, których będzie</w:t>
      </w:r>
      <w:r w:rsidRPr="00737272">
        <w:rPr>
          <w:rFonts w:eastAsia="Times New Roman" w:cs="Times New Roman"/>
          <w:color w:val="auto"/>
          <w:kern w:val="2"/>
          <w:lang w:val="pl-PL" w:bidi="hi-IN"/>
        </w:rPr>
        <w:t xml:space="preserve"> 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t>Wykonawca,</w:t>
      </w:r>
      <w:r w:rsidRPr="00737272">
        <w:rPr>
          <w:rFonts w:eastAsia="Times New Roman" w:cs="Times New Roman"/>
          <w:color w:val="auto"/>
          <w:kern w:val="2"/>
          <w:lang w:val="pl-PL" w:bidi="hi-IN"/>
        </w:rPr>
        <w:t xml:space="preserve"> </w:t>
      </w:r>
      <w:r w:rsidR="00066A87">
        <w:rPr>
          <w:rFonts w:eastAsia="Times New Roman" w:cs="Times New Roman"/>
          <w:color w:val="auto"/>
          <w:kern w:val="2"/>
          <w:lang w:val="x-none" w:bidi="hi-IN"/>
        </w:rPr>
        <w:t>a nie Zamawiający</w:t>
      </w:r>
      <w:r w:rsidR="00066A87">
        <w:rPr>
          <w:rFonts w:eastAsia="Times New Roman" w:cs="Times New Roman"/>
          <w:color w:val="auto"/>
          <w:kern w:val="2"/>
          <w:lang w:val="pl-PL" w:bidi="hi-IN"/>
        </w:rPr>
        <w:t>;</w:t>
      </w:r>
    </w:p>
    <w:p w14:paraId="65D3B851" w14:textId="77777777" w:rsidR="00737272" w:rsidRPr="00B2780E" w:rsidRDefault="00737272" w:rsidP="00737272">
      <w:pPr>
        <w:widowControl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Arial Unicode MS" w:cs="Times New Roman"/>
          <w:color w:val="auto"/>
          <w:kern w:val="2"/>
          <w:lang w:val="x-none" w:eastAsia="hi-IN" w:bidi="hi-IN"/>
        </w:rPr>
        <w:t>Wykonawca zobowiązany będzie do przedkładania Zamawiającemu najpóźniej wraz</w:t>
      </w:r>
      <w:r w:rsidRPr="00737272">
        <w:rPr>
          <w:rFonts w:eastAsia="Arial Unicode MS" w:cs="Times New Roman"/>
          <w:color w:val="auto"/>
          <w:kern w:val="2"/>
          <w:lang w:val="pl-PL" w:eastAsia="hi-IN" w:bidi="hi-IN"/>
        </w:rPr>
        <w:t xml:space="preserve"> </w:t>
      </w:r>
      <w:r w:rsidRPr="00B2780E">
        <w:rPr>
          <w:rFonts w:eastAsia="Arial Unicode MS" w:cs="Times New Roman"/>
          <w:color w:val="auto"/>
          <w:kern w:val="2"/>
          <w:lang w:val="x-none" w:eastAsia="hi-IN" w:bidi="hi-IN"/>
        </w:rPr>
        <w:t>z fakturą za dany okres rozliczeniowy raportów wagowych w wersji papierowej</w:t>
      </w:r>
      <w:r w:rsidRPr="00737272">
        <w:rPr>
          <w:rFonts w:eastAsia="Arial Unicode MS" w:cs="Times New Roman"/>
          <w:color w:val="auto"/>
          <w:kern w:val="2"/>
          <w:lang w:val="pl-PL" w:eastAsia="hi-IN" w:bidi="hi-IN"/>
        </w:rPr>
        <w:t xml:space="preserve"> </w:t>
      </w:r>
      <w:r w:rsidRPr="00B2780E">
        <w:rPr>
          <w:rFonts w:eastAsia="Arial Unicode MS" w:cs="Times New Roman"/>
          <w:color w:val="auto"/>
          <w:kern w:val="2"/>
          <w:lang w:val="x-none" w:eastAsia="hi-IN" w:bidi="hi-IN"/>
        </w:rPr>
        <w:t>i elektronicznej edytowalnej, zawierających ilość odebranych odpadów i ich rodzaje (zgodnie z obowiązującą klasyfikacją odpadów). Na raportach winna się znajdować adnotacja, że odpady pochodzą z terenu Gminy B</w:t>
      </w:r>
      <w:r w:rsidRPr="00737272">
        <w:rPr>
          <w:rFonts w:eastAsia="Arial Unicode MS" w:cs="Times New Roman"/>
          <w:color w:val="auto"/>
          <w:kern w:val="2"/>
          <w:lang w:val="pl-PL" w:eastAsia="hi-IN" w:bidi="hi-IN"/>
        </w:rPr>
        <w:t>rodnica</w:t>
      </w:r>
      <w:r w:rsidRPr="00B2780E">
        <w:rPr>
          <w:rFonts w:eastAsia="Arial Unicode MS" w:cs="Times New Roman"/>
          <w:color w:val="auto"/>
          <w:kern w:val="2"/>
          <w:lang w:val="x-none" w:eastAsia="hi-IN" w:bidi="hi-IN"/>
        </w:rPr>
        <w:t>. Wraz z ww. raportami, Wykonawca dostarczy w wersji papierowej wykaz nieruchomości, z których zo</w:t>
      </w:r>
      <w:r w:rsidR="00066A87">
        <w:rPr>
          <w:rFonts w:eastAsia="Arial Unicode MS" w:cs="Times New Roman"/>
          <w:color w:val="auto"/>
          <w:kern w:val="2"/>
          <w:lang w:val="x-none" w:eastAsia="hi-IN" w:bidi="hi-IN"/>
        </w:rPr>
        <w:t>stały odebrane odpady komunalne</w:t>
      </w:r>
      <w:r w:rsidR="00066A87">
        <w:rPr>
          <w:rFonts w:eastAsia="Arial Unicode MS" w:cs="Times New Roman"/>
          <w:color w:val="auto"/>
          <w:kern w:val="2"/>
          <w:lang w:val="pl-PL" w:eastAsia="hi-IN" w:bidi="hi-IN"/>
        </w:rPr>
        <w:t>;</w:t>
      </w:r>
      <w:r w:rsidRPr="00B2780E">
        <w:rPr>
          <w:rFonts w:eastAsia="Arial Unicode MS" w:cs="Times New Roman"/>
          <w:color w:val="auto"/>
          <w:kern w:val="2"/>
          <w:lang w:val="x-none" w:eastAsia="hi-IN" w:bidi="hi-IN"/>
        </w:rPr>
        <w:t xml:space="preserve">  </w:t>
      </w:r>
    </w:p>
    <w:p w14:paraId="0652E2D5" w14:textId="77777777" w:rsidR="00737272" w:rsidRPr="00B2780E" w:rsidRDefault="00737272" w:rsidP="00737272">
      <w:pPr>
        <w:widowControl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737272">
        <w:rPr>
          <w:rFonts w:eastAsia="Times New Roman" w:cs="Times New Roman"/>
          <w:color w:val="auto"/>
          <w:kern w:val="2"/>
          <w:lang w:val="pl-PL" w:bidi="hi-IN"/>
        </w:rPr>
        <w:t>Wykonawca zobowiązany będzie do przekazywania Zamawiającemu kart przekazania odpadów do instalacji komunalnych bądź instalacji odzysku lub unieszkodliwiania odpadów</w:t>
      </w:r>
      <w:r w:rsidR="00066A87">
        <w:rPr>
          <w:rFonts w:eastAsia="Times New Roman" w:cs="Times New Roman"/>
          <w:color w:val="auto"/>
          <w:kern w:val="2"/>
          <w:lang w:val="pl-PL" w:bidi="hi-IN"/>
        </w:rPr>
        <w:t>;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t xml:space="preserve"> </w:t>
      </w:r>
    </w:p>
    <w:p w14:paraId="34D4ABF8" w14:textId="77777777" w:rsidR="00737272" w:rsidRPr="00B2780E" w:rsidRDefault="00737272" w:rsidP="00737272">
      <w:pPr>
        <w:widowControl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kern w:val="2"/>
          <w:lang w:val="x-none" w:bidi="hi-IN"/>
        </w:rPr>
        <w:t xml:space="preserve">Wykonawca zobowiązany będzie do przekazywania Zamawiającemu wykazu </w:t>
      </w:r>
      <w:r w:rsidRPr="00B2780E">
        <w:rPr>
          <w:rFonts w:eastAsia="Times New Roman" w:cs="Times New Roman"/>
          <w:color w:val="auto"/>
          <w:lang w:val="x-none" w:bidi="ar-SA"/>
        </w:rPr>
        <w:t>nieruchomości, których właściciele zbierają odpady w sposób niezgodny ze złożoną deklaracją i obowiązującym Regulaminem utrzymania czystości i porządku</w:t>
      </w:r>
      <w:r w:rsidRPr="00737272">
        <w:rPr>
          <w:rFonts w:eastAsia="Times New Roman" w:cs="Times New Roman"/>
          <w:color w:val="auto"/>
          <w:lang w:val="pl-PL" w:bidi="ar-SA"/>
        </w:rPr>
        <w:t xml:space="preserve"> </w:t>
      </w:r>
      <w:r w:rsidRPr="00B2780E">
        <w:rPr>
          <w:rFonts w:eastAsia="Times New Roman" w:cs="Times New Roman"/>
          <w:color w:val="auto"/>
          <w:lang w:val="x-none" w:bidi="ar-SA"/>
        </w:rPr>
        <w:t xml:space="preserve">w Gminie </w:t>
      </w:r>
      <w:r w:rsidRPr="00737272">
        <w:rPr>
          <w:rFonts w:eastAsia="Times New Roman" w:cs="Times New Roman"/>
          <w:color w:val="auto"/>
          <w:lang w:val="pl-PL" w:bidi="ar-SA"/>
        </w:rPr>
        <w:t xml:space="preserve">Brodnica </w:t>
      </w:r>
      <w:r w:rsidRPr="00B2780E">
        <w:rPr>
          <w:rFonts w:eastAsia="Times New Roman" w:cs="Times New Roman"/>
          <w:color w:val="auto"/>
          <w:lang w:val="x-none" w:bidi="ar-SA"/>
        </w:rPr>
        <w:t xml:space="preserve"> wraz z protokołem k</w:t>
      </w:r>
      <w:r w:rsidR="00066A87">
        <w:rPr>
          <w:rFonts w:eastAsia="Times New Roman" w:cs="Times New Roman"/>
          <w:color w:val="auto"/>
          <w:lang w:val="x-none" w:bidi="ar-SA"/>
        </w:rPr>
        <w:t>ontroli i materiałem zdjęciowym</w:t>
      </w:r>
      <w:r w:rsidR="00066A87">
        <w:rPr>
          <w:rFonts w:eastAsia="Times New Roman" w:cs="Times New Roman"/>
          <w:color w:val="auto"/>
          <w:lang w:val="pl-PL" w:bidi="ar-SA"/>
        </w:rPr>
        <w:t>;</w:t>
      </w:r>
    </w:p>
    <w:p w14:paraId="5DD61179" w14:textId="77777777" w:rsidR="00737272" w:rsidRPr="00066A87" w:rsidRDefault="00737272" w:rsidP="00737272">
      <w:pPr>
        <w:widowControl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eastAsia="Times New Roman" w:cs="Times New Roman"/>
          <w:color w:val="auto"/>
          <w:kern w:val="2"/>
          <w:lang w:val="x-none" w:bidi="hi-IN"/>
        </w:rPr>
      </w:pPr>
      <w:r w:rsidRPr="00B2780E">
        <w:rPr>
          <w:rFonts w:eastAsia="Times New Roman" w:cs="Times New Roman"/>
          <w:color w:val="auto"/>
          <w:kern w:val="2"/>
          <w:lang w:val="x-none" w:bidi="hi-IN"/>
        </w:rPr>
        <w:lastRenderedPageBreak/>
        <w:t>Zamawiający zastrzega sobie prawo do kon</w:t>
      </w:r>
      <w:r w:rsidR="00FF0D9F">
        <w:rPr>
          <w:rFonts w:eastAsia="Times New Roman" w:cs="Times New Roman"/>
          <w:color w:val="auto"/>
          <w:kern w:val="2"/>
          <w:lang w:val="x-none" w:bidi="hi-IN"/>
        </w:rPr>
        <w:t>troli odbioru i zagospodarowani</w:t>
      </w:r>
      <w:r w:rsidR="00FF0D9F">
        <w:rPr>
          <w:rFonts w:eastAsia="Times New Roman" w:cs="Times New Roman"/>
          <w:color w:val="auto"/>
          <w:kern w:val="2"/>
          <w:lang w:val="pl-PL" w:bidi="hi-IN"/>
        </w:rPr>
        <w:t>a</w:t>
      </w:r>
      <w:r w:rsidRPr="00B2780E">
        <w:rPr>
          <w:rFonts w:eastAsia="Times New Roman" w:cs="Times New Roman"/>
          <w:color w:val="auto"/>
          <w:kern w:val="2"/>
          <w:lang w:val="x-none" w:bidi="hi-IN"/>
        </w:rPr>
        <w:t xml:space="preserve"> odpadów.</w:t>
      </w:r>
    </w:p>
    <w:p w14:paraId="78693AA0" w14:textId="77777777" w:rsidR="00737272" w:rsidRPr="00066A87" w:rsidRDefault="00737272" w:rsidP="00737272">
      <w:pPr>
        <w:pStyle w:val="Akapitzlist"/>
        <w:widowControl/>
        <w:numPr>
          <w:ilvl w:val="0"/>
          <w:numId w:val="31"/>
        </w:numPr>
        <w:spacing w:line="276" w:lineRule="auto"/>
        <w:ind w:left="0"/>
        <w:jc w:val="both"/>
        <w:rPr>
          <w:rFonts w:eastAsia="Times New Roman"/>
          <w:kern w:val="2"/>
          <w:lang w:val="x-none" w:bidi="hi-IN"/>
        </w:rPr>
      </w:pPr>
      <w:r w:rsidRPr="00F67F09">
        <w:rPr>
          <w:rFonts w:eastAsia="Times New Roman"/>
          <w:kern w:val="2"/>
          <w:lang w:val="x-none" w:bidi="hi-IN"/>
        </w:rPr>
        <w:t>Wykonawca zobowiązany jest do utrzymywania standardów sanitarnych oraz standardów ochrony środowiska zgodnie z Rozporządzeniem Ministra Środowiska z dnia 11 stycznia 2013 r. w sprawie szczegółowych wymagań w zakresie odbierania odpadów komunalnych od właścicieli nieruchomości (Dz.U. z 2013, poz. 122), rozporządzeniem Ministra Środowiska z dnia 16 czerwca 2009 r. w sprawie bezpieczeństwa i higieny pracy przy gospodarowaniu odpadami komunalnymi (Dz.U. z 2009 r, Nr 104, poz. 868) i postanowieniami regulaminu utrzymania czystości i porządku obowiązującym  na terenie Gminy Brodnica.</w:t>
      </w:r>
    </w:p>
    <w:p w14:paraId="77FB0D00" w14:textId="77777777" w:rsidR="00DF1BC3" w:rsidRPr="00066A87" w:rsidRDefault="00DF1BC3" w:rsidP="00066A87">
      <w:pPr>
        <w:pStyle w:val="Akapitzlist"/>
        <w:widowControl/>
        <w:numPr>
          <w:ilvl w:val="0"/>
          <w:numId w:val="31"/>
        </w:numPr>
        <w:spacing w:line="276" w:lineRule="auto"/>
        <w:ind w:left="0"/>
        <w:jc w:val="both"/>
        <w:rPr>
          <w:rFonts w:eastAsia="Times New Roman"/>
          <w:kern w:val="2"/>
          <w:lang w:val="x-none" w:bidi="hi-IN"/>
        </w:rPr>
      </w:pPr>
      <w:r w:rsidRPr="008B7819">
        <w:t>Wykonawca zobowiązany jest do przekazywania odpadów komunalnych do następujących</w:t>
      </w:r>
      <w:r w:rsidR="002C4B58">
        <w:t>,</w:t>
      </w:r>
      <w:r w:rsidRPr="008B7819">
        <w:t xml:space="preserve"> </w:t>
      </w:r>
      <w:r w:rsidR="002C4B58">
        <w:t xml:space="preserve">wskazanych w ofercie </w:t>
      </w:r>
      <w:r w:rsidRPr="008B7819">
        <w:t>instalacji do pr</w:t>
      </w:r>
      <w:r w:rsidR="00435F8E">
        <w:t>zetwarzania odpadów komunalnych</w:t>
      </w:r>
      <w:r w:rsidR="00066A87">
        <w:t>:</w:t>
      </w:r>
    </w:p>
    <w:p w14:paraId="752EA305" w14:textId="77777777" w:rsidR="00DF1BC3" w:rsidRPr="008B7819" w:rsidRDefault="00DF1BC3" w:rsidP="00DF1BC3">
      <w:pPr>
        <w:pStyle w:val="Akapitzlist"/>
        <w:autoSpaceDE w:val="0"/>
        <w:ind w:left="360"/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01"/>
        <w:gridCol w:w="4817"/>
      </w:tblGrid>
      <w:tr w:rsidR="008B7819" w:rsidRPr="00A64ADB" w14:paraId="00172307" w14:textId="77777777" w:rsidTr="00A352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F7EC" w14:textId="77777777" w:rsidR="00DF1BC3" w:rsidRPr="00435F8E" w:rsidRDefault="00DF1BC3" w:rsidP="007F2302">
            <w:pPr>
              <w:autoSpaceDE w:val="0"/>
              <w:rPr>
                <w:b/>
                <w:color w:val="auto"/>
              </w:rPr>
            </w:pPr>
            <w:proofErr w:type="spellStart"/>
            <w:r w:rsidRPr="00435F8E">
              <w:rPr>
                <w:b/>
                <w:color w:val="auto"/>
              </w:rPr>
              <w:t>Lp</w:t>
            </w:r>
            <w:proofErr w:type="spellEnd"/>
            <w:r w:rsidRPr="00435F8E">
              <w:rPr>
                <w:b/>
                <w:color w:val="auto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CB04" w14:textId="77777777" w:rsidR="00DF1BC3" w:rsidRPr="00435F8E" w:rsidRDefault="00DF1BC3" w:rsidP="007F2302">
            <w:pPr>
              <w:autoSpaceDE w:val="0"/>
              <w:rPr>
                <w:b/>
                <w:color w:val="auto"/>
              </w:rPr>
            </w:pPr>
            <w:proofErr w:type="spellStart"/>
            <w:r w:rsidRPr="00435F8E">
              <w:rPr>
                <w:b/>
                <w:color w:val="auto"/>
              </w:rPr>
              <w:t>Rodzaje</w:t>
            </w:r>
            <w:proofErr w:type="spellEnd"/>
            <w:r w:rsidRPr="00435F8E">
              <w:rPr>
                <w:b/>
                <w:color w:val="auto"/>
              </w:rPr>
              <w:t xml:space="preserve"> </w:t>
            </w:r>
            <w:proofErr w:type="spellStart"/>
            <w:r w:rsidRPr="00435F8E">
              <w:rPr>
                <w:b/>
                <w:color w:val="auto"/>
              </w:rPr>
              <w:t>odpadów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075B" w14:textId="77777777" w:rsidR="00DF1BC3" w:rsidRPr="00435F8E" w:rsidRDefault="00DF1BC3" w:rsidP="007F2302">
            <w:pPr>
              <w:autoSpaceDE w:val="0"/>
              <w:rPr>
                <w:b/>
                <w:color w:val="auto"/>
                <w:lang w:val="pl-PL"/>
              </w:rPr>
            </w:pPr>
            <w:r w:rsidRPr="00435F8E">
              <w:rPr>
                <w:b/>
                <w:color w:val="auto"/>
                <w:lang w:val="pl-PL"/>
              </w:rPr>
              <w:t>Instalacje do przetwarzania odpadów komunalnych</w:t>
            </w:r>
            <w:r w:rsidR="00435F8E" w:rsidRPr="00435F8E">
              <w:rPr>
                <w:b/>
                <w:color w:val="auto"/>
                <w:lang w:val="pl-PL"/>
              </w:rPr>
              <w:t xml:space="preserve"> </w:t>
            </w:r>
            <w:r w:rsidRPr="00435F8E">
              <w:rPr>
                <w:b/>
                <w:color w:val="auto"/>
                <w:lang w:val="pl-PL"/>
              </w:rPr>
              <w:t>(nazwa, adres)</w:t>
            </w:r>
          </w:p>
        </w:tc>
      </w:tr>
      <w:tr w:rsidR="008B7819" w:rsidRPr="008B7819" w14:paraId="0309F3AD" w14:textId="77777777" w:rsidTr="00A352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656A" w14:textId="77777777" w:rsidR="00DF1BC3" w:rsidRPr="00435F8E" w:rsidRDefault="00DF1BC3" w:rsidP="007F2302">
            <w:pPr>
              <w:autoSpaceDE w:val="0"/>
              <w:rPr>
                <w:color w:val="auto"/>
              </w:rPr>
            </w:pPr>
            <w:r w:rsidRPr="00435F8E">
              <w:rPr>
                <w:color w:val="auto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E2" w14:textId="77777777" w:rsidR="00A352E1" w:rsidRPr="00435F8E" w:rsidRDefault="00A8004E" w:rsidP="007F2302">
            <w:pPr>
              <w:autoSpaceDE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Zmieszane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odpady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komunalne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A26" w14:textId="77777777" w:rsidR="00A8004E" w:rsidRDefault="00A8004E" w:rsidP="00A8004E">
            <w:pPr>
              <w:autoSpaceDE w:val="0"/>
              <w:rPr>
                <w:color w:val="auto"/>
              </w:rPr>
            </w:pPr>
          </w:p>
          <w:p w14:paraId="588BB775" w14:textId="77777777" w:rsidR="00DF1BC3" w:rsidRPr="00A8004E" w:rsidRDefault="00A8004E" w:rsidP="00A8004E">
            <w:pPr>
              <w:tabs>
                <w:tab w:val="left" w:pos="1359"/>
              </w:tabs>
            </w:pPr>
            <w:r>
              <w:tab/>
            </w:r>
          </w:p>
        </w:tc>
      </w:tr>
      <w:tr w:rsidR="008B7819" w:rsidRPr="00A64ADB" w14:paraId="651D97CC" w14:textId="77777777" w:rsidTr="00A352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E41A" w14:textId="77777777" w:rsidR="00DF1BC3" w:rsidRPr="008B7819" w:rsidRDefault="00DF1BC3" w:rsidP="007F2302">
            <w:pPr>
              <w:autoSpaceDE w:val="0"/>
              <w:rPr>
                <w:color w:val="auto"/>
              </w:rPr>
            </w:pPr>
            <w:r w:rsidRPr="008B7819">
              <w:rPr>
                <w:color w:val="auto"/>
                <w:sz w:val="22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263" w14:textId="77777777" w:rsidR="00A352E1" w:rsidRPr="00A8004E" w:rsidRDefault="00A352E1" w:rsidP="007F2302">
            <w:pPr>
              <w:autoSpaceDE w:val="0"/>
              <w:rPr>
                <w:color w:val="auto"/>
                <w:lang w:val="pl-PL"/>
              </w:rPr>
            </w:pPr>
            <w:r w:rsidRPr="00A8004E">
              <w:rPr>
                <w:color w:val="auto"/>
                <w:lang w:val="pl-PL"/>
              </w:rPr>
              <w:t>Segregowane odpady komunalne i bioodpady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1C0" w14:textId="77777777" w:rsidR="00DF1BC3" w:rsidRPr="00A8004E" w:rsidRDefault="00DF1BC3" w:rsidP="007F2302">
            <w:pPr>
              <w:autoSpaceDE w:val="0"/>
              <w:rPr>
                <w:color w:val="auto"/>
                <w:lang w:val="pl-PL"/>
              </w:rPr>
            </w:pPr>
          </w:p>
        </w:tc>
      </w:tr>
    </w:tbl>
    <w:p w14:paraId="3B555E07" w14:textId="77777777" w:rsidR="00C921D0" w:rsidRPr="00066A87" w:rsidRDefault="00C921D0" w:rsidP="00066A87">
      <w:pPr>
        <w:widowControl/>
        <w:suppressAutoHyphens w:val="0"/>
        <w:spacing w:line="276" w:lineRule="auto"/>
        <w:contextualSpacing/>
        <w:jc w:val="both"/>
        <w:rPr>
          <w:rFonts w:eastAsia="Times New Roman" w:cs="Times New Roman"/>
          <w:color w:val="auto"/>
          <w:kern w:val="2"/>
          <w:lang w:val="pl-PL" w:eastAsia="pl-PL" w:bidi="hi-IN"/>
        </w:rPr>
      </w:pPr>
    </w:p>
    <w:p w14:paraId="55050D94" w14:textId="7FB65508" w:rsidR="00C921D0" w:rsidRPr="00737272" w:rsidRDefault="00C921D0" w:rsidP="00066A87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bCs/>
          <w:iCs/>
          <w:kern w:val="2"/>
          <w:lang w:eastAsia="pl-PL" w:bidi="hi-IN"/>
        </w:rPr>
      </w:pPr>
      <w:r w:rsidRPr="00737272">
        <w:rPr>
          <w:rFonts w:eastAsia="Times New Roman"/>
          <w:kern w:val="2"/>
          <w:lang w:eastAsia="pl-PL" w:bidi="hi-IN"/>
        </w:rPr>
        <w:t xml:space="preserve">Wykonawca zobowiązany jest do przeprowadzenia </w:t>
      </w:r>
      <w:r w:rsidRPr="00737272">
        <w:rPr>
          <w:rFonts w:eastAsia="Times New Roman"/>
          <w:bCs/>
          <w:iCs/>
          <w:kern w:val="2"/>
          <w:lang w:eastAsia="pl-PL" w:bidi="hi-IN"/>
        </w:rPr>
        <w:t xml:space="preserve">szkoleń promujących selektywną zbiórkę odpadów w  placówkach oświatowych. Zamawiający wymaga przeprowadzenia po jednym szkoleniu w </w:t>
      </w:r>
      <w:r w:rsidR="00066A87">
        <w:rPr>
          <w:rFonts w:eastAsia="Times New Roman"/>
          <w:bCs/>
          <w:iCs/>
          <w:kern w:val="2"/>
          <w:lang w:eastAsia="pl-PL" w:bidi="hi-IN"/>
        </w:rPr>
        <w:t>każdym roku szkolnym</w:t>
      </w:r>
      <w:r w:rsidRPr="00737272">
        <w:rPr>
          <w:rFonts w:eastAsia="Times New Roman"/>
          <w:bCs/>
          <w:iCs/>
          <w:kern w:val="2"/>
          <w:lang w:eastAsia="pl-PL" w:bidi="hi-IN"/>
        </w:rPr>
        <w:t xml:space="preserve"> </w:t>
      </w:r>
      <w:r w:rsidR="00066A87">
        <w:rPr>
          <w:rFonts w:eastAsia="Times New Roman"/>
          <w:bCs/>
          <w:iCs/>
          <w:kern w:val="2"/>
          <w:lang w:eastAsia="pl-PL" w:bidi="hi-IN"/>
        </w:rPr>
        <w:t>w okresie obowiązywania umowy</w:t>
      </w:r>
      <w:r w:rsidRPr="00737272">
        <w:rPr>
          <w:rFonts w:eastAsia="Times New Roman"/>
          <w:bCs/>
          <w:iCs/>
          <w:kern w:val="2"/>
          <w:lang w:eastAsia="pl-PL" w:bidi="hi-IN"/>
        </w:rPr>
        <w:t xml:space="preserve"> tj. w roku szkolnym </w:t>
      </w:r>
      <w:r w:rsidR="00C5206E" w:rsidRPr="00737272">
        <w:rPr>
          <w:rFonts w:eastAsia="Times New Roman"/>
          <w:bCs/>
          <w:iCs/>
          <w:kern w:val="2"/>
          <w:lang w:eastAsia="pl-PL" w:bidi="hi-IN"/>
        </w:rPr>
        <w:t>202</w:t>
      </w:r>
      <w:r w:rsidR="004E1595">
        <w:rPr>
          <w:rFonts w:eastAsia="Times New Roman"/>
          <w:bCs/>
          <w:iCs/>
          <w:kern w:val="2"/>
          <w:lang w:eastAsia="pl-PL" w:bidi="hi-IN"/>
        </w:rPr>
        <w:t>4</w:t>
      </w:r>
      <w:r w:rsidRPr="00737272">
        <w:rPr>
          <w:rFonts w:eastAsia="Times New Roman"/>
          <w:bCs/>
          <w:iCs/>
          <w:kern w:val="2"/>
          <w:lang w:eastAsia="pl-PL" w:bidi="hi-IN"/>
        </w:rPr>
        <w:t>/</w:t>
      </w:r>
      <w:r w:rsidR="00C5206E" w:rsidRPr="00737272">
        <w:rPr>
          <w:rFonts w:eastAsia="Times New Roman"/>
          <w:bCs/>
          <w:iCs/>
          <w:kern w:val="2"/>
          <w:lang w:eastAsia="pl-PL" w:bidi="hi-IN"/>
        </w:rPr>
        <w:t>202</w:t>
      </w:r>
      <w:r w:rsidR="004E1595">
        <w:rPr>
          <w:rFonts w:eastAsia="Times New Roman"/>
          <w:bCs/>
          <w:iCs/>
          <w:kern w:val="2"/>
          <w:lang w:eastAsia="pl-PL" w:bidi="hi-IN"/>
        </w:rPr>
        <w:t>5</w:t>
      </w:r>
      <w:r w:rsidR="00C5206E" w:rsidRPr="00737272">
        <w:rPr>
          <w:rFonts w:eastAsia="Times New Roman"/>
          <w:bCs/>
          <w:iCs/>
          <w:kern w:val="2"/>
          <w:lang w:eastAsia="pl-PL" w:bidi="hi-IN"/>
        </w:rPr>
        <w:t>, 202</w:t>
      </w:r>
      <w:r w:rsidR="004E1595">
        <w:rPr>
          <w:rFonts w:eastAsia="Times New Roman"/>
          <w:bCs/>
          <w:iCs/>
          <w:kern w:val="2"/>
          <w:lang w:eastAsia="pl-PL" w:bidi="hi-IN"/>
        </w:rPr>
        <w:t>5</w:t>
      </w:r>
      <w:r w:rsidR="00C5206E" w:rsidRPr="00737272">
        <w:rPr>
          <w:rFonts w:eastAsia="Times New Roman"/>
          <w:bCs/>
          <w:iCs/>
          <w:kern w:val="2"/>
          <w:lang w:eastAsia="pl-PL" w:bidi="hi-IN"/>
        </w:rPr>
        <w:t>/202</w:t>
      </w:r>
      <w:r w:rsidR="004E1595">
        <w:rPr>
          <w:rFonts w:eastAsia="Times New Roman"/>
          <w:bCs/>
          <w:iCs/>
          <w:kern w:val="2"/>
          <w:lang w:eastAsia="pl-PL" w:bidi="hi-IN"/>
        </w:rPr>
        <w:t>6</w:t>
      </w:r>
      <w:r w:rsidR="00C5206E" w:rsidRPr="00737272">
        <w:rPr>
          <w:rFonts w:eastAsia="Times New Roman"/>
          <w:bCs/>
          <w:iCs/>
          <w:kern w:val="2"/>
          <w:lang w:eastAsia="pl-PL" w:bidi="hi-IN"/>
        </w:rPr>
        <w:t xml:space="preserve"> i 202</w:t>
      </w:r>
      <w:r w:rsidR="004E1595">
        <w:rPr>
          <w:rFonts w:eastAsia="Times New Roman"/>
          <w:bCs/>
          <w:iCs/>
          <w:kern w:val="2"/>
          <w:lang w:eastAsia="pl-PL" w:bidi="hi-IN"/>
        </w:rPr>
        <w:t>5</w:t>
      </w:r>
      <w:r w:rsidR="00C5206E" w:rsidRPr="00737272">
        <w:rPr>
          <w:rFonts w:eastAsia="Times New Roman"/>
          <w:bCs/>
          <w:iCs/>
          <w:kern w:val="2"/>
          <w:lang w:eastAsia="pl-PL" w:bidi="hi-IN"/>
        </w:rPr>
        <w:t>/202</w:t>
      </w:r>
      <w:r w:rsidR="004E1595">
        <w:rPr>
          <w:rFonts w:eastAsia="Times New Roman"/>
          <w:bCs/>
          <w:iCs/>
          <w:kern w:val="2"/>
          <w:lang w:eastAsia="pl-PL" w:bidi="hi-IN"/>
        </w:rPr>
        <w:t>7</w:t>
      </w:r>
      <w:r w:rsidRPr="00737272">
        <w:rPr>
          <w:rFonts w:eastAsia="Times New Roman"/>
          <w:bCs/>
          <w:iCs/>
          <w:kern w:val="2"/>
          <w:lang w:eastAsia="pl-PL" w:bidi="hi-IN"/>
        </w:rPr>
        <w:t xml:space="preserve"> w  następujących placówkach oświatowych:</w:t>
      </w:r>
    </w:p>
    <w:p w14:paraId="3DE6DB34" w14:textId="77777777" w:rsidR="00C921D0" w:rsidRPr="008B7819" w:rsidRDefault="00C921D0" w:rsidP="00F53CF6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bCs/>
          <w:iCs/>
          <w:kern w:val="2"/>
          <w:lang w:eastAsia="pl-PL" w:bidi="hi-IN"/>
        </w:rPr>
      </w:pPr>
      <w:r w:rsidRPr="008B7819">
        <w:rPr>
          <w:rFonts w:eastAsia="Times New Roman"/>
          <w:bCs/>
          <w:iCs/>
          <w:kern w:val="2"/>
          <w:lang w:eastAsia="pl-PL" w:bidi="hi-IN"/>
        </w:rPr>
        <w:t>Szkoła Podstawowej w Gortatowie z siedzibą w Szczuce oraz filia tej szkoły w Cielętach (odrębne szkolenia w Gortatowie, Szczuce i Cielętach),</w:t>
      </w:r>
    </w:p>
    <w:p w14:paraId="5C743E11" w14:textId="77777777" w:rsidR="00C921D0" w:rsidRPr="008B7819" w:rsidRDefault="00C921D0" w:rsidP="00F53CF6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bCs/>
          <w:iCs/>
          <w:kern w:val="2"/>
          <w:lang w:eastAsia="pl-PL" w:bidi="hi-IN"/>
        </w:rPr>
      </w:pPr>
      <w:r w:rsidRPr="008B7819">
        <w:rPr>
          <w:rFonts w:eastAsia="Times New Roman"/>
          <w:bCs/>
          <w:iCs/>
          <w:kern w:val="2"/>
          <w:lang w:eastAsia="pl-PL" w:bidi="hi-IN"/>
        </w:rPr>
        <w:t>Szkoła Podstawowej w Szabdzie,</w:t>
      </w:r>
    </w:p>
    <w:p w14:paraId="727E0CC1" w14:textId="77777777" w:rsidR="00C921D0" w:rsidRPr="008B7819" w:rsidRDefault="00C921D0" w:rsidP="00F53CF6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bCs/>
          <w:iCs/>
          <w:kern w:val="2"/>
          <w:lang w:eastAsia="pl-PL" w:bidi="hi-IN"/>
        </w:rPr>
      </w:pPr>
      <w:r w:rsidRPr="008B7819">
        <w:rPr>
          <w:rFonts w:eastAsia="Times New Roman"/>
          <w:bCs/>
          <w:iCs/>
          <w:kern w:val="2"/>
          <w:lang w:eastAsia="pl-PL" w:bidi="hi-IN"/>
        </w:rPr>
        <w:t xml:space="preserve">Szkoła Podstawowej w Gorczenicy. </w:t>
      </w:r>
    </w:p>
    <w:p w14:paraId="68BC4E9B" w14:textId="77777777" w:rsidR="00C921D0" w:rsidRPr="008B7819" w:rsidRDefault="00C921D0" w:rsidP="00C921D0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Czas trwania jednego szkolenia – min. 45 minut</w:t>
      </w:r>
    </w:p>
    <w:p w14:paraId="1B209250" w14:textId="77777777" w:rsidR="00C921D0" w:rsidRPr="008B7819" w:rsidRDefault="00C921D0" w:rsidP="00C921D0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Zagadnienia szkoleń :</w:t>
      </w:r>
    </w:p>
    <w:p w14:paraId="4B99C028" w14:textId="77777777" w:rsidR="00C921D0" w:rsidRPr="008B7819" w:rsidRDefault="00C921D0" w:rsidP="00C921D0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- promowanie powtórnego wykorzystania surowców wtórnych,</w:t>
      </w:r>
    </w:p>
    <w:p w14:paraId="646DA81A" w14:textId="77777777" w:rsidR="00C921D0" w:rsidRPr="008B7819" w:rsidRDefault="00C921D0" w:rsidP="00C921D0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- uświadamianie dzieciom i młodzieży problemu dzikich wysypisk</w:t>
      </w:r>
      <w:r w:rsidR="00C00AF7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,</w:t>
      </w:r>
    </w:p>
    <w:p w14:paraId="5DD6EB06" w14:textId="77777777" w:rsidR="00C921D0" w:rsidRPr="008B7819" w:rsidRDefault="00C921D0" w:rsidP="00C921D0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- selektywne gromadzenie odpadów komunalnych w gospodarstwach domowych</w:t>
      </w:r>
      <w:r w:rsidR="00C00AF7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,</w:t>
      </w:r>
    </w:p>
    <w:p w14:paraId="19032F81" w14:textId="77777777" w:rsidR="00C921D0" w:rsidRPr="008B7819" w:rsidRDefault="00C921D0" w:rsidP="00C921D0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- zakaz palenia odpadów w paleniskach domowych</w:t>
      </w:r>
      <w:r w:rsidR="00C00AF7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.</w:t>
      </w:r>
    </w:p>
    <w:p w14:paraId="2A42380A" w14:textId="77777777" w:rsidR="00C921D0" w:rsidRPr="008B7819" w:rsidRDefault="00C921D0" w:rsidP="00066A87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</w:pP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>Sprawozdanie z przeprowadzonego szkolenia potwierdzone przez kierownika placówki, w której przeprowadzono szkolenie należy dostarczyć do Zamawiającego. W sprawozdaniu należy przedstawić ilość osób uczestniczących w szkoleniu, wykaz klas, czas szkolenia oraz forma szkolenia.</w:t>
      </w:r>
      <w:r w:rsidR="00066A87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 xml:space="preserve"> W przypadku braku możliwości przeprowadzenia szkoleń na miejscu wykonawca zobowiązany jest do ich przeprowadzenia w formie „on-line”.</w:t>
      </w:r>
      <w:r w:rsidRPr="008B7819">
        <w:rPr>
          <w:rStyle w:val="Odwoanieprzypisudolnego"/>
          <w:rFonts w:eastAsia="Times New Roman" w:cs="Times New Roman"/>
          <w:bCs/>
          <w:iCs/>
          <w:color w:val="auto"/>
          <w:kern w:val="2"/>
          <w:lang w:val="pl-PL" w:eastAsia="pl-PL" w:bidi="hi-IN"/>
        </w:rPr>
        <w:footnoteReference w:id="1"/>
      </w:r>
      <w:r w:rsidRPr="008B7819">
        <w:rPr>
          <w:rFonts w:eastAsia="Times New Roman" w:cs="Times New Roman"/>
          <w:bCs/>
          <w:iCs/>
          <w:color w:val="auto"/>
          <w:kern w:val="2"/>
          <w:lang w:val="pl-PL" w:eastAsia="pl-PL" w:bidi="hi-IN"/>
        </w:rPr>
        <w:t xml:space="preserve">  </w:t>
      </w:r>
    </w:p>
    <w:p w14:paraId="496C98BF" w14:textId="77777777" w:rsidR="00BB430C" w:rsidRPr="000701EC" w:rsidRDefault="00BB430C" w:rsidP="000701EC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2CAB4E" w14:textId="77777777" w:rsidR="00DF645A" w:rsidRPr="008B7819" w:rsidRDefault="00DF645A" w:rsidP="00634705">
      <w:pPr>
        <w:pStyle w:val="Akapitzlist"/>
        <w:ind w:left="360"/>
        <w:jc w:val="center"/>
        <w:rPr>
          <w:b/>
          <w:bCs/>
        </w:rPr>
      </w:pPr>
      <w:r w:rsidRPr="008B7819">
        <w:rPr>
          <w:b/>
          <w:bCs/>
        </w:rPr>
        <w:t>§3</w:t>
      </w:r>
    </w:p>
    <w:p w14:paraId="5AB4B9F5" w14:textId="77777777" w:rsidR="00DF645A" w:rsidRPr="008B7819" w:rsidRDefault="00DF645A" w:rsidP="00F53CF6">
      <w:pPr>
        <w:pStyle w:val="Akapitzlist"/>
        <w:numPr>
          <w:ilvl w:val="0"/>
          <w:numId w:val="3"/>
        </w:numPr>
        <w:jc w:val="both"/>
        <w:rPr>
          <w:bCs/>
        </w:rPr>
      </w:pPr>
      <w:r w:rsidRPr="008B7819">
        <w:t>Wykonawca do kontaktu wskazuje ……………………………………………</w:t>
      </w:r>
    </w:p>
    <w:p w14:paraId="624ED80C" w14:textId="77777777" w:rsidR="00DF645A" w:rsidRPr="008B7819" w:rsidRDefault="00DF645A" w:rsidP="00F53CF6">
      <w:pPr>
        <w:pStyle w:val="Akapitzlist"/>
        <w:numPr>
          <w:ilvl w:val="0"/>
          <w:numId w:val="3"/>
        </w:numPr>
        <w:jc w:val="both"/>
        <w:rPr>
          <w:bCs/>
        </w:rPr>
      </w:pPr>
      <w:r w:rsidRPr="008B7819">
        <w:t>Zamawiający do kontaktu wskazuje ….........................................................</w:t>
      </w:r>
    </w:p>
    <w:p w14:paraId="05C341B8" w14:textId="77777777" w:rsidR="00DF645A" w:rsidRPr="008B7819" w:rsidRDefault="00DF645A" w:rsidP="00F53CF6">
      <w:pPr>
        <w:pStyle w:val="Akapitzlist"/>
        <w:numPr>
          <w:ilvl w:val="0"/>
          <w:numId w:val="3"/>
        </w:numPr>
        <w:jc w:val="both"/>
      </w:pPr>
      <w:r w:rsidRPr="008B7819">
        <w:t xml:space="preserve">Zmiany w ust. 1 i 2 dokonywane będą w formie pisemnej, jednak nie wymagają </w:t>
      </w:r>
      <w:r w:rsidRPr="008B7819">
        <w:lastRenderedPageBreak/>
        <w:t>sporządzenia aneksu do umowy.</w:t>
      </w:r>
    </w:p>
    <w:p w14:paraId="2EBCDEE6" w14:textId="77777777" w:rsidR="002E0D18" w:rsidRPr="002A71BE" w:rsidRDefault="002E0D18" w:rsidP="000701EC">
      <w:pPr>
        <w:jc w:val="both"/>
        <w:rPr>
          <w:lang w:val="pl-PL"/>
        </w:rPr>
      </w:pPr>
    </w:p>
    <w:p w14:paraId="1EBFFA18" w14:textId="77777777" w:rsidR="00DF645A" w:rsidRPr="008B7819" w:rsidRDefault="00DF645A" w:rsidP="00EC0FE3">
      <w:pPr>
        <w:jc w:val="both"/>
        <w:rPr>
          <w:rFonts w:cs="Times New Roman"/>
          <w:bCs/>
          <w:color w:val="auto"/>
          <w:lang w:val="pl-PL"/>
        </w:rPr>
      </w:pPr>
    </w:p>
    <w:p w14:paraId="45EA2AB5" w14:textId="77777777" w:rsidR="00DF645A" w:rsidRPr="008B7819" w:rsidRDefault="00DF645A" w:rsidP="00634705">
      <w:pPr>
        <w:pStyle w:val="Akapitzlist"/>
        <w:ind w:left="0"/>
        <w:jc w:val="center"/>
      </w:pPr>
      <w:r w:rsidRPr="008B7819">
        <w:rPr>
          <w:b/>
          <w:bCs/>
        </w:rPr>
        <w:t>§ 4</w:t>
      </w:r>
    </w:p>
    <w:p w14:paraId="4375403D" w14:textId="77777777" w:rsidR="00DF645A" w:rsidRPr="008B7819" w:rsidRDefault="00DF645A" w:rsidP="00F53CF6">
      <w:pPr>
        <w:pStyle w:val="Akapitzlist"/>
        <w:numPr>
          <w:ilvl w:val="0"/>
          <w:numId w:val="4"/>
        </w:numPr>
        <w:jc w:val="both"/>
      </w:pPr>
      <w:r w:rsidRPr="008B7819">
        <w:t>Zamawiający przekaże Wykonawcy szczegółowy wykaz właścicieli nieruchomości, z których odbierane będą stałe odpady komunalne.</w:t>
      </w:r>
    </w:p>
    <w:p w14:paraId="042E3FE0" w14:textId="77777777" w:rsidR="00DF645A" w:rsidRPr="008B7819" w:rsidRDefault="00DF645A" w:rsidP="00F53CF6">
      <w:pPr>
        <w:pStyle w:val="Akapitzlist"/>
        <w:numPr>
          <w:ilvl w:val="0"/>
          <w:numId w:val="4"/>
        </w:numPr>
        <w:jc w:val="both"/>
      </w:pPr>
      <w:r w:rsidRPr="008B7819">
        <w:t>Zamawiający zastrzega, iż wykaz o jakim mowa w ust. 1 może ulegać zmianie w przypadku zwiększenia lub zmniejszenia liczby obsługiwanych nieruchomości zamieszkałych.</w:t>
      </w:r>
    </w:p>
    <w:p w14:paraId="7D55346F" w14:textId="77777777" w:rsidR="002713FC" w:rsidRPr="008B7819" w:rsidRDefault="002713FC" w:rsidP="002713FC">
      <w:pPr>
        <w:jc w:val="both"/>
        <w:rPr>
          <w:color w:val="auto"/>
          <w:lang w:val="pl-PL"/>
        </w:rPr>
      </w:pPr>
    </w:p>
    <w:p w14:paraId="48C99224" w14:textId="77777777" w:rsidR="00BB430C" w:rsidRPr="008B7819" w:rsidRDefault="00BB430C" w:rsidP="00EC0FE3">
      <w:pPr>
        <w:pStyle w:val="Akapitzlist"/>
        <w:ind w:left="0"/>
        <w:jc w:val="both"/>
      </w:pPr>
    </w:p>
    <w:p w14:paraId="77F846D1" w14:textId="77777777" w:rsidR="00026C0B" w:rsidRPr="000701EC" w:rsidRDefault="000701EC" w:rsidP="000701EC">
      <w:pPr>
        <w:pStyle w:val="Akapitzlist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DF645A" w:rsidRPr="008B7819">
        <w:rPr>
          <w:b/>
          <w:bCs/>
        </w:rPr>
        <w:t>§ 5</w:t>
      </w:r>
    </w:p>
    <w:p w14:paraId="0AC1B4AB" w14:textId="77777777" w:rsidR="00026C0B" w:rsidRPr="008B7819" w:rsidRDefault="00026C0B" w:rsidP="00F53CF6">
      <w:pPr>
        <w:pStyle w:val="Akapitzlist"/>
        <w:widowControl/>
        <w:numPr>
          <w:ilvl w:val="0"/>
          <w:numId w:val="19"/>
        </w:numPr>
        <w:suppressAutoHyphens w:val="0"/>
        <w:spacing w:after="5" w:line="268" w:lineRule="auto"/>
        <w:jc w:val="both"/>
        <w:rPr>
          <w:rFonts w:eastAsia="Calibri"/>
          <w:lang w:eastAsia="zh-CN"/>
        </w:rPr>
      </w:pPr>
      <w:r w:rsidRPr="008B7819">
        <w:rPr>
          <w:rFonts w:eastAsia="Calibri"/>
          <w:lang w:eastAsia="zh-CN"/>
        </w:rPr>
        <w:t>Obowiązującą formą wynagrodzenia, zgodnie ze specyfikacją warunków zamówienia oraz wybraną w trybie przetargu nieograniczonego ofertą Wykonawcy, będzie wynagrodzenie ustalone na podstawie przedstawionych w ofercie Wykonawcy cen jednostkowych oraz liczonej w Mg masy odebranych od właścicieli nieruchomości</w:t>
      </w:r>
      <w:r w:rsidRPr="008B7819">
        <w:rPr>
          <w:rFonts w:eastAsia="Calibri"/>
          <w:b/>
          <w:lang w:eastAsia="zh-CN"/>
        </w:rPr>
        <w:t xml:space="preserve"> </w:t>
      </w:r>
      <w:r w:rsidRPr="008B7819">
        <w:rPr>
          <w:rFonts w:eastAsia="Calibri"/>
          <w:lang w:eastAsia="zh-CN"/>
        </w:rPr>
        <w:t>odpadów.</w:t>
      </w:r>
    </w:p>
    <w:p w14:paraId="443CB799" w14:textId="77777777" w:rsidR="002713FC" w:rsidRPr="008B7819" w:rsidRDefault="002713FC" w:rsidP="00F53CF6">
      <w:pPr>
        <w:widowControl/>
        <w:numPr>
          <w:ilvl w:val="0"/>
          <w:numId w:val="19"/>
        </w:numPr>
        <w:suppressAutoHyphens w:val="0"/>
        <w:spacing w:after="5" w:line="268" w:lineRule="auto"/>
        <w:jc w:val="both"/>
        <w:rPr>
          <w:rFonts w:eastAsia="Calibri" w:cs="Times New Roman"/>
          <w:color w:val="auto"/>
          <w:lang w:val="pl-PL" w:eastAsia="zh-CN" w:bidi="ar-SA"/>
        </w:rPr>
      </w:pPr>
      <w:r w:rsidRPr="008B7819">
        <w:rPr>
          <w:rFonts w:eastAsia="Calibri" w:cs="Times New Roman"/>
          <w:color w:val="auto"/>
          <w:lang w:val="pl-PL" w:eastAsia="zh-CN" w:bidi="ar-SA"/>
        </w:rPr>
        <w:t>Ceny jednostkowe za wykonanie usług określonych opisem przedmiotu zamówienia dla poszczególnych rodzajów odpadów wynoszą odpowiednio:</w:t>
      </w:r>
    </w:p>
    <w:p w14:paraId="685C3A40" w14:textId="77777777" w:rsidR="002713FC" w:rsidRPr="008B7819" w:rsidRDefault="002713FC" w:rsidP="002713FC">
      <w:pPr>
        <w:widowControl/>
        <w:spacing w:line="276" w:lineRule="auto"/>
        <w:ind w:left="709" w:hanging="284"/>
        <w:jc w:val="both"/>
        <w:rPr>
          <w:rFonts w:eastAsia="Calibri" w:cs="Times New Roman"/>
          <w:bCs/>
          <w:color w:val="auto"/>
          <w:lang w:val="pl-PL" w:eastAsia="zh-CN" w:bidi="ar-SA"/>
        </w:rPr>
      </w:pPr>
      <w:r w:rsidRPr="008B7819">
        <w:rPr>
          <w:rFonts w:eastAsia="Calibri" w:cs="Times New Roman"/>
          <w:color w:val="auto"/>
          <w:lang w:val="pl-PL" w:eastAsia="zh-CN" w:bidi="ar-SA"/>
        </w:rPr>
        <w:t xml:space="preserve">1) za świadczenie usługi odbioru i zagospodarowania 1 Mg niesegregowanych (zmieszanych) odpadów komunalnych ................. </w:t>
      </w:r>
      <w:r w:rsidRPr="008B7819">
        <w:rPr>
          <w:rFonts w:eastAsia="Calibri" w:cs="Times New Roman"/>
          <w:bCs/>
          <w:color w:val="auto"/>
          <w:lang w:val="pl-PL" w:eastAsia="zh-CN" w:bidi="ar-SA"/>
        </w:rPr>
        <w:t>zł</w:t>
      </w:r>
      <w:r w:rsidR="002E0D18" w:rsidRPr="008B7819">
        <w:rPr>
          <w:rFonts w:eastAsia="Calibri" w:cs="Times New Roman"/>
          <w:bCs/>
          <w:color w:val="auto"/>
          <w:lang w:val="pl-PL" w:eastAsia="zh-CN" w:bidi="ar-SA"/>
        </w:rPr>
        <w:t xml:space="preserve"> netto</w:t>
      </w:r>
      <w:r w:rsidRPr="008B7819">
        <w:rPr>
          <w:rFonts w:eastAsia="Calibri" w:cs="Times New Roman"/>
          <w:bCs/>
          <w:color w:val="auto"/>
          <w:lang w:val="pl-PL" w:eastAsia="zh-CN" w:bidi="ar-SA"/>
        </w:rPr>
        <w:t xml:space="preserve">/Mg (słownie: </w:t>
      </w:r>
      <w:r w:rsidR="000701EC">
        <w:rPr>
          <w:rFonts w:eastAsia="Calibri" w:cs="Times New Roman"/>
          <w:bCs/>
          <w:color w:val="auto"/>
          <w:lang w:val="pl-PL" w:eastAsia="zh-CN" w:bidi="ar-SA"/>
        </w:rPr>
        <w:t>........................);</w:t>
      </w:r>
    </w:p>
    <w:p w14:paraId="3533A901" w14:textId="77777777" w:rsidR="002713FC" w:rsidRPr="008B7819" w:rsidRDefault="002713FC" w:rsidP="00026C0B">
      <w:pPr>
        <w:widowControl/>
        <w:spacing w:line="276" w:lineRule="auto"/>
        <w:ind w:left="709" w:hanging="284"/>
        <w:jc w:val="both"/>
        <w:rPr>
          <w:rFonts w:eastAsia="Calibri" w:cs="Times New Roman"/>
          <w:bCs/>
          <w:color w:val="auto"/>
          <w:lang w:val="pl-PL" w:eastAsia="zh-CN" w:bidi="ar-SA"/>
        </w:rPr>
      </w:pPr>
      <w:r w:rsidRPr="008B7819">
        <w:rPr>
          <w:rFonts w:eastAsia="Calibri" w:cs="Times New Roman"/>
          <w:color w:val="auto"/>
          <w:lang w:val="pl-PL" w:eastAsia="zh-CN" w:bidi="ar-SA"/>
        </w:rPr>
        <w:t xml:space="preserve">2) za świadczenie usługi odbioru i zagospodarowania 1 Mg segregowanych odpadów komunalnych................. </w:t>
      </w:r>
      <w:r w:rsidRPr="008B7819">
        <w:rPr>
          <w:rFonts w:eastAsia="Calibri" w:cs="Times New Roman"/>
          <w:bCs/>
          <w:color w:val="auto"/>
          <w:lang w:val="pl-PL" w:eastAsia="zh-CN" w:bidi="ar-SA"/>
        </w:rPr>
        <w:t>zł</w:t>
      </w:r>
      <w:r w:rsidR="002E0D18" w:rsidRPr="008B7819">
        <w:rPr>
          <w:rFonts w:eastAsia="Calibri" w:cs="Times New Roman"/>
          <w:bCs/>
          <w:color w:val="auto"/>
          <w:lang w:val="pl-PL" w:eastAsia="zh-CN" w:bidi="ar-SA"/>
        </w:rPr>
        <w:t xml:space="preserve"> netto</w:t>
      </w:r>
      <w:r w:rsidRPr="008B7819">
        <w:rPr>
          <w:rFonts w:eastAsia="Calibri" w:cs="Times New Roman"/>
          <w:bCs/>
          <w:color w:val="auto"/>
          <w:lang w:val="pl-PL" w:eastAsia="zh-CN" w:bidi="ar-SA"/>
        </w:rPr>
        <w:t>/Mg (sło</w:t>
      </w:r>
      <w:r w:rsidR="000701EC">
        <w:rPr>
          <w:rFonts w:eastAsia="Calibri" w:cs="Times New Roman"/>
          <w:bCs/>
          <w:color w:val="auto"/>
          <w:lang w:val="pl-PL" w:eastAsia="zh-CN" w:bidi="ar-SA"/>
        </w:rPr>
        <w:t>wnie: ........................).</w:t>
      </w:r>
    </w:p>
    <w:p w14:paraId="19E75997" w14:textId="77777777" w:rsidR="002713FC" w:rsidRPr="008B7819" w:rsidRDefault="00026C0B" w:rsidP="00F53CF6">
      <w:pPr>
        <w:pStyle w:val="Akapitzlist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8B7819">
        <w:rPr>
          <w:rFonts w:eastAsia="Calibri"/>
          <w:lang w:eastAsia="zh-CN"/>
        </w:rPr>
        <w:t>Szacunkowe</w:t>
      </w:r>
      <w:r w:rsidR="002713FC" w:rsidRPr="008B7819">
        <w:rPr>
          <w:rFonts w:eastAsia="Calibri"/>
          <w:lang w:eastAsia="zh-CN"/>
        </w:rPr>
        <w:t xml:space="preserve"> wynagrodzenie </w:t>
      </w:r>
      <w:r w:rsidR="003A332A">
        <w:rPr>
          <w:rFonts w:eastAsia="Calibri"/>
          <w:lang w:eastAsia="zh-CN"/>
        </w:rPr>
        <w:t>W</w:t>
      </w:r>
      <w:r w:rsidR="002713FC" w:rsidRPr="008B7819">
        <w:rPr>
          <w:rFonts w:eastAsia="Calibri"/>
          <w:lang w:eastAsia="zh-CN"/>
        </w:rPr>
        <w:t>ykonawcy w okresie obowiązywania umowy ustalone na podstawie ilości planowanych do odbioru odpadów oraz cen jednostkowych zaoferowanych przez wykonawcę wynosi …………………… zł brutto.</w:t>
      </w:r>
    </w:p>
    <w:p w14:paraId="5B64C19B" w14:textId="77777777" w:rsidR="002713FC" w:rsidRPr="008B7819" w:rsidRDefault="00E94BA6" w:rsidP="00F53CF6">
      <w:pPr>
        <w:pStyle w:val="Akapitzlist"/>
        <w:numPr>
          <w:ilvl w:val="0"/>
          <w:numId w:val="19"/>
        </w:numPr>
        <w:rPr>
          <w:rFonts w:eastAsia="Calibri"/>
          <w:lang w:eastAsia="zh-CN"/>
        </w:rPr>
      </w:pPr>
      <w:r w:rsidRPr="008B7819">
        <w:rPr>
          <w:rFonts w:eastAsia="Calibri"/>
          <w:lang w:eastAsia="zh-CN"/>
        </w:rPr>
        <w:t xml:space="preserve">Rozliczenie wynagrodzenia będzie następowało na podstawie faktur </w:t>
      </w:r>
      <w:r w:rsidR="002E0D18" w:rsidRPr="008B7819">
        <w:rPr>
          <w:rFonts w:eastAsia="Calibri"/>
          <w:lang w:eastAsia="zh-CN"/>
        </w:rPr>
        <w:t>wystawianych</w:t>
      </w:r>
      <w:r w:rsidR="003A332A">
        <w:rPr>
          <w:rFonts w:eastAsia="Calibri"/>
          <w:lang w:eastAsia="zh-CN"/>
        </w:rPr>
        <w:t xml:space="preserve"> przez W</w:t>
      </w:r>
      <w:r w:rsidRPr="008B7819">
        <w:rPr>
          <w:rFonts w:eastAsia="Calibri"/>
          <w:lang w:eastAsia="zh-CN"/>
        </w:rPr>
        <w:t>ykonawcę z częstotliwością jednej na miesiąc.</w:t>
      </w:r>
    </w:p>
    <w:p w14:paraId="436449A6" w14:textId="77777777" w:rsidR="00A1210A" w:rsidRPr="008B7819" w:rsidRDefault="00A1210A" w:rsidP="00F53CF6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rFonts w:eastAsia="Calibri"/>
          <w:lang w:eastAsia="zh-CN"/>
        </w:rPr>
      </w:pPr>
      <w:bookmarkStart w:id="1" w:name="9"/>
      <w:bookmarkEnd w:id="1"/>
      <w:r w:rsidRPr="008B7819">
        <w:rPr>
          <w:rFonts w:eastAsia="Calibri"/>
          <w:lang w:eastAsia="zh-CN"/>
        </w:rPr>
        <w:t>Masa odebranych w danym miesiącu odpadów będzie ustalana na podstawie załącz</w:t>
      </w:r>
      <w:r w:rsidR="00E23BE5" w:rsidRPr="008B7819">
        <w:rPr>
          <w:rFonts w:eastAsia="Calibri"/>
          <w:lang w:eastAsia="zh-CN"/>
        </w:rPr>
        <w:t>o</w:t>
      </w:r>
      <w:r w:rsidRPr="008B7819">
        <w:rPr>
          <w:rFonts w:eastAsia="Calibri"/>
          <w:lang w:eastAsia="zh-CN"/>
        </w:rPr>
        <w:t>nych do faktury miesięcznych raportów sporządzonych przez Wykonawcę.</w:t>
      </w:r>
    </w:p>
    <w:p w14:paraId="796A462F" w14:textId="77777777" w:rsidR="00ED21CE" w:rsidRPr="008B7819" w:rsidRDefault="00A1210A" w:rsidP="00F53CF6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rFonts w:eastAsia="Calibri"/>
          <w:lang w:eastAsia="zh-CN"/>
        </w:rPr>
      </w:pPr>
      <w:r w:rsidRPr="008B7819">
        <w:rPr>
          <w:rFonts w:eastAsia="Calibri"/>
          <w:lang w:eastAsia="zh-CN"/>
        </w:rPr>
        <w:t>Przyjęte w ofercie Wykonawcy ilości poszczególnych rodzajów odpadów mogą ule</w:t>
      </w:r>
      <w:r w:rsidR="00ED21CE" w:rsidRPr="008B7819">
        <w:rPr>
          <w:rFonts w:eastAsia="Calibri"/>
          <w:lang w:eastAsia="zh-CN"/>
        </w:rPr>
        <w:t>c zmianie.</w:t>
      </w:r>
    </w:p>
    <w:p w14:paraId="7D1373F4" w14:textId="77777777" w:rsidR="00A1210A" w:rsidRPr="008B7819" w:rsidRDefault="00A1210A" w:rsidP="00F53CF6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rFonts w:eastAsia="Calibri"/>
          <w:lang w:eastAsia="zh-CN"/>
        </w:rPr>
      </w:pPr>
      <w:r w:rsidRPr="008B7819">
        <w:rPr>
          <w:rFonts w:eastAsia="Times New Roman"/>
          <w:lang w:eastAsia="pl-PL"/>
        </w:rPr>
        <w:t xml:space="preserve">Wynagrodzenie płatne będzie przelewem na rachunek bankowy Wykonawcy w terminie </w:t>
      </w:r>
      <w:r w:rsidR="00310CEC" w:rsidRPr="008B7819">
        <w:rPr>
          <w:rFonts w:eastAsia="Times New Roman"/>
          <w:lang w:eastAsia="pl-PL"/>
        </w:rPr>
        <w:t>….</w:t>
      </w:r>
      <w:r w:rsidRPr="008B7819">
        <w:rPr>
          <w:rFonts w:eastAsia="Times New Roman"/>
          <w:lang w:eastAsia="pl-PL"/>
        </w:rPr>
        <w:t xml:space="preserve"> dni, licząc od daty doręczenia faktury wraz z raportami.</w:t>
      </w:r>
    </w:p>
    <w:p w14:paraId="6E5453A5" w14:textId="474F7D77" w:rsidR="00511A1A" w:rsidRDefault="00511A1A" w:rsidP="00F53CF6">
      <w:pPr>
        <w:pStyle w:val="Akapitzlist"/>
        <w:numPr>
          <w:ilvl w:val="0"/>
          <w:numId w:val="19"/>
        </w:numPr>
        <w:rPr>
          <w:rFonts w:eastAsia="Calibri"/>
          <w:lang w:eastAsia="zh-CN"/>
        </w:rPr>
      </w:pPr>
      <w:r w:rsidRPr="008B7819">
        <w:rPr>
          <w:rFonts w:eastAsia="Calibri"/>
          <w:lang w:eastAsia="zh-CN"/>
        </w:rPr>
        <w:t xml:space="preserve">Wykonawcy przysługuje prawo przesyłania drogą elektroniczną ustrukturyzowanych faktur elektronicznych zgodnie z ustawą  z dnia 9 listopada 2018 r. o elektronicznym fakturowaniu w zamówieniach publicznych, koncesjach na roboty budowlane lub usługi oraz partnerstwie </w:t>
      </w:r>
      <w:proofErr w:type="spellStart"/>
      <w:r w:rsidRPr="008B7819">
        <w:rPr>
          <w:rFonts w:eastAsia="Calibri"/>
          <w:lang w:eastAsia="zh-CN"/>
        </w:rPr>
        <w:t>publiczno</w:t>
      </w:r>
      <w:proofErr w:type="spellEnd"/>
      <w:r w:rsidRPr="008B7819">
        <w:rPr>
          <w:rFonts w:eastAsia="Calibri"/>
          <w:lang w:eastAsia="zh-CN"/>
        </w:rPr>
        <w:t xml:space="preserve"> – prywatnym</w:t>
      </w:r>
      <w:r w:rsidR="004E1595">
        <w:rPr>
          <w:rFonts w:eastAsia="Calibri"/>
          <w:lang w:eastAsia="zh-CN"/>
        </w:rPr>
        <w:t>.</w:t>
      </w:r>
      <w:r w:rsidRPr="008B7819">
        <w:rPr>
          <w:rFonts w:eastAsia="Calibri"/>
          <w:lang w:eastAsia="zh-CN"/>
        </w:rPr>
        <w:t xml:space="preserve"> </w:t>
      </w:r>
    </w:p>
    <w:p w14:paraId="3419D275" w14:textId="77777777" w:rsidR="003A332A" w:rsidRPr="008B7819" w:rsidRDefault="003A332A" w:rsidP="003A332A">
      <w:pPr>
        <w:pStyle w:val="Akapitzlist"/>
        <w:numPr>
          <w:ilvl w:val="0"/>
          <w:numId w:val="19"/>
        </w:numPr>
        <w:rPr>
          <w:rFonts w:eastAsia="Calibri"/>
          <w:lang w:eastAsia="zh-CN"/>
        </w:rPr>
      </w:pPr>
      <w:r w:rsidRPr="003A332A">
        <w:rPr>
          <w:rFonts w:eastAsia="Calibri"/>
          <w:lang w:eastAsia="zh-CN"/>
        </w:rPr>
        <w:t>Wykonawca oświadcza, że znajduje się w Wykazie podmiotów zarejestrowan</w:t>
      </w:r>
      <w:r w:rsidR="00FF0D9F">
        <w:rPr>
          <w:rFonts w:eastAsia="Calibri"/>
          <w:lang w:eastAsia="zh-CN"/>
        </w:rPr>
        <w:t xml:space="preserve">ych jako podatnicy VAT i jego </w:t>
      </w:r>
      <w:r w:rsidRPr="003A332A">
        <w:rPr>
          <w:rFonts w:eastAsia="Calibri"/>
          <w:lang w:eastAsia="zh-CN"/>
        </w:rPr>
        <w:t xml:space="preserve"> numer rachunku bankowego</w:t>
      </w:r>
      <w:r w:rsidR="00FF0D9F">
        <w:rPr>
          <w:rFonts w:eastAsia="Calibri"/>
          <w:lang w:eastAsia="zh-CN"/>
        </w:rPr>
        <w:t xml:space="preserve">, na który będzie przekazywane wynagrodzenie, </w:t>
      </w:r>
      <w:r w:rsidRPr="003A332A">
        <w:rPr>
          <w:rFonts w:eastAsia="Calibri"/>
          <w:lang w:eastAsia="zh-CN"/>
        </w:rPr>
        <w:t xml:space="preserve"> znajduje się w tym Wykazie</w:t>
      </w:r>
      <w:r w:rsidR="00FF0D9F">
        <w:rPr>
          <w:rFonts w:eastAsia="Calibri"/>
          <w:lang w:eastAsia="zh-CN"/>
        </w:rPr>
        <w:t>.</w:t>
      </w:r>
    </w:p>
    <w:p w14:paraId="5DABB389" w14:textId="77777777" w:rsidR="00681749" w:rsidRPr="00FF0D9F" w:rsidRDefault="00A1210A" w:rsidP="00FF0D9F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rFonts w:eastAsia="Calibri"/>
          <w:lang w:eastAsia="zh-CN"/>
        </w:rPr>
      </w:pPr>
      <w:r w:rsidRPr="008B7819">
        <w:rPr>
          <w:rFonts w:eastAsia="Times New Roman"/>
          <w:lang w:eastAsia="pl-PL"/>
        </w:rPr>
        <w:t>Zmiana częstotliwości odbio</w:t>
      </w:r>
      <w:r w:rsidR="00310CEC" w:rsidRPr="008B7819">
        <w:rPr>
          <w:rFonts w:eastAsia="Times New Roman"/>
          <w:lang w:eastAsia="pl-PL"/>
        </w:rPr>
        <w:t>ru odpadów</w:t>
      </w:r>
      <w:r w:rsidRPr="008B7819">
        <w:rPr>
          <w:rFonts w:eastAsia="Times New Roman"/>
          <w:lang w:eastAsia="pl-PL"/>
        </w:rPr>
        <w:t xml:space="preserve"> od właścicieli nieruchomości nie powoduje zmiany wynagrodzenia Wykonawcy.</w:t>
      </w:r>
    </w:p>
    <w:p w14:paraId="1F13713A" w14:textId="77777777" w:rsidR="001B2A89" w:rsidRDefault="001B2A89" w:rsidP="001B2A89">
      <w:pPr>
        <w:pStyle w:val="Teksttreci20"/>
        <w:shd w:val="clear" w:color="auto" w:fill="auto"/>
        <w:tabs>
          <w:tab w:val="left" w:pos="347"/>
        </w:tabs>
        <w:spacing w:before="0" w:line="276" w:lineRule="auto"/>
        <w:ind w:left="360" w:firstLine="0"/>
        <w:rPr>
          <w:sz w:val="24"/>
          <w:szCs w:val="24"/>
        </w:rPr>
      </w:pPr>
    </w:p>
    <w:p w14:paraId="47EB8B79" w14:textId="77777777" w:rsidR="001B2A89" w:rsidRPr="001B2A89" w:rsidRDefault="001B2A89" w:rsidP="00743A9E">
      <w:pPr>
        <w:ind w:left="720"/>
        <w:contextualSpacing/>
        <w:jc w:val="center"/>
        <w:rPr>
          <w:rFonts w:cs="Times New Roman"/>
          <w:b/>
          <w:color w:val="auto"/>
          <w:lang w:val="pl-PL" w:eastAsia="ar-SA" w:bidi="ar-SA"/>
        </w:rPr>
      </w:pPr>
      <w:r w:rsidRPr="001B2A89">
        <w:rPr>
          <w:rFonts w:cs="Times New Roman"/>
          <w:b/>
          <w:color w:val="auto"/>
          <w:lang w:val="pl-PL" w:eastAsia="ar-SA" w:bidi="ar-SA"/>
        </w:rPr>
        <w:t>§</w:t>
      </w:r>
      <w:r w:rsidR="00B202CC">
        <w:rPr>
          <w:rFonts w:cs="Times New Roman"/>
          <w:b/>
          <w:color w:val="auto"/>
          <w:lang w:val="pl-PL" w:eastAsia="ar-SA" w:bidi="ar-SA"/>
        </w:rPr>
        <w:t>6</w:t>
      </w:r>
    </w:p>
    <w:p w14:paraId="32526CC9" w14:textId="77777777" w:rsidR="001B2A89" w:rsidRPr="001B2A89" w:rsidRDefault="001B2A89" w:rsidP="001B2A89">
      <w:pPr>
        <w:numPr>
          <w:ilvl w:val="0"/>
          <w:numId w:val="26"/>
        </w:numPr>
        <w:tabs>
          <w:tab w:val="left" w:pos="-142"/>
        </w:tabs>
        <w:suppressAutoHyphens w:val="0"/>
        <w:spacing w:line="322" w:lineRule="exact"/>
        <w:ind w:left="284" w:hanging="360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 xml:space="preserve">Strony </w:t>
      </w:r>
      <w:r w:rsidRPr="001B2A89">
        <w:rPr>
          <w:rFonts w:eastAsia="Times New Roman" w:cs="Times New Roman"/>
          <w:color w:val="auto"/>
          <w:lang w:val="pl-PL" w:eastAsia="pl-PL" w:bidi="ar-SA"/>
        </w:rPr>
        <w:t>przewidują możliwość zmiany wysokości wynagrodzenia wykonawcy</w:t>
      </w:r>
      <w:r>
        <w:rPr>
          <w:rFonts w:eastAsia="Times New Roman" w:cs="Times New Roman"/>
          <w:color w:val="auto"/>
          <w:lang w:val="pl-PL" w:eastAsia="pl-PL" w:bidi="ar-SA"/>
        </w:rPr>
        <w:t>:</w:t>
      </w:r>
      <w:r w:rsidRPr="001B2A89">
        <w:rPr>
          <w:rFonts w:eastAsia="Times New Roman" w:cs="Times New Roman"/>
          <w:color w:val="auto"/>
          <w:lang w:val="pl-PL" w:eastAsia="pl-PL" w:bidi="ar-SA"/>
        </w:rPr>
        <w:t xml:space="preserve">  </w:t>
      </w:r>
      <w:r>
        <w:rPr>
          <w:rFonts w:eastAsia="Times New Roman" w:cs="Times New Roman"/>
          <w:color w:val="auto"/>
          <w:lang w:val="pl-PL" w:eastAsia="pl-PL" w:bidi="ar-SA"/>
        </w:rPr>
        <w:t xml:space="preserve">                             </w:t>
      </w:r>
    </w:p>
    <w:p w14:paraId="1F242DF8" w14:textId="77777777" w:rsidR="001B2A89" w:rsidRPr="001B2A89" w:rsidRDefault="001B2A89" w:rsidP="001B2A89">
      <w:pPr>
        <w:numPr>
          <w:ilvl w:val="0"/>
          <w:numId w:val="27"/>
        </w:numPr>
        <w:tabs>
          <w:tab w:val="left" w:pos="1334"/>
        </w:tabs>
        <w:suppressAutoHyphens w:val="0"/>
        <w:spacing w:line="322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przypadku zmiany st</w:t>
      </w:r>
      <w:r>
        <w:rPr>
          <w:rFonts w:eastAsia="Calibri" w:cs="Times New Roman"/>
          <w:color w:val="auto"/>
          <w:lang w:val="pl-PL" w:bidi="ar-SA"/>
        </w:rPr>
        <w:t>awki podatku od towarów i usług;</w:t>
      </w:r>
    </w:p>
    <w:p w14:paraId="4A04397E" w14:textId="77777777" w:rsidR="001B2A89" w:rsidRPr="001B2A89" w:rsidRDefault="001B2A89" w:rsidP="001B2A89">
      <w:pPr>
        <w:numPr>
          <w:ilvl w:val="0"/>
          <w:numId w:val="27"/>
        </w:numPr>
        <w:tabs>
          <w:tab w:val="left" w:pos="1334"/>
        </w:tabs>
        <w:suppressAutoHyphens w:val="0"/>
        <w:spacing w:line="322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lastRenderedPageBreak/>
        <w:t>w przypadku zmiany wysokości minimalnego wynagrodzenia za pracę ustalonego na podstawie art. 2 ust. 3-5 ustawy z dnia 10 października 2002 r. o mi</w:t>
      </w:r>
      <w:r>
        <w:rPr>
          <w:rFonts w:eastAsia="Calibri" w:cs="Times New Roman"/>
          <w:color w:val="auto"/>
          <w:lang w:val="pl-PL" w:bidi="ar-SA"/>
        </w:rPr>
        <w:t>nimalnym wynagrodzeniu za pracę;</w:t>
      </w:r>
    </w:p>
    <w:p w14:paraId="1F1E6BAB" w14:textId="77777777" w:rsidR="001B2A89" w:rsidRPr="001B2A89" w:rsidRDefault="001B2A89" w:rsidP="001B2A89">
      <w:pPr>
        <w:numPr>
          <w:ilvl w:val="0"/>
          <w:numId w:val="27"/>
        </w:numPr>
        <w:tabs>
          <w:tab w:val="left" w:pos="1334"/>
        </w:tabs>
        <w:suppressAutoHyphens w:val="0"/>
        <w:spacing w:line="274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przypadku zmiany zasad podlegania ubezpieczeniom społecznym lub ubezpieczeniu zdrowotnemu lub wysokości stawki składki na ubezpieczenia społeczne lub zdrow</w:t>
      </w:r>
      <w:r>
        <w:rPr>
          <w:rFonts w:eastAsia="Calibri" w:cs="Times New Roman"/>
          <w:color w:val="auto"/>
          <w:lang w:val="pl-PL" w:bidi="ar-SA"/>
        </w:rPr>
        <w:t>otne;</w:t>
      </w:r>
    </w:p>
    <w:p w14:paraId="6D15513D" w14:textId="77777777" w:rsidR="001B2A89" w:rsidRPr="001B2A89" w:rsidRDefault="001B2A89" w:rsidP="001B2A89">
      <w:pPr>
        <w:numPr>
          <w:ilvl w:val="0"/>
          <w:numId w:val="27"/>
        </w:numPr>
        <w:tabs>
          <w:tab w:val="left" w:pos="1334"/>
        </w:tabs>
        <w:suppressAutoHyphens w:val="0"/>
        <w:spacing w:line="322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przypadku zmiany zasad gromadzenia i wysokości wpłat do pracowniczych planów kapitałowych, o których mowa w ustawie z dnia 4 października 2018 r. o pracowniczych planach kapitałowych</w:t>
      </w:r>
    </w:p>
    <w:p w14:paraId="65DA945C" w14:textId="77777777" w:rsidR="001B2A89" w:rsidRPr="001B2A89" w:rsidRDefault="001B2A89" w:rsidP="001B2A89">
      <w:pPr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- jeżeli zmiany te będą miały wpływ na koszty wykonania zamówienia przez Wykonawcę.</w:t>
      </w:r>
    </w:p>
    <w:p w14:paraId="0D7A695D" w14:textId="77777777" w:rsidR="001B2A89" w:rsidRPr="001B2A89" w:rsidRDefault="001B2A89" w:rsidP="001B2A89">
      <w:pPr>
        <w:numPr>
          <w:ilvl w:val="0"/>
          <w:numId w:val="28"/>
        </w:numPr>
        <w:tabs>
          <w:tab w:val="left" w:pos="1035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sytuacji wystąpienia okoliczności wskazanych w ust. 1 pkt 1)  Wykonawca składa</w:t>
      </w:r>
    </w:p>
    <w:p w14:paraId="2C28C364" w14:textId="77777777" w:rsidR="001B2A89" w:rsidRPr="001B2A89" w:rsidRDefault="001B2A89" w:rsidP="001B2A89">
      <w:pPr>
        <w:suppressAutoHyphens w:val="0"/>
        <w:spacing w:line="317" w:lineRule="exact"/>
        <w:ind w:left="360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terminie 30 dni od wejścia w życie zmiany wysokości stawki podatku od towarów i usług, pisemny wniosek o zmianę umowy o zamówienie publiczne, w którym musi wykazać rzeczywisty wpływ zmiany stawki podatku na zwiększenie kosztów realizacji Umowy, przedstawiając w tym szczegółowe wyliczenia i zależności między zmianą stawki podatku od towarów i usług a wzrostem kosztów realizacji Umowy. Zamawiający w terminie 10 dni od dnia złożenia wniosku ocenia czy Wykonawca wykazał rzeczywisty wpływ zmian na wzrost kosztów realizacji Umowy. Po ocenie dostarczonych dokumentów i obliczeń Strony przystępują do negocjacji w zakresie zwiększenia wynagrodzenia umownego brutto, w zakresie płatności wynikających z faktur wystawionych po wejściu w życie przepisów zmieniających stawki podatku od towarów i usług, przy czym wynagrodzenie um</w:t>
      </w:r>
      <w:r w:rsidR="00E154E6">
        <w:rPr>
          <w:rFonts w:eastAsia="Calibri" w:cs="Times New Roman"/>
          <w:color w:val="auto"/>
          <w:lang w:val="pl-PL" w:bidi="ar-SA"/>
        </w:rPr>
        <w:t>owne netto pozostanie bez zmian</w:t>
      </w:r>
      <w:r w:rsidRPr="001B2A89">
        <w:rPr>
          <w:rFonts w:eastAsia="Calibri" w:cs="Times New Roman"/>
          <w:color w:val="auto"/>
          <w:lang w:val="pl-PL" w:bidi="ar-SA"/>
        </w:rPr>
        <w:t>.</w:t>
      </w:r>
    </w:p>
    <w:p w14:paraId="32DCAC6B" w14:textId="77777777" w:rsidR="001B2A89" w:rsidRPr="001B2A89" w:rsidRDefault="001B2A89" w:rsidP="001B2A89">
      <w:pPr>
        <w:numPr>
          <w:ilvl w:val="0"/>
          <w:numId w:val="29"/>
        </w:numPr>
        <w:tabs>
          <w:tab w:val="left" w:pos="1035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sytuacji wystąpienia okoliczności wskazanych w ust. 1 pkt 2) Wykonawca w terminie 30 dni od wejścia w życie zmiany wysokości minimalnego wynagrodzenia za pracę, składa pisemny wniosek o zmianę umowy o zamówienie publiczne, w którym musi wykazać rzeczywisty wpływ zmiany minimalnego wynagrodzenia na zwiększenie kosztów realizacji Umowy, przedstawiając w tym szczegółowe wyliczenia i zależności między zmianą wysokości minimalnego wynagrodzenia a wzrostem kosztów realizacji Umowy. Wniosek powinien obejmować jedynie te dodatkowe koszty realizacji zamówienia, które Wykonawca obowiązkowo ponosi w związku z podwyższeniem wysokości płacy minimalnej. Nie będą akceptowane koszty wynikające z podwyższenia wynagrodzeń pracowników Wykonawcy, które nie są konieczne w celu ich dostosowania do wysokości minimalnego wynagrodzenia za pracę. Zamawiający w terminie 10 dni od dnia złożenia wniosku ocenia czy Wykonawca wykazał rzeczywisty wpływ zmiany na wzrost kosztów realizacji Umowy. Po ocenie dostarczonych dokumentów i obliczeń Strony przystępują do negocjacji w zakresie zwiększenia wynagrodzenia umownego brutto, w zakresie płatności wynikających z faktur wystawionych po wejściu w życie przepisów zmieniających wysokość minimalnego wynagrodzenia za pracę.</w:t>
      </w:r>
    </w:p>
    <w:p w14:paraId="56CF5D96" w14:textId="77777777" w:rsidR="001B2A89" w:rsidRPr="001B2A89" w:rsidRDefault="001B2A89" w:rsidP="001B2A89">
      <w:pPr>
        <w:numPr>
          <w:ilvl w:val="0"/>
          <w:numId w:val="29"/>
        </w:numPr>
        <w:tabs>
          <w:tab w:val="left" w:pos="1035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sytuacji wystąpienia okoliczności wskazanych w ust. 1 pkt 3</w:t>
      </w:r>
      <w:r>
        <w:rPr>
          <w:rFonts w:eastAsia="Calibri" w:cs="Times New Roman"/>
          <w:color w:val="auto"/>
          <w:lang w:val="pl-PL" w:bidi="ar-SA"/>
        </w:rPr>
        <w:t>)</w:t>
      </w:r>
      <w:r w:rsidRPr="001B2A89">
        <w:rPr>
          <w:rFonts w:eastAsia="Calibri" w:cs="Times New Roman"/>
          <w:color w:val="auto"/>
          <w:lang w:val="pl-PL" w:bidi="ar-SA"/>
        </w:rPr>
        <w:t xml:space="preserve">, Wykonawca składa w terminie 30 dni od wejścia w życie zmiany zasad podlegania ubezpieczeniom społecznym lub ubezpieczeniu zdrowotnemu lub wysokości stawki składki na ubezpieczenia społeczne lub zdrowotne, pisemny wniosek o zmianę umowy o zamówienie publiczne, w którym musi wykazać rzeczywisty wpływ zmiany zasad podlegania ubezpieczeniom społecznym lub ubezpieczeniu zdrowotnemu lub wysokości stawki składki na ubezpieczenia społeczne </w:t>
      </w:r>
      <w:r w:rsidRPr="001B2A89">
        <w:rPr>
          <w:rFonts w:eastAsia="Calibri" w:cs="Times New Roman"/>
          <w:color w:val="auto"/>
          <w:lang w:val="pl-PL" w:bidi="ar-SA"/>
        </w:rPr>
        <w:lastRenderedPageBreak/>
        <w:t>lub zdrowotne, na zwiększenie kosztów realizacji Umowy, przedstawiając w tym szczegółowe wyliczenia i zależności między zmianą zasad przyznawania a wzrostem kosztów realizacji Umowy. Wniosek powinien obejmować jedynie te dodatkowe koszty realizacji zamówienia, które Wykonawca obowiązkowo ponosi w związku ze zmianą zasad, o których mowa w ust. 1 pkt 3). Zamawiający w terminie 10 dni od dnia złożenia wniosku ocenia, czy Wykonawca wykazał rzeczywisty wpływ zmian w zakresie podlegania lub zmian wysokości składek na wzrost kosztów realizacji Umowy. Po ocenie dostarczonych dokumentów i obliczeń Strony przystępują do negocjacji w zakresie zwiększenia wynagrodzenia umownego brutto, w zakresie płatności wynikających z faktur wystawionych po wejściu w życie zmian zasad podlegania ubezpieczeniom społecznym lub ubezpieczeniu zdrowotnemu lub wysokości stawki składki na ubezpieczenie społeczne lub zdrowotne.</w:t>
      </w:r>
    </w:p>
    <w:p w14:paraId="6C461FBA" w14:textId="77777777" w:rsidR="001B2A89" w:rsidRPr="001B2A89" w:rsidRDefault="001B2A89" w:rsidP="001B2A89">
      <w:pPr>
        <w:numPr>
          <w:ilvl w:val="0"/>
          <w:numId w:val="29"/>
        </w:numPr>
        <w:tabs>
          <w:tab w:val="left" w:pos="1052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Calibri" w:cs="Times New Roman"/>
          <w:color w:val="auto"/>
          <w:lang w:val="pl-PL" w:bidi="ar-SA"/>
        </w:rPr>
        <w:t>W sytuacji wystąpienia okoliczności wskazanych w ust. 1 pkt 4</w:t>
      </w:r>
      <w:r>
        <w:rPr>
          <w:rFonts w:eastAsia="Calibri" w:cs="Times New Roman"/>
          <w:color w:val="auto"/>
          <w:lang w:val="pl-PL" w:bidi="ar-SA"/>
        </w:rPr>
        <w:t>)</w:t>
      </w:r>
      <w:r w:rsidRPr="001B2A89">
        <w:rPr>
          <w:rFonts w:eastAsia="Calibri" w:cs="Times New Roman"/>
          <w:color w:val="auto"/>
          <w:lang w:val="pl-PL" w:bidi="ar-SA"/>
        </w:rPr>
        <w:t xml:space="preserve"> Wykonawca składa w terminie 30 dni od wejścia w życie zmiany zasad gromadzenia i wysokości wpłat do pracowniczych planów kapitałowych, o których mowa w ustawie z dnia 4 października 2018 r. o pracowniczych planach kapitałowych, pisemny wniosek o zmianę umowy o zamówienie publiczne, w którym musi wykazać rzeczywisty wpływ zmiany zasad gromadzenia i wysokości wpłat do pracowniczych planów kapitałowych, o których mowa w </w:t>
      </w:r>
      <w:r>
        <w:rPr>
          <w:rFonts w:eastAsia="Calibri" w:cs="Times New Roman"/>
          <w:color w:val="auto"/>
          <w:lang w:val="pl-PL" w:bidi="ar-SA"/>
        </w:rPr>
        <w:t xml:space="preserve">przedmiotowej ustawie </w:t>
      </w:r>
      <w:r w:rsidRPr="001B2A89">
        <w:rPr>
          <w:rFonts w:eastAsia="Calibri" w:cs="Times New Roman"/>
          <w:color w:val="auto"/>
          <w:lang w:val="pl-PL" w:bidi="ar-SA"/>
        </w:rPr>
        <w:t xml:space="preserve"> na zwiększenie kosztów realizacji Umowy, przedstawiając w tym szczegółowe wyliczenia i zależności między zmianą zasad gromadzenia i wysokości wpłat do pracowniczych pl</w:t>
      </w:r>
      <w:r>
        <w:rPr>
          <w:rFonts w:eastAsia="Calibri" w:cs="Times New Roman"/>
          <w:color w:val="auto"/>
          <w:lang w:val="pl-PL" w:bidi="ar-SA"/>
        </w:rPr>
        <w:t>anów kapitałowych</w:t>
      </w:r>
      <w:r w:rsidRPr="001B2A89">
        <w:rPr>
          <w:rFonts w:eastAsia="Calibri" w:cs="Times New Roman"/>
          <w:color w:val="auto"/>
          <w:lang w:val="pl-PL" w:bidi="ar-SA"/>
        </w:rPr>
        <w:t>. Wniosek powinien obejmować jedynie te dodatkowe koszty realizacji zamówienia, które Wykonawca obowiązkowo ponosi w związku ze zmianą zasad, o których mowa w ust. 1 pkt 4</w:t>
      </w:r>
      <w:r>
        <w:rPr>
          <w:rFonts w:eastAsia="Calibri" w:cs="Times New Roman"/>
          <w:color w:val="auto"/>
          <w:lang w:val="pl-PL" w:bidi="ar-SA"/>
        </w:rPr>
        <w:t>)</w:t>
      </w:r>
      <w:r w:rsidRPr="001B2A89">
        <w:rPr>
          <w:rFonts w:eastAsia="Calibri" w:cs="Times New Roman"/>
          <w:color w:val="auto"/>
          <w:lang w:val="pl-PL" w:bidi="ar-SA"/>
        </w:rPr>
        <w:t>. Zamawiający w terminie 10 dni od dnia złożenia wniosku ocenia, czy Wykonawca wykazał rzeczywisty wpływ zmian w zakresie podlegania lub zmian wysokości składek na wzrost kosztów realizacji Umowy. Po ocenie dostarczonych dokumentów i obliczeń Strony przystępują do negocjacji w zakresie zwiększenia wynagrodzenia umownego brutto, w zakresie płatności wynikających z faktur wystawionych po wejściu w życie zmian zasad</w:t>
      </w:r>
      <w:r w:rsidR="003A332A" w:rsidRPr="003A332A">
        <w:rPr>
          <w:rFonts w:eastAsia="Calibri" w:cs="Times New Roman"/>
          <w:color w:val="auto"/>
          <w:lang w:val="pl-PL" w:bidi="ar-SA"/>
        </w:rPr>
        <w:t xml:space="preserve"> gromadzenia i wysokości wpłat do pracowniczych planów kapitałowych</w:t>
      </w:r>
      <w:r w:rsidRPr="001B2A89">
        <w:rPr>
          <w:rFonts w:eastAsia="Calibri" w:cs="Times New Roman"/>
          <w:color w:val="auto"/>
          <w:lang w:val="pl-PL" w:bidi="ar-SA"/>
        </w:rPr>
        <w:t>.</w:t>
      </w:r>
    </w:p>
    <w:p w14:paraId="593C1369" w14:textId="77777777" w:rsidR="001B2A89" w:rsidRPr="001B2A89" w:rsidRDefault="001B2A89" w:rsidP="001B2A89">
      <w:pPr>
        <w:numPr>
          <w:ilvl w:val="0"/>
          <w:numId w:val="29"/>
        </w:numPr>
        <w:tabs>
          <w:tab w:val="left" w:pos="1052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Times New Roman" w:cs="Times New Roman"/>
          <w:color w:val="auto"/>
          <w:lang w:val="pl-PL" w:eastAsia="pl-PL" w:bidi="ar-SA"/>
        </w:rPr>
        <w:t>Zamawiający po zaakceptowaniu wniosków, o których mowa w ust. 2-5, wyznacza datę podpisania aneksu do umowy.</w:t>
      </w:r>
    </w:p>
    <w:p w14:paraId="70C19243" w14:textId="77777777" w:rsidR="001B2A89" w:rsidRPr="005434EB" w:rsidRDefault="001B2A89" w:rsidP="001B2A89">
      <w:pPr>
        <w:numPr>
          <w:ilvl w:val="0"/>
          <w:numId w:val="29"/>
        </w:numPr>
        <w:tabs>
          <w:tab w:val="left" w:pos="1052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1B2A89">
        <w:rPr>
          <w:rFonts w:eastAsia="Times New Roman" w:cs="Times New Roman"/>
          <w:color w:val="auto"/>
          <w:lang w:val="pl-PL" w:eastAsia="pl-PL" w:bidi="ar-SA"/>
        </w:rPr>
        <w:t>Zmiana umowy skutkuje zmianą wynagrodzenia jedynie w zakresie płatności realizowanych po dacie zawarcia aneksu do umowy, o którym mowa w ust.</w:t>
      </w:r>
      <w:r w:rsidR="00E154E6">
        <w:rPr>
          <w:rFonts w:eastAsia="Times New Roman" w:cs="Times New Roman"/>
          <w:color w:val="auto"/>
          <w:lang w:val="pl-PL" w:eastAsia="pl-PL" w:bidi="ar-SA"/>
        </w:rPr>
        <w:t>6</w:t>
      </w:r>
      <w:r w:rsidRPr="001B2A89">
        <w:rPr>
          <w:rFonts w:eastAsia="Times New Roman" w:cs="Times New Roman"/>
          <w:color w:val="auto"/>
          <w:lang w:val="pl-PL" w:eastAsia="pl-PL" w:bidi="ar-SA"/>
        </w:rPr>
        <w:t>.</w:t>
      </w:r>
    </w:p>
    <w:p w14:paraId="4D14FC7D" w14:textId="77777777" w:rsidR="005434EB" w:rsidRPr="005434EB" w:rsidRDefault="005434EB" w:rsidP="005434EB">
      <w:pPr>
        <w:numPr>
          <w:ilvl w:val="0"/>
          <w:numId w:val="29"/>
        </w:numPr>
        <w:tabs>
          <w:tab w:val="left" w:pos="1052"/>
        </w:tabs>
        <w:suppressAutoHyphens w:val="0"/>
        <w:spacing w:line="317" w:lineRule="exact"/>
        <w:jc w:val="both"/>
        <w:rPr>
          <w:rFonts w:eastAsia="Calibri" w:cs="Times New Roman"/>
          <w:color w:val="auto"/>
          <w:lang w:val="pl-PL" w:bidi="ar-SA"/>
        </w:rPr>
      </w:pPr>
      <w:r w:rsidRPr="005434EB">
        <w:rPr>
          <w:rFonts w:eastAsia="Calibri" w:cs="Times New Roman"/>
          <w:color w:val="auto"/>
          <w:lang w:val="pl-PL" w:bidi="ar-SA"/>
        </w:rPr>
        <w:t>Wykonawca, którego wynagrodzenie zostało zmienione zgodnie z ust. 1-</w:t>
      </w:r>
      <w:r w:rsidR="00B202CC">
        <w:rPr>
          <w:rFonts w:eastAsia="Calibri" w:cs="Times New Roman"/>
          <w:color w:val="auto"/>
          <w:lang w:val="pl-PL" w:bidi="ar-SA"/>
        </w:rPr>
        <w:t>5</w:t>
      </w:r>
      <w:r w:rsidRPr="005434EB">
        <w:rPr>
          <w:rFonts w:eastAsia="Calibri" w:cs="Times New Roman"/>
          <w:color w:val="auto"/>
          <w:lang w:val="pl-PL" w:bidi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92733D5" w14:textId="77777777" w:rsidR="005434EB" w:rsidRPr="005434EB" w:rsidRDefault="005434EB" w:rsidP="005434EB">
      <w:pPr>
        <w:pStyle w:val="Akapitzlist"/>
        <w:numPr>
          <w:ilvl w:val="0"/>
          <w:numId w:val="37"/>
        </w:numPr>
        <w:tabs>
          <w:tab w:val="left" w:pos="1052"/>
        </w:tabs>
        <w:suppressAutoHyphens w:val="0"/>
        <w:spacing w:line="317" w:lineRule="exact"/>
        <w:jc w:val="both"/>
        <w:rPr>
          <w:rFonts w:eastAsia="Calibri"/>
        </w:rPr>
      </w:pPr>
      <w:r w:rsidRPr="005434EB">
        <w:rPr>
          <w:rFonts w:eastAsia="Calibri"/>
        </w:rPr>
        <w:t>przedmiotem umowy są roboty budowlane lub usługi;</w:t>
      </w:r>
    </w:p>
    <w:p w14:paraId="2FFC45DA" w14:textId="4C8CE342" w:rsidR="001B2A89" w:rsidRPr="00A143FA" w:rsidRDefault="005434EB" w:rsidP="001B2A89">
      <w:pPr>
        <w:pStyle w:val="Akapitzlist"/>
        <w:numPr>
          <w:ilvl w:val="0"/>
          <w:numId w:val="37"/>
        </w:numPr>
        <w:tabs>
          <w:tab w:val="left" w:pos="1052"/>
        </w:tabs>
        <w:suppressAutoHyphens w:val="0"/>
        <w:spacing w:line="317" w:lineRule="exact"/>
        <w:jc w:val="both"/>
        <w:rPr>
          <w:rFonts w:eastAsia="Calibri"/>
        </w:rPr>
      </w:pPr>
      <w:r w:rsidRPr="005434EB">
        <w:rPr>
          <w:rFonts w:eastAsia="Calibri"/>
        </w:rPr>
        <w:t>okres obowiązywan</w:t>
      </w:r>
      <w:r w:rsidR="00A143FA">
        <w:rPr>
          <w:rFonts w:eastAsia="Calibri"/>
        </w:rPr>
        <w:t xml:space="preserve">ia umowy przekracza </w:t>
      </w:r>
      <w:r w:rsidR="00A64ADB">
        <w:rPr>
          <w:rFonts w:eastAsia="Calibri"/>
        </w:rPr>
        <w:t>6</w:t>
      </w:r>
      <w:r w:rsidR="00A143FA">
        <w:rPr>
          <w:rFonts w:eastAsia="Calibri"/>
        </w:rPr>
        <w:t xml:space="preserve"> miesięcy.</w:t>
      </w:r>
    </w:p>
    <w:p w14:paraId="7C107D01" w14:textId="77777777" w:rsidR="00B202CC" w:rsidRDefault="00B202CC" w:rsidP="001B2A89">
      <w:pPr>
        <w:tabs>
          <w:tab w:val="left" w:pos="1052"/>
        </w:tabs>
        <w:suppressAutoHyphens w:val="0"/>
        <w:spacing w:line="317" w:lineRule="exact"/>
        <w:jc w:val="both"/>
        <w:rPr>
          <w:rFonts w:eastAsia="Calibri" w:cs="Times New Roman"/>
          <w:color w:val="FF0000"/>
          <w:lang w:val="pl-PL" w:bidi="ar-SA"/>
        </w:rPr>
      </w:pPr>
    </w:p>
    <w:p w14:paraId="1F989423" w14:textId="77777777" w:rsidR="00B202CC" w:rsidRPr="001B2A89" w:rsidRDefault="00B202CC" w:rsidP="001B2A89">
      <w:pPr>
        <w:tabs>
          <w:tab w:val="left" w:pos="1052"/>
        </w:tabs>
        <w:suppressAutoHyphens w:val="0"/>
        <w:spacing w:line="317" w:lineRule="exact"/>
        <w:jc w:val="both"/>
        <w:rPr>
          <w:rFonts w:eastAsia="Calibri" w:cs="Times New Roman"/>
          <w:color w:val="FF0000"/>
          <w:lang w:val="pl-PL" w:bidi="ar-SA"/>
        </w:rPr>
      </w:pPr>
    </w:p>
    <w:p w14:paraId="3B77D776" w14:textId="77777777" w:rsidR="001B2A89" w:rsidRPr="001B2A89" w:rsidRDefault="001B2A89" w:rsidP="001B2A89">
      <w:pPr>
        <w:tabs>
          <w:tab w:val="left" w:pos="1052"/>
        </w:tabs>
        <w:suppressAutoHyphens w:val="0"/>
        <w:spacing w:line="317" w:lineRule="exact"/>
        <w:jc w:val="center"/>
        <w:rPr>
          <w:rFonts w:eastAsia="Calibri" w:cs="Times New Roman"/>
          <w:b/>
          <w:color w:val="auto"/>
          <w:lang w:val="pl-PL" w:bidi="ar-SA"/>
        </w:rPr>
      </w:pPr>
      <w:r w:rsidRPr="001B2A89">
        <w:rPr>
          <w:rFonts w:eastAsia="Calibri" w:cs="Times New Roman"/>
          <w:b/>
          <w:color w:val="auto"/>
          <w:lang w:val="pl-PL" w:bidi="ar-SA"/>
        </w:rPr>
        <w:t>§</w:t>
      </w:r>
      <w:r w:rsidR="00B202CC" w:rsidRPr="00B202CC">
        <w:rPr>
          <w:rFonts w:eastAsia="Calibri" w:cs="Times New Roman"/>
          <w:b/>
          <w:color w:val="auto"/>
          <w:lang w:val="pl-PL" w:bidi="ar-SA"/>
        </w:rPr>
        <w:t>7</w:t>
      </w:r>
    </w:p>
    <w:p w14:paraId="7F918E0C" w14:textId="77777777" w:rsidR="001B2A89" w:rsidRPr="001B2A89" w:rsidRDefault="005434EB" w:rsidP="001B2A89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lang w:val="pl-PL"/>
        </w:rPr>
        <w:t>Strony przewidują możliwość zmiany wynagrodzenia należnego</w:t>
      </w:r>
      <w:r w:rsidR="001B2A89" w:rsidRPr="001B2A89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 xml:space="preserve">wykonawcy                             </w:t>
      </w:r>
      <w:r w:rsidR="001B2A89" w:rsidRPr="001B2A89">
        <w:rPr>
          <w:rFonts w:cs="Times New Roman"/>
          <w:lang w:val="pl-PL"/>
        </w:rPr>
        <w:t xml:space="preserve"> w przypadku zmiany ceny materiałów lub kosztów związanych z realizacją zamówienia tj. </w:t>
      </w:r>
      <w:r w:rsidR="001B2A89" w:rsidRPr="001B2A89">
        <w:rPr>
          <w:rFonts w:cs="Times New Roman"/>
          <w:lang w:val="pl-PL"/>
        </w:rPr>
        <w:lastRenderedPageBreak/>
        <w:t xml:space="preserve">wzrostu lub obniżenia względem ceny lub kosztu dla wynagrodzenia ofertowego. Nowe wynagrodzenie obowiązuje od dnia zawarcia aneksu do umowy, z zastrzeżeniem, że pierwsza waloryzacja może nastąpić nie wcześniej niż po upływie 12 miesięcy od dnia zawarcia umowy. Strona wnioskująca o zmianę wynagrodzenia dokona wyliczenia zmian cen jednostkowych i różnic po waloryzacji. Wzrost liczony jest wyłącznie w stosunku do zakresu pozostającego do wykonania po upływie 12 miesięcy od dnia zawarcia umowy. </w:t>
      </w:r>
    </w:p>
    <w:p w14:paraId="0E036DCE" w14:textId="77777777" w:rsidR="001B2A89" w:rsidRPr="001B2A89" w:rsidRDefault="001B2A89" w:rsidP="001B2A89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rFonts w:cs="Times New Roman"/>
          <w:b/>
          <w:bCs/>
          <w:lang w:val="pl-PL"/>
        </w:rPr>
      </w:pPr>
      <w:r w:rsidRPr="001B2A89">
        <w:rPr>
          <w:rFonts w:cs="Times New Roman"/>
          <w:lang w:val="pl-PL"/>
        </w:rPr>
        <w:t xml:space="preserve">Strony dopuszczają waloryzację, jeżeli zmiana cen materiałów i kosztów przekroczy 10% </w:t>
      </w:r>
      <w:r w:rsidRPr="001B2A89">
        <w:rPr>
          <w:rFonts w:cs="Times New Roman"/>
          <w:lang w:val="pl-PL"/>
        </w:rPr>
        <w:br/>
        <w:t>w stosunku do cen i kosztów w chwili zawarcia umowy.</w:t>
      </w:r>
    </w:p>
    <w:p w14:paraId="34982CA9" w14:textId="77777777" w:rsidR="001B2A89" w:rsidRPr="001B2A89" w:rsidRDefault="001B2A89" w:rsidP="001B2A89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rFonts w:cs="Times New Roman"/>
          <w:b/>
          <w:bCs/>
          <w:lang w:val="pl-PL"/>
        </w:rPr>
      </w:pPr>
      <w:r w:rsidRPr="001B2A89">
        <w:rPr>
          <w:rFonts w:cs="Times New Roman"/>
          <w:lang w:val="pl-PL"/>
        </w:rPr>
        <w:t xml:space="preserve">Maksymalną wartością zmiany ceny jednostkowej jaką dopuszcza </w:t>
      </w:r>
      <w:r w:rsidR="005434EB">
        <w:rPr>
          <w:rFonts w:cs="Times New Roman"/>
          <w:lang w:val="pl-PL"/>
        </w:rPr>
        <w:t xml:space="preserve">Zamawiający                                </w:t>
      </w:r>
      <w:r w:rsidRPr="001B2A89">
        <w:rPr>
          <w:rFonts w:cs="Times New Roman"/>
          <w:lang w:val="pl-PL"/>
        </w:rPr>
        <w:t xml:space="preserve">  w efekcie zastosowania postanowień o zasadach wprowadzenia zmian wysokości wynagrodzenia jest zmiana o 10 % w stosunku do ceny jednostkowej z chwili zawarcia umowy.</w:t>
      </w:r>
    </w:p>
    <w:p w14:paraId="4CF62B68" w14:textId="77777777" w:rsidR="001B2A89" w:rsidRPr="001B2A89" w:rsidRDefault="001B2A89" w:rsidP="001B2A89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rFonts w:cs="Times New Roman"/>
          <w:b/>
          <w:bCs/>
          <w:lang w:val="pl-PL"/>
        </w:rPr>
      </w:pPr>
      <w:r w:rsidRPr="001B2A89">
        <w:rPr>
          <w:rFonts w:cs="Times New Roman"/>
          <w:lang w:val="pl-PL"/>
        </w:rPr>
        <w:t>W przypadku wystąpienia sytuacji określonej w ust. 2 zmiana ceny jednostkowej zostanie określona w oparciu  o średnioroczny wskaźnik wzrostu cen towarów i usług konsumpcyjnych GUS za rok poprzedni, opublikowany przez Prezesa GUS.</w:t>
      </w:r>
    </w:p>
    <w:p w14:paraId="1AEC10B9" w14:textId="77777777" w:rsidR="001B2A89" w:rsidRPr="001B2A89" w:rsidRDefault="001B2A89" w:rsidP="001B2A89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rFonts w:cs="Times New Roman"/>
          <w:b/>
          <w:bCs/>
          <w:lang w:val="pl-PL"/>
        </w:rPr>
      </w:pPr>
      <w:r w:rsidRPr="001B2A89">
        <w:rPr>
          <w:rFonts w:cs="Times New Roman"/>
          <w:lang w:val="pl-PL"/>
        </w:rPr>
        <w:t xml:space="preserve">Zmiana wynagrodzenia może być dokonana nie częściej niż raz w roku. </w:t>
      </w:r>
    </w:p>
    <w:p w14:paraId="6D4A37CF" w14:textId="77777777" w:rsidR="001B2A89" w:rsidRPr="001B2A89" w:rsidRDefault="001B2A89" w:rsidP="001B2A89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76" w:lineRule="auto"/>
        <w:ind w:left="357" w:hanging="357"/>
        <w:jc w:val="both"/>
        <w:rPr>
          <w:rFonts w:cs="Times New Roman"/>
          <w:b/>
          <w:bCs/>
          <w:lang w:val="pl-PL"/>
        </w:rPr>
      </w:pPr>
      <w:r w:rsidRPr="001B2A89">
        <w:rPr>
          <w:rFonts w:cs="Times New Roman"/>
          <w:lang w:val="pl-PL"/>
        </w:rPr>
        <w:t>Zmiany umowy wymagają zachowania formy pisemnej pod rygorem nieważności i obowiązywać będą od dnia zawarcia przez Strony aneksu w tym zakresie.</w:t>
      </w:r>
    </w:p>
    <w:p w14:paraId="534BFFA7" w14:textId="77777777" w:rsidR="001B2A89" w:rsidRPr="00681749" w:rsidRDefault="001B2A89" w:rsidP="001B2A89">
      <w:pPr>
        <w:pStyle w:val="Teksttreci20"/>
        <w:shd w:val="clear" w:color="auto" w:fill="auto"/>
        <w:tabs>
          <w:tab w:val="left" w:pos="347"/>
        </w:tabs>
        <w:spacing w:before="0" w:line="276" w:lineRule="auto"/>
        <w:ind w:left="360" w:firstLine="0"/>
        <w:rPr>
          <w:sz w:val="24"/>
          <w:szCs w:val="24"/>
        </w:rPr>
      </w:pPr>
    </w:p>
    <w:p w14:paraId="259B8276" w14:textId="77777777" w:rsidR="005434EB" w:rsidRPr="005434EB" w:rsidRDefault="005434EB" w:rsidP="00A143FA">
      <w:pPr>
        <w:ind w:left="720"/>
        <w:contextualSpacing/>
        <w:jc w:val="center"/>
        <w:rPr>
          <w:rFonts w:cs="Times New Roman"/>
          <w:b/>
          <w:bCs/>
          <w:color w:val="auto"/>
          <w:lang w:val="pl-PL" w:eastAsia="ar-SA" w:bidi="ar-SA"/>
        </w:rPr>
      </w:pPr>
      <w:r w:rsidRPr="005434EB">
        <w:rPr>
          <w:rFonts w:cs="Times New Roman"/>
          <w:b/>
          <w:bCs/>
          <w:color w:val="auto"/>
          <w:lang w:val="pl-PL" w:eastAsia="ar-SA" w:bidi="ar-SA"/>
        </w:rPr>
        <w:t>§</w:t>
      </w:r>
      <w:r w:rsidR="00B202CC">
        <w:rPr>
          <w:rFonts w:cs="Times New Roman"/>
          <w:b/>
          <w:bCs/>
          <w:color w:val="auto"/>
          <w:lang w:val="pl-PL" w:eastAsia="ar-SA" w:bidi="ar-SA"/>
        </w:rPr>
        <w:t xml:space="preserve"> 8 </w:t>
      </w:r>
    </w:p>
    <w:p w14:paraId="59E8A5B5" w14:textId="77777777" w:rsidR="005434EB" w:rsidRPr="005434EB" w:rsidRDefault="005434EB" w:rsidP="005434EB">
      <w:pPr>
        <w:numPr>
          <w:ilvl w:val="0"/>
          <w:numId w:val="20"/>
        </w:num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5434EB">
        <w:rPr>
          <w:rFonts w:eastAsia="Times New Roman" w:cs="Times New Roman"/>
          <w:color w:val="auto"/>
          <w:lang w:val="pl-PL" w:bidi="ar-SA"/>
        </w:rPr>
        <w:t>Wykonawca może powierzyć wykonanie części przedmiotu umowy podwykonawcom pod warunkiem, że posiadają oni kwalifikacje wymagane od Wykonawcy do ich wykonania.</w:t>
      </w:r>
    </w:p>
    <w:p w14:paraId="4D29FD79" w14:textId="77777777" w:rsidR="005434EB" w:rsidRPr="005434EB" w:rsidRDefault="005434EB" w:rsidP="005434EB">
      <w:pPr>
        <w:numPr>
          <w:ilvl w:val="0"/>
          <w:numId w:val="20"/>
        </w:num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5434EB">
        <w:rPr>
          <w:rFonts w:eastAsia="Times New Roman" w:cs="Times New Roman"/>
          <w:color w:val="auto"/>
          <w:lang w:val="pl-PL" w:bidi="ar-SA"/>
        </w:rPr>
        <w:t>Wykonawca jest zobowiązany do przedłożenia zamawiającemu kopii poświadczonej za zgodność z oryginałem zawartej umowy o podwykonawstwo w terminie 7 dni od dnia jej zawarcia.</w:t>
      </w:r>
    </w:p>
    <w:p w14:paraId="5EEDFA4D" w14:textId="77777777" w:rsidR="005434EB" w:rsidRPr="005434EB" w:rsidRDefault="005434EB" w:rsidP="005434EB">
      <w:pPr>
        <w:numPr>
          <w:ilvl w:val="0"/>
          <w:numId w:val="20"/>
        </w:num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5434EB">
        <w:rPr>
          <w:rFonts w:eastAsia="Times New Roman" w:cs="Times New Roman"/>
          <w:color w:val="auto"/>
          <w:lang w:val="pl-PL" w:bidi="ar-SA"/>
        </w:rPr>
        <w:t>Zamawiający niezwłocznie wezwie wykonawcę do zmiany umowy o podwykonawstwo w przypadku zawarcia w jej treści zakazanych postanowień, o których mowa w art. 463 ustawy Prawo zamówień publicznych wyznaczając termin na dokonanie zmiany.</w:t>
      </w:r>
    </w:p>
    <w:p w14:paraId="6AA832AA" w14:textId="77777777" w:rsidR="005434EB" w:rsidRPr="005434EB" w:rsidRDefault="005434EB" w:rsidP="005434EB">
      <w:pPr>
        <w:numPr>
          <w:ilvl w:val="0"/>
          <w:numId w:val="20"/>
        </w:num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5434EB">
        <w:rPr>
          <w:rFonts w:eastAsia="Times New Roman" w:cs="Times New Roman"/>
          <w:color w:val="auto"/>
          <w:lang w:val="pl-PL" w:bidi="ar-SA"/>
        </w:rPr>
        <w:t>Wykonawca jest zobowiązany do dokonania we własnym zakresie zapłaty wynagrodzenia należnego podwykonawcy z zachowanie terminów płatności określonych w umowie z podwykonawcą.</w:t>
      </w:r>
    </w:p>
    <w:p w14:paraId="51AC83AA" w14:textId="77777777" w:rsidR="005434EB" w:rsidRPr="005434EB" w:rsidRDefault="005434EB" w:rsidP="005434EB">
      <w:pPr>
        <w:numPr>
          <w:ilvl w:val="0"/>
          <w:numId w:val="20"/>
        </w:num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5434EB">
        <w:rPr>
          <w:rFonts w:eastAsia="Times New Roman" w:cs="Times New Roman"/>
          <w:color w:val="auto"/>
          <w:lang w:val="pl-PL" w:bidi="ar-SA"/>
        </w:rPr>
        <w:t>Jeżeli w terminie określonym w umowie z podwykonawcą, Wykonawca nie dokona w całości lub w części zapłaty tego wynagrodzenia podwykonawcy, a podwykonawca zwróci się z żądaniem zapłaty tego wynagrodzenia bezpośrednio przez Zamawiającego i udokumentuje zasadność takiego żądania dokumentami potwierdzającymi wykonanie określonego zadania, które wykonał podwykonawca oraz kopią faktury, której upłynął termin płatności, Zamawiający zapłaci na rzecz podwykonawcy kwotę będącą przedmiotem jego żądania – liczoną jak w formularzu ofertowym. Bezpośrednia zapłata obejmuje wyłącznie należne wynagrodzenie, bez odsetek należnych podwykonawcy.</w:t>
      </w:r>
    </w:p>
    <w:p w14:paraId="6243FDC7" w14:textId="77777777" w:rsidR="005434EB" w:rsidRDefault="005434EB" w:rsidP="005434EB">
      <w:pPr>
        <w:numPr>
          <w:ilvl w:val="0"/>
          <w:numId w:val="20"/>
        </w:num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  <w:r w:rsidRPr="005434EB">
        <w:rPr>
          <w:rFonts w:eastAsia="Times New Roman" w:cs="Times New Roman"/>
          <w:color w:val="auto"/>
          <w:lang w:val="pl-PL" w:bidi="ar-SA"/>
        </w:rPr>
        <w:t xml:space="preserve">Zamawiający dokona potrącenia kwoty zapłaconej podwykonawcom z płatności przysługującej Wykonawcy. </w:t>
      </w:r>
    </w:p>
    <w:p w14:paraId="74CCC618" w14:textId="77777777" w:rsidR="004E1595" w:rsidRPr="005434EB" w:rsidRDefault="004E1595" w:rsidP="004E1595">
      <w:pPr>
        <w:tabs>
          <w:tab w:val="left" w:pos="347"/>
        </w:tabs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bidi="ar-SA"/>
        </w:rPr>
      </w:pPr>
    </w:p>
    <w:p w14:paraId="656BA025" w14:textId="77777777" w:rsidR="00681749" w:rsidRPr="008B7819" w:rsidRDefault="00681749" w:rsidP="00634705">
      <w:pPr>
        <w:pStyle w:val="Akapitzlist"/>
        <w:jc w:val="center"/>
        <w:rPr>
          <w:b/>
          <w:bCs/>
        </w:rPr>
      </w:pPr>
    </w:p>
    <w:p w14:paraId="6CEB9803" w14:textId="77777777" w:rsidR="00DF645A" w:rsidRPr="008B7819" w:rsidRDefault="00DF645A" w:rsidP="00EC0FE3">
      <w:pPr>
        <w:pStyle w:val="Akapitzlist"/>
        <w:jc w:val="both"/>
        <w:rPr>
          <w:b/>
          <w:bCs/>
        </w:rPr>
      </w:pPr>
    </w:p>
    <w:p w14:paraId="70B23316" w14:textId="77777777" w:rsidR="00BB430C" w:rsidRPr="008B7819" w:rsidRDefault="00BB430C" w:rsidP="00A64ADB">
      <w:pPr>
        <w:autoSpaceDE w:val="0"/>
        <w:spacing w:line="276" w:lineRule="auto"/>
        <w:jc w:val="both"/>
      </w:pPr>
    </w:p>
    <w:p w14:paraId="7F5EC04F" w14:textId="77777777" w:rsidR="002E0D18" w:rsidRPr="008B7819" w:rsidRDefault="002E0D18" w:rsidP="00EC0FE3">
      <w:pPr>
        <w:pStyle w:val="Akapitzlist"/>
        <w:autoSpaceDE w:val="0"/>
        <w:spacing w:line="276" w:lineRule="auto"/>
        <w:jc w:val="both"/>
      </w:pPr>
    </w:p>
    <w:p w14:paraId="71049780" w14:textId="6C2B7B0E" w:rsidR="00DF645A" w:rsidRPr="008B7819" w:rsidRDefault="00DF645A" w:rsidP="00634705">
      <w:pPr>
        <w:pStyle w:val="Akapitzlist"/>
        <w:jc w:val="center"/>
        <w:rPr>
          <w:b/>
          <w:bCs/>
        </w:rPr>
      </w:pPr>
      <w:r w:rsidRPr="008B7819">
        <w:rPr>
          <w:b/>
          <w:bCs/>
        </w:rPr>
        <w:t>§</w:t>
      </w:r>
      <w:r w:rsidR="00A64ADB">
        <w:rPr>
          <w:b/>
          <w:bCs/>
        </w:rPr>
        <w:t>9</w:t>
      </w:r>
    </w:p>
    <w:p w14:paraId="5834ECA1" w14:textId="77777777" w:rsidR="00DF645A" w:rsidRPr="008B7819" w:rsidRDefault="00DF645A" w:rsidP="008A6C69">
      <w:pPr>
        <w:jc w:val="both"/>
        <w:rPr>
          <w:rFonts w:eastAsia="Times New Roman"/>
          <w:color w:val="auto"/>
          <w:lang w:val="pl-PL" w:eastAsia="pl-PL"/>
        </w:rPr>
      </w:pPr>
      <w:r w:rsidRPr="008B7819">
        <w:rPr>
          <w:rFonts w:eastAsia="Times New Roman"/>
          <w:color w:val="auto"/>
          <w:lang w:val="pl-PL" w:eastAsia="pl-PL"/>
        </w:rPr>
        <w:t xml:space="preserve">W razie stwierdzenia, że Wykonawca wbrew zobowiązaniom wynikającym z niniejszej umowy nie świadczy usług w niej wymienionych lub wykonuje je niestarannie, Zamawiający złoży Wykonawcy reklamację na piśmie. Wykonawca zobowiązany jest odpowiedzieć na reklamację na piśmie w terminie 3 dni. </w:t>
      </w:r>
    </w:p>
    <w:p w14:paraId="0166C252" w14:textId="77777777" w:rsidR="004D4F25" w:rsidRDefault="004D4F25" w:rsidP="004D4F25">
      <w:pPr>
        <w:pStyle w:val="Akapitzlist"/>
        <w:jc w:val="center"/>
        <w:rPr>
          <w:b/>
          <w:bCs/>
        </w:rPr>
      </w:pPr>
    </w:p>
    <w:p w14:paraId="5E39717E" w14:textId="77777777" w:rsidR="004D4F25" w:rsidRDefault="004D4F25" w:rsidP="004D4F25">
      <w:pPr>
        <w:pStyle w:val="Akapitzlist"/>
        <w:jc w:val="center"/>
        <w:rPr>
          <w:b/>
          <w:bCs/>
        </w:rPr>
      </w:pPr>
    </w:p>
    <w:p w14:paraId="5CC3E755" w14:textId="7565A84B" w:rsidR="00DF645A" w:rsidRPr="00A143FA" w:rsidRDefault="004D4F25" w:rsidP="00A143FA">
      <w:pPr>
        <w:pStyle w:val="Akapitzlist"/>
        <w:jc w:val="center"/>
        <w:rPr>
          <w:b/>
          <w:bCs/>
        </w:rPr>
      </w:pPr>
      <w:r w:rsidRPr="008B7819">
        <w:rPr>
          <w:b/>
          <w:bCs/>
        </w:rPr>
        <w:t>§</w:t>
      </w:r>
      <w:r w:rsidR="00B202CC">
        <w:rPr>
          <w:b/>
          <w:bCs/>
        </w:rPr>
        <w:t>1</w:t>
      </w:r>
      <w:r w:rsidR="00A64ADB">
        <w:rPr>
          <w:b/>
          <w:bCs/>
        </w:rPr>
        <w:t>0</w:t>
      </w:r>
    </w:p>
    <w:p w14:paraId="628E9725" w14:textId="5A2D2ECF" w:rsidR="004D4F25" w:rsidRPr="004D4F25" w:rsidRDefault="004D4F25" w:rsidP="00F53CF6">
      <w:pPr>
        <w:numPr>
          <w:ilvl w:val="0"/>
          <w:numId w:val="21"/>
        </w:numPr>
        <w:tabs>
          <w:tab w:val="left" w:pos="426"/>
        </w:tabs>
        <w:suppressAutoHyphens w:val="0"/>
        <w:snapToGrid w:val="0"/>
        <w:spacing w:line="276" w:lineRule="auto"/>
        <w:ind w:left="426" w:hanging="426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 xml:space="preserve">Zamawiający wymaga zatrudnienia przez Wykonawcę lub podwykonawcę na podstawie umowy o pracę osób wykonujących następujące czynności w zakresie realizacji zamówienia, których wykonanie polega na wykonywaniu pracy w sposób określony w art. 22 § 1 ustawy z dnia 26 czerwca 1974 r. - Kodeks pracy: </w:t>
      </w:r>
      <w:r w:rsidR="00032C8C" w:rsidRPr="00032C8C">
        <w:rPr>
          <w:rFonts w:eastAsia="Times New Roman" w:cs="Times New Roman"/>
          <w:color w:val="auto"/>
          <w:lang w:val="pl-PL" w:eastAsia="pl-PL" w:bidi="ar-SA"/>
        </w:rPr>
        <w:t>prace fizyczne bezpośrednio związane z odbiorem i zagospodarowaniem odpadów komunalnych, kierowanie pojazdami wykorzystywanymi do realizacji przedmiotu zamówienia przez cały okres wykonywania tych czynności w ramach zamówienia</w:t>
      </w:r>
      <w:r w:rsidRPr="004D4F25">
        <w:rPr>
          <w:rFonts w:cs="Times New Roman"/>
          <w:color w:val="auto"/>
          <w:lang w:val="pl-PL" w:bidi="pl-PL"/>
        </w:rPr>
        <w:t>.</w:t>
      </w:r>
    </w:p>
    <w:p w14:paraId="13495C88" w14:textId="77777777" w:rsidR="004D4F25" w:rsidRPr="004D4F25" w:rsidRDefault="004D4F25" w:rsidP="00F53CF6">
      <w:pPr>
        <w:numPr>
          <w:ilvl w:val="0"/>
          <w:numId w:val="21"/>
        </w:numPr>
        <w:tabs>
          <w:tab w:val="left" w:pos="426"/>
        </w:tabs>
        <w:suppressAutoHyphens w:val="0"/>
        <w:snapToGrid w:val="0"/>
        <w:spacing w:line="276" w:lineRule="auto"/>
        <w:ind w:left="426" w:hanging="426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 xml:space="preserve">Zamawiający uprawniony jest do wykonywania czynności kontrolnych odnośnie spełniania wymogu określonego w ust. 1 w szczególności poprzez: </w:t>
      </w:r>
    </w:p>
    <w:p w14:paraId="006F8B14" w14:textId="77777777" w:rsidR="004D4F25" w:rsidRPr="004D4F25" w:rsidRDefault="004D4F25" w:rsidP="00F53CF6">
      <w:pPr>
        <w:numPr>
          <w:ilvl w:val="0"/>
          <w:numId w:val="22"/>
        </w:numPr>
        <w:tabs>
          <w:tab w:val="left" w:pos="426"/>
          <w:tab w:val="left" w:pos="851"/>
        </w:tabs>
        <w:suppressAutoHyphens w:val="0"/>
        <w:snapToGrid w:val="0"/>
        <w:spacing w:line="276" w:lineRule="auto"/>
        <w:ind w:left="786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żądanie oświadczeń i dokumentów oraz dokonywania ich oceny;</w:t>
      </w:r>
    </w:p>
    <w:p w14:paraId="52371E2F" w14:textId="77777777" w:rsidR="004D4F25" w:rsidRPr="004D4F25" w:rsidRDefault="004D4F25" w:rsidP="00F53CF6">
      <w:pPr>
        <w:numPr>
          <w:ilvl w:val="0"/>
          <w:numId w:val="22"/>
        </w:numPr>
        <w:tabs>
          <w:tab w:val="left" w:pos="426"/>
          <w:tab w:val="left" w:pos="851"/>
        </w:tabs>
        <w:suppressAutoHyphens w:val="0"/>
        <w:snapToGrid w:val="0"/>
        <w:spacing w:line="276" w:lineRule="auto"/>
        <w:ind w:left="851" w:hanging="425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żądanie wyjaśnień w przypadku wątpliwości w zakresie potwierdzenia spełniania wymogu;</w:t>
      </w:r>
    </w:p>
    <w:p w14:paraId="278DD974" w14:textId="77777777" w:rsidR="004D4F25" w:rsidRPr="004D4F25" w:rsidRDefault="004D4F25" w:rsidP="00F53CF6">
      <w:pPr>
        <w:numPr>
          <w:ilvl w:val="0"/>
          <w:numId w:val="22"/>
        </w:numPr>
        <w:tabs>
          <w:tab w:val="left" w:pos="426"/>
          <w:tab w:val="left" w:pos="851"/>
        </w:tabs>
        <w:suppressAutoHyphens w:val="0"/>
        <w:snapToGrid w:val="0"/>
        <w:spacing w:line="276" w:lineRule="auto"/>
        <w:ind w:left="786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przeprowadzania kontroli na miejscu wykonywania świadczenia.</w:t>
      </w:r>
    </w:p>
    <w:p w14:paraId="07DBF70F" w14:textId="77777777" w:rsidR="004D4F25" w:rsidRPr="004D4F25" w:rsidRDefault="004D4F25" w:rsidP="00F53CF6">
      <w:pPr>
        <w:numPr>
          <w:ilvl w:val="0"/>
          <w:numId w:val="23"/>
        </w:numPr>
        <w:tabs>
          <w:tab w:val="left" w:pos="284"/>
          <w:tab w:val="left" w:pos="851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 xml:space="preserve"> W trakcie realizacji zamówienia na każde wezwanie Zamawiającego w wyznaczonym w tym wezwaniu terminie Wykonawca przedłoży wybrane  z poniżej wskazanych dowody w celu potwierdzenia spełnienia wymogu, o którym mowa w ust. 1:</w:t>
      </w:r>
    </w:p>
    <w:p w14:paraId="1CA1AB9B" w14:textId="77777777" w:rsidR="004D4F25" w:rsidRPr="004D4F25" w:rsidRDefault="004D4F25" w:rsidP="00F53CF6">
      <w:pPr>
        <w:numPr>
          <w:ilvl w:val="0"/>
          <w:numId w:val="24"/>
        </w:numPr>
        <w:tabs>
          <w:tab w:val="left" w:pos="426"/>
          <w:tab w:val="left" w:pos="709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oświadczenie zatrudnionego pracownika;</w:t>
      </w:r>
    </w:p>
    <w:p w14:paraId="014112C8" w14:textId="77777777" w:rsidR="004D4F25" w:rsidRPr="004D4F25" w:rsidRDefault="004D4F25" w:rsidP="00F53CF6">
      <w:pPr>
        <w:numPr>
          <w:ilvl w:val="0"/>
          <w:numId w:val="24"/>
        </w:numPr>
        <w:tabs>
          <w:tab w:val="left" w:pos="426"/>
          <w:tab w:val="left" w:pos="709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oświadczenie wykonawcy lub podwykonawcy o zatrudnieniu pracownika na podstawie umowy o pracę;</w:t>
      </w:r>
    </w:p>
    <w:p w14:paraId="387A4259" w14:textId="77777777" w:rsidR="004D4F25" w:rsidRPr="004D4F25" w:rsidRDefault="004D4F25" w:rsidP="00F53CF6">
      <w:pPr>
        <w:numPr>
          <w:ilvl w:val="0"/>
          <w:numId w:val="24"/>
        </w:numPr>
        <w:tabs>
          <w:tab w:val="left" w:pos="426"/>
          <w:tab w:val="left" w:pos="709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poświadczoną za zgodność z oryginałem kopię umowy o pracę zatrudnionego pracownika;</w:t>
      </w:r>
    </w:p>
    <w:p w14:paraId="455012F2" w14:textId="77777777" w:rsidR="004D4F25" w:rsidRPr="004D4F25" w:rsidRDefault="004D4F25" w:rsidP="00F53CF6">
      <w:pPr>
        <w:numPr>
          <w:ilvl w:val="0"/>
          <w:numId w:val="24"/>
        </w:numPr>
        <w:tabs>
          <w:tab w:val="left" w:pos="426"/>
          <w:tab w:val="left" w:pos="709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>inne dokumenty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BF39F36" w14:textId="77777777" w:rsidR="004D4F25" w:rsidRPr="004D4F25" w:rsidRDefault="004D4F25" w:rsidP="00F53CF6">
      <w:pPr>
        <w:numPr>
          <w:ilvl w:val="0"/>
          <w:numId w:val="25"/>
        </w:numPr>
        <w:tabs>
          <w:tab w:val="left" w:pos="284"/>
          <w:tab w:val="left" w:pos="851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 xml:space="preserve"> Z tytułu niespełnienia przez Wykonawcę lub podwykonawcę wymogu, którym mowa w ust. 1 Zamawiający zastosuje sankcję w postaci obowiązku zapłaty przez Wykonawcę kary umownej, określonej w § </w:t>
      </w:r>
      <w:r w:rsidR="006E69F0">
        <w:rPr>
          <w:rFonts w:cs="Times New Roman"/>
          <w:color w:val="auto"/>
          <w:lang w:val="pl-PL" w:bidi="pl-PL"/>
        </w:rPr>
        <w:t>13</w:t>
      </w:r>
      <w:r w:rsidRPr="004D4F25">
        <w:rPr>
          <w:rFonts w:cs="Times New Roman"/>
          <w:color w:val="auto"/>
          <w:lang w:val="pl-PL" w:bidi="pl-PL"/>
        </w:rPr>
        <w:t xml:space="preserve"> ust. </w:t>
      </w:r>
      <w:r w:rsidR="006E69F0">
        <w:rPr>
          <w:rFonts w:cs="Times New Roman"/>
          <w:color w:val="auto"/>
          <w:lang w:val="pl-PL" w:bidi="pl-PL"/>
        </w:rPr>
        <w:t>1</w:t>
      </w:r>
      <w:r w:rsidRPr="004D4F25">
        <w:rPr>
          <w:rFonts w:cs="Times New Roman"/>
          <w:color w:val="auto"/>
          <w:lang w:val="pl-PL" w:bidi="pl-PL"/>
        </w:rPr>
        <w:t xml:space="preserve"> pkt </w:t>
      </w:r>
      <w:r w:rsidR="003A332A">
        <w:rPr>
          <w:rFonts w:cs="Times New Roman"/>
          <w:color w:val="auto"/>
          <w:lang w:val="pl-PL" w:bidi="pl-PL"/>
        </w:rPr>
        <w:t>3</w:t>
      </w:r>
      <w:r w:rsidRPr="004D4F25">
        <w:rPr>
          <w:rFonts w:cs="Times New Roman"/>
          <w:color w:val="auto"/>
          <w:lang w:val="pl-PL" w:bidi="pl-PL"/>
        </w:rPr>
        <w:t>)  umowy.</w:t>
      </w:r>
    </w:p>
    <w:p w14:paraId="3C2FB787" w14:textId="77777777" w:rsidR="004D4F25" w:rsidRPr="004D4F25" w:rsidRDefault="004D4F25" w:rsidP="00F53CF6">
      <w:pPr>
        <w:numPr>
          <w:ilvl w:val="0"/>
          <w:numId w:val="25"/>
        </w:numPr>
        <w:tabs>
          <w:tab w:val="left" w:pos="284"/>
          <w:tab w:val="left" w:pos="851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 xml:space="preserve"> Niezłożenie przez Wykonawcę w wyznaczonym przez Zamawiającego terminie żądanych dowodów, o których mowa w ust. 3 traktowane będzie jako niespełnienie przez Wykonawcę lub podwykonawcę wymogu zatrudnienia na podstawie umowy o pracę osób wykonujących wskazane w ust. 1 czynności. </w:t>
      </w:r>
    </w:p>
    <w:p w14:paraId="0DA098E0" w14:textId="77777777" w:rsidR="004D4F25" w:rsidRPr="004D4F25" w:rsidRDefault="004D4F25" w:rsidP="00F53CF6">
      <w:pPr>
        <w:numPr>
          <w:ilvl w:val="0"/>
          <w:numId w:val="25"/>
        </w:numPr>
        <w:tabs>
          <w:tab w:val="left" w:pos="284"/>
          <w:tab w:val="left" w:pos="851"/>
        </w:tabs>
        <w:suppressAutoHyphens w:val="0"/>
        <w:snapToGrid w:val="0"/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4D4F25">
        <w:rPr>
          <w:rFonts w:cs="Times New Roman"/>
          <w:color w:val="auto"/>
          <w:lang w:val="pl-PL" w:bidi="pl-PL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14:paraId="65159341" w14:textId="77777777" w:rsidR="002E0D18" w:rsidRPr="008B7819" w:rsidRDefault="002E0D18" w:rsidP="00EC0FE3">
      <w:pPr>
        <w:pStyle w:val="ListParagraph1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BF0234" w14:textId="19B9EDCE" w:rsidR="00DF645A" w:rsidRPr="008B7819" w:rsidRDefault="00DF645A" w:rsidP="00634705">
      <w:pPr>
        <w:jc w:val="center"/>
        <w:rPr>
          <w:rFonts w:eastAsia="Times New Roman" w:cs="Times New Roman"/>
          <w:b/>
          <w:color w:val="auto"/>
          <w:lang w:val="pl-PL" w:eastAsia="pl-PL"/>
        </w:rPr>
      </w:pPr>
      <w:r w:rsidRPr="008B7819">
        <w:rPr>
          <w:rFonts w:eastAsia="Times New Roman" w:cs="Times New Roman"/>
          <w:b/>
          <w:color w:val="auto"/>
          <w:lang w:val="pl-PL" w:eastAsia="pl-PL"/>
        </w:rPr>
        <w:t xml:space="preserve">§ </w:t>
      </w:r>
      <w:r w:rsidR="00B202CC">
        <w:rPr>
          <w:rFonts w:eastAsia="Times New Roman" w:cs="Times New Roman"/>
          <w:b/>
          <w:color w:val="auto"/>
          <w:lang w:val="pl-PL" w:eastAsia="pl-PL"/>
        </w:rPr>
        <w:t>1</w:t>
      </w:r>
      <w:r w:rsidR="00A64ADB">
        <w:rPr>
          <w:rFonts w:eastAsia="Times New Roman" w:cs="Times New Roman"/>
          <w:b/>
          <w:color w:val="auto"/>
          <w:lang w:val="pl-PL" w:eastAsia="pl-PL"/>
        </w:rPr>
        <w:t>1</w:t>
      </w:r>
    </w:p>
    <w:p w14:paraId="45C43359" w14:textId="77777777" w:rsidR="00DF645A" w:rsidRPr="008B7819" w:rsidRDefault="00DF645A" w:rsidP="00F53CF6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Zama</w:t>
      </w:r>
      <w:r w:rsidR="00E7458C" w:rsidRPr="008B7819">
        <w:rPr>
          <w:rFonts w:eastAsia="Times New Roman"/>
          <w:lang w:eastAsia="pl-PL"/>
        </w:rPr>
        <w:t xml:space="preserve">wiającemu przysługuje prawo do </w:t>
      </w:r>
      <w:r w:rsidR="00C93E4F" w:rsidRPr="008B7819">
        <w:rPr>
          <w:rFonts w:eastAsia="Times New Roman"/>
          <w:lang w:eastAsia="pl-PL"/>
        </w:rPr>
        <w:t>odstąpienia od</w:t>
      </w:r>
      <w:r w:rsidRPr="008B7819">
        <w:rPr>
          <w:rFonts w:eastAsia="Times New Roman"/>
          <w:lang w:eastAsia="pl-PL"/>
        </w:rPr>
        <w:t xml:space="preserve"> umowy</w:t>
      </w:r>
      <w:r w:rsidR="00C93E4F" w:rsidRPr="008B7819">
        <w:rPr>
          <w:rFonts w:eastAsia="Times New Roman"/>
          <w:lang w:eastAsia="pl-PL"/>
        </w:rPr>
        <w:t xml:space="preserve"> w</w:t>
      </w:r>
      <w:r w:rsidR="00FD439E" w:rsidRPr="008B7819">
        <w:rPr>
          <w:rFonts w:eastAsia="Times New Roman"/>
          <w:lang w:eastAsia="pl-PL"/>
        </w:rPr>
        <w:t xml:space="preserve"> następujących przypadkach</w:t>
      </w:r>
      <w:r w:rsidRPr="008B7819">
        <w:rPr>
          <w:rFonts w:eastAsia="Times New Roman"/>
          <w:lang w:eastAsia="pl-PL"/>
        </w:rPr>
        <w:t>:</w:t>
      </w:r>
    </w:p>
    <w:p w14:paraId="12F2A87D" w14:textId="77777777" w:rsidR="00DF645A" w:rsidRPr="008B7819" w:rsidRDefault="00DF645A" w:rsidP="00F53CF6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gdy Wykonawca nie rozpoczął wykonywania usługi </w:t>
      </w:r>
      <w:r w:rsidR="00AB204F" w:rsidRPr="008B7819">
        <w:rPr>
          <w:rFonts w:eastAsia="Times New Roman"/>
          <w:lang w:eastAsia="pl-PL"/>
        </w:rPr>
        <w:t>w pełnym zakresie objętym umową,</w:t>
      </w:r>
      <w:r w:rsidR="005B17CE" w:rsidRPr="008B7819">
        <w:rPr>
          <w:rFonts w:eastAsia="Times New Roman"/>
          <w:lang w:eastAsia="pl-PL"/>
        </w:rPr>
        <w:t xml:space="preserve"> w terminie </w:t>
      </w:r>
      <w:r w:rsidR="00511A1A" w:rsidRPr="008B7819">
        <w:rPr>
          <w:rFonts w:eastAsia="Times New Roman"/>
          <w:lang w:eastAsia="pl-PL"/>
        </w:rPr>
        <w:t>14</w:t>
      </w:r>
      <w:r w:rsidR="005B17CE" w:rsidRPr="008B7819">
        <w:rPr>
          <w:rFonts w:eastAsia="Times New Roman"/>
          <w:lang w:eastAsia="pl-PL"/>
        </w:rPr>
        <w:t xml:space="preserve"> dni od powzięcia wiad</w:t>
      </w:r>
      <w:r w:rsidR="006E69F0">
        <w:rPr>
          <w:rFonts w:eastAsia="Times New Roman"/>
          <w:lang w:eastAsia="pl-PL"/>
        </w:rPr>
        <w:t>omości o powyższej okoliczności;</w:t>
      </w:r>
      <w:r w:rsidR="005B17CE" w:rsidRPr="008B7819">
        <w:rPr>
          <w:rFonts w:eastAsia="Times New Roman"/>
          <w:lang w:eastAsia="pl-PL"/>
        </w:rPr>
        <w:t xml:space="preserve"> </w:t>
      </w:r>
    </w:p>
    <w:p w14:paraId="02367E02" w14:textId="77777777" w:rsidR="00DF645A" w:rsidRPr="008B7819" w:rsidRDefault="00DF645A" w:rsidP="00F53CF6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gdy Wykonawca zaniechał wykonywania usługi i nie</w:t>
      </w:r>
      <w:r w:rsidR="00AB204F" w:rsidRPr="008B7819">
        <w:rPr>
          <w:rFonts w:eastAsia="Times New Roman"/>
          <w:lang w:eastAsia="pl-PL"/>
        </w:rPr>
        <w:t xml:space="preserve"> realizuje jej dłużej niż 7 dni,</w:t>
      </w:r>
      <w:r w:rsidR="00742D66" w:rsidRPr="008B7819">
        <w:rPr>
          <w:rFonts w:eastAsia="Times New Roman"/>
          <w:lang w:eastAsia="pl-PL"/>
        </w:rPr>
        <w:t xml:space="preserve"> w terminie </w:t>
      </w:r>
      <w:r w:rsidR="00511A1A" w:rsidRPr="008B7819">
        <w:rPr>
          <w:rFonts w:eastAsia="Times New Roman"/>
          <w:lang w:eastAsia="pl-PL"/>
        </w:rPr>
        <w:t>14</w:t>
      </w:r>
      <w:r w:rsidR="00742D66" w:rsidRPr="008B7819">
        <w:rPr>
          <w:rFonts w:eastAsia="Times New Roman"/>
          <w:lang w:eastAsia="pl-PL"/>
        </w:rPr>
        <w:t xml:space="preserve"> dni od powzięcia wiad</w:t>
      </w:r>
      <w:r w:rsidR="006E69F0">
        <w:rPr>
          <w:rFonts w:eastAsia="Times New Roman"/>
          <w:lang w:eastAsia="pl-PL"/>
        </w:rPr>
        <w:t>omości o powyższej okoliczności;</w:t>
      </w:r>
    </w:p>
    <w:p w14:paraId="7F8CC7D9" w14:textId="77777777" w:rsidR="00DF645A" w:rsidRPr="008B7819" w:rsidRDefault="00DF645A" w:rsidP="00F53CF6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eastAsia="Times New Roman"/>
          <w:lang w:eastAsia="pl-PL"/>
        </w:rPr>
      </w:pPr>
      <w:bookmarkStart w:id="2" w:name="11"/>
      <w:bookmarkEnd w:id="2"/>
      <w:r w:rsidRPr="008B7819">
        <w:rPr>
          <w:rFonts w:eastAsia="Times New Roman"/>
          <w:lang w:eastAsia="pl-PL"/>
        </w:rPr>
        <w:t>w przypadku gdy mimo uprzednich pisemnych, co najmniej dwukrotnych zastrzeżeń złożonych przez Zamawiającego Wykonawca nie realizuje usług zgodnie z postanowieniami umowy lub w isto</w:t>
      </w:r>
      <w:r w:rsidR="00AB204F" w:rsidRPr="008B7819">
        <w:rPr>
          <w:rFonts w:eastAsia="Times New Roman"/>
          <w:lang w:eastAsia="pl-PL"/>
        </w:rPr>
        <w:t>tny sposób narusza zobowiązania,</w:t>
      </w:r>
      <w:r w:rsidR="00742D66" w:rsidRPr="008B7819">
        <w:rPr>
          <w:rFonts w:eastAsia="Times New Roman"/>
          <w:lang w:eastAsia="pl-PL"/>
        </w:rPr>
        <w:t xml:space="preserve"> w terminie 14 dni od dnia prz</w:t>
      </w:r>
      <w:r w:rsidR="006E69F0">
        <w:rPr>
          <w:rFonts w:eastAsia="Times New Roman"/>
          <w:lang w:eastAsia="pl-PL"/>
        </w:rPr>
        <w:t>esłania ostatniego zastrzeżenia;</w:t>
      </w:r>
      <w:r w:rsidR="00742D66" w:rsidRPr="008B7819">
        <w:rPr>
          <w:rFonts w:eastAsia="Times New Roman"/>
          <w:lang w:eastAsia="pl-PL"/>
        </w:rPr>
        <w:t xml:space="preserve"> </w:t>
      </w:r>
    </w:p>
    <w:p w14:paraId="56DBC7B8" w14:textId="77777777" w:rsidR="00DF645A" w:rsidRPr="008B7819" w:rsidRDefault="00DF645A" w:rsidP="00F53CF6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 przypadku utraty uprawnień Wykonawcy </w:t>
      </w:r>
      <w:r w:rsidR="00AB204F" w:rsidRPr="008B7819">
        <w:rPr>
          <w:rFonts w:eastAsia="Times New Roman"/>
          <w:lang w:eastAsia="pl-PL"/>
        </w:rPr>
        <w:t>do wykonywania przedmiotu umowy,</w:t>
      </w:r>
      <w:r w:rsidR="00742D66" w:rsidRPr="008B7819">
        <w:rPr>
          <w:rFonts w:eastAsia="Times New Roman"/>
          <w:lang w:eastAsia="pl-PL"/>
        </w:rPr>
        <w:t xml:space="preserve"> w terminie 14 dni od powzięcia wiad</w:t>
      </w:r>
      <w:r w:rsidR="006E69F0">
        <w:rPr>
          <w:rFonts w:eastAsia="Times New Roman"/>
          <w:lang w:eastAsia="pl-PL"/>
        </w:rPr>
        <w:t>omości o powyższej okoliczności;</w:t>
      </w:r>
    </w:p>
    <w:p w14:paraId="4889C060" w14:textId="77777777" w:rsidR="002A71BE" w:rsidRPr="002A71BE" w:rsidRDefault="00DF645A" w:rsidP="002A71BE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 razie </w:t>
      </w:r>
      <w:r w:rsidR="002A71BE" w:rsidRPr="002A71BE">
        <w:rPr>
          <w:rFonts w:eastAsia="Times New Roman"/>
          <w:lang w:eastAsia="pl-PL"/>
        </w:rPr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</w:t>
      </w:r>
      <w:r w:rsidR="002A71BE">
        <w:rPr>
          <w:rFonts w:eastAsia="Times New Roman"/>
          <w:lang w:eastAsia="pl-PL"/>
        </w:rPr>
        <w:t xml:space="preserve">u w terminie 30 dni od powzięcia </w:t>
      </w:r>
      <w:r w:rsidR="00FC0664">
        <w:rPr>
          <w:rFonts w:eastAsia="Times New Roman"/>
          <w:lang w:eastAsia="pl-PL"/>
        </w:rPr>
        <w:t xml:space="preserve">wiadomości o takiej zmianie; </w:t>
      </w:r>
    </w:p>
    <w:p w14:paraId="67A5F73E" w14:textId="77777777" w:rsidR="00074F26" w:rsidRPr="008B7819" w:rsidRDefault="00074F26" w:rsidP="00F53CF6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 przypadku stwierdzenia, że wykonawca nie posiada wymaganego przepisami prawa któregokolwiek z pojazdów przystosowanych do</w:t>
      </w:r>
      <w:r w:rsidR="00742D66" w:rsidRPr="008B7819">
        <w:rPr>
          <w:rFonts w:eastAsia="Times New Roman"/>
          <w:lang w:eastAsia="pl-PL"/>
        </w:rPr>
        <w:t xml:space="preserve"> odbierania odpadów komunalnych, w terminie </w:t>
      </w:r>
      <w:r w:rsidR="00511A1A" w:rsidRPr="008B7819">
        <w:rPr>
          <w:rFonts w:eastAsia="Times New Roman"/>
          <w:lang w:eastAsia="pl-PL"/>
        </w:rPr>
        <w:t>14</w:t>
      </w:r>
      <w:r w:rsidR="00742D66" w:rsidRPr="008B7819">
        <w:rPr>
          <w:rFonts w:eastAsia="Times New Roman"/>
          <w:lang w:eastAsia="pl-PL"/>
        </w:rPr>
        <w:t xml:space="preserve"> dni od powzięcia wiadomości o powyższej okoliczności.</w:t>
      </w:r>
    </w:p>
    <w:p w14:paraId="650AF397" w14:textId="77777777" w:rsidR="00DF645A" w:rsidRPr="008B7819" w:rsidRDefault="00DF645A" w:rsidP="00F53CF6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Wykonawcy przysługuje prawo odstąpienia od umowy, jeżeli Zamawiający nie wywiązuje się z obowiązku zapłaty za wykonaną usługę w ciągu 30 dni od terminu płatności określonego w umowie pomimo dodatkowego wezwania Wykonawcy.</w:t>
      </w:r>
    </w:p>
    <w:p w14:paraId="702FE189" w14:textId="77777777" w:rsidR="00DF645A" w:rsidRPr="008B7819" w:rsidRDefault="00DF645A" w:rsidP="00F53CF6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Odstąpienie od umowy powinno nastąpić w formie pisemnej pod rygorem nieważności takiego odstąpienia i powinno zawierać uzasadnienie.</w:t>
      </w:r>
    </w:p>
    <w:p w14:paraId="77EC445F" w14:textId="7694A0D3" w:rsidR="00DF645A" w:rsidRPr="008B7819" w:rsidRDefault="00DF645A" w:rsidP="00F53CF6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 przypadku określonym w ust. 1 pkt 3 Zamawiający może w terminie 7 dni, po pisemnym uprzedzeniu powierzyć prowadzenie usług innemu podmiotowi a kosztami tych usług obciążyć Wykonawcę</w:t>
      </w:r>
      <w:r w:rsidR="001207FE">
        <w:rPr>
          <w:rFonts w:eastAsia="Times New Roman"/>
          <w:lang w:eastAsia="pl-PL"/>
        </w:rPr>
        <w:t>.</w:t>
      </w:r>
    </w:p>
    <w:p w14:paraId="3E07D73D" w14:textId="77777777" w:rsidR="00DF645A" w:rsidRPr="008B7819" w:rsidRDefault="00DF645A" w:rsidP="00EC0FE3">
      <w:pPr>
        <w:tabs>
          <w:tab w:val="left" w:pos="284"/>
        </w:tabs>
        <w:jc w:val="both"/>
        <w:rPr>
          <w:rFonts w:eastAsia="Times New Roman" w:cs="Times New Roman"/>
          <w:color w:val="auto"/>
          <w:lang w:val="pl-PL" w:eastAsia="pl-PL"/>
        </w:rPr>
      </w:pPr>
    </w:p>
    <w:p w14:paraId="4DD91A33" w14:textId="77777777" w:rsidR="002E0D18" w:rsidRPr="008B7819" w:rsidRDefault="002E0D18" w:rsidP="00EC0FE3">
      <w:pPr>
        <w:tabs>
          <w:tab w:val="left" w:pos="284"/>
        </w:tabs>
        <w:jc w:val="both"/>
        <w:rPr>
          <w:rFonts w:eastAsia="Times New Roman" w:cs="Times New Roman"/>
          <w:color w:val="auto"/>
          <w:lang w:val="pl-PL" w:eastAsia="pl-PL"/>
        </w:rPr>
      </w:pPr>
    </w:p>
    <w:p w14:paraId="1CCEE49B" w14:textId="77777777" w:rsidR="002E0D18" w:rsidRPr="008B7819" w:rsidRDefault="002E0D18" w:rsidP="00EC0FE3">
      <w:pPr>
        <w:tabs>
          <w:tab w:val="left" w:pos="284"/>
        </w:tabs>
        <w:jc w:val="both"/>
        <w:rPr>
          <w:rFonts w:eastAsia="Times New Roman" w:cs="Times New Roman"/>
          <w:color w:val="auto"/>
          <w:lang w:val="pl-PL" w:eastAsia="pl-PL"/>
        </w:rPr>
      </w:pPr>
    </w:p>
    <w:p w14:paraId="4824CC20" w14:textId="3EC5E89E" w:rsidR="00DF645A" w:rsidRPr="008B7819" w:rsidRDefault="00DF645A" w:rsidP="00634705">
      <w:pPr>
        <w:jc w:val="center"/>
        <w:rPr>
          <w:rFonts w:eastAsia="Times New Roman" w:cs="Times New Roman"/>
          <w:b/>
          <w:color w:val="auto"/>
          <w:lang w:val="pl-PL" w:eastAsia="pl-PL"/>
        </w:rPr>
      </w:pPr>
      <w:r w:rsidRPr="008B7819">
        <w:rPr>
          <w:rFonts w:eastAsia="Times New Roman" w:cs="Times New Roman"/>
          <w:b/>
          <w:color w:val="auto"/>
          <w:lang w:val="pl-PL" w:eastAsia="pl-PL"/>
        </w:rPr>
        <w:t>§ 1</w:t>
      </w:r>
      <w:r w:rsidR="00A64ADB">
        <w:rPr>
          <w:rFonts w:eastAsia="Times New Roman" w:cs="Times New Roman"/>
          <w:b/>
          <w:color w:val="auto"/>
          <w:lang w:val="pl-PL" w:eastAsia="pl-PL"/>
        </w:rPr>
        <w:t>2</w:t>
      </w:r>
    </w:p>
    <w:p w14:paraId="46B7BBD8" w14:textId="77777777" w:rsidR="004252EB" w:rsidRPr="008B7819" w:rsidRDefault="00DF645A" w:rsidP="00F53CF6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Zamawiającemu przysługują od Wykonawcy kary umowne</w:t>
      </w:r>
      <w:r w:rsidR="004252EB" w:rsidRPr="008B7819">
        <w:rPr>
          <w:rFonts w:eastAsia="Times New Roman"/>
          <w:lang w:eastAsia="pl-PL"/>
        </w:rPr>
        <w:t>:</w:t>
      </w:r>
    </w:p>
    <w:p w14:paraId="11AE2D9B" w14:textId="77777777" w:rsidR="00DF645A" w:rsidRPr="008B7819" w:rsidRDefault="00DF645A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 przypadku odstąpienia od umowy z przyczyn leżących po stronie Wykonawcy, w wysokości </w:t>
      </w:r>
      <w:r w:rsidR="00EC17A2">
        <w:rPr>
          <w:rFonts w:eastAsia="Times New Roman"/>
          <w:lang w:eastAsia="pl-PL"/>
        </w:rPr>
        <w:t>5</w:t>
      </w:r>
      <w:r w:rsidR="00335397">
        <w:rPr>
          <w:rFonts w:eastAsia="Times New Roman"/>
          <w:lang w:eastAsia="pl-PL"/>
        </w:rPr>
        <w:t>0.000 zł;</w:t>
      </w:r>
    </w:p>
    <w:p w14:paraId="62184882" w14:textId="77777777" w:rsidR="00F17973" w:rsidRPr="00F17973" w:rsidRDefault="003416F7" w:rsidP="00F1797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</w:t>
      </w:r>
      <w:r w:rsidR="00937443" w:rsidRPr="008B7819">
        <w:rPr>
          <w:rFonts w:eastAsia="Times New Roman"/>
          <w:lang w:eastAsia="pl-PL"/>
        </w:rPr>
        <w:t xml:space="preserve"> przypadku nieosiągnięcia w</w:t>
      </w:r>
      <w:r w:rsidR="00743A9E" w:rsidRPr="00743A9E">
        <w:t xml:space="preserve"> </w:t>
      </w:r>
      <w:r w:rsidR="00743A9E" w:rsidRPr="00743A9E">
        <w:rPr>
          <w:rFonts w:eastAsia="Times New Roman"/>
          <w:lang w:eastAsia="pl-PL"/>
        </w:rPr>
        <w:t>poziomów recyklingu przygotowania do ponownego użycia i odzysku frakcji odpadów obejmujących papier, metale, tworzywa sztuczne i szkło oraz ograniczenia masy odpadów komunalnych ulegających biodegradacji</w:t>
      </w:r>
      <w:r w:rsidR="00743A9E">
        <w:rPr>
          <w:rFonts w:eastAsia="Times New Roman"/>
          <w:lang w:eastAsia="pl-PL"/>
        </w:rPr>
        <w:t xml:space="preserve"> przekazywanych do składowania, o których mowa w § 2 ust. 1</w:t>
      </w:r>
      <w:r w:rsidR="000E11D0">
        <w:rPr>
          <w:rFonts w:eastAsia="Times New Roman"/>
          <w:lang w:eastAsia="pl-PL"/>
        </w:rPr>
        <w:t>3 umowy w wysokości 10.000</w:t>
      </w:r>
      <w:r w:rsidR="00732583">
        <w:rPr>
          <w:rFonts w:eastAsia="Times New Roman"/>
          <w:lang w:eastAsia="pl-PL"/>
        </w:rPr>
        <w:t xml:space="preserve"> zł;</w:t>
      </w:r>
    </w:p>
    <w:p w14:paraId="58A27BB7" w14:textId="77777777" w:rsidR="00A158F2" w:rsidRPr="008B7819" w:rsidRDefault="00A158F2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 przypadku niespełnienia wymogu zatrudnienia na podstawie umowy o pracę osób wykonujących  prace fizyczne bezpośrednio  związane z odbiorem odpadów komunalnych  oraz kierowaniem pojazdami wykorzystywanymi do realizacji przedmiotu</w:t>
      </w:r>
      <w:r w:rsidR="000E11D0">
        <w:rPr>
          <w:rFonts w:eastAsia="Times New Roman"/>
          <w:lang w:eastAsia="pl-PL"/>
        </w:rPr>
        <w:t xml:space="preserve"> zamówienia w wysokości 1.000</w:t>
      </w:r>
      <w:r w:rsidRPr="008B7819">
        <w:rPr>
          <w:rFonts w:eastAsia="Times New Roman"/>
          <w:lang w:eastAsia="pl-PL"/>
        </w:rPr>
        <w:t xml:space="preserve"> zł za </w:t>
      </w:r>
      <w:r w:rsidR="001020E0" w:rsidRPr="008B7819">
        <w:rPr>
          <w:rFonts w:eastAsia="Times New Roman"/>
          <w:lang w:eastAsia="pl-PL"/>
        </w:rPr>
        <w:t>każdego pracownika objętego ta</w:t>
      </w:r>
      <w:r w:rsidR="00126F24" w:rsidRPr="008B7819">
        <w:rPr>
          <w:rFonts w:eastAsia="Times New Roman"/>
          <w:lang w:eastAsia="pl-PL"/>
        </w:rPr>
        <w:t>ki</w:t>
      </w:r>
      <w:r w:rsidR="009C13C3" w:rsidRPr="008B7819">
        <w:rPr>
          <w:rFonts w:eastAsia="Times New Roman"/>
          <w:lang w:eastAsia="pl-PL"/>
        </w:rPr>
        <w:t>m  wymogiem a nie</w:t>
      </w:r>
      <w:r w:rsidR="00126F24" w:rsidRPr="008B7819">
        <w:rPr>
          <w:rFonts w:eastAsia="Times New Roman"/>
          <w:lang w:eastAsia="pl-PL"/>
        </w:rPr>
        <w:t xml:space="preserve">zatrudnionego </w:t>
      </w:r>
      <w:r w:rsidR="00732583">
        <w:rPr>
          <w:rFonts w:eastAsia="Times New Roman"/>
          <w:lang w:eastAsia="pl-PL"/>
        </w:rPr>
        <w:t xml:space="preserve"> na podstawie umowy o pracę;</w:t>
      </w:r>
      <w:r w:rsidR="001020E0" w:rsidRPr="008B7819">
        <w:rPr>
          <w:rFonts w:eastAsia="Times New Roman"/>
          <w:lang w:eastAsia="pl-PL"/>
        </w:rPr>
        <w:t xml:space="preserve"> </w:t>
      </w:r>
    </w:p>
    <w:p w14:paraId="6C71092C" w14:textId="77777777" w:rsidR="00C93E4F" w:rsidRPr="008B7819" w:rsidRDefault="00C93E4F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 przypadku zwłoki w wykonaniu przedmiotu umowy, polegającego na nieodebraniu odpadów komunalnych w terminie określonym w harmonogramie </w:t>
      </w:r>
      <w:r w:rsidRPr="008B7819">
        <w:rPr>
          <w:rFonts w:eastAsia="Times New Roman"/>
          <w:lang w:eastAsia="pl-PL"/>
        </w:rPr>
        <w:lastRenderedPageBreak/>
        <w:t>ich odbierania od któregokolwiek z właścicieli nieruchomości w wysokości 100 zł za każdy dzień zwłoki za jeden nieopróżniony pojemnik, nieodebrany worek z</w:t>
      </w:r>
      <w:r w:rsidR="00732583">
        <w:rPr>
          <w:rFonts w:eastAsia="Times New Roman"/>
          <w:lang w:eastAsia="pl-PL"/>
        </w:rPr>
        <w:t xml:space="preserve"> odpadami selektywnie zebranymi;</w:t>
      </w:r>
    </w:p>
    <w:p w14:paraId="28B4515C" w14:textId="41FD83EA" w:rsidR="00A53001" w:rsidRPr="008B7819" w:rsidRDefault="00A53001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 przypadku zwłoki w przekazaniu Zamawiającemu sprawozdania, o którym mowa </w:t>
      </w:r>
      <w:r w:rsidRPr="008B7819">
        <w:t xml:space="preserve">w ustawie </w:t>
      </w:r>
      <w:r w:rsidRPr="008B7819">
        <w:rPr>
          <w:rFonts w:eastAsia="Times New Roman"/>
          <w:lang w:eastAsia="pl-PL"/>
        </w:rPr>
        <w:t>dnia 13 września 1996 r. o utrzymaniu czystości i porządku w gminach</w:t>
      </w:r>
      <w:r w:rsidR="003C1045" w:rsidRPr="008B7819">
        <w:rPr>
          <w:rFonts w:eastAsia="Times New Roman"/>
          <w:lang w:eastAsia="pl-PL"/>
        </w:rPr>
        <w:t xml:space="preserve"> (Dz.U. z 20</w:t>
      </w:r>
      <w:r w:rsidR="000E11D0">
        <w:rPr>
          <w:rFonts w:eastAsia="Times New Roman"/>
          <w:lang w:eastAsia="pl-PL"/>
        </w:rPr>
        <w:t>2</w:t>
      </w:r>
      <w:r w:rsidR="00A64ADB">
        <w:rPr>
          <w:rFonts w:eastAsia="Times New Roman"/>
          <w:lang w:eastAsia="pl-PL"/>
        </w:rPr>
        <w:t>4</w:t>
      </w:r>
      <w:r w:rsidR="000E11D0">
        <w:rPr>
          <w:rFonts w:eastAsia="Times New Roman"/>
          <w:lang w:eastAsia="pl-PL"/>
        </w:rPr>
        <w:t xml:space="preserve"> r., poz. </w:t>
      </w:r>
      <w:r w:rsidR="00A64ADB">
        <w:rPr>
          <w:rFonts w:eastAsia="Times New Roman"/>
          <w:lang w:eastAsia="pl-PL"/>
        </w:rPr>
        <w:t>399</w:t>
      </w:r>
      <w:r w:rsidR="000E11D0">
        <w:rPr>
          <w:rFonts w:eastAsia="Times New Roman"/>
          <w:lang w:eastAsia="pl-PL"/>
        </w:rPr>
        <w:t xml:space="preserve"> z </w:t>
      </w:r>
      <w:proofErr w:type="spellStart"/>
      <w:r w:rsidR="000E11D0">
        <w:rPr>
          <w:rFonts w:eastAsia="Times New Roman"/>
          <w:lang w:eastAsia="pl-PL"/>
        </w:rPr>
        <w:t>późn</w:t>
      </w:r>
      <w:proofErr w:type="spellEnd"/>
      <w:r w:rsidR="000E11D0">
        <w:rPr>
          <w:rFonts w:eastAsia="Times New Roman"/>
          <w:lang w:eastAsia="pl-PL"/>
        </w:rPr>
        <w:t>. zm.</w:t>
      </w:r>
      <w:r w:rsidR="003C1045" w:rsidRPr="008B7819">
        <w:rPr>
          <w:rFonts w:eastAsia="Times New Roman"/>
          <w:lang w:eastAsia="pl-PL"/>
        </w:rPr>
        <w:t xml:space="preserve">) </w:t>
      </w:r>
      <w:r w:rsidR="00791964" w:rsidRPr="008B7819">
        <w:rPr>
          <w:rFonts w:eastAsia="Times New Roman"/>
          <w:lang w:eastAsia="pl-PL"/>
        </w:rPr>
        <w:t xml:space="preserve"> w wysokości 100 zł za każdy dzień zwłoki</w:t>
      </w:r>
      <w:r w:rsidR="00732583">
        <w:rPr>
          <w:rFonts w:eastAsia="Times New Roman"/>
          <w:lang w:eastAsia="pl-PL"/>
        </w:rPr>
        <w:t>;</w:t>
      </w:r>
    </w:p>
    <w:p w14:paraId="28A1FBCF" w14:textId="06C6F22D" w:rsidR="00C93E4F" w:rsidRPr="008B7819" w:rsidRDefault="00A53001" w:rsidP="000E11D0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 przypadku </w:t>
      </w:r>
      <w:r w:rsidR="00C93E4F" w:rsidRPr="008B7819">
        <w:rPr>
          <w:rFonts w:eastAsia="Times New Roman"/>
          <w:lang w:eastAsia="pl-PL"/>
        </w:rPr>
        <w:t xml:space="preserve">stwierdzenia przez Zamawiającego, że </w:t>
      </w:r>
      <w:r w:rsidRPr="008B7819">
        <w:rPr>
          <w:rFonts w:eastAsia="Times New Roman"/>
          <w:lang w:eastAsia="pl-PL"/>
        </w:rPr>
        <w:t>sprawozdanie, o którym mowa w ustawie z dnia 13 września 1996 r. o utrzymaniu</w:t>
      </w:r>
      <w:r w:rsidR="009D254C" w:rsidRPr="008B7819">
        <w:rPr>
          <w:rFonts w:eastAsia="Times New Roman"/>
          <w:lang w:eastAsia="pl-PL"/>
        </w:rPr>
        <w:t xml:space="preserve"> czystości i porządku w gminach</w:t>
      </w:r>
      <w:r w:rsidR="000E11D0">
        <w:rPr>
          <w:rFonts w:eastAsia="Times New Roman"/>
          <w:lang w:eastAsia="pl-PL"/>
        </w:rPr>
        <w:t xml:space="preserve"> </w:t>
      </w:r>
      <w:r w:rsidR="003C1045" w:rsidRPr="008B7819">
        <w:rPr>
          <w:rFonts w:eastAsia="Times New Roman"/>
          <w:lang w:eastAsia="pl-PL"/>
        </w:rPr>
        <w:t>(</w:t>
      </w:r>
      <w:r w:rsidR="000E11D0" w:rsidRPr="000E11D0">
        <w:rPr>
          <w:rFonts w:eastAsia="Times New Roman"/>
          <w:lang w:eastAsia="pl-PL"/>
        </w:rPr>
        <w:t>Dz.U. z 202</w:t>
      </w:r>
      <w:r w:rsidR="00A64ADB">
        <w:rPr>
          <w:rFonts w:eastAsia="Times New Roman"/>
          <w:lang w:eastAsia="pl-PL"/>
        </w:rPr>
        <w:t>4</w:t>
      </w:r>
      <w:r w:rsidR="000E11D0" w:rsidRPr="000E11D0">
        <w:rPr>
          <w:rFonts w:eastAsia="Times New Roman"/>
          <w:lang w:eastAsia="pl-PL"/>
        </w:rPr>
        <w:t xml:space="preserve"> r., poz. </w:t>
      </w:r>
      <w:r w:rsidR="00A64ADB">
        <w:rPr>
          <w:rFonts w:eastAsia="Times New Roman"/>
          <w:lang w:eastAsia="pl-PL"/>
        </w:rPr>
        <w:t>399</w:t>
      </w:r>
      <w:r w:rsidR="000E11D0" w:rsidRPr="000E11D0">
        <w:rPr>
          <w:rFonts w:eastAsia="Times New Roman"/>
          <w:lang w:eastAsia="pl-PL"/>
        </w:rPr>
        <w:t xml:space="preserve"> z </w:t>
      </w:r>
      <w:proofErr w:type="spellStart"/>
      <w:r w:rsidR="000E11D0" w:rsidRPr="000E11D0">
        <w:rPr>
          <w:rFonts w:eastAsia="Times New Roman"/>
          <w:lang w:eastAsia="pl-PL"/>
        </w:rPr>
        <w:t>późn</w:t>
      </w:r>
      <w:proofErr w:type="spellEnd"/>
      <w:r w:rsidR="000E11D0" w:rsidRPr="000E11D0">
        <w:rPr>
          <w:rFonts w:eastAsia="Times New Roman"/>
          <w:lang w:eastAsia="pl-PL"/>
        </w:rPr>
        <w:t xml:space="preserve">. </w:t>
      </w:r>
      <w:proofErr w:type="spellStart"/>
      <w:r w:rsidR="000E11D0" w:rsidRPr="000E11D0">
        <w:rPr>
          <w:rFonts w:eastAsia="Times New Roman"/>
          <w:lang w:eastAsia="pl-PL"/>
        </w:rPr>
        <w:t>zm</w:t>
      </w:r>
      <w:proofErr w:type="spellEnd"/>
      <w:r w:rsidR="003C1045" w:rsidRPr="008B7819">
        <w:rPr>
          <w:rFonts w:eastAsia="Times New Roman"/>
          <w:lang w:eastAsia="pl-PL"/>
        </w:rPr>
        <w:t xml:space="preserve">) </w:t>
      </w:r>
      <w:r w:rsidR="009D254C" w:rsidRPr="008B7819">
        <w:rPr>
          <w:rFonts w:eastAsia="Times New Roman"/>
          <w:lang w:eastAsia="pl-PL"/>
        </w:rPr>
        <w:t xml:space="preserve">, </w:t>
      </w:r>
      <w:r w:rsidRPr="008B7819">
        <w:rPr>
          <w:rFonts w:eastAsia="Times New Roman"/>
          <w:lang w:eastAsia="pl-PL"/>
        </w:rPr>
        <w:t>sporządzone zostało nierzetelnie w wysokości 500,00 zł w każdym przypadku przekaz</w:t>
      </w:r>
      <w:r w:rsidR="00732583">
        <w:rPr>
          <w:rFonts w:eastAsia="Times New Roman"/>
          <w:lang w:eastAsia="pl-PL"/>
        </w:rPr>
        <w:t>ania nierzetelnego sprawozdania;</w:t>
      </w:r>
    </w:p>
    <w:p w14:paraId="6945EF51" w14:textId="77777777" w:rsidR="00A53001" w:rsidRPr="008B7819" w:rsidRDefault="00A53001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 przypadku niedostarczenia któremukolwiek  z właścicieli nieruchomości worków do selektywnej zbiórki odpadów komunalnych w w</w:t>
      </w:r>
      <w:r w:rsidR="00732583">
        <w:rPr>
          <w:rFonts w:eastAsia="Times New Roman"/>
          <w:lang w:eastAsia="pl-PL"/>
        </w:rPr>
        <w:t>ysokości 50 zł od każdego worka;</w:t>
      </w:r>
    </w:p>
    <w:p w14:paraId="3AFADC54" w14:textId="77777777" w:rsidR="00732583" w:rsidRPr="00732583" w:rsidRDefault="00A53001" w:rsidP="007325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 przypadku nieprzekazania  w terminie Zamawiającemu raportów z kartami przekazania odpadów</w:t>
      </w:r>
      <w:r w:rsidR="00791964" w:rsidRPr="008B7819">
        <w:rPr>
          <w:rFonts w:eastAsia="Times New Roman"/>
          <w:lang w:eastAsia="pl-PL"/>
        </w:rPr>
        <w:t xml:space="preserve"> w wysokości 100 zł za każdy dzień zwłoki</w:t>
      </w:r>
      <w:r w:rsidR="00732583">
        <w:rPr>
          <w:rFonts w:eastAsia="Times New Roman"/>
          <w:lang w:eastAsia="pl-PL"/>
        </w:rPr>
        <w:t>;</w:t>
      </w:r>
    </w:p>
    <w:p w14:paraId="44E35D8E" w14:textId="77777777" w:rsidR="00074F26" w:rsidRPr="008B7819" w:rsidRDefault="00074F26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 przypadku braku odpowiedzi na reklamację usługi w wysokości 100 zł za każdy dzień zwłoki</w:t>
      </w:r>
      <w:r w:rsidR="00732583">
        <w:rPr>
          <w:rFonts w:eastAsia="Times New Roman"/>
          <w:lang w:eastAsia="pl-PL"/>
        </w:rPr>
        <w:t>;</w:t>
      </w:r>
    </w:p>
    <w:p w14:paraId="6188DEA9" w14:textId="77777777" w:rsidR="005B17CE" w:rsidRPr="00F17973" w:rsidRDefault="005B17CE" w:rsidP="00F53CF6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Calibri"/>
          <w:szCs w:val="22"/>
          <w:lang w:eastAsia="en-US"/>
        </w:rPr>
        <w:t>w przypadku braku</w:t>
      </w:r>
      <w:r w:rsidR="00742D66" w:rsidRPr="008B7819">
        <w:rPr>
          <w:rFonts w:eastAsia="Calibri"/>
          <w:szCs w:val="22"/>
          <w:lang w:eastAsia="en-US"/>
        </w:rPr>
        <w:t xml:space="preserve"> </w:t>
      </w:r>
      <w:r w:rsidRPr="008B7819">
        <w:rPr>
          <w:rFonts w:eastAsia="Calibri"/>
          <w:szCs w:val="22"/>
          <w:lang w:eastAsia="en-US"/>
        </w:rPr>
        <w:t>przeprowadzeni</w:t>
      </w:r>
      <w:r w:rsidR="00742D66" w:rsidRPr="008B7819">
        <w:rPr>
          <w:rFonts w:eastAsia="Calibri"/>
          <w:szCs w:val="22"/>
          <w:lang w:eastAsia="en-US"/>
        </w:rPr>
        <w:t>a</w:t>
      </w:r>
      <w:r w:rsidRPr="008B7819">
        <w:rPr>
          <w:rFonts w:eastAsia="Calibri"/>
          <w:szCs w:val="22"/>
          <w:lang w:eastAsia="en-US"/>
        </w:rPr>
        <w:t xml:space="preserve"> szkolenia promującego selektywną zbiórkę odpadów w wy</w:t>
      </w:r>
      <w:r w:rsidR="00732583">
        <w:rPr>
          <w:rFonts w:eastAsia="Calibri"/>
          <w:szCs w:val="22"/>
          <w:lang w:eastAsia="en-US"/>
        </w:rPr>
        <w:t>sokości 1.000 zł od każdego nie</w:t>
      </w:r>
      <w:r w:rsidRPr="008B7819">
        <w:rPr>
          <w:rFonts w:eastAsia="Calibri"/>
          <w:szCs w:val="22"/>
          <w:lang w:eastAsia="en-US"/>
        </w:rPr>
        <w:t>wykonanego szkolenia</w:t>
      </w:r>
      <w:r w:rsidR="009D254C" w:rsidRPr="008B7819">
        <w:rPr>
          <w:rStyle w:val="Odwoanieprzypisudolnego"/>
          <w:rFonts w:eastAsia="Calibri"/>
          <w:szCs w:val="22"/>
          <w:lang w:eastAsia="en-US"/>
        </w:rPr>
        <w:footnoteReference w:id="2"/>
      </w:r>
      <w:r w:rsidR="00732583">
        <w:rPr>
          <w:rFonts w:eastAsia="Calibri"/>
          <w:szCs w:val="22"/>
          <w:lang w:eastAsia="en-US"/>
        </w:rPr>
        <w:t>;</w:t>
      </w:r>
    </w:p>
    <w:p w14:paraId="5AD2DD93" w14:textId="77777777" w:rsidR="00F17973" w:rsidRDefault="00F17973" w:rsidP="00F1797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zwłoki w przedłożeniu umowy, o której mowa w  </w:t>
      </w:r>
      <w:r w:rsidRPr="00F17973">
        <w:rPr>
          <w:rFonts w:eastAsia="Times New Roman"/>
          <w:lang w:eastAsia="pl-PL"/>
        </w:rPr>
        <w:t>§8 ust. 2</w:t>
      </w:r>
      <w:r w:rsidR="00732583">
        <w:rPr>
          <w:rFonts w:eastAsia="Times New Roman"/>
          <w:lang w:eastAsia="pl-PL"/>
        </w:rPr>
        <w:t xml:space="preserve"> w wysokości 200 zł za każdy dzień zwłoki; </w:t>
      </w:r>
    </w:p>
    <w:p w14:paraId="668B249F" w14:textId="77777777" w:rsidR="000E11D0" w:rsidRPr="000E11D0" w:rsidRDefault="000E11D0" w:rsidP="000E11D0">
      <w:pPr>
        <w:pStyle w:val="Akapitzlist"/>
        <w:numPr>
          <w:ilvl w:val="0"/>
          <w:numId w:val="11"/>
        </w:numPr>
        <w:rPr>
          <w:rFonts w:eastAsia="Times New Roman"/>
          <w:lang w:eastAsia="pl-PL"/>
        </w:rPr>
      </w:pPr>
      <w:r w:rsidRPr="000E11D0">
        <w:rPr>
          <w:rFonts w:eastAsia="Times New Roman"/>
          <w:lang w:eastAsia="pl-PL"/>
        </w:rPr>
        <w:t>500 zł /pięćset zł/ za każdy dzień przekroczenia terminu wyznaczonego na zmianę umowy z podwykonawcą,  którym mowa w §8 ust. 3;</w:t>
      </w:r>
    </w:p>
    <w:p w14:paraId="0308C7E6" w14:textId="77777777" w:rsidR="00732583" w:rsidRPr="00F17973" w:rsidRDefault="00732583" w:rsidP="007325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732583">
        <w:rPr>
          <w:rFonts w:eastAsia="Times New Roman"/>
          <w:lang w:eastAsia="pl-PL"/>
        </w:rPr>
        <w:t xml:space="preserve">w przypadku zwłoki w </w:t>
      </w:r>
      <w:r>
        <w:rPr>
          <w:rFonts w:eastAsia="Times New Roman"/>
          <w:lang w:eastAsia="pl-PL"/>
        </w:rPr>
        <w:t>dokonaniu zmiany umowy, o której mowa w</w:t>
      </w:r>
      <w:r w:rsidRPr="00732583">
        <w:rPr>
          <w:rFonts w:eastAsia="Times New Roman"/>
          <w:lang w:eastAsia="pl-PL"/>
        </w:rPr>
        <w:t xml:space="preserve"> §8 ust. </w:t>
      </w:r>
      <w:r>
        <w:rPr>
          <w:rFonts w:eastAsia="Times New Roman"/>
          <w:lang w:eastAsia="pl-PL"/>
        </w:rPr>
        <w:t>3</w:t>
      </w:r>
      <w:r w:rsidRPr="00732583">
        <w:rPr>
          <w:rFonts w:eastAsia="Times New Roman"/>
          <w:lang w:eastAsia="pl-PL"/>
        </w:rPr>
        <w:t xml:space="preserve"> wysokości 200 zł za każdy dzień zwłoki</w:t>
      </w:r>
      <w:r>
        <w:rPr>
          <w:rFonts w:eastAsia="Times New Roman"/>
          <w:lang w:eastAsia="pl-PL"/>
        </w:rPr>
        <w:t>;</w:t>
      </w:r>
    </w:p>
    <w:p w14:paraId="02E977C2" w14:textId="77777777" w:rsidR="00616D08" w:rsidRPr="008B7819" w:rsidRDefault="00616D08" w:rsidP="00616D08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</w:t>
      </w:r>
      <w:r w:rsidRPr="00616D08">
        <w:rPr>
          <w:rFonts w:eastAsia="Times New Roman"/>
          <w:lang w:eastAsia="pl-PL"/>
        </w:rPr>
        <w:t xml:space="preserve"> braku zapłaty lub nieterminowej zapłaty wynagrodzenia należnego podwykonawcom z tytułu zmiany wysokości wynagrodzenia, o której mowa w art. 439 ust. 5</w:t>
      </w:r>
      <w:r>
        <w:rPr>
          <w:rFonts w:eastAsia="Times New Roman"/>
          <w:lang w:eastAsia="pl-PL"/>
        </w:rPr>
        <w:t xml:space="preserve"> ustawy Prawo zamówień publicznych w wysokości 2.000 zł za każdy przypadek. </w:t>
      </w:r>
    </w:p>
    <w:p w14:paraId="51A3FF9B" w14:textId="77777777" w:rsidR="00673453" w:rsidRPr="008B7819" w:rsidRDefault="00673453" w:rsidP="00F53CF6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Wykonawca oświadcza, że wyraża zgodę na potrącenie, w rozumieniu art. 498 i 499 kodeksu cywilnego, powstałej należności z tytułu naliczenia kar umownych, o których mowa w ust. 1. Jednocześnie Wykonawca oświadcza, że powyższe nie zostało złożone pod wpływem błędu, ani nie jest obarczone jakąkolwiek inną wadą oświadczenia woli skutkującą jego nieważnością.</w:t>
      </w:r>
    </w:p>
    <w:p w14:paraId="1B91BBA4" w14:textId="77777777" w:rsidR="00DF645A" w:rsidRPr="008B7819" w:rsidRDefault="00DF645A" w:rsidP="00F53CF6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Wykonawcy przysługują kary umowne za odstąpienie od umowy z przyczyn leżących po stronie Zamawiającego w wysokości </w:t>
      </w:r>
      <w:r w:rsidR="00EC17A2">
        <w:rPr>
          <w:rFonts w:eastAsia="Times New Roman"/>
          <w:lang w:eastAsia="pl-PL"/>
        </w:rPr>
        <w:t>50.000 zł</w:t>
      </w:r>
      <w:r w:rsidR="003C1045" w:rsidRPr="008B7819">
        <w:rPr>
          <w:rFonts w:eastAsia="Times New Roman"/>
          <w:lang w:eastAsia="pl-PL"/>
        </w:rPr>
        <w:t xml:space="preserve"> z wyjątkiem okoliczności, o których mowa §</w:t>
      </w:r>
      <w:r w:rsidR="00743A9E">
        <w:rPr>
          <w:rFonts w:eastAsia="Times New Roman"/>
          <w:lang w:eastAsia="pl-PL"/>
        </w:rPr>
        <w:t>12</w:t>
      </w:r>
      <w:r w:rsidR="003C1045" w:rsidRPr="008B7819">
        <w:rPr>
          <w:rFonts w:eastAsia="Times New Roman"/>
          <w:lang w:eastAsia="pl-PL"/>
        </w:rPr>
        <w:t xml:space="preserve"> ust. 1 pkt </w:t>
      </w:r>
      <w:r w:rsidR="0028529B">
        <w:rPr>
          <w:rFonts w:eastAsia="Times New Roman"/>
          <w:lang w:eastAsia="pl-PL"/>
        </w:rPr>
        <w:t>5</w:t>
      </w:r>
      <w:r w:rsidR="003C1045" w:rsidRPr="008B7819">
        <w:rPr>
          <w:rFonts w:eastAsia="Times New Roman"/>
          <w:lang w:eastAsia="pl-PL"/>
        </w:rPr>
        <w:t>.</w:t>
      </w:r>
    </w:p>
    <w:p w14:paraId="40D848B6" w14:textId="77777777" w:rsidR="00DF645A" w:rsidRDefault="00DF645A" w:rsidP="00F53CF6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>Strony zastrzegają sobie prawo dochodzenia odszkodowania uzupełniającego w przypadku, gdy kary umowne nie pokryją poniesionej szkody.</w:t>
      </w:r>
    </w:p>
    <w:p w14:paraId="446A488E" w14:textId="77777777" w:rsidR="00017C7B" w:rsidRPr="008B7819" w:rsidRDefault="00017C7B" w:rsidP="00017C7B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eastAsia="Times New Roman"/>
          <w:lang w:eastAsia="pl-PL"/>
        </w:rPr>
      </w:pPr>
      <w:r w:rsidRPr="00017C7B">
        <w:rPr>
          <w:rFonts w:eastAsia="Times New Roman"/>
          <w:lang w:eastAsia="pl-PL"/>
        </w:rPr>
        <w:t xml:space="preserve">Łączna maksymalna wysokość kar umownych których mogą dochodzić strony nie może przekroczyć </w:t>
      </w:r>
      <w:r>
        <w:rPr>
          <w:rFonts w:eastAsia="Times New Roman"/>
          <w:lang w:eastAsia="pl-PL"/>
        </w:rPr>
        <w:t>2</w:t>
      </w:r>
      <w:r w:rsidRPr="00017C7B">
        <w:rPr>
          <w:rFonts w:eastAsia="Times New Roman"/>
          <w:lang w:eastAsia="pl-PL"/>
        </w:rPr>
        <w:t xml:space="preserve">0% wynagrodzenia brutto określonego w </w:t>
      </w:r>
      <w:r>
        <w:rPr>
          <w:rFonts w:eastAsia="Times New Roman"/>
          <w:lang w:eastAsia="pl-PL"/>
        </w:rPr>
        <w:t xml:space="preserve">§5 ust.3. </w:t>
      </w:r>
    </w:p>
    <w:p w14:paraId="3C6E52A4" w14:textId="77777777" w:rsidR="00843B82" w:rsidRPr="008B7819" w:rsidRDefault="00843B82" w:rsidP="00EC0FE3">
      <w:pPr>
        <w:tabs>
          <w:tab w:val="left" w:pos="284"/>
        </w:tabs>
        <w:jc w:val="both"/>
        <w:rPr>
          <w:rFonts w:eastAsia="Times New Roman" w:cs="Times New Roman"/>
          <w:color w:val="auto"/>
          <w:lang w:val="pl-PL" w:eastAsia="pl-PL"/>
        </w:rPr>
      </w:pPr>
    </w:p>
    <w:p w14:paraId="6F653C5C" w14:textId="77777777" w:rsidR="00C61C80" w:rsidRPr="008B7819" w:rsidRDefault="00C61C80" w:rsidP="00EC0FE3">
      <w:pPr>
        <w:tabs>
          <w:tab w:val="left" w:pos="284"/>
        </w:tabs>
        <w:jc w:val="both"/>
        <w:rPr>
          <w:rFonts w:eastAsia="Times New Roman" w:cs="Times New Roman"/>
          <w:color w:val="auto"/>
          <w:lang w:val="pl-PL" w:eastAsia="pl-PL"/>
        </w:rPr>
      </w:pPr>
    </w:p>
    <w:p w14:paraId="19C98D03" w14:textId="61F8FE5B" w:rsidR="00DF645A" w:rsidRPr="008B7819" w:rsidRDefault="00DF645A" w:rsidP="00634705">
      <w:pPr>
        <w:jc w:val="center"/>
        <w:rPr>
          <w:rFonts w:eastAsia="Times New Roman" w:cs="Times New Roman"/>
          <w:b/>
          <w:color w:val="auto"/>
          <w:lang w:val="pl-PL" w:eastAsia="pl-PL"/>
        </w:rPr>
      </w:pPr>
      <w:r w:rsidRPr="008B7819">
        <w:rPr>
          <w:rFonts w:eastAsia="Times New Roman" w:cs="Times New Roman"/>
          <w:b/>
          <w:color w:val="auto"/>
          <w:lang w:val="pl-PL" w:eastAsia="pl-PL"/>
        </w:rPr>
        <w:t>§ 1</w:t>
      </w:r>
      <w:r w:rsidR="00A64ADB">
        <w:rPr>
          <w:rFonts w:eastAsia="Times New Roman" w:cs="Times New Roman"/>
          <w:b/>
          <w:color w:val="auto"/>
          <w:lang w:val="pl-PL" w:eastAsia="pl-PL"/>
        </w:rPr>
        <w:t>3</w:t>
      </w:r>
    </w:p>
    <w:p w14:paraId="64335BAB" w14:textId="77777777" w:rsidR="00DF645A" w:rsidRPr="008B7819" w:rsidRDefault="00DF645A" w:rsidP="00F53CF6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Wykonawca zobowiązany jest do zawarcia i posiadania umowy ubezpieczenia z tytułu odpowiedzialności cywilnej za szkody oraz od następstw nieszczęśliwych wypadków </w:t>
      </w:r>
      <w:r w:rsidRPr="008B7819">
        <w:rPr>
          <w:rFonts w:eastAsia="Times New Roman"/>
          <w:lang w:eastAsia="pl-PL"/>
        </w:rPr>
        <w:lastRenderedPageBreak/>
        <w:t xml:space="preserve">dotyczące pracowników, osób trzecich i mienia, powstałe w związku z prowadzonymi usługami, w tym także ruchem pojazdów mechanicznych w okresie realizacji umowy.  </w:t>
      </w:r>
    </w:p>
    <w:p w14:paraId="21509613" w14:textId="77777777" w:rsidR="00DF645A" w:rsidRPr="008B7819" w:rsidRDefault="00DF645A" w:rsidP="00F53CF6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8B7819">
        <w:rPr>
          <w:rFonts w:eastAsia="Times New Roman"/>
          <w:lang w:eastAsia="pl-PL"/>
        </w:rPr>
        <w:t xml:space="preserve">Wykonawca jest zobowiązany do przedstawienia na każde żądanie Zamawiającego </w:t>
      </w:r>
      <w:bookmarkStart w:id="3" w:name="13"/>
      <w:bookmarkEnd w:id="3"/>
      <w:r w:rsidRPr="008B7819">
        <w:rPr>
          <w:rFonts w:eastAsia="Times New Roman"/>
          <w:lang w:eastAsia="pl-PL"/>
        </w:rPr>
        <w:t>polisy ubezpieczeniowej oraz dowodu opłacania składek.</w:t>
      </w:r>
    </w:p>
    <w:p w14:paraId="2B9A2069" w14:textId="77777777" w:rsidR="00BB430C" w:rsidRPr="008B7819" w:rsidRDefault="00BB430C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52DA16E3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13ACEBE4" w14:textId="25E25038" w:rsidR="00DF645A" w:rsidRPr="008B7819" w:rsidRDefault="00DF645A" w:rsidP="00634705">
      <w:pPr>
        <w:jc w:val="center"/>
        <w:rPr>
          <w:rFonts w:eastAsia="Times New Roman" w:cs="Times New Roman"/>
          <w:b/>
          <w:color w:val="auto"/>
          <w:lang w:val="pl-PL" w:eastAsia="pl-PL"/>
        </w:rPr>
      </w:pPr>
      <w:r w:rsidRPr="008B7819">
        <w:rPr>
          <w:rFonts w:eastAsia="Times New Roman" w:cs="Times New Roman"/>
          <w:b/>
          <w:color w:val="auto"/>
          <w:lang w:val="pl-PL" w:eastAsia="pl-PL"/>
        </w:rPr>
        <w:t>§ 1</w:t>
      </w:r>
      <w:r w:rsidR="00A64ADB">
        <w:rPr>
          <w:rFonts w:eastAsia="Times New Roman" w:cs="Times New Roman"/>
          <w:b/>
          <w:color w:val="auto"/>
          <w:lang w:val="pl-PL" w:eastAsia="pl-PL"/>
        </w:rPr>
        <w:t>4</w:t>
      </w:r>
    </w:p>
    <w:p w14:paraId="6BE2531B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  <w:r w:rsidRPr="008B7819">
        <w:rPr>
          <w:rFonts w:eastAsia="Times New Roman" w:cs="Times New Roman"/>
          <w:color w:val="auto"/>
          <w:lang w:val="pl-PL" w:eastAsia="pl-PL"/>
        </w:rPr>
        <w:t>W razie sporów powstałych w skutek realizacji niniejszej umowy rozstrzygane będą one przez Sąd właśc</w:t>
      </w:r>
      <w:r w:rsidR="00C00AF7">
        <w:rPr>
          <w:rFonts w:eastAsia="Times New Roman" w:cs="Times New Roman"/>
          <w:color w:val="auto"/>
          <w:lang w:val="pl-PL" w:eastAsia="pl-PL"/>
        </w:rPr>
        <w:t>iwy dla miejsca</w:t>
      </w:r>
      <w:r w:rsidR="0028529B">
        <w:rPr>
          <w:rFonts w:eastAsia="Times New Roman" w:cs="Times New Roman"/>
          <w:color w:val="auto"/>
          <w:lang w:val="pl-PL" w:eastAsia="pl-PL"/>
        </w:rPr>
        <w:t>,</w:t>
      </w:r>
      <w:r w:rsidR="00C00AF7">
        <w:rPr>
          <w:rFonts w:eastAsia="Times New Roman" w:cs="Times New Roman"/>
          <w:color w:val="auto"/>
          <w:lang w:val="pl-PL" w:eastAsia="pl-PL"/>
        </w:rPr>
        <w:t xml:space="preserve"> w którym umowa </w:t>
      </w:r>
      <w:r w:rsidR="000F7255">
        <w:rPr>
          <w:rFonts w:eastAsia="Times New Roman" w:cs="Times New Roman"/>
          <w:color w:val="auto"/>
          <w:lang w:val="pl-PL" w:eastAsia="pl-PL"/>
        </w:rPr>
        <w:t>była wykonywana lub miała być</w:t>
      </w:r>
      <w:r w:rsidR="00C00AF7">
        <w:rPr>
          <w:rFonts w:eastAsia="Times New Roman" w:cs="Times New Roman"/>
          <w:color w:val="auto"/>
          <w:lang w:val="pl-PL" w:eastAsia="pl-PL"/>
        </w:rPr>
        <w:t xml:space="preserve"> wykonywana. </w:t>
      </w:r>
    </w:p>
    <w:p w14:paraId="649B255F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2EF5A360" w14:textId="77777777" w:rsidR="002E0D18" w:rsidRPr="008B7819" w:rsidRDefault="002E0D18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20896900" w14:textId="3E1357B4" w:rsidR="00DF645A" w:rsidRPr="008B7819" w:rsidRDefault="00DF645A" w:rsidP="00634705">
      <w:pPr>
        <w:jc w:val="center"/>
        <w:rPr>
          <w:rFonts w:eastAsia="Times New Roman" w:cs="Times New Roman"/>
          <w:b/>
          <w:color w:val="auto"/>
          <w:lang w:val="pl-PL" w:eastAsia="pl-PL"/>
        </w:rPr>
      </w:pPr>
      <w:r w:rsidRPr="008B7819">
        <w:rPr>
          <w:rFonts w:eastAsia="Times New Roman" w:cs="Times New Roman"/>
          <w:b/>
          <w:color w:val="auto"/>
          <w:lang w:val="pl-PL" w:eastAsia="pl-PL"/>
        </w:rPr>
        <w:t>§ 1</w:t>
      </w:r>
      <w:r w:rsidR="00A64ADB">
        <w:rPr>
          <w:rFonts w:eastAsia="Times New Roman" w:cs="Times New Roman"/>
          <w:b/>
          <w:color w:val="auto"/>
          <w:lang w:val="pl-PL" w:eastAsia="pl-PL"/>
        </w:rPr>
        <w:t>5</w:t>
      </w:r>
    </w:p>
    <w:p w14:paraId="528DF7A5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  <w:r w:rsidRPr="008B7819">
        <w:rPr>
          <w:rFonts w:eastAsia="Times New Roman" w:cs="Times New Roman"/>
          <w:color w:val="auto"/>
          <w:lang w:val="pl-PL" w:eastAsia="pl-PL"/>
        </w:rPr>
        <w:t>Do spraw nieuregulowanych w niniejszej umowie zastosowanie mają prz</w:t>
      </w:r>
      <w:r w:rsidR="00742D66" w:rsidRPr="008B7819">
        <w:rPr>
          <w:rFonts w:eastAsia="Times New Roman" w:cs="Times New Roman"/>
          <w:color w:val="auto"/>
          <w:lang w:val="pl-PL" w:eastAsia="pl-PL"/>
        </w:rPr>
        <w:t>episy Kodeksu Cywilnego.</w:t>
      </w:r>
    </w:p>
    <w:p w14:paraId="2B625C32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19D919CE" w14:textId="77777777" w:rsidR="00A143FA" w:rsidRPr="008B7819" w:rsidRDefault="00A143FA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38BFAF08" w14:textId="5151E7B2" w:rsidR="00DF645A" w:rsidRPr="008B7819" w:rsidRDefault="00DF645A" w:rsidP="00634705">
      <w:pPr>
        <w:jc w:val="center"/>
        <w:rPr>
          <w:rFonts w:eastAsia="Times New Roman" w:cs="Times New Roman"/>
          <w:b/>
          <w:color w:val="auto"/>
          <w:lang w:val="pl-PL" w:eastAsia="pl-PL"/>
        </w:rPr>
      </w:pPr>
      <w:r w:rsidRPr="008B7819">
        <w:rPr>
          <w:rFonts w:eastAsia="Times New Roman" w:cs="Times New Roman"/>
          <w:b/>
          <w:color w:val="auto"/>
          <w:lang w:val="pl-PL" w:eastAsia="pl-PL"/>
        </w:rPr>
        <w:t>§ 1</w:t>
      </w:r>
      <w:r w:rsidR="00A64ADB">
        <w:rPr>
          <w:rFonts w:eastAsia="Times New Roman" w:cs="Times New Roman"/>
          <w:b/>
          <w:color w:val="auto"/>
          <w:lang w:val="pl-PL" w:eastAsia="pl-PL"/>
        </w:rPr>
        <w:t>6</w:t>
      </w:r>
    </w:p>
    <w:p w14:paraId="2CAA8C6A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  <w:r w:rsidRPr="008B7819">
        <w:rPr>
          <w:rFonts w:eastAsia="Times New Roman" w:cs="Times New Roman"/>
          <w:color w:val="auto"/>
          <w:lang w:val="pl-PL" w:eastAsia="pl-PL"/>
        </w:rPr>
        <w:t>Umowa została zawarta w dwóch jednobrzmiących egzemplarzach, po jednym dla każdej ze stron.</w:t>
      </w:r>
    </w:p>
    <w:p w14:paraId="25D9956D" w14:textId="77777777" w:rsidR="00DF645A" w:rsidRPr="008B7819" w:rsidRDefault="00DF645A" w:rsidP="00EC0FE3">
      <w:pPr>
        <w:jc w:val="both"/>
        <w:rPr>
          <w:rFonts w:eastAsia="Times New Roman" w:cs="Times New Roman"/>
          <w:color w:val="auto"/>
          <w:lang w:val="pl-PL" w:eastAsia="pl-PL"/>
        </w:rPr>
      </w:pPr>
    </w:p>
    <w:p w14:paraId="2746450D" w14:textId="77777777" w:rsidR="00DF645A" w:rsidRPr="008B7819" w:rsidRDefault="00DF645A" w:rsidP="00DF645A">
      <w:pPr>
        <w:rPr>
          <w:rFonts w:eastAsia="Times New Roman" w:cs="Times New Roman"/>
          <w:color w:val="auto"/>
          <w:lang w:val="pl-PL" w:eastAsia="pl-PL"/>
        </w:rPr>
      </w:pPr>
    </w:p>
    <w:p w14:paraId="4DD3BE04" w14:textId="77777777" w:rsidR="00DF645A" w:rsidRPr="008B7819" w:rsidRDefault="00DF645A" w:rsidP="00DF645A">
      <w:pPr>
        <w:rPr>
          <w:rFonts w:eastAsia="Times New Roman" w:cs="Times New Roman"/>
          <w:color w:val="auto"/>
          <w:lang w:val="pl-PL" w:eastAsia="pl-PL"/>
        </w:rPr>
      </w:pPr>
    </w:p>
    <w:p w14:paraId="4F2D856E" w14:textId="77777777" w:rsidR="00DF645A" w:rsidRPr="008B7819" w:rsidRDefault="00DF645A" w:rsidP="00DF645A">
      <w:pPr>
        <w:rPr>
          <w:rFonts w:eastAsia="Times New Roman" w:cs="Times New Roman"/>
          <w:color w:val="auto"/>
          <w:lang w:val="pl-PL" w:eastAsia="pl-PL"/>
        </w:rPr>
      </w:pPr>
      <w:r w:rsidRPr="008B7819">
        <w:rPr>
          <w:rFonts w:eastAsia="Times New Roman" w:cs="Times New Roman"/>
          <w:color w:val="auto"/>
          <w:lang w:val="pl-PL" w:eastAsia="pl-PL"/>
        </w:rPr>
        <w:t xml:space="preserve">                     Zamawiający                                                      Wykonawca</w:t>
      </w:r>
    </w:p>
    <w:p w14:paraId="2064AEF8" w14:textId="77777777" w:rsidR="00DF645A" w:rsidRPr="008B7819" w:rsidRDefault="00DF645A" w:rsidP="00DF645A">
      <w:pPr>
        <w:rPr>
          <w:rFonts w:eastAsia="Times New Roman" w:cs="Times New Roman"/>
          <w:color w:val="auto"/>
          <w:lang w:eastAsia="pl-PL"/>
        </w:rPr>
      </w:pPr>
    </w:p>
    <w:p w14:paraId="51992A0C" w14:textId="77777777" w:rsidR="00DF645A" w:rsidRPr="001516F3" w:rsidRDefault="00DF645A" w:rsidP="00DF645A">
      <w:pPr>
        <w:rPr>
          <w:rFonts w:eastAsia="Times New Roman" w:cs="Times New Roman"/>
          <w:lang w:eastAsia="pl-PL"/>
        </w:rPr>
      </w:pPr>
    </w:p>
    <w:p w14:paraId="7BEEF2E9" w14:textId="77777777" w:rsidR="00CC089F" w:rsidRPr="001516F3" w:rsidRDefault="00CC089F">
      <w:pPr>
        <w:rPr>
          <w:rFonts w:cs="Times New Roman"/>
        </w:rPr>
      </w:pPr>
    </w:p>
    <w:sectPr w:rsidR="00CC089F" w:rsidRPr="001516F3" w:rsidSect="00CC0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F021" w14:textId="77777777" w:rsidR="00EB6C35" w:rsidRDefault="00EB6C35" w:rsidP="00EC0FE3">
      <w:r>
        <w:separator/>
      </w:r>
    </w:p>
  </w:endnote>
  <w:endnote w:type="continuationSeparator" w:id="0">
    <w:p w14:paraId="5B995F47" w14:textId="77777777" w:rsidR="00EB6C35" w:rsidRDefault="00EB6C35" w:rsidP="00E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10F3" w14:textId="77777777" w:rsidR="00EC0FE3" w:rsidRDefault="00EC0FE3" w:rsidP="00EC0FE3">
    <w:pPr>
      <w:pStyle w:val="Stopka"/>
    </w:pPr>
  </w:p>
  <w:p w14:paraId="16361ACA" w14:textId="77777777" w:rsidR="00EC0FE3" w:rsidRDefault="00EC0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545B9" w14:textId="77777777" w:rsidR="00EB6C35" w:rsidRDefault="00EB6C35" w:rsidP="00EC0FE3">
      <w:r>
        <w:separator/>
      </w:r>
    </w:p>
  </w:footnote>
  <w:footnote w:type="continuationSeparator" w:id="0">
    <w:p w14:paraId="3EE56F13" w14:textId="77777777" w:rsidR="00EB6C35" w:rsidRDefault="00EB6C35" w:rsidP="00EC0FE3">
      <w:r>
        <w:continuationSeparator/>
      </w:r>
    </w:p>
  </w:footnote>
  <w:footnote w:id="1">
    <w:p w14:paraId="2734F23C" w14:textId="77777777" w:rsidR="00C921D0" w:rsidRPr="00C921D0" w:rsidRDefault="00C921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921D0">
        <w:rPr>
          <w:lang w:val="pl-PL"/>
        </w:rPr>
        <w:t xml:space="preserve"> </w:t>
      </w:r>
      <w:r>
        <w:rPr>
          <w:sz w:val="16"/>
          <w:szCs w:val="16"/>
          <w:lang w:val="pl-PL"/>
        </w:rPr>
        <w:t>Przepis znajdzie zastosowanie w przypadku zadeklarowania przez wykonawcę w ofercie przeprowadzenia szkoleń</w:t>
      </w:r>
    </w:p>
  </w:footnote>
  <w:footnote w:id="2">
    <w:p w14:paraId="353DAD08" w14:textId="77777777" w:rsidR="009D254C" w:rsidRPr="009D254C" w:rsidRDefault="009D254C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9D254C">
        <w:rPr>
          <w:lang w:val="pl-PL"/>
        </w:rPr>
        <w:t xml:space="preserve"> </w:t>
      </w:r>
      <w:r>
        <w:rPr>
          <w:sz w:val="16"/>
          <w:szCs w:val="16"/>
          <w:lang w:val="pl-PL"/>
        </w:rPr>
        <w:t>Przepis znajdzie zastosowanie w przypadku zadeklarowania przez wykonawcę w ofercie przeprowadzenia szkoleń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1519B"/>
    <w:multiLevelType w:val="hybridMultilevel"/>
    <w:tmpl w:val="BE520A58"/>
    <w:lvl w:ilvl="0" w:tplc="E54409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D7F67"/>
    <w:multiLevelType w:val="hybridMultilevel"/>
    <w:tmpl w:val="AA142B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A0AFC"/>
    <w:multiLevelType w:val="hybridMultilevel"/>
    <w:tmpl w:val="42589C98"/>
    <w:lvl w:ilvl="0" w:tplc="DD8CEE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638F0"/>
    <w:multiLevelType w:val="hybridMultilevel"/>
    <w:tmpl w:val="6EB2047C"/>
    <w:lvl w:ilvl="0" w:tplc="6C42B07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E677A6"/>
    <w:multiLevelType w:val="hybridMultilevel"/>
    <w:tmpl w:val="C6CE6BE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6C07D30"/>
    <w:multiLevelType w:val="hybridMultilevel"/>
    <w:tmpl w:val="277E83A0"/>
    <w:lvl w:ilvl="0" w:tplc="BEFAF5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E7F71"/>
    <w:multiLevelType w:val="hybridMultilevel"/>
    <w:tmpl w:val="D3DC164A"/>
    <w:lvl w:ilvl="0" w:tplc="BB72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F692C"/>
    <w:multiLevelType w:val="hybridMultilevel"/>
    <w:tmpl w:val="0D3E4E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8606A1"/>
    <w:multiLevelType w:val="hybridMultilevel"/>
    <w:tmpl w:val="0DEC864A"/>
    <w:lvl w:ilvl="0" w:tplc="3C74BE08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D57CFE"/>
    <w:multiLevelType w:val="hybridMultilevel"/>
    <w:tmpl w:val="F2124258"/>
    <w:lvl w:ilvl="0" w:tplc="5FB64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A29B2"/>
    <w:multiLevelType w:val="multilevel"/>
    <w:tmpl w:val="C248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D75A5"/>
    <w:multiLevelType w:val="hybridMultilevel"/>
    <w:tmpl w:val="BA444A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3F5D90"/>
    <w:multiLevelType w:val="hybridMultilevel"/>
    <w:tmpl w:val="420641A6"/>
    <w:lvl w:ilvl="0" w:tplc="E9FC2492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abstractNum w:abstractNumId="15" w15:restartNumberingAfterBreak="0">
    <w:nsid w:val="3A6F0604"/>
    <w:multiLevelType w:val="hybridMultilevel"/>
    <w:tmpl w:val="D9D69380"/>
    <w:lvl w:ilvl="0" w:tplc="3788B9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C458CA"/>
    <w:multiLevelType w:val="hybridMultilevel"/>
    <w:tmpl w:val="2102A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4ADF"/>
    <w:multiLevelType w:val="hybridMultilevel"/>
    <w:tmpl w:val="4E3244CA"/>
    <w:lvl w:ilvl="0" w:tplc="44888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E5F53"/>
    <w:multiLevelType w:val="hybridMultilevel"/>
    <w:tmpl w:val="5BE4AC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003874"/>
    <w:multiLevelType w:val="hybridMultilevel"/>
    <w:tmpl w:val="108C1CB0"/>
    <w:lvl w:ilvl="0" w:tplc="B43E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A37077"/>
    <w:multiLevelType w:val="hybridMultilevel"/>
    <w:tmpl w:val="A55A04DE"/>
    <w:lvl w:ilvl="0" w:tplc="4CDCEF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477D"/>
    <w:multiLevelType w:val="hybridMultilevel"/>
    <w:tmpl w:val="A18ADA66"/>
    <w:lvl w:ilvl="0" w:tplc="FA86A5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644C7"/>
    <w:multiLevelType w:val="hybridMultilevel"/>
    <w:tmpl w:val="AB66D456"/>
    <w:lvl w:ilvl="0" w:tplc="522A9710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5BA22E2A"/>
    <w:multiLevelType w:val="hybridMultilevel"/>
    <w:tmpl w:val="7186B1C6"/>
    <w:lvl w:ilvl="0" w:tplc="16E2239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A54D55"/>
    <w:multiLevelType w:val="hybridMultilevel"/>
    <w:tmpl w:val="F3E8B8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21680F"/>
    <w:multiLevelType w:val="hybridMultilevel"/>
    <w:tmpl w:val="CFEACF12"/>
    <w:lvl w:ilvl="0" w:tplc="B43E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1EC54D1"/>
    <w:multiLevelType w:val="hybridMultilevel"/>
    <w:tmpl w:val="4128F16A"/>
    <w:lvl w:ilvl="0" w:tplc="5FB64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4C6CED"/>
    <w:multiLevelType w:val="multilevel"/>
    <w:tmpl w:val="AF6C2EB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CD596D"/>
    <w:multiLevelType w:val="hybridMultilevel"/>
    <w:tmpl w:val="F95E40E6"/>
    <w:lvl w:ilvl="0" w:tplc="B43E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DD70D21"/>
    <w:multiLevelType w:val="hybridMultilevel"/>
    <w:tmpl w:val="B98496FE"/>
    <w:lvl w:ilvl="0" w:tplc="E7FE7988">
      <w:start w:val="2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6FE5021E"/>
    <w:multiLevelType w:val="hybridMultilevel"/>
    <w:tmpl w:val="C2168120"/>
    <w:lvl w:ilvl="0" w:tplc="5FB6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C6623"/>
    <w:multiLevelType w:val="hybridMultilevel"/>
    <w:tmpl w:val="438E34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47B1"/>
    <w:multiLevelType w:val="hybridMultilevel"/>
    <w:tmpl w:val="32822A5E"/>
    <w:lvl w:ilvl="0" w:tplc="04150011">
      <w:start w:val="1"/>
      <w:numFmt w:val="decimal"/>
      <w:lvlText w:val="%1)"/>
      <w:lvlJc w:val="left"/>
      <w:pPr>
        <w:ind w:left="6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3" w15:restartNumberingAfterBreak="0">
    <w:nsid w:val="7DD23B00"/>
    <w:multiLevelType w:val="hybridMultilevel"/>
    <w:tmpl w:val="6A409A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20C8D"/>
    <w:multiLevelType w:val="hybridMultilevel"/>
    <w:tmpl w:val="5456C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5647E6"/>
    <w:multiLevelType w:val="hybridMultilevel"/>
    <w:tmpl w:val="F240331C"/>
    <w:lvl w:ilvl="0" w:tplc="A634C1B6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58847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464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7849036">
    <w:abstractNumId w:val="28"/>
  </w:num>
  <w:num w:numId="4" w16cid:durableId="994379030">
    <w:abstractNumId w:val="25"/>
  </w:num>
  <w:num w:numId="5" w16cid:durableId="1837530476">
    <w:abstractNumId w:val="34"/>
  </w:num>
  <w:num w:numId="6" w16cid:durableId="1842350938">
    <w:abstractNumId w:val="17"/>
  </w:num>
  <w:num w:numId="7" w16cid:durableId="1831024556">
    <w:abstractNumId w:val="11"/>
  </w:num>
  <w:num w:numId="8" w16cid:durableId="1605111172">
    <w:abstractNumId w:val="24"/>
  </w:num>
  <w:num w:numId="9" w16cid:durableId="572205194">
    <w:abstractNumId w:val="26"/>
  </w:num>
  <w:num w:numId="10" w16cid:durableId="1016228445">
    <w:abstractNumId w:val="30"/>
  </w:num>
  <w:num w:numId="11" w16cid:durableId="201747193">
    <w:abstractNumId w:val="5"/>
  </w:num>
  <w:num w:numId="12" w16cid:durableId="2059161832">
    <w:abstractNumId w:val="3"/>
  </w:num>
  <w:num w:numId="13" w16cid:durableId="1566256089">
    <w:abstractNumId w:val="13"/>
  </w:num>
  <w:num w:numId="14" w16cid:durableId="169612459">
    <w:abstractNumId w:val="31"/>
  </w:num>
  <w:num w:numId="15" w16cid:durableId="2079786371">
    <w:abstractNumId w:val="22"/>
  </w:num>
  <w:num w:numId="16" w16cid:durableId="87431506">
    <w:abstractNumId w:val="15"/>
  </w:num>
  <w:num w:numId="17" w16cid:durableId="1105078127">
    <w:abstractNumId w:val="20"/>
  </w:num>
  <w:num w:numId="18" w16cid:durableId="393510231">
    <w:abstractNumId w:val="23"/>
  </w:num>
  <w:num w:numId="19" w16cid:durableId="1670281306">
    <w:abstractNumId w:val="8"/>
  </w:num>
  <w:num w:numId="20" w16cid:durableId="1661545738">
    <w:abstractNumId w:val="4"/>
  </w:num>
  <w:num w:numId="21" w16cid:durableId="847453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5469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088400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4820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737282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3107234">
    <w:abstractNumId w:val="27"/>
  </w:num>
  <w:num w:numId="27" w16cid:durableId="1277643271">
    <w:abstractNumId w:val="32"/>
  </w:num>
  <w:num w:numId="28" w16cid:durableId="1202592881">
    <w:abstractNumId w:val="2"/>
  </w:num>
  <w:num w:numId="29" w16cid:durableId="2141068177">
    <w:abstractNumId w:val="7"/>
  </w:num>
  <w:num w:numId="30" w16cid:durableId="459735821">
    <w:abstractNumId w:val="12"/>
  </w:num>
  <w:num w:numId="31" w16cid:durableId="1597665883">
    <w:abstractNumId w:val="29"/>
  </w:num>
  <w:num w:numId="32" w16cid:durableId="1441562621">
    <w:abstractNumId w:val="19"/>
  </w:num>
  <w:num w:numId="33" w16cid:durableId="1306466745">
    <w:abstractNumId w:val="6"/>
  </w:num>
  <w:num w:numId="34" w16cid:durableId="1205142860">
    <w:abstractNumId w:val="9"/>
  </w:num>
  <w:num w:numId="35" w16cid:durableId="1892502009">
    <w:abstractNumId w:val="16"/>
  </w:num>
  <w:num w:numId="36" w16cid:durableId="1623073474">
    <w:abstractNumId w:val="18"/>
  </w:num>
  <w:num w:numId="37" w16cid:durableId="1597056278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45A"/>
    <w:rsid w:val="00001783"/>
    <w:rsid w:val="00017C7B"/>
    <w:rsid w:val="000202FC"/>
    <w:rsid w:val="00026C0B"/>
    <w:rsid w:val="000309F2"/>
    <w:rsid w:val="00032C8C"/>
    <w:rsid w:val="00035D68"/>
    <w:rsid w:val="00062A8B"/>
    <w:rsid w:val="00066A87"/>
    <w:rsid w:val="000701EC"/>
    <w:rsid w:val="00072C8E"/>
    <w:rsid w:val="00074F26"/>
    <w:rsid w:val="000B496C"/>
    <w:rsid w:val="000D0189"/>
    <w:rsid w:val="000E11D0"/>
    <w:rsid w:val="000F7255"/>
    <w:rsid w:val="001020E0"/>
    <w:rsid w:val="001207FE"/>
    <w:rsid w:val="00126F24"/>
    <w:rsid w:val="001516F3"/>
    <w:rsid w:val="001620A4"/>
    <w:rsid w:val="001974F8"/>
    <w:rsid w:val="001B2A89"/>
    <w:rsid w:val="001C2DD8"/>
    <w:rsid w:val="001D7EC3"/>
    <w:rsid w:val="002072B6"/>
    <w:rsid w:val="00223A35"/>
    <w:rsid w:val="00225537"/>
    <w:rsid w:val="00234C9B"/>
    <w:rsid w:val="002713FC"/>
    <w:rsid w:val="0028529B"/>
    <w:rsid w:val="00292D3F"/>
    <w:rsid w:val="002A71BE"/>
    <w:rsid w:val="002B091D"/>
    <w:rsid w:val="002C4B58"/>
    <w:rsid w:val="002C5B02"/>
    <w:rsid w:val="002E04AA"/>
    <w:rsid w:val="002E0D18"/>
    <w:rsid w:val="002F7B22"/>
    <w:rsid w:val="00303083"/>
    <w:rsid w:val="00310CEC"/>
    <w:rsid w:val="0031754D"/>
    <w:rsid w:val="00335397"/>
    <w:rsid w:val="003416F7"/>
    <w:rsid w:val="00363959"/>
    <w:rsid w:val="003705F6"/>
    <w:rsid w:val="003A332A"/>
    <w:rsid w:val="003C1045"/>
    <w:rsid w:val="003D33F4"/>
    <w:rsid w:val="003D38F9"/>
    <w:rsid w:val="003E4906"/>
    <w:rsid w:val="004070AD"/>
    <w:rsid w:val="0041489F"/>
    <w:rsid w:val="00423532"/>
    <w:rsid w:val="004252EB"/>
    <w:rsid w:val="00435F8E"/>
    <w:rsid w:val="004B4625"/>
    <w:rsid w:val="004D4F25"/>
    <w:rsid w:val="004E1595"/>
    <w:rsid w:val="0050546F"/>
    <w:rsid w:val="00511975"/>
    <w:rsid w:val="00511A1A"/>
    <w:rsid w:val="005202DA"/>
    <w:rsid w:val="00537850"/>
    <w:rsid w:val="005434EB"/>
    <w:rsid w:val="00570878"/>
    <w:rsid w:val="005B17CE"/>
    <w:rsid w:val="005C38DD"/>
    <w:rsid w:val="005E6BAC"/>
    <w:rsid w:val="00616D08"/>
    <w:rsid w:val="00634705"/>
    <w:rsid w:val="00671448"/>
    <w:rsid w:val="00673453"/>
    <w:rsid w:val="00681749"/>
    <w:rsid w:val="00686FBB"/>
    <w:rsid w:val="006E11B2"/>
    <w:rsid w:val="006E69F0"/>
    <w:rsid w:val="007107BD"/>
    <w:rsid w:val="00725E7C"/>
    <w:rsid w:val="00732583"/>
    <w:rsid w:val="00737272"/>
    <w:rsid w:val="00742D66"/>
    <w:rsid w:val="00743A9E"/>
    <w:rsid w:val="00744C27"/>
    <w:rsid w:val="00745345"/>
    <w:rsid w:val="007501AC"/>
    <w:rsid w:val="00782D38"/>
    <w:rsid w:val="00791964"/>
    <w:rsid w:val="007B19C0"/>
    <w:rsid w:val="007D784F"/>
    <w:rsid w:val="0081669B"/>
    <w:rsid w:val="00834E3E"/>
    <w:rsid w:val="00843B82"/>
    <w:rsid w:val="008615C9"/>
    <w:rsid w:val="00863D7B"/>
    <w:rsid w:val="00867887"/>
    <w:rsid w:val="00896CDE"/>
    <w:rsid w:val="008A483D"/>
    <w:rsid w:val="008A6C69"/>
    <w:rsid w:val="008B7819"/>
    <w:rsid w:val="008C71AC"/>
    <w:rsid w:val="008D082D"/>
    <w:rsid w:val="00937443"/>
    <w:rsid w:val="009C13C3"/>
    <w:rsid w:val="009C26C5"/>
    <w:rsid w:val="009D254C"/>
    <w:rsid w:val="00A00C16"/>
    <w:rsid w:val="00A1210A"/>
    <w:rsid w:val="00A143FA"/>
    <w:rsid w:val="00A158F2"/>
    <w:rsid w:val="00A226C1"/>
    <w:rsid w:val="00A3211B"/>
    <w:rsid w:val="00A34308"/>
    <w:rsid w:val="00A3443A"/>
    <w:rsid w:val="00A352E1"/>
    <w:rsid w:val="00A46BE6"/>
    <w:rsid w:val="00A53001"/>
    <w:rsid w:val="00A62E09"/>
    <w:rsid w:val="00A64ADB"/>
    <w:rsid w:val="00A6520C"/>
    <w:rsid w:val="00A8004E"/>
    <w:rsid w:val="00AB204F"/>
    <w:rsid w:val="00AC66D1"/>
    <w:rsid w:val="00AE7177"/>
    <w:rsid w:val="00B202CC"/>
    <w:rsid w:val="00B36EC3"/>
    <w:rsid w:val="00B51527"/>
    <w:rsid w:val="00B813C1"/>
    <w:rsid w:val="00BB3D9D"/>
    <w:rsid w:val="00BB430C"/>
    <w:rsid w:val="00BD3BB2"/>
    <w:rsid w:val="00C00AF7"/>
    <w:rsid w:val="00C03748"/>
    <w:rsid w:val="00C16F41"/>
    <w:rsid w:val="00C23F81"/>
    <w:rsid w:val="00C273A3"/>
    <w:rsid w:val="00C5206E"/>
    <w:rsid w:val="00C61C80"/>
    <w:rsid w:val="00C8298F"/>
    <w:rsid w:val="00C87FA0"/>
    <w:rsid w:val="00C921D0"/>
    <w:rsid w:val="00C93E4F"/>
    <w:rsid w:val="00CA3029"/>
    <w:rsid w:val="00CC089F"/>
    <w:rsid w:val="00D01655"/>
    <w:rsid w:val="00D04B48"/>
    <w:rsid w:val="00D371DD"/>
    <w:rsid w:val="00DA3803"/>
    <w:rsid w:val="00DA7767"/>
    <w:rsid w:val="00DB4625"/>
    <w:rsid w:val="00DC6A80"/>
    <w:rsid w:val="00DE05F7"/>
    <w:rsid w:val="00DF1BC3"/>
    <w:rsid w:val="00DF645A"/>
    <w:rsid w:val="00E154E6"/>
    <w:rsid w:val="00E2340B"/>
    <w:rsid w:val="00E23BE5"/>
    <w:rsid w:val="00E40D1E"/>
    <w:rsid w:val="00E62C59"/>
    <w:rsid w:val="00E66EF2"/>
    <w:rsid w:val="00E708C6"/>
    <w:rsid w:val="00E7458C"/>
    <w:rsid w:val="00E94BA6"/>
    <w:rsid w:val="00EA611D"/>
    <w:rsid w:val="00EB4F33"/>
    <w:rsid w:val="00EB6C35"/>
    <w:rsid w:val="00EC0FE3"/>
    <w:rsid w:val="00EC17A2"/>
    <w:rsid w:val="00ED21CE"/>
    <w:rsid w:val="00ED6ECC"/>
    <w:rsid w:val="00F17973"/>
    <w:rsid w:val="00F53CF6"/>
    <w:rsid w:val="00F57932"/>
    <w:rsid w:val="00F645A1"/>
    <w:rsid w:val="00FA20E0"/>
    <w:rsid w:val="00FB166F"/>
    <w:rsid w:val="00FC04F2"/>
    <w:rsid w:val="00FC0664"/>
    <w:rsid w:val="00FC1B45"/>
    <w:rsid w:val="00FD269C"/>
    <w:rsid w:val="00FD439E"/>
    <w:rsid w:val="00FE3A4A"/>
    <w:rsid w:val="00FF0857"/>
    <w:rsid w:val="00FF0D9F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3406"/>
  <w15:docId w15:val="{312B4765-4C8B-48F0-A83E-1E0BE1AE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4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645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F645A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kapitzlist">
    <w:name w:val="List Paragraph"/>
    <w:basedOn w:val="Normalny"/>
    <w:uiPriority w:val="34"/>
    <w:qFormat/>
    <w:rsid w:val="00DF645A"/>
    <w:pPr>
      <w:ind w:left="720"/>
      <w:contextualSpacing/>
    </w:pPr>
    <w:rPr>
      <w:rFonts w:cs="Times New Roman"/>
      <w:color w:val="auto"/>
      <w:lang w:val="pl-PL" w:eastAsia="ar-SA" w:bidi="ar-SA"/>
    </w:rPr>
  </w:style>
  <w:style w:type="paragraph" w:customStyle="1" w:styleId="Akapitzlist1">
    <w:name w:val="Akapit z listą1"/>
    <w:basedOn w:val="Normalny"/>
    <w:rsid w:val="00DF645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pl-PL" w:bidi="ar-SA"/>
    </w:rPr>
  </w:style>
  <w:style w:type="paragraph" w:customStyle="1" w:styleId="ListParagraph1">
    <w:name w:val="List Paragraph1"/>
    <w:basedOn w:val="Normalny"/>
    <w:uiPriority w:val="99"/>
    <w:rsid w:val="00DF645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pl-PL" w:bidi="ar-SA"/>
    </w:rPr>
  </w:style>
  <w:style w:type="paragraph" w:customStyle="1" w:styleId="Akapitzlist2">
    <w:name w:val="Akapit z listą2"/>
    <w:basedOn w:val="Normalny"/>
    <w:rsid w:val="0000178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pl-PL" w:bidi="ar-SA"/>
    </w:rPr>
  </w:style>
  <w:style w:type="character" w:customStyle="1" w:styleId="Absatz-Standardschriftart">
    <w:name w:val="Absatz-Standardschriftart"/>
    <w:rsid w:val="00072C8E"/>
  </w:style>
  <w:style w:type="paragraph" w:customStyle="1" w:styleId="Akapitzlist3">
    <w:name w:val="Akapit z listą3"/>
    <w:basedOn w:val="Normalny"/>
    <w:rsid w:val="00072C8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C0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FE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C0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FE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FE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E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5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54C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54C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817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1749"/>
    <w:pPr>
      <w:shd w:val="clear" w:color="auto" w:fill="FFFFFF"/>
      <w:suppressAutoHyphens w:val="0"/>
      <w:spacing w:before="280" w:line="277" w:lineRule="exact"/>
      <w:ind w:hanging="780"/>
      <w:jc w:val="both"/>
    </w:pPr>
    <w:rPr>
      <w:rFonts w:eastAsia="Times New Roman" w:cs="Times New Roman"/>
      <w:color w:val="auto"/>
      <w:sz w:val="22"/>
      <w:szCs w:val="22"/>
      <w:lang w:val="pl-PL" w:bidi="ar-SA"/>
    </w:rPr>
  </w:style>
  <w:style w:type="character" w:customStyle="1" w:styleId="Bodytext2">
    <w:name w:val="Body text (2)_"/>
    <w:basedOn w:val="Domylnaczcionkaakapitu"/>
    <w:link w:val="Bodytext20"/>
    <w:rsid w:val="00DA776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7767"/>
    <w:pPr>
      <w:shd w:val="clear" w:color="auto" w:fill="FFFFFF"/>
      <w:suppressAutoHyphens w:val="0"/>
      <w:spacing w:before="340" w:after="580" w:line="322" w:lineRule="exact"/>
      <w:ind w:hanging="480"/>
    </w:pPr>
    <w:rPr>
      <w:rFonts w:ascii="Calibri" w:eastAsia="Calibri" w:hAnsi="Calibri" w:cs="Calibri"/>
      <w:color w:val="auto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B1AE9-3629-4303-8CE7-50B98393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13</Pages>
  <Words>4965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Janusz</cp:lastModifiedBy>
  <cp:revision>75</cp:revision>
  <cp:lastPrinted>2024-08-09T12:23:00Z</cp:lastPrinted>
  <dcterms:created xsi:type="dcterms:W3CDTF">2013-04-22T12:01:00Z</dcterms:created>
  <dcterms:modified xsi:type="dcterms:W3CDTF">2024-08-09T12:42:00Z</dcterms:modified>
</cp:coreProperties>
</file>