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034317">
        <w:rPr>
          <w:rFonts w:ascii="Cambria" w:hAnsi="Cambria"/>
          <w:b/>
          <w:sz w:val="20"/>
        </w:rPr>
        <w:t>-272-PNK66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     </w:t>
      </w:r>
      <w:r w:rsidR="00034317">
        <w:rPr>
          <w:rFonts w:ascii="Cambria" w:hAnsi="Cambria"/>
          <w:b/>
          <w:sz w:val="20"/>
        </w:rPr>
        <w:t xml:space="preserve">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034317">
        <w:rPr>
          <w:rFonts w:ascii="Cambria" w:hAnsi="Cambria"/>
          <w:sz w:val="20"/>
        </w:rPr>
        <w:t>07 września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Default="00907C86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907C86" w:rsidRDefault="00907C86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034317" w:rsidRPr="00034317">
        <w:rPr>
          <w:rFonts w:ascii="Cambria" w:hAnsi="Cambria"/>
          <w:b/>
          <w:bCs/>
          <w:sz w:val="20"/>
          <w:szCs w:val="20"/>
          <w:lang w:eastAsia="ar-SA"/>
        </w:rPr>
        <w:t xml:space="preserve">Dostawa urządzenia pamięci masowej na potrzeby </w:t>
      </w:r>
      <w:r w:rsidR="00034317" w:rsidRPr="00034317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034317">
        <w:rPr>
          <w:rFonts w:ascii="Cambria" w:hAnsi="Cambria"/>
          <w:b/>
          <w:bCs/>
          <w:sz w:val="20"/>
          <w:szCs w:val="20"/>
          <w:lang w:eastAsia="ar-SA"/>
        </w:rPr>
        <w:t>Politechnik Lubelskiej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2B278B" w:rsidRDefault="002B278B" w:rsidP="0029202F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034317">
        <w:rPr>
          <w:rFonts w:ascii="Cambria" w:hAnsi="Cambria" w:cs="Cambria"/>
          <w:b/>
          <w:sz w:val="20"/>
          <w:szCs w:val="20"/>
          <w:lang w:eastAsia="zh-CN"/>
        </w:rPr>
        <w:t>18 061,50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947B6E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9E2FB0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947B6E"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9E2FB0" w:rsidRPr="009E2FB0" w:rsidRDefault="009E2FB0" w:rsidP="009E2FB0">
            <w:pPr>
              <w:pStyle w:val="Default"/>
              <w:rPr>
                <w:b/>
                <w:sz w:val="20"/>
                <w:szCs w:val="20"/>
              </w:rPr>
            </w:pPr>
            <w:r w:rsidRPr="009E2FB0">
              <w:rPr>
                <w:b/>
                <w:sz w:val="20"/>
                <w:szCs w:val="20"/>
              </w:rPr>
              <w:t xml:space="preserve">SPEEDSERWIS Tomasz Wroński </w:t>
            </w:r>
          </w:p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9E2FB0">
              <w:rPr>
                <w:rFonts w:ascii="Cambria" w:hAnsi="Cambria"/>
                <w:bCs/>
                <w:sz w:val="20"/>
                <w:szCs w:val="20"/>
              </w:rPr>
              <w:t xml:space="preserve">ul. </w:t>
            </w:r>
            <w:r w:rsidRPr="009E2FB0">
              <w:rPr>
                <w:rFonts w:ascii="Cambria" w:hAnsi="Cambria"/>
                <w:bCs/>
                <w:sz w:val="20"/>
                <w:szCs w:val="20"/>
              </w:rPr>
              <w:t xml:space="preserve"> Zygmunta Krasińskiego 19</w:t>
            </w:r>
          </w:p>
          <w:p w:rsidR="00907C86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/>
                <w:bCs/>
                <w:sz w:val="20"/>
                <w:szCs w:val="20"/>
              </w:rPr>
              <w:t>20-709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9E2FB0" w:rsidRDefault="009E2FB0" w:rsidP="00907C86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15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916,20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034317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034317" w:rsidRPr="009E2FB0" w:rsidRDefault="0003431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ForTi</w:t>
            </w:r>
            <w:proofErr w:type="spellEnd"/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Krzysztof Jurek</w:t>
            </w:r>
          </w:p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sz w:val="20"/>
                <w:szCs w:val="20"/>
                <w:lang w:eastAsia="zh-CN"/>
              </w:rPr>
              <w:t>ul. Marii Curie Skłodowskiej 18</w:t>
            </w:r>
          </w:p>
          <w:p w:rsidR="00034317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sz w:val="20"/>
                <w:szCs w:val="20"/>
                <w:lang w:eastAsia="zh-CN"/>
              </w:rPr>
              <w:t>26-600 Radom</w:t>
            </w: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4317" w:rsidRPr="009E2FB0" w:rsidRDefault="009E2FB0" w:rsidP="00907C86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18 696,00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9E2FB0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9E2FB0" w:rsidRPr="009E2FB0" w:rsidRDefault="009E2FB0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77" w:type="dxa"/>
            <w:shd w:val="clear" w:color="auto" w:fill="auto"/>
          </w:tcPr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System Data Sp. z o.o.</w:t>
            </w:r>
          </w:p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sz w:val="20"/>
                <w:szCs w:val="20"/>
                <w:lang w:eastAsia="zh-CN"/>
              </w:rPr>
              <w:t>ul. Sienkiewicza 42</w:t>
            </w:r>
          </w:p>
          <w:p w:rsidR="009E2FB0" w:rsidRPr="009E2FB0" w:rsidRDefault="009E2FB0" w:rsidP="009E2FB0">
            <w:pPr>
              <w:tabs>
                <w:tab w:val="left" w:pos="1896"/>
              </w:tabs>
              <w:suppressAutoHyphens/>
              <w:spacing w:line="276" w:lineRule="auto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sz w:val="20"/>
                <w:szCs w:val="20"/>
                <w:lang w:eastAsia="zh-CN"/>
              </w:rPr>
              <w:t>39-300 Mielec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FB0" w:rsidRPr="009E2FB0" w:rsidRDefault="009E2FB0" w:rsidP="00907C86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E2FB0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15 651,75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</w:tbl>
    <w:p w:rsid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E2FB0" w:rsidRDefault="009E2FB0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E2FB0" w:rsidRPr="00836419" w:rsidRDefault="009E2FB0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E2FB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E2FB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17" w:rsidRPr="00034317" w:rsidRDefault="009E2FB0" w:rsidP="00034317">
    <w:pPr>
      <w:widowControl w:val="0"/>
      <w:autoSpaceDE w:val="0"/>
      <w:autoSpaceDN w:val="0"/>
      <w:rPr>
        <w:rFonts w:ascii="Arial" w:eastAsia="Arial" w:hAnsi="Arial" w:cs="Arial"/>
        <w:sz w:val="14"/>
        <w:szCs w:val="22"/>
        <w:lang w:eastAsia="en-US"/>
      </w:rPr>
    </w:pPr>
    <w:r>
      <w:rPr>
        <w:rFonts w:ascii="Arial" w:eastAsia="Arial" w:hAnsi="Arial" w:cs="Arial"/>
        <w:color w:val="231F20"/>
        <w:sz w:val="14"/>
        <w:szCs w:val="22"/>
        <w:lang w:eastAsia="en-US"/>
      </w:rPr>
      <w:t>P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olitechnika</w:t>
    </w:r>
    <w:r w:rsidR="00034317" w:rsidRPr="00034317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="00034317" w:rsidRPr="0003431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="00034317" w:rsidRPr="00034317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="00034317" w:rsidRPr="0003431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="00034317" w:rsidRPr="0003431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="00034317" w:rsidRPr="0003431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="00034317" w:rsidRPr="00034317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="00034317" w:rsidRPr="0003431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="00034317" w:rsidRPr="00034317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034317" w:rsidRPr="00034317" w:rsidRDefault="00034317" w:rsidP="00034317">
    <w:pPr>
      <w:widowControl w:val="0"/>
      <w:autoSpaceDE w:val="0"/>
      <w:autoSpaceDN w:val="0"/>
      <w:spacing w:before="19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034317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03431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03431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03431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03431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034317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034317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034317" w:rsidRPr="00034317" w:rsidRDefault="00034317" w:rsidP="00034317">
    <w:pPr>
      <w:widowControl w:val="0"/>
      <w:autoSpaceDE w:val="0"/>
      <w:autoSpaceDN w:val="0"/>
      <w:spacing w:before="19"/>
      <w:rPr>
        <w:rFonts w:ascii="Arial" w:eastAsia="Arial" w:hAnsi="Arial" w:cs="Arial"/>
        <w:color w:val="231F20"/>
        <w:sz w:val="14"/>
        <w:szCs w:val="22"/>
        <w:lang w:eastAsia="en-US"/>
      </w:rPr>
    </w:pPr>
    <w:r w:rsidRPr="00034317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034317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034317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034317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034317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34317" w:rsidRPr="00034317" w:rsidTr="00545F30">
      <w:trPr>
        <w:trHeight w:hRule="exact" w:val="432"/>
      </w:trPr>
      <w:tc>
        <w:tcPr>
          <w:tcW w:w="1762" w:type="dxa"/>
          <w:vAlign w:val="center"/>
        </w:tcPr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  <w:r w:rsidRPr="00034317">
            <w:rPr>
              <w:lang w:val="en-GB" w:eastAsia="ar-SA"/>
            </w:rPr>
            <w:tab/>
          </w: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  <w:r w:rsidRPr="0003431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5F22EF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343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CE74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343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3BCA5B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</w:tc>
      <w:tc>
        <w:tcPr>
          <w:tcW w:w="8768" w:type="dxa"/>
          <w:vAlign w:val="center"/>
        </w:tcPr>
        <w:p w:rsidR="00034317" w:rsidRPr="00034317" w:rsidRDefault="00034317" w:rsidP="00034317">
          <w:pPr>
            <w:tabs>
              <w:tab w:val="center" w:pos="4536"/>
              <w:tab w:val="right" w:pos="9072"/>
            </w:tabs>
            <w:suppressAutoHyphens/>
            <w:rPr>
              <w:lang w:val="en-GB" w:eastAsia="ar-SA"/>
            </w:rPr>
          </w:pPr>
          <w:r w:rsidRPr="00034317">
            <w:rPr>
              <w:lang w:val="de-DE" w:eastAsia="ar-SA"/>
            </w:rPr>
            <w:t xml:space="preserve"> </w:t>
          </w:r>
        </w:p>
      </w:tc>
    </w:tr>
  </w:tbl>
  <w:p w:rsidR="00A254ED" w:rsidRDefault="00A254ED" w:rsidP="00907C86">
    <w:pPr>
      <w:pStyle w:val="Nagwek"/>
      <w:rPr>
        <w:lang w:val="en-GB"/>
      </w:rPr>
    </w:pPr>
  </w:p>
  <w:p w:rsidR="00034317" w:rsidRDefault="00034317" w:rsidP="00907C86">
    <w:pPr>
      <w:pStyle w:val="Nagwek"/>
      <w:rPr>
        <w:lang w:val="en-GB"/>
      </w:rPr>
    </w:pPr>
  </w:p>
  <w:p w:rsidR="00034317" w:rsidRDefault="00034317" w:rsidP="00907C86">
    <w:pPr>
      <w:pStyle w:val="Nagwek"/>
      <w:rPr>
        <w:lang w:val="en-GB"/>
      </w:rPr>
    </w:pPr>
  </w:p>
  <w:p w:rsidR="00034317" w:rsidRPr="00AA0AA3" w:rsidRDefault="00034317" w:rsidP="00907C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9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34317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9E2FB0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91"/>
    <o:shapelayout v:ext="edit">
      <o:idmap v:ext="edit" data="1"/>
    </o:shapelayout>
  </w:shapeDefaults>
  <w:decimalSymbol w:val=","/>
  <w:listSeparator w:val=";"/>
  <w14:docId w14:val="0E7DF517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paragraph" w:customStyle="1" w:styleId="Default">
    <w:name w:val="Default"/>
    <w:rsid w:val="009E2FB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212</TotalTime>
  <Pages>2</Pages>
  <Words>148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13</cp:revision>
  <cp:lastPrinted>2022-01-20T09:23:00Z</cp:lastPrinted>
  <dcterms:created xsi:type="dcterms:W3CDTF">2021-11-04T10:33:00Z</dcterms:created>
  <dcterms:modified xsi:type="dcterms:W3CDTF">2022-09-07T08:22:00Z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