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A5CDF74" w14:textId="77777777" w:rsidR="004E0716" w:rsidRPr="00A21ADA" w:rsidRDefault="004E0716" w:rsidP="004E0716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„Sukcesywna dostawa produktów ziemniaczanych mrożonych do Dolnośląskiego Centrum Sportu w Jakuszycach”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F179" w14:textId="77777777" w:rsidR="008B4C04" w:rsidRDefault="008B4C04">
      <w:r>
        <w:separator/>
      </w:r>
    </w:p>
  </w:endnote>
  <w:endnote w:type="continuationSeparator" w:id="0">
    <w:p w14:paraId="02AEC797" w14:textId="77777777" w:rsidR="008B4C04" w:rsidRDefault="008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AB34" w14:textId="77777777" w:rsidR="008B4C04" w:rsidRDefault="008B4C04">
      <w:r>
        <w:separator/>
      </w:r>
    </w:p>
  </w:footnote>
  <w:footnote w:type="continuationSeparator" w:id="0">
    <w:p w14:paraId="63AD709A" w14:textId="77777777" w:rsidR="008B4C04" w:rsidRDefault="008B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E024CD0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4E0716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ZP/TP/1/2024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0716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4C04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2024-01-05T11:47:00Z</dcterms:modified>
</cp:coreProperties>
</file>