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F663" w14:textId="77777777" w:rsidR="004F778A" w:rsidRPr="004F778A" w:rsidRDefault="003123AC" w:rsidP="004F778A">
      <w:pPr>
        <w:spacing w:before="120" w:after="120"/>
        <w:jc w:val="right"/>
        <w:rPr>
          <w:szCs w:val="20"/>
        </w:rPr>
      </w:pPr>
      <w:r w:rsidRPr="004F778A">
        <w:t xml:space="preserve"> </w:t>
      </w:r>
      <w:r w:rsidR="004F778A" w:rsidRPr="004F778A">
        <w:rPr>
          <w:szCs w:val="20"/>
        </w:rPr>
        <w:t xml:space="preserve">Załącznik nr 3 – wzór umowy – </w:t>
      </w:r>
    </w:p>
    <w:p w14:paraId="0C4C04AB" w14:textId="031A8FEA" w:rsidR="004F778A" w:rsidRPr="004F778A" w:rsidRDefault="004F778A" w:rsidP="004F778A">
      <w:pPr>
        <w:spacing w:before="120" w:after="120"/>
        <w:jc w:val="right"/>
        <w:rPr>
          <w:szCs w:val="20"/>
        </w:rPr>
      </w:pPr>
      <w:r w:rsidRPr="004F778A">
        <w:rPr>
          <w:szCs w:val="20"/>
        </w:rPr>
        <w:t xml:space="preserve">Nr sprawy: </w:t>
      </w:r>
      <w:r w:rsidR="00F97442">
        <w:rPr>
          <w:szCs w:val="20"/>
        </w:rPr>
        <w:t>SPZP.</w:t>
      </w:r>
      <w:r w:rsidRPr="004F778A">
        <w:rPr>
          <w:szCs w:val="20"/>
        </w:rPr>
        <w:t>271.</w:t>
      </w:r>
      <w:r w:rsidR="00C60045">
        <w:rPr>
          <w:szCs w:val="20"/>
        </w:rPr>
        <w:t>1</w:t>
      </w:r>
      <w:r w:rsidR="00990BC8">
        <w:rPr>
          <w:szCs w:val="20"/>
        </w:rPr>
        <w:t>3</w:t>
      </w:r>
      <w:r w:rsidRPr="004F778A">
        <w:rPr>
          <w:szCs w:val="20"/>
        </w:rPr>
        <w:t>.202</w:t>
      </w:r>
      <w:r w:rsidR="00C60045">
        <w:rPr>
          <w:szCs w:val="20"/>
        </w:rPr>
        <w:t>4</w:t>
      </w:r>
    </w:p>
    <w:p w14:paraId="5B5BB949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8E002F4" w14:textId="7CF81023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UMOWA nr ……../202</w:t>
      </w:r>
      <w:r w:rsidR="00C60045">
        <w:rPr>
          <w:b/>
          <w:bCs/>
          <w:szCs w:val="20"/>
        </w:rPr>
        <w:t>4</w:t>
      </w:r>
      <w:r w:rsidRPr="004F778A">
        <w:rPr>
          <w:b/>
          <w:bCs/>
          <w:szCs w:val="20"/>
        </w:rPr>
        <w:t>/UZ</w:t>
      </w:r>
    </w:p>
    <w:p w14:paraId="74DE37E2" w14:textId="2FF6BBD8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 xml:space="preserve">na </w:t>
      </w:r>
      <w:r w:rsidR="002C101F">
        <w:rPr>
          <w:b/>
          <w:bCs/>
          <w:szCs w:val="20"/>
        </w:rPr>
        <w:t>j</w:t>
      </w:r>
      <w:r w:rsidR="002C101F" w:rsidRPr="002C101F">
        <w:rPr>
          <w:b/>
          <w:bCs/>
          <w:szCs w:val="20"/>
        </w:rPr>
        <w:t>ednorazow</w:t>
      </w:r>
      <w:r w:rsidR="002C101F">
        <w:rPr>
          <w:b/>
          <w:bCs/>
          <w:szCs w:val="20"/>
        </w:rPr>
        <w:t>ą</w:t>
      </w:r>
      <w:r w:rsidR="002C101F" w:rsidRPr="002C101F">
        <w:rPr>
          <w:b/>
          <w:bCs/>
          <w:szCs w:val="20"/>
        </w:rPr>
        <w:t xml:space="preserve"> dostaw</w:t>
      </w:r>
      <w:r w:rsidR="002C101F">
        <w:rPr>
          <w:b/>
          <w:bCs/>
          <w:szCs w:val="20"/>
        </w:rPr>
        <w:t>ę</w:t>
      </w:r>
      <w:r w:rsidR="002C101F" w:rsidRPr="002C101F">
        <w:rPr>
          <w:b/>
          <w:bCs/>
          <w:szCs w:val="20"/>
        </w:rPr>
        <w:t xml:space="preserve"> </w:t>
      </w:r>
      <w:bookmarkStart w:id="0" w:name="_Hlk160442023"/>
      <w:r w:rsidR="002C101F" w:rsidRPr="002C101F">
        <w:rPr>
          <w:b/>
          <w:bCs/>
          <w:szCs w:val="20"/>
        </w:rPr>
        <w:t>odczynników do detekcji oraz diagnostyki DNA</w:t>
      </w:r>
      <w:bookmarkEnd w:id="0"/>
      <w:r w:rsidR="002C101F" w:rsidRPr="002C101F">
        <w:rPr>
          <w:b/>
          <w:bCs/>
          <w:szCs w:val="20"/>
        </w:rPr>
        <w:t xml:space="preserve"> dla Grupy Badawczej Immunoterapi</w:t>
      </w:r>
      <w:r w:rsidR="00B85FBC">
        <w:rPr>
          <w:b/>
          <w:bCs/>
          <w:szCs w:val="20"/>
        </w:rPr>
        <w:t>i</w:t>
      </w:r>
    </w:p>
    <w:p w14:paraId="0C12D2DD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569D0E63" w14:textId="09EFFA0E" w:rsidR="004F778A" w:rsidRDefault="00C60045" w:rsidP="004F778A">
      <w:pPr>
        <w:spacing w:before="120" w:after="120"/>
        <w:rPr>
          <w:szCs w:val="20"/>
        </w:rPr>
      </w:pPr>
      <w:r w:rsidRPr="00C60045">
        <w:rPr>
          <w:szCs w:val="20"/>
        </w:rPr>
        <w:t>zawarta we Wrocławiu (dniem zawarcia Umowy jest dzień złożenia podpisu przez ostatnią ze Stron), pomiędzy:</w:t>
      </w:r>
    </w:p>
    <w:p w14:paraId="226E58FA" w14:textId="77777777" w:rsidR="00C60045" w:rsidRPr="004F778A" w:rsidRDefault="00C60045" w:rsidP="004F778A">
      <w:pPr>
        <w:spacing w:before="120" w:after="120"/>
        <w:rPr>
          <w:szCs w:val="20"/>
        </w:rPr>
      </w:pPr>
    </w:p>
    <w:p w14:paraId="623DE293" w14:textId="77777777" w:rsidR="004F778A" w:rsidRPr="004F778A" w:rsidRDefault="004F778A" w:rsidP="004F778A">
      <w:pPr>
        <w:keepLines/>
        <w:suppressLineNumbers/>
        <w:suppressAutoHyphens/>
        <w:spacing w:before="60" w:after="60" w:line="240" w:lineRule="auto"/>
        <w:rPr>
          <w:rFonts w:eastAsia="Calibri" w:cs="Tahoma"/>
          <w:color w:val="auto"/>
          <w:szCs w:val="20"/>
        </w:rPr>
      </w:pPr>
      <w:r w:rsidRPr="004F778A">
        <w:rPr>
          <w:rFonts w:eastAsia="Calibri" w:cs="Tahoma"/>
          <w:b/>
          <w:color w:val="auto"/>
          <w:szCs w:val="20"/>
        </w:rPr>
        <w:t>Sieć Badawcza Łukasiewicz– PORT Polski Ośrodek Rozwoju Technologii</w:t>
      </w:r>
      <w:r w:rsidRPr="004F778A">
        <w:rPr>
          <w:rFonts w:eastAsia="Calibri" w:cs="Tahoma"/>
          <w:color w:val="auto"/>
          <w:szCs w:val="20"/>
        </w:rPr>
        <w:t xml:space="preserve"> z siedzibą we Wrocławiu, przy ul. </w:t>
      </w:r>
      <w:proofErr w:type="spellStart"/>
      <w:r w:rsidRPr="004F778A">
        <w:rPr>
          <w:rFonts w:eastAsia="Calibri" w:cs="Tahoma"/>
          <w:color w:val="auto"/>
          <w:szCs w:val="20"/>
        </w:rPr>
        <w:t>Stabłowickiej</w:t>
      </w:r>
      <w:proofErr w:type="spellEnd"/>
      <w:r w:rsidRPr="004F778A">
        <w:rPr>
          <w:rFonts w:eastAsia="Calibri" w:cs="Tahoma"/>
          <w:color w:val="auto"/>
          <w:szCs w:val="20"/>
        </w:rPr>
        <w:t xml:space="preserve"> 147, </w:t>
      </w:r>
      <w:r w:rsidRPr="004F778A">
        <w:rPr>
          <w:rFonts w:eastAsia="Arial" w:cs="Tahoma"/>
          <w:color w:val="auto"/>
          <w:szCs w:val="20"/>
        </w:rPr>
        <w:t>54-066 Wrocław,</w:t>
      </w:r>
      <w:r w:rsidRPr="004F778A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rejestrze przedsiębiorców, prowadzonym przez Sąd Rejonowy dla Wrocławia-Fabrycznej we Wrocławiu, VI Wydział Gospodarczy Krajowego Rejestru Sądowego pod numerem KRS </w:t>
      </w:r>
      <w:r w:rsidRPr="004F778A">
        <w:rPr>
          <w:rFonts w:cs="Segoe UI"/>
          <w:bCs/>
          <w:color w:val="auto"/>
          <w:szCs w:val="20"/>
        </w:rPr>
        <w:t>0000850580</w:t>
      </w:r>
      <w:r w:rsidRPr="004F778A">
        <w:rPr>
          <w:rFonts w:eastAsia="Calibri" w:cs="Tahoma"/>
          <w:bCs/>
          <w:color w:val="auto"/>
          <w:szCs w:val="20"/>
        </w:rPr>
        <w:t>,</w:t>
      </w:r>
      <w:r w:rsidRPr="004F778A">
        <w:rPr>
          <w:rFonts w:eastAsia="Calibri" w:cs="Tahoma"/>
          <w:color w:val="auto"/>
          <w:szCs w:val="20"/>
        </w:rPr>
        <w:t xml:space="preserve"> </w:t>
      </w:r>
      <w:r w:rsidRPr="004F778A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F778A">
        <w:rPr>
          <w:rFonts w:eastAsia="Calibri" w:cs="Tahoma"/>
          <w:color w:val="auto"/>
          <w:szCs w:val="20"/>
        </w:rPr>
        <w:t xml:space="preserve"> REGON: </w:t>
      </w:r>
      <w:r w:rsidRPr="004F778A">
        <w:rPr>
          <w:rFonts w:ascii="Verdana" w:eastAsia="Verdana" w:hAnsi="Verdana" w:cs="Times New Roman"/>
          <w:noProof/>
          <w:color w:val="auto"/>
          <w:szCs w:val="20"/>
        </w:rPr>
        <w:t>386585168,</w:t>
      </w:r>
    </w:p>
    <w:p w14:paraId="7B2A0FD8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 przez</w:t>
      </w:r>
    </w:p>
    <w:p w14:paraId="17AEC7A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……………………………………………………………..</w:t>
      </w:r>
    </w:p>
    <w:p w14:paraId="272D569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zwaną w dalszej części niniejszej Umowy „Zamawiającym”,</w:t>
      </w:r>
    </w:p>
    <w:p w14:paraId="115E9B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a </w:t>
      </w:r>
    </w:p>
    <w:p w14:paraId="757E22AD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………………………………………………………………………………………………</w:t>
      </w:r>
    </w:p>
    <w:p w14:paraId="030544E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reprezentowaną/reprezentowanym przez:</w:t>
      </w:r>
    </w:p>
    <w:p w14:paraId="7C30334B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……………………………………….</w:t>
      </w:r>
    </w:p>
    <w:p w14:paraId="602CAFFE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 zwaną/zwanym dalej „Wykonawcą”,</w:t>
      </w:r>
    </w:p>
    <w:p w14:paraId="2D689BD6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212F1E3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zwanymi w dalej łącznie „Stronami” lub pojedynczo „Stroną”,</w:t>
      </w:r>
    </w:p>
    <w:p w14:paraId="27A5C8D1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zwana dalej „Umową”.</w:t>
      </w:r>
    </w:p>
    <w:p w14:paraId="1E15C84E" w14:textId="77777777" w:rsidR="004F778A" w:rsidRDefault="004F778A" w:rsidP="004F778A">
      <w:pPr>
        <w:spacing w:before="120" w:after="120"/>
        <w:rPr>
          <w:szCs w:val="20"/>
        </w:rPr>
      </w:pPr>
    </w:p>
    <w:p w14:paraId="6FC6CCBB" w14:textId="77777777" w:rsidR="007939C2" w:rsidRDefault="007939C2" w:rsidP="004F778A">
      <w:pPr>
        <w:spacing w:before="120" w:after="120"/>
        <w:rPr>
          <w:szCs w:val="20"/>
        </w:rPr>
      </w:pPr>
    </w:p>
    <w:p w14:paraId="4A339A2F" w14:textId="77777777" w:rsidR="007939C2" w:rsidRDefault="007939C2" w:rsidP="004F778A">
      <w:pPr>
        <w:spacing w:before="120" w:after="120"/>
        <w:rPr>
          <w:szCs w:val="20"/>
        </w:rPr>
      </w:pPr>
    </w:p>
    <w:p w14:paraId="287A2988" w14:textId="77777777" w:rsidR="007939C2" w:rsidRDefault="007939C2" w:rsidP="004F778A">
      <w:pPr>
        <w:spacing w:before="120" w:after="120"/>
        <w:rPr>
          <w:szCs w:val="20"/>
        </w:rPr>
      </w:pPr>
    </w:p>
    <w:p w14:paraId="72B8527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44B20BA9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Preambuła</w:t>
      </w:r>
    </w:p>
    <w:p w14:paraId="7D763C7D" w14:textId="42E23E0A" w:rsidR="004F778A" w:rsidRPr="004F778A" w:rsidRDefault="004F778A" w:rsidP="003C0E41">
      <w:pPr>
        <w:spacing w:after="0" w:line="276" w:lineRule="auto"/>
        <w:ind w:left="284" w:hanging="284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</w:r>
      <w:r w:rsidR="00C60045" w:rsidRPr="00C60045">
        <w:rPr>
          <w:szCs w:val="20"/>
        </w:rPr>
        <w:t>Niniejsza Umowa zostaje zawarta przez Strony w wyniku postępowania o udzielenie zamówienia klasycznego o wartości zamówienia nie przekraczającej progów unijnych przeprowadzonego w trybie podstawowym z możliwością przeprowadzenia negocjacji w celu ulepszenia treści oferty, na podstawie ustawy z dnia 11 września 2019 r. - Prawo zamówień publicznych (zwanego dalej „Postępowaniem”).</w:t>
      </w:r>
    </w:p>
    <w:p w14:paraId="3BFB8F68" w14:textId="2BEAEF5B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Na podstawie niniejszej Umowy Wykonawca zobowiązuje się do dostawy </w:t>
      </w:r>
      <w:r w:rsidR="00E75315" w:rsidRPr="00E75315">
        <w:rPr>
          <w:szCs w:val="20"/>
        </w:rPr>
        <w:t>odczynników do detekcji oraz diagnostyki DNA</w:t>
      </w:r>
      <w:r w:rsidR="00C54F92" w:rsidRPr="005D605E">
        <w:rPr>
          <w:szCs w:val="20"/>
        </w:rPr>
        <w:t xml:space="preserve"> </w:t>
      </w:r>
      <w:r w:rsidRPr="005D605E">
        <w:rPr>
          <w:szCs w:val="20"/>
        </w:rPr>
        <w:t xml:space="preserve">w zamian za </w:t>
      </w:r>
      <w:r w:rsidR="00C60045" w:rsidRPr="005D605E">
        <w:rPr>
          <w:szCs w:val="20"/>
        </w:rPr>
        <w:t>całkowite</w:t>
      </w:r>
      <w:r w:rsidRPr="005D605E">
        <w:rPr>
          <w:szCs w:val="20"/>
        </w:rPr>
        <w:t xml:space="preserve"> </w:t>
      </w:r>
      <w:r w:rsidRPr="004F778A">
        <w:rPr>
          <w:szCs w:val="20"/>
        </w:rPr>
        <w:t>wynagrodzenie w kwocie […………………………………] zł netto, w terminie ……………………. od dnia zawarcia niniejszej Umowy i na zasadach każdorazowo szczegółowo wskazanych w Umowie.</w:t>
      </w:r>
    </w:p>
    <w:p w14:paraId="3CB95655" w14:textId="77777777" w:rsidR="004F778A" w:rsidRDefault="004F778A" w:rsidP="00E471BF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Niniejsza Preambuła nie ma charakteru normatywnego.</w:t>
      </w:r>
    </w:p>
    <w:p w14:paraId="599C6BD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2D31D4A5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1. Przedmiot Umowy</w:t>
      </w:r>
    </w:p>
    <w:p w14:paraId="6BB788A4" w14:textId="05EE27E6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Przedmiotem niniejszej Umowy jest </w:t>
      </w:r>
      <w:r w:rsidR="00E75315" w:rsidRPr="00E75315">
        <w:rPr>
          <w:szCs w:val="20"/>
        </w:rPr>
        <w:t>jednorazow</w:t>
      </w:r>
      <w:r w:rsidR="00E75315">
        <w:rPr>
          <w:szCs w:val="20"/>
        </w:rPr>
        <w:t>a</w:t>
      </w:r>
      <w:r w:rsidR="00E75315" w:rsidRPr="00E75315">
        <w:rPr>
          <w:szCs w:val="20"/>
        </w:rPr>
        <w:t xml:space="preserve"> dostaw</w:t>
      </w:r>
      <w:r w:rsidR="00E75315">
        <w:rPr>
          <w:szCs w:val="20"/>
        </w:rPr>
        <w:t>a</w:t>
      </w:r>
      <w:r w:rsidR="00E75315" w:rsidRPr="00E75315">
        <w:rPr>
          <w:szCs w:val="20"/>
        </w:rPr>
        <w:t xml:space="preserve"> odczynników do detekcji oraz diagnostyki DNA dla Grupy Badawczej Immunoterapi</w:t>
      </w:r>
      <w:r w:rsidR="00BC1F09">
        <w:rPr>
          <w:szCs w:val="20"/>
        </w:rPr>
        <w:t>i</w:t>
      </w:r>
      <w:r w:rsidRPr="004F778A">
        <w:rPr>
          <w:szCs w:val="20"/>
        </w:rPr>
        <w:t>, zwanych dalej łącznie „Materiałami”.</w:t>
      </w:r>
    </w:p>
    <w:p w14:paraId="7B01FF7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Zasady i warunki dostawy Materiałów określone zostały w niniejszej Umowie oraz w załącznikach do niej. Szczegółowy opis Materiałów został zawarty w Załączniku nr 1 do Umowy (Formularz wyceny). </w:t>
      </w:r>
    </w:p>
    <w:p w14:paraId="16B1D2FE" w14:textId="5201FAB9" w:rsid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Termin dostawy wynosi do …… dni roboczych </w:t>
      </w:r>
      <w:r w:rsidRPr="004F778A">
        <w:rPr>
          <w:i/>
          <w:iCs/>
          <w:szCs w:val="20"/>
        </w:rPr>
        <w:t>( w zależności od oferty Wykonawcy wpisać</w:t>
      </w:r>
      <w:r w:rsidRPr="004F778A">
        <w:rPr>
          <w:szCs w:val="20"/>
        </w:rPr>
        <w:t>) od dnia zawarcia niniejszej Umowy i na zasadach każdorazowo szczegółowo wskazanych w Umowie.</w:t>
      </w:r>
    </w:p>
    <w:p w14:paraId="5122A7EE" w14:textId="77777777" w:rsidR="007939C2" w:rsidRPr="004F778A" w:rsidRDefault="007939C2" w:rsidP="004F778A">
      <w:pPr>
        <w:spacing w:before="120" w:after="120"/>
        <w:ind w:left="284" w:hanging="284"/>
        <w:rPr>
          <w:szCs w:val="20"/>
        </w:rPr>
      </w:pPr>
    </w:p>
    <w:p w14:paraId="3EF8299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2. Warunki dotyczące realizacji dostaw</w:t>
      </w:r>
    </w:p>
    <w:p w14:paraId="5161A050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Ceny jednostkowe za Materiały określone w Formularzu wyceny, nie podlegają zmianie w okresie obowiązywania Umowy. </w:t>
      </w:r>
    </w:p>
    <w:p w14:paraId="294FF7F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Wykonawca, wykona przedmiot Umowy na podstawie cen określonych w Formularzu wyceny.</w:t>
      </w:r>
    </w:p>
    <w:p w14:paraId="7BE80B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Wszystkie koszty związane z realizacją Umowy, w szczególności koszty zakupu, przechowywania i dostawy Materiałów, transportu (krajowego i zagranicznego), koszty ubezpieczenia (w kraju i za granicą) a konieczne do wykonania Umowy, obciążają Wykonawcę. </w:t>
      </w:r>
    </w:p>
    <w:p w14:paraId="1018BDB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Dla uniknięcia wątpliwości Strony potwierdzają, że poza uzyskaniem zapłaty ceny (wynagrodzenia) za prawidłową realizację przedmiotu Umowy, </w:t>
      </w:r>
      <w:r w:rsidRPr="004F778A">
        <w:rPr>
          <w:szCs w:val="20"/>
        </w:rPr>
        <w:lastRenderedPageBreak/>
        <w:t>Zamawiający nie jest zobowiązany do zapłaty jakichkolwiek dodatkowych kwot na rzecz Wykonawcy, w tym zwłaszcza kwot związanych z pokryciem poniesionych przez Wykonawcę w związku z realizacją Umowy: wydatków, strat, kosztów, utraconych zysków, roszczeń, ciężarów, zabezpieczeń lub jakiegokolwiek rodzaju opłat publicznoprawnych, w tym zobowiązań celnych.</w:t>
      </w:r>
    </w:p>
    <w:p w14:paraId="2032E907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3. Oświadczenia i obowiązki Wykonawcy dotyczące realizacji przedmiotu Umowy</w:t>
      </w:r>
    </w:p>
    <w:p w14:paraId="5C22795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Wykonawca potwierdza i gwarantuje, że posiada doświadczenie i wiedzę niezbędne do realizacji Umowy. Wykonawca zobowiązuje się realizować Umowę zgodnie z najlepszą wiedzą profesjonalną i najwyższą starannością.</w:t>
      </w:r>
    </w:p>
    <w:p w14:paraId="31953F7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Wykonawca odpowiada za działania i zaniechania osób, którymi będzie posługiwać się przy realizacji Umowy, jak za swoje własne działania i zaniechania i to niezależnie od natury, rodzaju i podstawy stosunków prawnych wiążących go z tymi osobami. </w:t>
      </w:r>
    </w:p>
    <w:p w14:paraId="45AFA72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gwarantuje, że Materiały dostarczone na podstawie Umowy będą nowe, wolne od wad fizycznych i prawnych, oraz iż nie są przedmiotem praw osób trzecich, które uniemożliwiłyby realizację Umowy.</w:t>
      </w:r>
    </w:p>
    <w:p w14:paraId="7EAD03A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Wykonawca udziela gwarancji na dostarczone Materiały zgodnie z gwarancją producenta, którą dostarczy wraz z Materiałami (jeżeli producent udziela gwarancji na dany Materiał). Udzielenie gwarancji nie wyłącza, nie ogranicza ani nie zawiesza uprawnień Zamawiającego wynikających z przepisów o rękojmi za wady rzeczy sprzedanej.</w:t>
      </w:r>
    </w:p>
    <w:p w14:paraId="4E71C7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Wykonawca zobowiązuje się dostarczać wyłącznie Materiały dopuszczone do obrotu na terytorium Rzeczypospolitej Polskiej. </w:t>
      </w:r>
    </w:p>
    <w:p w14:paraId="7E09FA6D" w14:textId="530D3CC0" w:rsidR="004F778A" w:rsidRPr="004F778A" w:rsidRDefault="004F778A" w:rsidP="004F778A">
      <w:pPr>
        <w:spacing w:after="0" w:line="276" w:lineRule="auto"/>
        <w:ind w:left="284" w:hanging="284"/>
        <w:rPr>
          <w:rFonts w:ascii="Verdana" w:hAnsi="Verdana" w:cs="Tahoma"/>
          <w:color w:val="auto"/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</w:r>
      <w:r w:rsidRPr="004F778A">
        <w:rPr>
          <w:rFonts w:ascii="Verdana" w:hAnsi="Verdana" w:cs="Tahoma"/>
          <w:color w:val="auto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</w:p>
    <w:p w14:paraId="5FD91F55" w14:textId="7B74B5D9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 xml:space="preserve">Strony ustalają, że miejscem docelowym dostawy Materiałów będzie siedziba Zamawiającego we Wrocławiu przy ulicy </w:t>
      </w:r>
      <w:proofErr w:type="spellStart"/>
      <w:r w:rsidRPr="004F778A">
        <w:rPr>
          <w:szCs w:val="20"/>
        </w:rPr>
        <w:t>Stabłowickiej</w:t>
      </w:r>
      <w:proofErr w:type="spellEnd"/>
      <w:r w:rsidRPr="004F778A">
        <w:rPr>
          <w:szCs w:val="20"/>
        </w:rPr>
        <w:t xml:space="preserve"> 147, budynek </w:t>
      </w:r>
      <w:r w:rsidR="00C60045">
        <w:rPr>
          <w:szCs w:val="20"/>
        </w:rPr>
        <w:t>B</w:t>
      </w:r>
      <w:r w:rsidRPr="004F778A">
        <w:rPr>
          <w:szCs w:val="20"/>
        </w:rPr>
        <w:t>, 54-066 Wrocław (punkt przyjęcia dostaw).</w:t>
      </w:r>
    </w:p>
    <w:p w14:paraId="2793E3E9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Dostawa Materiałów obejmuje także rozładunek ze środka transportu oraz dostarczenie Materiałów w opakowaniu do miejsca wskazanego przez osobę przyjmującą dostawę. Strony zgodnie postanawiają, że dostawa Materiałów będzie odbywać się na zasadach DDP (</w:t>
      </w:r>
      <w:proofErr w:type="spellStart"/>
      <w:r w:rsidRPr="004F778A">
        <w:rPr>
          <w:szCs w:val="20"/>
        </w:rPr>
        <w:t>Delivered</w:t>
      </w:r>
      <w:proofErr w:type="spellEnd"/>
      <w:r w:rsidRPr="004F778A">
        <w:rPr>
          <w:szCs w:val="20"/>
        </w:rPr>
        <w:t xml:space="preserve"> </w:t>
      </w:r>
      <w:proofErr w:type="spellStart"/>
      <w:r w:rsidRPr="004F778A">
        <w:rPr>
          <w:szCs w:val="20"/>
        </w:rPr>
        <w:t>Duty</w:t>
      </w:r>
      <w:proofErr w:type="spellEnd"/>
      <w:r w:rsidRPr="004F778A">
        <w:rPr>
          <w:szCs w:val="20"/>
        </w:rPr>
        <w:t xml:space="preserve"> </w:t>
      </w:r>
      <w:proofErr w:type="spellStart"/>
      <w:r w:rsidRPr="004F778A">
        <w:rPr>
          <w:szCs w:val="20"/>
        </w:rPr>
        <w:t>Paid</w:t>
      </w:r>
      <w:proofErr w:type="spellEnd"/>
      <w:r w:rsidRPr="004F778A">
        <w:rPr>
          <w:szCs w:val="20"/>
        </w:rPr>
        <w:t xml:space="preserve">, </w:t>
      </w:r>
      <w:proofErr w:type="spellStart"/>
      <w:r w:rsidRPr="004F778A">
        <w:rPr>
          <w:szCs w:val="20"/>
        </w:rPr>
        <w:t>Incoterms</w:t>
      </w:r>
      <w:proofErr w:type="spellEnd"/>
      <w:r w:rsidRPr="004F778A">
        <w:rPr>
          <w:szCs w:val="20"/>
        </w:rPr>
        <w:t xml:space="preserve"> 2020).</w:t>
      </w:r>
    </w:p>
    <w:p w14:paraId="6F9B27E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9.</w:t>
      </w:r>
      <w:r w:rsidRPr="004F778A">
        <w:rPr>
          <w:szCs w:val="20"/>
        </w:rPr>
        <w:tab/>
        <w:t>Wykonawca zobowiązuje się dostarczać Zamawiającemu wyłącznie Materiały pochodzące bezpośrednio od ich producenta.</w:t>
      </w:r>
    </w:p>
    <w:p w14:paraId="2E579779" w14:textId="500F690C" w:rsidR="004F778A" w:rsidRPr="004F778A" w:rsidRDefault="004F778A" w:rsidP="004F778A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284"/>
        <w:rPr>
          <w:rFonts w:cs="Tahoma"/>
          <w:color w:val="auto"/>
          <w:szCs w:val="20"/>
        </w:rPr>
      </w:pP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Wykonawca zobowiązuje się do dostarczenia Zamawiającemu, wraz z Materiałami, karty charakterystyk substancji niebezpiecznych (jeśli dotyczy) zawartych w przedmiocie danego Zamówienia, w języku polskim, a także innej dokumentacji dotyczącej Materiałów – jeśli dotyczy. Wykonawca dostarczy w dniu dostawy Materiałów karty charakterystyk, a także inną dokumentację, o której mowa w </w:t>
      </w:r>
      <w:proofErr w:type="spellStart"/>
      <w:r w:rsidRPr="004F778A">
        <w:rPr>
          <w:rFonts w:eastAsia="Times New Roman" w:cs="Segoe UI"/>
          <w:color w:val="auto"/>
          <w:szCs w:val="20"/>
          <w:shd w:val="clear" w:color="auto" w:fill="FFFFFF"/>
        </w:rPr>
        <w:t>zd</w:t>
      </w:r>
      <w:proofErr w:type="spellEnd"/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. </w:t>
      </w:r>
      <w:r w:rsidR="00CD6EF0" w:rsidRPr="004F778A">
        <w:rPr>
          <w:rFonts w:eastAsia="Times New Roman" w:cs="Segoe UI"/>
          <w:color w:val="auto"/>
          <w:szCs w:val="20"/>
          <w:shd w:val="clear" w:color="auto" w:fill="FFFFFF"/>
        </w:rPr>
        <w:t>P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oprzedzającym, w wersji elektronicznej w formie PDF na adres e-mail Zamawiającego, o którym mowa w § </w:t>
      </w:r>
      <w:r w:rsidR="00A923DD">
        <w:rPr>
          <w:rFonts w:eastAsia="Times New Roman" w:cs="Segoe UI"/>
          <w:color w:val="auto"/>
          <w:szCs w:val="20"/>
          <w:shd w:val="clear" w:color="auto" w:fill="FFFFFF"/>
        </w:rPr>
        <w:t>7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 ust. 2  pkt</w:t>
      </w:r>
      <w:r w:rsidR="008D02AD">
        <w:rPr>
          <w:rFonts w:eastAsia="Times New Roman" w:cs="Segoe UI"/>
          <w:color w:val="auto"/>
          <w:szCs w:val="20"/>
          <w:shd w:val="clear" w:color="auto" w:fill="FFFFFF"/>
        </w:rPr>
        <w:t xml:space="preserve"> 2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> lub w wersji papierowej (jeden egzemplarz). Wersja papierowa jest wymagana dla innej dokumentacji, jeżeli taki wymóg wynika z przepisów prawa. Zamawiający nie uznaje kart charakterystyki udostępnionych na stronie internetowej jako spełnienie warunku dostarczenia tej karty przy dostawie Materiałów.</w:t>
      </w:r>
    </w:p>
    <w:p w14:paraId="715AD7D8" w14:textId="77777777" w:rsidR="004F778A" w:rsidRPr="004F778A" w:rsidRDefault="004F778A" w:rsidP="004F778A">
      <w:pPr>
        <w:numPr>
          <w:ilvl w:val="0"/>
          <w:numId w:val="15"/>
        </w:numPr>
        <w:spacing w:after="0" w:line="276" w:lineRule="auto"/>
        <w:ind w:left="284" w:hanging="284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4F778A">
        <w:rPr>
          <w:rFonts w:ascii="Verdana" w:eastAsia="Times New Roman" w:hAnsi="Verdana" w:cs="Tahoma"/>
          <w:color w:val="auto"/>
          <w:szCs w:val="20"/>
          <w:lang w:eastAsia="pl-PL"/>
        </w:rPr>
        <w:t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poszczególnych dostaw, ustalaniu harmonogramów dostaw oraz ich koordynacji.</w:t>
      </w:r>
    </w:p>
    <w:p w14:paraId="45175FF8" w14:textId="68C6FCC6" w:rsidR="004F778A" w:rsidRPr="005C4549" w:rsidRDefault="004F778A" w:rsidP="005C4549">
      <w:pPr>
        <w:pStyle w:val="Akapitzlist"/>
        <w:numPr>
          <w:ilvl w:val="0"/>
          <w:numId w:val="15"/>
        </w:numPr>
        <w:spacing w:before="120" w:after="120"/>
        <w:ind w:left="284" w:hanging="284"/>
        <w:rPr>
          <w:szCs w:val="20"/>
        </w:rPr>
      </w:pPr>
      <w:r w:rsidRPr="005C4549">
        <w:rPr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W przypadku gdy na jakimkolwiek etapie trwania Umowy Wykonawca będzie podlegał Wykluczeniu, w oparciu o wyżej </w:t>
      </w:r>
      <w:r w:rsidR="0049107E" w:rsidRPr="005C4549">
        <w:rPr>
          <w:szCs w:val="20"/>
        </w:rPr>
        <w:t xml:space="preserve">wymienioną </w:t>
      </w:r>
      <w:r w:rsidRPr="005C4549">
        <w:rPr>
          <w:szCs w:val="20"/>
        </w:rPr>
        <w:t>podstaw</w:t>
      </w:r>
      <w:r w:rsidR="0049107E" w:rsidRPr="005C4549">
        <w:rPr>
          <w:szCs w:val="20"/>
        </w:rPr>
        <w:t>ę</w:t>
      </w:r>
      <w:r w:rsidRPr="005C4549">
        <w:rPr>
          <w:szCs w:val="20"/>
        </w:rPr>
        <w:t xml:space="preserve">, Zamawiający jest uprawniony do rozwiązania Umowy w trybie natychmiastowym z winy Wykonawcy. </w:t>
      </w:r>
    </w:p>
    <w:p w14:paraId="659D90C0" w14:textId="77777777" w:rsidR="005C4549" w:rsidRPr="005C4549" w:rsidRDefault="005C4549" w:rsidP="005C4549">
      <w:pPr>
        <w:pStyle w:val="Akapitzlist"/>
        <w:spacing w:before="120" w:after="120"/>
        <w:rPr>
          <w:szCs w:val="20"/>
        </w:rPr>
      </w:pPr>
    </w:p>
    <w:p w14:paraId="2CC99984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4. Odbiór dostawy, reklamacje</w:t>
      </w:r>
    </w:p>
    <w:p w14:paraId="4D13306C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Potwierdzeniem wykonania przedmiotu Umowy będzie sporządzony i podpisany przez Zamawiającego protokół odbioru przedmiotu Umowy w całości (Protokół odbioru bez uwag). Wzór Protokołu Odbioru stanowi Załącznik nr 3 do Umowy (zwany w Umowie również „Protokołem Odbioru”). </w:t>
      </w:r>
    </w:p>
    <w:p w14:paraId="7435866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 terminie 3 (słownie: trzech) dni roboczych od dnia dostarczenia Materiałów Zamawiający:</w:t>
      </w:r>
    </w:p>
    <w:p w14:paraId="4472488E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sporządzi i podpisze Protokół Odbioru bez uwag, a tym samym przyjmie w całości dostarczone Materiały – pod warunkiem, że dostarczone Materiały spełniają wymagania określone w Umowie, albo</w:t>
      </w:r>
    </w:p>
    <w:p w14:paraId="6F564454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lastRenderedPageBreak/>
        <w:t>2)</w:t>
      </w:r>
      <w:r w:rsidRPr="004F778A">
        <w:rPr>
          <w:szCs w:val="20"/>
        </w:rPr>
        <w:tab/>
        <w:t>zgłosi zastrzeżenia w Protokole Odbioru do całości dostarczonych Materiałów – w przypadku, gdy Materiały – choćby w części – nie spełniają wymagań określonych w Umowie, w tym w Załącznikach do Umowy albo</w:t>
      </w:r>
    </w:p>
    <w:p w14:paraId="5B883510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sporządzi i podpisze Protokół Odbioru co do części dostarczonych Materiałów, co do których nie zgłosił zastrzeżeń (jeśli dokonanie odbioru w części nie naruszy interesu Zamawiającego – według jego uznania), a co do pozostałej części Materiałów nie dokona odbioru i zgłosi zastrzeżenia w Protokole Odbioru, zgodnie z ust. 2 pkt 2 powyżej. </w:t>
      </w:r>
    </w:p>
    <w:p w14:paraId="13688C0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Do czasu podpisania Protokołu Odbioru bez uwag, o którym mowa w ust. 2 pkt 1 powyżej, Wykonawca ponosi ryzyko utraty bądź uszkodzenia Materiałów. Zarówno podpisany Protokół Odbioru bez uwag, o którym mowa w ust. 2 pkt 1 powyżej, jak i zgłoszenie zastrzeżeń, o których mowa w ust. 2 pkt 2 oraz w pkt 3 powyżej, mogą być doręczone Wykonawcy za pośrednictwem poczty elektronicznej na adres e-mail, o którym mowa w § 7 ust. 2 Umowy.</w:t>
      </w:r>
    </w:p>
    <w:p w14:paraId="2CD144AF" w14:textId="256682F4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 razie zgłoszenia zastrzeżeń, o których mowa w ust. 2 pkt 2 lub pkt 3, Wykonawca zobowiązany jest do dostarczenia Materiałów wolnych od wad w terminie 7 dni roboczych od momentu zgłoszenia zastrzeżeń w sposób wskazany w ust. 3 zdanie drugie. Po bezskutecznym upływie terminu, o którym mowa w zdaniu poprzednim, Zamawiający jest uprawniony do odstąpienia od Umowy – według swojego uznania – od części lub od całości Umowy albo do ponownego wezwania Wykonawcy do usunięcia wad – przy czym w takim wypadku termin na usunięcie wad może być krótszy niż wskazany w zdaniu pierwszym powyżej, a po jego upływie Zamawiający nadal jest uprawniony do odstąpienia od Umowy – według swojego uznania – od części lub od całości Umowy. Niezależnie od powyższych uprawnień i innych uprawnień wskazanych w Umowie, Zamawiający – po bezskutecznym upływie terminu na usunięcie wad wskazanych w zdaniu pierwszym lub zdaniu drugim powyżej – może również, według swojego uznania, zamówić Materiały na koszt i ryzyko Wykonawcy od innego dostawcy tych samych Materiałów. Wykonawca jest zobowiązany do odebrania na własny koszt i ryzyko wadliwe Materiały. Wszelka odpowiedzialność z tytułu dostarczenia Materiałów w sposób niezgodny z warunkami Umowy (choćby częściowo) obciąża Wykonawcę. Zamawiający nie ponosi żadnej odpowiedzialności, w tym odpowiedzialności finansowej, za odmowę odbioru z przyczyn określonych w</w:t>
      </w:r>
      <w:r w:rsidR="00CD6EF0">
        <w:rPr>
          <w:szCs w:val="20"/>
        </w:rPr>
        <w:t>–</w:t>
      </w:r>
      <w:r w:rsidRPr="004F778A">
        <w:rPr>
          <w:szCs w:val="20"/>
        </w:rPr>
        <w:t>ust. 2 - 4. Zamawiający ma prawo zgłosić w Protokole Odbioru zastrzeżenia w części lub w całości co do Materiałów zgodnie z ust. 2 Umowy oraz odmówić zapłaty za daną dostawę, nie pozostając w opóźnieniu w zapłacie, w przypadku gdy Wykonawca dostarczy Materiały niezgodnie z warunkami Umowy – w takim przypadku wynagrodzenie nie jest Wykonawcy należne i w konsekwencji termin jego zapłaty nie biegnie.</w:t>
      </w:r>
    </w:p>
    <w:p w14:paraId="7344BA5F" w14:textId="2E63F2E2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5.</w:t>
      </w:r>
      <w:r w:rsidRPr="004F778A">
        <w:rPr>
          <w:szCs w:val="20"/>
        </w:rPr>
        <w:tab/>
        <w:t xml:space="preserve">Podpisany przez Zamawiającego Protokół Odbioru bez uwag będzie stanowił potwierdzenie prawidłowej realizacji dostawy przedmiotu Umowy (Protokół Odbioru - bez uwag). </w:t>
      </w:r>
    </w:p>
    <w:p w14:paraId="2EAED5AF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Podpisanie Protokołu Odbioru nie zwalnia Wykonawcy od zgłoszonych mu roszczeń z tytułu rękojmi lub gwarancji jakości względem Materiałów, których dany Protokół Odbioru dotyczy, w szczególności w związku z wykryciem, po podpisaniu Protokołu Odbioru, wad dostarczonych Materiałów podczas ich eksploatacji.</w:t>
      </w:r>
    </w:p>
    <w:p w14:paraId="04486821" w14:textId="68BAA0A8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 przypadku wykrycia wad dostarczonych Materiałów podczas ich eksploatacji, Zamawiający ma prawo – w ramach udzielonej gwarancji – do złożenia reklamacji drogą elektroniczną na adres e-mail wskazany w § 7 ust. 2 Umowy, zawiadamiając Wykonawcę niezwłocznie po ujawnieniu wady. Wykonawca jest zobowiązany rozpatrzyć reklamację w terminie 3 dni roboczych od jej otrzymania. Nierozpatrzenie reklamacji w tym terminie uznaje się za jej uznanie. W przypadku uwzględnienia reklamacji Wykonawca jest zobowiązany do dostarczenia, w miejsce Materiałów reklamowanych, Materiałów spełniających wymagania Zamawiającego określone w niniejszej</w:t>
      </w:r>
      <w:r w:rsidR="00CD6EF0">
        <w:rPr>
          <w:szCs w:val="20"/>
        </w:rPr>
        <w:t>–</w:t>
      </w:r>
      <w:r w:rsidRPr="004F778A">
        <w:rPr>
          <w:szCs w:val="20"/>
        </w:rPr>
        <w:t xml:space="preserve">Umowie - w terminie do 7 dni roboczych od dnia otrzymania reklamacji drogą elektroniczną. </w:t>
      </w:r>
    </w:p>
    <w:p w14:paraId="68CF6D6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Wykonawca zobowiązany jest do odbioru od Zamawiającego wadliwych Materiałów, co do których została zgłoszona reklamacja, w terminie do 7 dni od dnia otrzymania reklamacji.</w:t>
      </w:r>
    </w:p>
    <w:p w14:paraId="78A4600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 xml:space="preserve">Wykonawca ma obowiązek monitorowania i pisemnego zawiadamiania Zamawiającego o wszelkich ryzykach związanych z realizacją Umowy. </w:t>
      </w:r>
    </w:p>
    <w:p w14:paraId="5504F06A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5. Płatności</w:t>
      </w:r>
    </w:p>
    <w:p w14:paraId="398806B9" w14:textId="477135A0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Wynagrodzenie należne Wykonawcy za prawidłową realizację przedmiotu Umowy wynosi zgodnie z ofertą [……………]netto (słownie: …………….), powiększone o należy podatek VAT tj. ….. [] brutto (słownie: ……………………). Wynagrodzenie, o którym mowa w zdaniu poprzednim, będzie płatne po prawidłowym dostarczeniu wszystkich Materiałów, w terminie 30 (słownie: trzydziestu) dni od daty dostarczenia do siedziby Zamawiającego prawidłowo wystawionej faktury w terminie liczonym od daty otrzymania faktury przez Zamawiającego, na wskazany w fakturze numer rachunku bankowego Wykonawcy, z zastrzeżeniem ust. 2 niniejszego paragrafu.</w:t>
      </w:r>
    </w:p>
    <w:p w14:paraId="3276B67B" w14:textId="390FEE3F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Podstawą zapłaty ceny będzie sporządzony przez Zamawiającego Protokół Odbioru potwierdzający prawidłową realizację przedmiotu Umowy (Protokół </w:t>
      </w:r>
      <w:r w:rsidR="005D605E">
        <w:rPr>
          <w:szCs w:val="20"/>
        </w:rPr>
        <w:t>O</w:t>
      </w:r>
      <w:r w:rsidRPr="004F778A">
        <w:rPr>
          <w:szCs w:val="20"/>
        </w:rPr>
        <w:t xml:space="preserve">dbioru - bez uwag). W przypadku zgłoszenia przez Zamawiającego zastrzeżeń, o których mowa w § 4 ust. 2 pkt 2 lub 3 Umowy, termin płatności faktury ulegnie przesunięciu o czas oczekiwania na usunięcie przez Wykonawcę nieprawidłowości zgodnie z § 4 ust. 4 Umowy, a Wykonawca </w:t>
      </w:r>
      <w:r w:rsidRPr="004F778A">
        <w:rPr>
          <w:szCs w:val="20"/>
        </w:rPr>
        <w:lastRenderedPageBreak/>
        <w:t xml:space="preserve">nie będzie miał w stosunku do Zamawiającego jakichkolwiek roszczeń z tytułu przesunięcia terminu płatności z tej przyczyny. </w:t>
      </w:r>
    </w:p>
    <w:p w14:paraId="0F436D4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Wynagrodzenie, o którym mowa w ust. 1 niniejszego paragrafu, będzie płatne na wskazany w fakturze VAT numer rachunku bankowego Wykonawcy, pod warunkiem, że jeżeli wymagają tego przepisy prawa, rachunek bankowy będzie zarejestrowany w wykazie podmiotów zarejestrowanych jako podatnicy VAT, niezarejestrowanych oraz wykreślonych i przywróconych do rejestru VAT, prowadzonym przez Szefa Krajowej Administracji Skarbowej (tzw. biała lista podatników VAT) (dalej jako „Biała Lista VAT”).</w:t>
      </w:r>
    </w:p>
    <w:p w14:paraId="28C3A8B7" w14:textId="2778A46B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na Białej Liśc</w:t>
      </w:r>
      <w:r w:rsidR="0049107E">
        <w:rPr>
          <w:szCs w:val="20"/>
        </w:rPr>
        <w:t>i</w:t>
      </w:r>
      <w:r w:rsidRPr="004F778A">
        <w:rPr>
          <w:szCs w:val="20"/>
        </w:rPr>
        <w:t>e VAT (np. z uwagi na to, że nie jest czynnym podatnikiem VAT).</w:t>
      </w:r>
    </w:p>
    <w:p w14:paraId="752C343E" w14:textId="6814329C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W sytuacji, gdy wynagrodzenie powinno być płatne z zastosowaniem mechanizmu podzielonej płatności, Wykonawca zobowiązuje się do umieszczenia na fakturze VAT wyrazów "mechanizm podzielonej</w:t>
      </w:r>
      <w:r w:rsidR="0049107E">
        <w:rPr>
          <w:szCs w:val="20"/>
        </w:rPr>
        <w:t xml:space="preserve"> </w:t>
      </w:r>
      <w:r w:rsidRPr="004F778A">
        <w:rPr>
          <w:szCs w:val="20"/>
        </w:rPr>
        <w:t>płatności".</w:t>
      </w:r>
    </w:p>
    <w:p w14:paraId="3BDD1E7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W przypadku, gdy zgodnie z przepisami prawa wynagrodzenie powinno być płatne z zastosowaniem mechanizmu podzielonej płatności, a Wykonawca w fakturze VAT nie zawarł dopisku, o którym mowa w ust. 5, Wykonawca upoważnia Zamawiającego do wstrzymania się z zapłatą wynagrodzenia do czasu prawidłowego wystawienia faktury VAT. W przypadku, gdy zgodnie z przepisami prawa wynagrodzenie powinno być płatne z zastosowaniem mechanizmu podzielonej płatności, Zamawiający może również dokonać zapłaty wynagrodzenia z zastosowaniem mechanizmu podzielonej płatności, niezależnie od umieszczenia przez Wykonawcę na fakturze VAT dopisku, o którym mowa w ust. 5.</w:t>
      </w:r>
    </w:p>
    <w:p w14:paraId="2CE6A37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Wykonawca ponosi pełną odpowiedzialność za prawidłowość numeru rachunku bankowego wskazanego w fakturze VAT.</w:t>
      </w:r>
    </w:p>
    <w:p w14:paraId="27198C62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Za dzień zapłaty przyjmuje się datę obciążenia rachunku Zamawiającego.</w:t>
      </w:r>
    </w:p>
    <w:p w14:paraId="1A2B4D0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Zamawiający oświadcza, że jest czynnym podatnikiem podatku VAT i posiada numer identyfikacyjny NIP 894-314-05-23.</w:t>
      </w:r>
    </w:p>
    <w:p w14:paraId="0A365BE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10.</w:t>
      </w:r>
      <w:r w:rsidRPr="004F778A">
        <w:rPr>
          <w:szCs w:val="20"/>
        </w:rPr>
        <w:tab/>
        <w:t xml:space="preserve">Wykonawca oświadcza, że jest/nie jest  czynnym podatnikiem podatku VAT/VAT UE. </w:t>
      </w:r>
    </w:p>
    <w:p w14:paraId="626FC73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11.</w:t>
      </w:r>
      <w:r w:rsidRPr="004F778A">
        <w:rPr>
          <w:szCs w:val="20"/>
        </w:rPr>
        <w:tab/>
        <w:t xml:space="preserve">Wykonawca zobowiązuje się do niezwłocznego poinformowania Zamawiającego o każdej zmianie statusu podatkowego, nie później niż w terminie jednego dnia roboczego od takiej zmiany. </w:t>
      </w:r>
    </w:p>
    <w:p w14:paraId="753B5CB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12.</w:t>
      </w:r>
      <w:r w:rsidRPr="004F778A">
        <w:rPr>
          <w:szCs w:val="20"/>
        </w:rPr>
        <w:tab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016054A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13.</w:t>
      </w:r>
      <w:r w:rsidRPr="004F778A">
        <w:rPr>
          <w:szCs w:val="20"/>
        </w:rPr>
        <w:tab/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679CA73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14.</w:t>
      </w:r>
      <w:r w:rsidRPr="004F778A">
        <w:rPr>
          <w:szCs w:val="20"/>
        </w:rPr>
        <w:tab/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7FC6EDCC" w14:textId="7A3DDAB5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15.</w:t>
      </w:r>
      <w:r w:rsidRPr="004F778A">
        <w:rPr>
          <w:szCs w:val="20"/>
        </w:rPr>
        <w:tab/>
        <w:t>Do składania ustrukturyzowanych faktur elektronicznych stosuje się przepisy ustawy z dnia 09.11.2018 r. o elektronicznym fakturowaniu w zamówieniach publicznych, koncesjach na roboty budowlane lub usługi oraz partnerstwie publiczno-prywatnym</w:t>
      </w:r>
      <w:r w:rsidR="004366DC">
        <w:rPr>
          <w:szCs w:val="20"/>
        </w:rPr>
        <w:t>.</w:t>
      </w:r>
      <w:r w:rsidRPr="004F778A">
        <w:rPr>
          <w:szCs w:val="20"/>
        </w:rPr>
        <w:t xml:space="preserve"> Zamawiający jako odbiorca akceptuje stosowanie przez Wykonawcę faktur elektronicznych, które należy przesyłać na adres Zamawiającego: </w:t>
      </w:r>
      <w:r w:rsidRPr="004F778A">
        <w:rPr>
          <w:szCs w:val="20"/>
        </w:rPr>
        <w:br/>
        <w:t xml:space="preserve">e-faktury@port.lukasiewicz.gov.pl. </w:t>
      </w:r>
    </w:p>
    <w:p w14:paraId="0D9D9F1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16.</w:t>
      </w:r>
      <w:r w:rsidRPr="004F778A">
        <w:rPr>
          <w:szCs w:val="20"/>
        </w:rPr>
        <w:tab/>
        <w:t xml:space="preserve">Wykonawca oświadcza, że posiada status </w:t>
      </w:r>
      <w:proofErr w:type="spellStart"/>
      <w:r w:rsidRPr="004F778A">
        <w:rPr>
          <w:szCs w:val="20"/>
        </w:rPr>
        <w:t>mikroprzedsiębiorcy</w:t>
      </w:r>
      <w:proofErr w:type="spellEnd"/>
      <w:r w:rsidRPr="004F778A">
        <w:rPr>
          <w:szCs w:val="20"/>
        </w:rPr>
        <w:t xml:space="preserve"> / małego przedsiębiorcy / średniego przedsiębiorcy / dużego przedsiębiorcy w rozumieniu ustawy dnia 8 marca 2013 r. o przeciwdziałaniu nadmiernym opóźnieniom w transakcjach handlowych.</w:t>
      </w:r>
    </w:p>
    <w:p w14:paraId="7903DD3B" w14:textId="4FD4F8E3" w:rsidR="00C60045" w:rsidRDefault="004F778A" w:rsidP="003C0E41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17.</w:t>
      </w:r>
      <w:r w:rsidRPr="004F778A">
        <w:rPr>
          <w:szCs w:val="20"/>
        </w:rPr>
        <w:tab/>
        <w:t>Zamawiający oświadcza, że posiada status dużego przedsiębiorcy w rozumieniu ustawy dnia 8 marca 2013 r. o przeciwdziałaniu nadmiernym opóźnieniom w transakcjach handlowych.</w:t>
      </w:r>
    </w:p>
    <w:p w14:paraId="72B6CD5F" w14:textId="77777777" w:rsidR="00C60045" w:rsidRPr="004F778A" w:rsidRDefault="00C60045" w:rsidP="004F778A">
      <w:pPr>
        <w:spacing w:before="120" w:after="120"/>
        <w:ind w:left="284" w:hanging="284"/>
        <w:rPr>
          <w:szCs w:val="20"/>
        </w:rPr>
      </w:pPr>
    </w:p>
    <w:p w14:paraId="17F4B283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6. Odstąpienie od Umowy i kary umowne</w:t>
      </w:r>
    </w:p>
    <w:p w14:paraId="21710344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Niezależnie od innych uprawnień umownych i ustawowych, Zamawiający jest uprawniony do odstąpienia od Umowy ze skutkiem natychmiastowym, w razie:</w:t>
      </w:r>
    </w:p>
    <w:p w14:paraId="0796F99C" w14:textId="37D64C2C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zwłoki w dostawie Materiałów w stosunku do terminu określonego w § 1 ust. 3 Umowy, przekraczającej 7 dni kalendarzowych (bez uprzedniego wezwania), chyba że Materiały zostały dostarczone</w:t>
      </w:r>
      <w:r w:rsidR="003C0E41">
        <w:rPr>
          <w:szCs w:val="20"/>
        </w:rPr>
        <w:t xml:space="preserve"> </w:t>
      </w:r>
      <w:r w:rsidRPr="004F778A">
        <w:rPr>
          <w:szCs w:val="20"/>
        </w:rPr>
        <w:t>z wadami - w takim wypadku Zamawiający jest uprawniony do odstąpienia od Umowy na podstawie § 4 ust. 4 Umowy;</w:t>
      </w:r>
    </w:p>
    <w:p w14:paraId="45F2881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lastRenderedPageBreak/>
        <w:t>2)</w:t>
      </w:r>
      <w:r w:rsidRPr="004F778A">
        <w:rPr>
          <w:szCs w:val="20"/>
        </w:rPr>
        <w:tab/>
        <w:t xml:space="preserve">naruszenia przez Wykonawcę innych postanowień Umowy i nienaprawienia tego uchybienia w terminie 5 (słownie: pięciu) dni roboczych od otrzymania przez Wykonawcę wezwania do usunięcia tego uchybienia, wysłanego w formie elektronicznej (na adres e-mail wskazany w § 7 ust. 2 lub w formie pisemnej). </w:t>
      </w:r>
    </w:p>
    <w:p w14:paraId="045C0A4B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 przypadkach, o których mowa w ust. 1, do odstąpienia od Umowy dochodzi poprzez złożenie przez Zamawiającego oświadczenia o odstąpieniu, w formie pisemnej, lub elektronicznej na adres e-mail, o którym mowa w § 7 ust. 2. </w:t>
      </w:r>
    </w:p>
    <w:p w14:paraId="5A037F3D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Zamawiający może żądać od Wykonawcy zapłaty kar umownych w następujących przypadkach:</w:t>
      </w:r>
    </w:p>
    <w:p w14:paraId="53353681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w przypadku niedotrzymania przez Wykonawcę terminu dostawy, o którym mowa w § 1 ust. 3 Umowy, Zamawiający będzie miał prawo żądać od Wykonawcy zapłaty kary umownej w wysokości 0,4% łącznej ceny netto za Materiały, o której mowa w § 5 ust. 1, za każdy rozpoczęty dzień zwłoki, </w:t>
      </w:r>
    </w:p>
    <w:p w14:paraId="3B78C98E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w przypadku odstąpienia od Umowy przez Zamawiającego z przyczyn leżących po stronie Wykonawcy albo w przypadku odstąpienia od Umowy przez Wykonawcę bez winy Zamawiającego, Zamawiający będzie miał prawo żądać od Wykonawcy zapłaty kary umownej w wysokości 20 % łącznej ceny netto za Materiały, o której mowa w § 5 ust. 1.</w:t>
      </w:r>
    </w:p>
    <w:p w14:paraId="23D92C7F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Zapłata kar umownych, o których mowa w ust. 3 niniejszego paragrafu, nie pozbawia Zamawiającego prawa dochodzenia odszkodowania w kwocie przekraczającej wysokość kary umownej na zasadach ogólnych.</w:t>
      </w:r>
    </w:p>
    <w:p w14:paraId="5D8CCACB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Zamawiający zastrzega sobie prawo potrącania z wynagrodzenia należnego Wykonawcy z tytułu realizacji dostawy przedmiotu Umowy, kar umownych należnych Zamawiającemu od Wykonawcy na podstawie postanowień Umowy, na co Wykonawca wyraża niniejszym zgodę.</w:t>
      </w:r>
    </w:p>
    <w:p w14:paraId="7D4CB299" w14:textId="1FABCDFA" w:rsid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Kary umowne, o którym mowa w ust. 3 podlegają sumowaniu. Łączna wysokość kar umownych nałożonych na Wykonawcę nie może przekroczyć 20 % maksymalnego wynagrodzenia brutto Umowy, o którym mowa w § 5 ust. 1</w:t>
      </w:r>
      <w:r w:rsidR="007939C2">
        <w:rPr>
          <w:szCs w:val="20"/>
        </w:rPr>
        <w:t>.</w:t>
      </w:r>
    </w:p>
    <w:p w14:paraId="16CD20A5" w14:textId="77777777" w:rsidR="007939C2" w:rsidRPr="004F778A" w:rsidRDefault="007939C2" w:rsidP="004F778A">
      <w:pPr>
        <w:spacing w:before="120" w:after="120"/>
        <w:ind w:left="709" w:hanging="567"/>
        <w:rPr>
          <w:szCs w:val="20"/>
        </w:rPr>
      </w:pPr>
    </w:p>
    <w:p w14:paraId="026C842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7. Komunikacja</w:t>
      </w:r>
    </w:p>
    <w:p w14:paraId="1816ADA7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</w:t>
      </w:r>
      <w:r w:rsidRPr="004F778A">
        <w:rPr>
          <w:szCs w:val="20"/>
        </w:rPr>
        <w:lastRenderedPageBreak/>
        <w:t>adresatem na adres określony w Umowie, bądź na adres do korespondencji wskazany na piśmie w celu przesyłania korespondencji.</w:t>
      </w:r>
    </w:p>
    <w:p w14:paraId="39109F36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Osobami odpowiedzialnymi za realizację Umowy będą: </w:t>
      </w:r>
    </w:p>
    <w:p w14:paraId="4DB8A64B" w14:textId="77777777" w:rsidR="004F778A" w:rsidRPr="004F778A" w:rsidRDefault="004F778A" w:rsidP="003C0E41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po stronie Wykonawcy: [………….], tel.: [………………….], e-mail:[…………………………..]; </w:t>
      </w:r>
    </w:p>
    <w:p w14:paraId="3FD0769E" w14:textId="2B1125DE" w:rsidR="004F778A" w:rsidRPr="004F778A" w:rsidRDefault="004F778A" w:rsidP="003C0E41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po stronie Zamawiającego</w:t>
      </w:r>
      <w:r w:rsidR="00BC1F09">
        <w:rPr>
          <w:szCs w:val="20"/>
        </w:rPr>
        <w:t>: Natalia Frankiewicz</w:t>
      </w:r>
      <w:r w:rsidRPr="004F778A">
        <w:rPr>
          <w:szCs w:val="20"/>
        </w:rPr>
        <w:t>, tel</w:t>
      </w:r>
      <w:r w:rsidR="003C0E41">
        <w:rPr>
          <w:szCs w:val="20"/>
        </w:rPr>
        <w:t>.</w:t>
      </w:r>
      <w:r w:rsidR="00BC1F09" w:rsidRPr="00BC1F09">
        <w:rPr>
          <w:szCs w:val="20"/>
        </w:rPr>
        <w:t xml:space="preserve"> 71 734 71 97</w:t>
      </w:r>
      <w:r w:rsidRPr="004F778A">
        <w:rPr>
          <w:szCs w:val="20"/>
        </w:rPr>
        <w:t xml:space="preserve">, </w:t>
      </w:r>
      <w:r w:rsidR="003C0E41">
        <w:rPr>
          <w:szCs w:val="20"/>
        </w:rPr>
        <w:br/>
      </w:r>
      <w:r w:rsidRPr="004F778A">
        <w:rPr>
          <w:szCs w:val="20"/>
        </w:rPr>
        <w:t xml:space="preserve">e-mail: </w:t>
      </w:r>
      <w:hyperlink r:id="rId8" w:tooltip="natalia.frankiewicz@port.lukasiewicz.gov.pl" w:history="1">
        <w:r w:rsidR="00BC1F09" w:rsidRPr="00BC1F09">
          <w:rPr>
            <w:rStyle w:val="Hipercze"/>
          </w:rPr>
          <w:t>natalia.frankiewicz@port.lukasiewicz.gov.pl</w:t>
        </w:r>
      </w:hyperlink>
      <w:r w:rsidR="003C0E41">
        <w:rPr>
          <w:szCs w:val="20"/>
        </w:rPr>
        <w:t xml:space="preserve"> </w:t>
      </w:r>
    </w:p>
    <w:p w14:paraId="3B637067" w14:textId="77777777" w:rsid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Osoba, o których mowa w ust. 2 pkt 2 jest uprawniona do sporządzania i podpisywania Protokołu Odbioru w imieniu Zamawiającego. </w:t>
      </w:r>
    </w:p>
    <w:p w14:paraId="3F68FE55" w14:textId="77777777" w:rsidR="007939C2" w:rsidRPr="004F778A" w:rsidRDefault="007939C2" w:rsidP="004F778A">
      <w:pPr>
        <w:spacing w:before="120" w:after="120"/>
        <w:ind w:left="426"/>
        <w:rPr>
          <w:szCs w:val="20"/>
        </w:rPr>
      </w:pPr>
    </w:p>
    <w:p w14:paraId="70DBF38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8. Informacje poufne oraz ochrona danych osobowych</w:t>
      </w:r>
    </w:p>
    <w:p w14:paraId="411BB47A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Wykonawca podejmie wszelkie starania celem zapewnienia, że członkowie ich zarządu, kadra kierownicza, pracownicy, podwykonawcy, wykonawcy i spółki zależne oraz dominujące utrzymają w tajemnicy wszelkie informacje mogące stanowić tajemnicę przedsiębiorstwa Zamawiającego, w tym wszelkie informacje techniczne, technologiczne, handlowe, finansowe i organizacyjne, dokumentacje, procesy, projekty, know-how oraz inne niepublikowane informacje przesyłane lub udostępniane im w sposób bezpośredni lub pośredni przez Zamawiającego.</w:t>
      </w:r>
    </w:p>
    <w:p w14:paraId="5EE78C27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Informacje, o których mowa w ust. 1 nie zostaną ujawnione osobom trzecim bez pisemnej zgody Zamawiającego, chyba że informacje takie zostały już opublikowane. </w:t>
      </w:r>
    </w:p>
    <w:p w14:paraId="73F89A38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4  do Umowy.</w:t>
      </w:r>
    </w:p>
    <w:p w14:paraId="23413F52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9. Zmiana Umowy</w:t>
      </w:r>
    </w:p>
    <w:p w14:paraId="1926F2B3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Jeżeli w treści Umowy nie jest zastrzeżone odmiennie, wszystkie zmiany lub uzupełnienia postanowień Umowy wymagają formy pisemnej pod rygorem nieważności. </w:t>
      </w:r>
    </w:p>
    <w:p w14:paraId="06398291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lastRenderedPageBreak/>
        <w:t>2.</w:t>
      </w:r>
      <w:r w:rsidRPr="004F778A">
        <w:rPr>
          <w:szCs w:val="20"/>
        </w:rPr>
        <w:tab/>
        <w:t>Poza przypadkami określonymi w przepisach prawa, Strony przewidują możliwość dokonania zmiany Umowy:</w:t>
      </w:r>
    </w:p>
    <w:p w14:paraId="6752975E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w przypadku gdy nastąpią przestoje lub opóźnienia zawinione przez Zamawiającego, mające bezpośredni wpływ na terminowość wykonania przedmiotu Umowy, powodujące zmianę terminu jej realizacji, – w takim przypadku zmianie ulegnie postanowienie § 1 ust. 3 Umowy w ten sposób, że okres obowiązywania Umowy ulegnie przedłużeniu maksymalnie o okres przestojów i opóźnień oraz ewentualnych konsekwencji tych opóźnień;</w:t>
      </w:r>
    </w:p>
    <w:p w14:paraId="6685CECF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w przypadku gdy nastąpi działanie siły wyższej mającej bezpośredni wpływ na terminowość wykonania przedmiotu Umowy, powodujące zmianę terminu jej realizacji – w takim przypadku zmianie ulegnie postanowienie § 1 ust. 3 Umowy w ten sposób, że okres obowiązywania Umowy ulegnie przedłużeniu maksymalnie o czas występowania siły wyższej i jej skutków;</w:t>
      </w:r>
    </w:p>
    <w:p w14:paraId="365BB6FD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zmianie ulegnie postanowienie § 1 ust. 3 Umowy w ten sposób, że okres obowiązywania Umowy ulegnie odpowiedniemu przedłużeniu, uwzględniającemu okres wydłużenia trwania tych procedur oraz ich skutków; </w:t>
      </w:r>
    </w:p>
    <w:p w14:paraId="7787CEF0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 powodu innych przyczyn zewnętrznych niezależnych od Zamawiającego lub Wykonawcy, skutkujących niemożliwością wykonania Umowy w terminie – w takim przypadku zmianie ulegnie postanowienie § 1 ust. 3 Umowy w ten sposób, że okres obowiązywania Umowy ulegnie odpowiedniemu przedłużeniu o okres występowania tych przyczyn i trwania ich skutków;</w:t>
      </w:r>
    </w:p>
    <w:p w14:paraId="301AD4E2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5)</w:t>
      </w:r>
      <w:r w:rsidRPr="004F778A">
        <w:rPr>
          <w:szCs w:val="20"/>
        </w:rPr>
        <w:tab/>
        <w:t>w przypadku zmian przepisów prawa Unii Europejskiej lub prawa krajowego, powodujących konieczność dostosowania dokumentacji lub postanowień Umowy do zmian ww. przepisów, które nastąpiły 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1065BA25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6)</w:t>
      </w:r>
      <w:r w:rsidRPr="004F778A">
        <w:rPr>
          <w:szCs w:val="20"/>
        </w:rPr>
        <w:tab/>
        <w:t xml:space="preserve">w zakresie zmiany parametrów Materiałów w przypadku zaniechania produkcji określonego rodzaju Materiałów, wprowadzenia Materiałów nowej generacji lub nowego modelu (tj. zamiennik/równoważnik). Dostarczony zamiennik/równoważnik musi spełniać co najmniej wszystkie wymagania określone w niniejszej Umowie oraz w </w:t>
      </w:r>
      <w:r w:rsidRPr="004F778A">
        <w:rPr>
          <w:szCs w:val="20"/>
        </w:rPr>
        <w:lastRenderedPageBreak/>
        <w:t>załącznikach do Umowy lub je przewyższać, z zastrzeżeniem, że zamiennik/równoważnik musi pochodzić od tego samego producenta, co pierwotnie zaoferowany w ofercie. Przesłanką niezbędną do takiej zmiany Umowy jest również brak wzrostu ceny Materiału i wartości Umowy w porównaniu z pierwotną wartością przedstawioną w ofercie Wykonawcy. Ilości zamawianych w ten sposób Materiałów muszą być tożsame z ilościami wynikającymi z Umowy;</w:t>
      </w:r>
    </w:p>
    <w:p w14:paraId="29A2E154" w14:textId="77777777" w:rsid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7)</w:t>
      </w:r>
      <w:r w:rsidRPr="004F778A">
        <w:rPr>
          <w:szCs w:val="20"/>
        </w:rPr>
        <w:tab/>
        <w:t>w przypadku zmiany numerów katalogowych Materiałów przez producenta przy jednoczesnym zastrzeżeniu braku zmian cen i wartości Umowy na wyższe. Dostarczony przedmiot Umowy musi spełniać co najmniej wszystkie wymagania określone w niniejszej Umowie oraz w załącznikach lub je przewyższać.</w:t>
      </w:r>
    </w:p>
    <w:p w14:paraId="10CF77F2" w14:textId="77777777" w:rsidR="007939C2" w:rsidRPr="004F778A" w:rsidRDefault="007939C2" w:rsidP="004F778A">
      <w:pPr>
        <w:spacing w:before="120" w:after="120"/>
        <w:ind w:left="993" w:hanging="426"/>
        <w:rPr>
          <w:szCs w:val="20"/>
        </w:rPr>
      </w:pPr>
    </w:p>
    <w:p w14:paraId="68AB1CB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10. Siła wyższa</w:t>
      </w:r>
    </w:p>
    <w:p w14:paraId="0779AA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Siła wyższa oznacza zdarzenie poza kontrolą Strony, występujące po zawarciu Umowy, nieprzewidywalne, nadzwyczajne, niemożliwe do zapobieżenia, uniemożliwiające racjonalne wykonanie przez jedną ze Stron jej zobowiązań. Takie zdarzenia obejmują w szczególności: wojny, zamieszki, ataki terrorystyczne, rewolucje, pożary, epidemie, embarga przewozowe, ogłoszone strajki generalne w odnośnych gałęziach przemysłu, klęski żywiołowe.</w:t>
      </w:r>
    </w:p>
    <w:p w14:paraId="618C8498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6C7A95C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11. Źródło finansowania</w:t>
      </w:r>
    </w:p>
    <w:p w14:paraId="762E1365" w14:textId="197CCC69" w:rsidR="002C101F" w:rsidRDefault="004F778A" w:rsidP="002C101F">
      <w:pPr>
        <w:tabs>
          <w:tab w:val="left" w:pos="567"/>
          <w:tab w:val="left" w:pos="1134"/>
        </w:tabs>
        <w:spacing w:after="0"/>
        <w:rPr>
          <w:rFonts w:ascii="Verdana" w:eastAsia="Verdana" w:hAnsi="Verdana" w:cs="Verdana"/>
          <w:color w:val="000000" w:themeColor="background2"/>
          <w:szCs w:val="20"/>
        </w:rPr>
      </w:pPr>
      <w:r w:rsidRPr="004F778A">
        <w:rPr>
          <w:rFonts w:ascii="Verdana" w:eastAsia="Verdana" w:hAnsi="Verdana" w:cs="Verdana"/>
          <w:color w:val="000000" w:themeColor="background2"/>
          <w:szCs w:val="20"/>
        </w:rPr>
        <w:t xml:space="preserve">Wydatki związane z postępowaniem o udzielnie zamówienia publicznego będą ponoszone </w:t>
      </w:r>
      <w:r w:rsidR="002C101F" w:rsidRPr="002C101F">
        <w:rPr>
          <w:rFonts w:ascii="Verdana" w:eastAsia="Verdana" w:hAnsi="Verdana" w:cs="Verdana"/>
          <w:color w:val="000000" w:themeColor="background2"/>
          <w:szCs w:val="20"/>
        </w:rPr>
        <w:t xml:space="preserve">w ramach kosztów własnych Zamawiającego. </w:t>
      </w:r>
    </w:p>
    <w:p w14:paraId="093465C9" w14:textId="77777777" w:rsidR="002C101F" w:rsidRDefault="002C101F" w:rsidP="002C101F">
      <w:pPr>
        <w:tabs>
          <w:tab w:val="left" w:pos="567"/>
          <w:tab w:val="left" w:pos="1134"/>
        </w:tabs>
        <w:spacing w:after="0"/>
        <w:rPr>
          <w:rFonts w:ascii="Verdana" w:eastAsia="Verdana" w:hAnsi="Verdana" w:cs="Verdana"/>
          <w:color w:val="000000" w:themeColor="background2"/>
          <w:szCs w:val="20"/>
        </w:rPr>
      </w:pPr>
    </w:p>
    <w:p w14:paraId="0E2F30A6" w14:textId="15D3B75C" w:rsidR="004F778A" w:rsidRPr="004F778A" w:rsidRDefault="004F778A" w:rsidP="002C101F">
      <w:pPr>
        <w:tabs>
          <w:tab w:val="left" w:pos="567"/>
          <w:tab w:val="left" w:pos="1134"/>
        </w:tabs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12. Postanowienia końcowe</w:t>
      </w:r>
    </w:p>
    <w:p w14:paraId="4369F6AB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Osoby podpisujące Umowę oświadczają, iż są umocowane do podpisywania i składania oświadczeń woli w imieniu Strony, którą reprezentują, i że umocowanie to nie wygasło w dniu zawarcia Umowy.</w:t>
      </w:r>
    </w:p>
    <w:p w14:paraId="5328D7F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Wszelkie spory powstałe w związku z realizacją Umowy będą rozstrzygane przez sąd właściwy według siedziby Zamawiającego. </w:t>
      </w:r>
    </w:p>
    <w:p w14:paraId="60F1CA0A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Umowa podlega prawu polskiemu. W zakresie nieuregulowanym postanowieniami niniejszej umowy stosuje się w szczególności przepisy ustawy z dnia 23 kwietnia 1964 r. – Kodeks cywilny oraz ustawy z dnia 11 września 2019 r. – Prawo zamówień publicznych. </w:t>
      </w:r>
    </w:p>
    <w:p w14:paraId="36E0BB0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Przez użyte na potrzeby niniejszej Umowy pojęcie dni roboczych (bez względu na użyty przypadek), rozumie się dni od poniedziałku do piątku z </w:t>
      </w:r>
      <w:r w:rsidRPr="004F778A">
        <w:rPr>
          <w:szCs w:val="20"/>
        </w:rPr>
        <w:lastRenderedPageBreak/>
        <w:t xml:space="preserve">wyłączeniem dni ustawowo wolnych od pracy na terytorium Rzeczypospolitej Polskiej. </w:t>
      </w:r>
    </w:p>
    <w:p w14:paraId="6673A367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Jakiekolwiek przeniesienie przez Wykonawcę praw i obowiązków określonych w niniejszej Umowie na osoby trzecie jest dopuszczalne wyłącznie za uprzednią zgodą Zamawiającego, udzieloną - pod rygorem nieważności - w formie pisemnej.</w:t>
      </w:r>
    </w:p>
    <w:p w14:paraId="7D509888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W przypadku, gdy poszczególne postanowienia Umowy jest lub stają się nieskuteczne, nieważne lub niewykonalne, nie ma to wpływu na skuteczność, ważność lub wykonalność pozostałych zapisów Umowy. Strony Umowy będą wtedy współpracować w celu zastąpienia nieskutecznego, nieważnego lub niewykonalnego postanowienia innym, ich odpowiednim dla osiągnięcia zamierzonego rezultatu. Wypełnianie jakichkolwiek pominięć lub luk w Umowie będzie przeprowadzone w podobny sposób.</w:t>
      </w:r>
    </w:p>
    <w:p w14:paraId="17F88BC0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Załączniki do Umowy stanowią jej integralną część:</w:t>
      </w:r>
    </w:p>
    <w:p w14:paraId="3515FF6B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Załącznik nr 1: Formularz wyceny,</w:t>
      </w:r>
    </w:p>
    <w:p w14:paraId="27F48E5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2)   Załącznik nr 2: Formularz oferty</w:t>
      </w:r>
    </w:p>
    <w:p w14:paraId="6C04F9EA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>Załącznik nr 3: Wzór Protokołu Odbioru,</w:t>
      </w:r>
    </w:p>
    <w:p w14:paraId="15F4783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Załącznik nr 4: Formularz informacyjny dot. przetwarzania danych osobowych.</w:t>
      </w:r>
    </w:p>
    <w:p w14:paraId="3CC271B8" w14:textId="23C0CC42" w:rsidR="004F778A" w:rsidRPr="003C0E41" w:rsidRDefault="004F778A" w:rsidP="003C0E41">
      <w:pPr>
        <w:keepLines/>
        <w:numPr>
          <w:ilvl w:val="0"/>
          <w:numId w:val="16"/>
        </w:numPr>
        <w:suppressLineNumbers/>
        <w:suppressAutoHyphens/>
        <w:spacing w:before="60" w:after="60" w:line="240" w:lineRule="auto"/>
        <w:contextualSpacing/>
        <w:jc w:val="left"/>
        <w:rPr>
          <w:rFonts w:eastAsia="Calibri" w:cs="Tahoma"/>
          <w:color w:val="auto"/>
          <w:spacing w:val="0"/>
          <w:szCs w:val="20"/>
        </w:rPr>
      </w:pPr>
      <w:r w:rsidRPr="004F778A">
        <w:rPr>
          <w:rFonts w:eastAsia="ヒラギノ角ゴ Pro W3" w:cs="Times New Roman"/>
          <w:color w:val="auto"/>
          <w:spacing w:val="0"/>
          <w:szCs w:val="20"/>
        </w:rPr>
        <w:t xml:space="preserve">Załącznik nr 5: </w:t>
      </w:r>
      <w:r w:rsidRPr="004F778A">
        <w:rPr>
          <w:color w:val="auto"/>
          <w:spacing w:val="0"/>
          <w:szCs w:val="20"/>
        </w:rPr>
        <w:t>tylko w przypadku posługiwania się przez Wykonawcę pełnomocnikiem – także kopia pełnomocnictwa;</w:t>
      </w:r>
    </w:p>
    <w:p w14:paraId="0A9174BE" w14:textId="77777777" w:rsidR="004F778A" w:rsidRPr="004F778A" w:rsidRDefault="004F778A" w:rsidP="004F778A">
      <w:pPr>
        <w:keepLines/>
        <w:suppressLineNumbers/>
        <w:tabs>
          <w:tab w:val="left" w:pos="567"/>
        </w:tabs>
        <w:suppressAutoHyphens/>
        <w:spacing w:before="60" w:after="60" w:line="240" w:lineRule="auto"/>
        <w:ind w:left="142"/>
        <w:rPr>
          <w:rFonts w:eastAsia="Times New Roman" w:cs="Tahoma"/>
          <w:szCs w:val="20"/>
          <w:lang w:eastAsia="pl-PL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</w:r>
      <w:r w:rsidRPr="004F778A">
        <w:rPr>
          <w:rFonts w:eastAsia="Times New Roman" w:cs="Tahoma"/>
          <w:color w:val="auto"/>
          <w:szCs w:val="20"/>
        </w:rPr>
        <w:t xml:space="preserve">Umowę sporządzono w 1 (jednym) egzemplarzu w wersji elektronicznej. </w:t>
      </w:r>
    </w:p>
    <w:p w14:paraId="093848C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</w:p>
    <w:p w14:paraId="1BBE76C1" w14:textId="05C0C1FA" w:rsidR="00C54F92" w:rsidRDefault="004F778A" w:rsidP="007939C2">
      <w:pPr>
        <w:spacing w:before="120" w:after="120"/>
        <w:ind w:left="426" w:hanging="284"/>
        <w:rPr>
          <w:b/>
          <w:bCs/>
          <w:szCs w:val="20"/>
        </w:rPr>
        <w:sectPr w:rsidR="00C54F92" w:rsidSect="00A508A0">
          <w:headerReference w:type="default" r:id="rId9"/>
          <w:footerReference w:type="default" r:id="rId10"/>
          <w:footerReference w:type="first" r:id="rId11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  <w:r w:rsidRPr="004F778A">
        <w:rPr>
          <w:b/>
          <w:bCs/>
          <w:szCs w:val="20"/>
        </w:rPr>
        <w:t>PODPIS</w:t>
      </w:r>
      <w:r w:rsidR="003C0E41">
        <w:rPr>
          <w:b/>
          <w:bCs/>
          <w:szCs w:val="20"/>
        </w:rPr>
        <w:t>Y:</w:t>
      </w:r>
    </w:p>
    <w:p w14:paraId="4D5BDB0F" w14:textId="57EFA417" w:rsidR="00C54F92" w:rsidRDefault="00C54F92" w:rsidP="00C54F92">
      <w:pPr>
        <w:spacing w:before="120" w:after="120"/>
        <w:rPr>
          <w:b/>
          <w:bCs/>
          <w:szCs w:val="20"/>
        </w:rPr>
        <w:sectPr w:rsidR="00C54F92" w:rsidSect="00A508A0">
          <w:type w:val="continuous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</w:p>
    <w:p w14:paraId="57A5A6A2" w14:textId="05D9424D" w:rsidR="004F778A" w:rsidRPr="007939C2" w:rsidRDefault="004F778A" w:rsidP="00C54F92">
      <w:pPr>
        <w:tabs>
          <w:tab w:val="left" w:pos="1740"/>
        </w:tabs>
        <w:rPr>
          <w:b/>
          <w:bCs/>
          <w:szCs w:val="20"/>
        </w:rPr>
      </w:pPr>
    </w:p>
    <w:p w14:paraId="08F68938" w14:textId="77777777" w:rsidR="004F778A" w:rsidRPr="004F778A" w:rsidRDefault="004F778A" w:rsidP="004F778A">
      <w:pPr>
        <w:keepNext/>
        <w:keepLines/>
        <w:spacing w:before="240" w:after="0" w:line="240" w:lineRule="auto"/>
        <w:jc w:val="right"/>
        <w:outlineLvl w:val="0"/>
        <w:rPr>
          <w:rFonts w:eastAsiaTheme="majorEastAsia" w:cstheme="majorBidi"/>
          <w:b/>
          <w:color w:val="auto"/>
          <w:kern w:val="2"/>
          <w:szCs w:val="20"/>
          <w:lang w:eastAsia="hi-IN" w:bidi="hi-IN"/>
        </w:rPr>
      </w:pPr>
      <w:r w:rsidRPr="004F778A">
        <w:rPr>
          <w:rFonts w:eastAsiaTheme="majorEastAsia" w:cstheme="majorBidi"/>
          <w:color w:val="auto"/>
          <w:szCs w:val="20"/>
        </w:rPr>
        <w:t xml:space="preserve">Załącznik nr 3 do umowy nr </w:t>
      </w:r>
      <w:r w:rsidRPr="004F778A">
        <w:rPr>
          <w:rFonts w:eastAsia="Times New Roman" w:cstheme="majorBidi"/>
          <w:color w:val="auto"/>
          <w:szCs w:val="20"/>
          <w:lang w:eastAsia="x-none"/>
        </w:rPr>
        <w:t>……</w:t>
      </w:r>
      <w:r w:rsidRPr="004F778A">
        <w:rPr>
          <w:rFonts w:eastAsiaTheme="majorEastAsia" w:cstheme="majorBidi"/>
          <w:color w:val="auto"/>
          <w:kern w:val="2"/>
          <w:szCs w:val="20"/>
          <w:lang w:eastAsia="hi-IN" w:bidi="hi-IN"/>
        </w:rPr>
        <w:t xml:space="preserve"> </w:t>
      </w:r>
    </w:p>
    <w:p w14:paraId="74FAE030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kern w:val="2"/>
          <w:szCs w:val="20"/>
          <w:lang w:eastAsia="hi-IN" w:bidi="hi-IN"/>
        </w:rPr>
      </w:pPr>
      <w:r w:rsidRPr="004F778A">
        <w:rPr>
          <w:rFonts w:cs="Tahoma"/>
          <w:color w:val="auto"/>
          <w:kern w:val="2"/>
          <w:szCs w:val="20"/>
          <w:lang w:eastAsia="hi-IN" w:bidi="hi-IN"/>
        </w:rPr>
        <w:t>- Wzór protokołu odbioru -</w:t>
      </w:r>
    </w:p>
    <w:p w14:paraId="5777902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szCs w:val="20"/>
        </w:rPr>
      </w:pPr>
    </w:p>
    <w:p w14:paraId="20E194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auto"/>
          <w:szCs w:val="20"/>
        </w:rPr>
      </w:pPr>
      <w:r w:rsidRPr="004F778A">
        <w:rPr>
          <w:rFonts w:cs="Tahoma"/>
          <w:b/>
          <w:bCs/>
          <w:color w:val="auto"/>
          <w:szCs w:val="20"/>
        </w:rPr>
        <w:t xml:space="preserve">PROTOKÓŁ ODBIORU </w:t>
      </w:r>
    </w:p>
    <w:p w14:paraId="091A94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</w:rPr>
      </w:pPr>
    </w:p>
    <w:p w14:paraId="5BC759A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color w:val="auto"/>
          <w:szCs w:val="20"/>
          <w:lang w:eastAsia="ar-SA"/>
        </w:rPr>
      </w:pP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Niniejszy protokół został 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sporządzony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w dniu </w:t>
      </w:r>
      <w:r w:rsidRPr="004F778A">
        <w:rPr>
          <w:rFonts w:eastAsia="Times New Roman" w:cs="Tahoma"/>
          <w:b/>
          <w:color w:val="auto"/>
          <w:kern w:val="2"/>
          <w:szCs w:val="20"/>
          <w:lang w:val="x-none" w:eastAsia="hi-IN" w:bidi="hi-IN"/>
        </w:rPr>
        <w:t>[...]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, przez Zamawiającego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 xml:space="preserve"> - 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Sieć Badawcza Łukasiewicz – PORT Polski Ośrodek Rozwoju Technologii, ul. </w:t>
      </w:r>
      <w:proofErr w:type="spellStart"/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Stabłowicka</w:t>
      </w:r>
      <w:proofErr w:type="spellEnd"/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147, 54-066 Wrocław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.</w:t>
      </w:r>
    </w:p>
    <w:p w14:paraId="09C6AE6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261DD713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 dniu […] Wykonawca dostarczył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1"/>
      </w:r>
      <w:r w:rsidRPr="004F778A">
        <w:rPr>
          <w:rFonts w:cs="Tahoma"/>
          <w:color w:val="auto"/>
          <w:szCs w:val="20"/>
        </w:rPr>
        <w:t xml:space="preserve"> Materiały wynikające z Umowy z dnia _________________ nr _________________, zgodnie z poniższą tabelą:</w:t>
      </w:r>
    </w:p>
    <w:p w14:paraId="61D0C11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4F778A" w:rsidRPr="004F778A" w14:paraId="13AEC529" w14:textId="77777777" w:rsidTr="009611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208BF98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34F1758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E36BE0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05258B7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Ilość </w:t>
            </w: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0C63CA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6B64A5B2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 xml:space="preserve"> </w:t>
            </w:r>
          </w:p>
          <w:p w14:paraId="0F3587F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color w:val="auto"/>
                <w:szCs w:val="20"/>
                <w:lang w:eastAsia="pl-PL"/>
              </w:rPr>
              <w:t>Wartość całkowita brutto</w:t>
            </w:r>
          </w:p>
        </w:tc>
      </w:tr>
      <w:tr w:rsidR="004F778A" w:rsidRPr="004F778A" w14:paraId="0143ACBE" w14:textId="77777777" w:rsidTr="009611F3">
        <w:trPr>
          <w:trHeight w:val="105"/>
        </w:trPr>
        <w:tc>
          <w:tcPr>
            <w:tcW w:w="724" w:type="dxa"/>
            <w:vAlign w:val="center"/>
            <w:hideMark/>
          </w:tcPr>
          <w:p w14:paraId="32CE7DF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6C3AF9F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352B66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ECEAA3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964E8B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7F41255F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30DE9F7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1C46B8F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0336B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B864D3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000AEE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454262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ECABEFE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FA86F16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7D5A4D0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4A20919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E7EE38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4EC051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2D8D1D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9B27E6A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4C6C6945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BBAA33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2154BE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0EAB1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2BC6BC6B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23722B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83BE27C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</w:tbl>
    <w:p w14:paraId="760F4B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43D8888B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w/w Materiały spełniają/nie spełniają/spełniają częściowo</w:t>
      </w:r>
      <w:r w:rsidRPr="004F778A">
        <w:rPr>
          <w:rFonts w:cs="Times New Roman"/>
          <w:color w:val="auto"/>
          <w:szCs w:val="20"/>
          <w:vertAlign w:val="superscript"/>
        </w:rPr>
        <w:footnoteReference w:id="2"/>
      </w:r>
      <w:r w:rsidRPr="004F778A">
        <w:rPr>
          <w:rFonts w:cs="Tahoma"/>
          <w:color w:val="auto"/>
          <w:szCs w:val="20"/>
        </w:rPr>
        <w:t xml:space="preserve"> wymagania określone w Umowie lub w Załącznikach do Umowy.</w:t>
      </w:r>
    </w:p>
    <w:p w14:paraId="64FB070C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0D4A4D4D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nie dokonuje/dokonuje</w:t>
      </w:r>
      <w:r w:rsidRPr="004F778A">
        <w:rPr>
          <w:rFonts w:cs="Times New Roman"/>
          <w:color w:val="auto"/>
          <w:szCs w:val="20"/>
          <w:vertAlign w:val="superscript"/>
        </w:rPr>
        <w:footnoteReference w:id="3"/>
      </w:r>
      <w:r w:rsidRPr="004F778A">
        <w:rPr>
          <w:rFonts w:cs="Tahoma"/>
          <w:color w:val="auto"/>
          <w:szCs w:val="20"/>
        </w:rPr>
        <w:t xml:space="preserve"> odbioru Materiałów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4"/>
      </w:r>
      <w:r w:rsidRPr="004F778A">
        <w:rPr>
          <w:rFonts w:cs="Tahoma"/>
          <w:color w:val="auto"/>
          <w:szCs w:val="20"/>
        </w:rPr>
        <w:t>:</w:t>
      </w:r>
    </w:p>
    <w:p w14:paraId="768432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…………………………………………………………………………………………………</w:t>
      </w:r>
      <w:r w:rsidRPr="004F778A">
        <w:rPr>
          <w:rFonts w:cs="Times New Roman"/>
          <w:color w:val="auto"/>
          <w:szCs w:val="20"/>
          <w:vertAlign w:val="superscript"/>
        </w:rPr>
        <w:footnoteReference w:id="5"/>
      </w:r>
    </w:p>
    <w:p w14:paraId="4899F1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54E285A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112D79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18A2F72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Uwagi:</w:t>
      </w:r>
    </w:p>
    <w:p w14:paraId="3EEFC02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0EAB41C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5B065BAF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56F418FB" w14:textId="6D6F365D" w:rsidR="00C54F92" w:rsidRDefault="004F778A" w:rsidP="004F778A">
      <w:pPr>
        <w:spacing w:after="0" w:line="240" w:lineRule="auto"/>
        <w:rPr>
          <w:rFonts w:cs="Tahoma"/>
          <w:b/>
          <w:color w:val="auto"/>
          <w:szCs w:val="20"/>
        </w:rPr>
        <w:sectPr w:rsidR="00C54F92" w:rsidSect="00A508A0">
          <w:footerReference w:type="default" r:id="rId12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  <w:r w:rsidRPr="004F778A">
        <w:rPr>
          <w:rFonts w:cs="Tahoma"/>
          <w:b/>
          <w:color w:val="auto"/>
          <w:szCs w:val="20"/>
        </w:rPr>
        <w:t>Zamawiający:</w:t>
      </w:r>
    </w:p>
    <w:p w14:paraId="37E9A91C" w14:textId="77777777" w:rsidR="004F778A" w:rsidRDefault="004F778A" w:rsidP="004F778A">
      <w:pPr>
        <w:spacing w:before="120" w:after="120"/>
        <w:rPr>
          <w:szCs w:val="20"/>
        </w:rPr>
      </w:pPr>
    </w:p>
    <w:p w14:paraId="3925D40A" w14:textId="77777777" w:rsidR="00C54F92" w:rsidRDefault="00C54F92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  <w:sectPr w:rsidR="00C54F92" w:rsidSect="00A508A0">
          <w:footerReference w:type="default" r:id="rId13"/>
          <w:type w:val="continuous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</w:p>
    <w:p w14:paraId="1A0966F9" w14:textId="77777777" w:rsidR="004F778A" w:rsidRPr="004F778A" w:rsidRDefault="004F778A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</w:pPr>
    </w:p>
    <w:p w14:paraId="75C02317" w14:textId="77777777" w:rsidR="004F778A" w:rsidRPr="004F778A" w:rsidRDefault="004F778A" w:rsidP="004F778A">
      <w:pPr>
        <w:spacing w:after="120" w:line="240" w:lineRule="auto"/>
        <w:ind w:left="567"/>
        <w:jc w:val="right"/>
        <w:rPr>
          <w:rFonts w:ascii="Verdana" w:eastAsia="Verdana" w:hAnsi="Verdana"/>
          <w:bCs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Cs/>
          <w:color w:val="000000"/>
          <w:spacing w:val="0"/>
          <w:sz w:val="16"/>
          <w:szCs w:val="16"/>
        </w:rPr>
        <w:t xml:space="preserve">Załącznik nr 4 do umowy nr ……… </w:t>
      </w:r>
    </w:p>
    <w:p w14:paraId="670F11E1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 xml:space="preserve">KLAUZULA INFORMACYJNA </w:t>
      </w: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br/>
        <w:t>DOT. PRZETWARZANIA DANYCH OSOBOWYCH PRZEZ ŁUKASIEWICZ – PORT</w:t>
      </w:r>
    </w:p>
    <w:p w14:paraId="482DCD90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JAKO ZAMAWIAJĄCEGO NA POTRZEBY POSTĘPOWAŃ PROWADZONYCH W OPARCIU O PRZEPISY USTAWY PRAWO ZAMÓWIEŃ PUBLICZNYCH</w:t>
      </w:r>
    </w:p>
    <w:p w14:paraId="2033EB93" w14:textId="5B116A3A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Dot. ZAMÓWIENIA PN.</w:t>
      </w:r>
      <w:r w:rsidRPr="004F778A">
        <w:rPr>
          <w:rFonts w:ascii="Verdana" w:hAnsi="Verdana" w:cs="Tahoma"/>
          <w:b/>
          <w:color w:val="auto"/>
          <w:spacing w:val="0"/>
          <w:sz w:val="18"/>
          <w:szCs w:val="18"/>
        </w:rPr>
        <w:t xml:space="preserve"> </w:t>
      </w:r>
      <w:r w:rsidR="005C4549" w:rsidRPr="005C4549">
        <w:rPr>
          <w:b/>
          <w:bCs/>
          <w:szCs w:val="20"/>
        </w:rPr>
        <w:t>„Jednorazowa dostawa odczynników do detekcji oraz diagnostyki DNA dla Grupy Badawczej Immunoterap</w:t>
      </w:r>
      <w:r w:rsidR="006742C2">
        <w:rPr>
          <w:b/>
          <w:bCs/>
          <w:szCs w:val="20"/>
        </w:rPr>
        <w:t>i</w:t>
      </w:r>
      <w:r w:rsidR="005C4549" w:rsidRPr="005C4549">
        <w:rPr>
          <w:b/>
          <w:bCs/>
          <w:szCs w:val="20"/>
        </w:rPr>
        <w:t>i”</w:t>
      </w:r>
    </w:p>
    <w:p w14:paraId="02E12D37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rPr>
          <w:rFonts w:ascii="Verdana" w:eastAsia="Verdana" w:hAnsi="Verdana"/>
          <w:b/>
          <w:color w:val="000000"/>
          <w:sz w:val="16"/>
          <w:szCs w:val="16"/>
        </w:rPr>
      </w:pPr>
    </w:p>
    <w:p w14:paraId="11E51433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ind w:left="567"/>
        <w:rPr>
          <w:rFonts w:ascii="Verdana" w:eastAsia="Verdana" w:hAnsi="Verdana"/>
          <w:color w:val="000000"/>
          <w:sz w:val="16"/>
          <w:szCs w:val="16"/>
        </w:rPr>
      </w:pPr>
    </w:p>
    <w:p w14:paraId="1C449EB4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1E5AE4E4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art. 14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200BCA6F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7F61C25C" w14:textId="49620134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</w:t>
      </w:r>
      <w:hyperlink r:id="rId14" w:history="1">
        <w:r w:rsidR="003C0E41" w:rsidRPr="002F3647">
          <w:rPr>
            <w:rStyle w:val="Hipercze"/>
            <w:rFonts w:asciiTheme="majorHAnsi" w:eastAsia="Verdana" w:hAnsiTheme="majorHAnsi" w:cs="Times New Roman"/>
            <w:sz w:val="16"/>
            <w:szCs w:val="16"/>
          </w:rPr>
          <w:t>iod@port.lukasiewicz.gov.pl</w:t>
        </w:r>
      </w:hyperlink>
      <w:r w:rsidR="003C0E41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p w14:paraId="646A52E8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5DFB887D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C54F92" w:rsidRPr="009823C3" w14:paraId="43EB819F" w14:textId="77777777" w:rsidTr="00B4071A">
        <w:tc>
          <w:tcPr>
            <w:tcW w:w="954" w:type="pct"/>
          </w:tcPr>
          <w:p w14:paraId="15B0071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D0BE0F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6BC2D3C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2C44386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5035055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D1B85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C54F92" w:rsidRPr="009823C3" w14:paraId="2A064F35" w14:textId="77777777" w:rsidTr="00B4071A">
        <w:tc>
          <w:tcPr>
            <w:tcW w:w="954" w:type="pct"/>
          </w:tcPr>
          <w:p w14:paraId="3CD880C9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innych osób 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58D1788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pracodawcy lub kontrahenta w ramach jego oferty lub wniosku w postępowaniu)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70AE21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wyrokach skazujących – w zw. z art.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10 RODO)</w:t>
            </w:r>
          </w:p>
          <w:p w14:paraId="7791360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wniosku przez Zamawiającego, a Państwo dążycie do uzyskania pozytywnego dla Państwa rozstrzygnięcia postępowania oraz zawarcia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umowy w sprawie udzielenia zamówienia publicznego.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PZP, w szczególności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niepodanie danych uniemożliwia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postępowaniu.</w:t>
            </w:r>
          </w:p>
        </w:tc>
        <w:tc>
          <w:tcPr>
            <w:tcW w:w="784" w:type="pct"/>
          </w:tcPr>
          <w:p w14:paraId="18D3372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tego postępowania na podstawie ustawy Prawo zamówień publicznych. Mogą to być w szczególności: imię, nazwisko, PESEL,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NIP, REGON,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79F800C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zamówień 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3A42A6D0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wyniku tego postępowania zgodnie z jej treścią oraz przepisami prawa lub postanowieniami umowy dotyczącej dofinansowania zamówienia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publicznych). </w:t>
            </w:r>
          </w:p>
        </w:tc>
      </w:tr>
      <w:tr w:rsidR="00C54F92" w:rsidRPr="009823C3" w14:paraId="758A6433" w14:textId="77777777" w:rsidTr="00B4071A">
        <w:tc>
          <w:tcPr>
            <w:tcW w:w="954" w:type="pct"/>
          </w:tcPr>
          <w:p w14:paraId="4F196F5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1DD0E9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72A8C94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03DBA20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6B1A2CA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6630B48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 </w:t>
            </w:r>
            <w:r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C54F92" w:rsidRPr="009823C3" w14:paraId="6EC656DF" w14:textId="77777777" w:rsidTr="00B4071A">
        <w:tc>
          <w:tcPr>
            <w:tcW w:w="954" w:type="pct"/>
          </w:tcPr>
          <w:p w14:paraId="5932EB77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Administratora) lub osób wskazanych w Umowie i realizujących Umowę w imieniu Wykonawcy</w:t>
            </w:r>
          </w:p>
        </w:tc>
        <w:tc>
          <w:tcPr>
            <w:tcW w:w="794" w:type="pct"/>
          </w:tcPr>
          <w:p w14:paraId="118026A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7C576FC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Art. 6 ust. 1 lit. f) RODO – Administrator ma uzasadniony interes, żeby wiedzieć z kim w relacji umownej się kontaktuje, kto wchodzi na jego teren, w jakiej roli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działa ta druga osoba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41688F2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numer telefonu, adres email; jeśli wykonujecie Państwo prace na terenie Administratora: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63485488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68DFDA4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dofinansowania)</w:t>
            </w:r>
          </w:p>
        </w:tc>
      </w:tr>
    </w:tbl>
    <w:p w14:paraId="49FF8ADE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B7F492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D273E15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3585737C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w szczególności: </w:t>
      </w:r>
    </w:p>
    <w:p w14:paraId="5BAC3D4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zakresie w jakim to niezbędne i uzasadnione, w tym np. dostawcy usług informatycznych, software’owych, prawnych, księgowych, podatkowych, hostingowych, ubezpieczeniowych;</w:t>
      </w:r>
    </w:p>
    <w:p w14:paraId="79B8AA55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3C6B6648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7F3FA51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47ADEB8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76326C0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0767CA73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33CE5959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informacji publicznej na wniosek każdego zainteresowanego.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Może to spowodować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0E466E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F03021A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1746FC4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15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1AF0A79E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1D5B2427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4C86B825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675344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0070F8A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0900B422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B0B2110" w14:textId="77777777" w:rsidR="00C54F92" w:rsidRPr="002239DF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zamówień publicznych (art. 19 ust. 2 tej ustawy). Skorzystanie z tego prawa </w:t>
      </w:r>
      <w:r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5006EA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2CA25E21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wniesienia skargi do Prezesa Urzędu Ochrony Danych Osobowych na przetwarzanie danych przez Administratora </w:t>
      </w:r>
      <w:r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6C01E0E4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1F1D80EB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9E77509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F81C6E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40B8E762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091756B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EBBD9AB" w14:textId="0F891F62" w:rsidR="00A34B19" w:rsidRPr="004F778A" w:rsidRDefault="00A34B19" w:rsidP="004F778A"/>
    <w:sectPr w:rsidR="00A34B19" w:rsidRPr="004F778A" w:rsidSect="00A508A0">
      <w:pgSz w:w="11906" w:h="16838" w:code="9"/>
      <w:pgMar w:top="2325" w:right="1021" w:bottom="2155" w:left="2722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6ACA" w14:textId="77777777" w:rsidR="00C35711" w:rsidRDefault="00C35711" w:rsidP="006747BD">
      <w:pPr>
        <w:spacing w:after="0" w:line="240" w:lineRule="auto"/>
      </w:pPr>
      <w:r>
        <w:separator/>
      </w:r>
    </w:p>
  </w:endnote>
  <w:endnote w:type="continuationSeparator" w:id="0">
    <w:p w14:paraId="7B744A60" w14:textId="77777777" w:rsidR="00C35711" w:rsidRDefault="00C3571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D245BE" w14:textId="6C19F8E6" w:rsidR="00A965B4" w:rsidRDefault="00A965B4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39CA89A" w14:textId="18B851D2" w:rsidR="00A965B4" w:rsidRDefault="00A965B4">
            <w:pPr>
              <w:pStyle w:val="Stopka"/>
            </w:pPr>
          </w:p>
          <w:p w14:paraId="3877718F" w14:textId="68A00629" w:rsidR="00D40690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4C510A" w14:textId="6D700FA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6D729EC1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.25pt;margin-top:774.1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420752"/>
      <w:docPartObj>
        <w:docPartGallery w:val="Page Numbers (Bottom of Page)"/>
        <w:docPartUnique/>
      </w:docPartObj>
    </w:sdtPr>
    <w:sdtEndPr/>
    <w:sdtContent>
      <w:sdt>
        <w:sdtPr>
          <w:id w:val="382374840"/>
          <w:docPartObj>
            <w:docPartGallery w:val="Page Numbers (Top of Page)"/>
            <w:docPartUnique/>
          </w:docPartObj>
        </w:sdtPr>
        <w:sdtEndPr/>
        <w:sdtContent>
          <w:p w14:paraId="794B01C4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D8FA46E" w14:textId="445C2720" w:rsidR="00C54F92" w:rsidRDefault="00C54F92">
            <w:pPr>
              <w:pStyle w:val="Stopka"/>
            </w:pPr>
          </w:p>
          <w:p w14:paraId="1AA3DCEA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5EC564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0768" behindDoc="1" locked="1" layoutInCell="1" allowOverlap="1" wp14:anchorId="3746F698" wp14:editId="386EFFE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74987789" name="Obraz 1274987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155B69B4" wp14:editId="6EF2E7BE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56471796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EB685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8CE051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186284A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2C486D0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874A193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B69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.25pt;margin-top:774.15pt;width:336.15pt;height:34.5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2E5EB685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8CE051" w14:textId="77777777" w:rsidR="00C54F92" w:rsidRDefault="00C54F9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186284A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2C486D0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874A193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228101"/>
      <w:docPartObj>
        <w:docPartGallery w:val="Page Numbers (Bottom of Page)"/>
        <w:docPartUnique/>
      </w:docPartObj>
    </w:sdtPr>
    <w:sdtEndPr/>
    <w:sdtContent>
      <w:sdt>
        <w:sdtPr>
          <w:id w:val="-2053144492"/>
          <w:docPartObj>
            <w:docPartGallery w:val="Page Numbers (Top of Page)"/>
            <w:docPartUnique/>
          </w:docPartObj>
        </w:sdtPr>
        <w:sdtEndPr/>
        <w:sdtContent>
          <w:p w14:paraId="580FBFB1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6F39C2C3" w14:textId="1C953FEC" w:rsidR="00C54F92" w:rsidRDefault="00C54F92">
            <w:pPr>
              <w:pStyle w:val="Stopka"/>
            </w:pPr>
          </w:p>
          <w:p w14:paraId="15F1AE66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BC46C2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4864" behindDoc="1" locked="1" layoutInCell="1" allowOverlap="1" wp14:anchorId="20E90F01" wp14:editId="27F16D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08843180" name="Obraz 1508843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73FD2DA6" wp14:editId="52CD213B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206641140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79C5D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D6680B6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064B9A9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333F79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16A579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2D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.25pt;margin-top:774.15pt;width:336.15pt;height:34.5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" filled="f" stroked="f">
              <o:lock v:ext="edit" aspectratio="t"/>
              <v:textbox style="mso-fit-shape-to-text:t" inset="0,0,0,0">
                <w:txbxContent>
                  <w:p w14:paraId="41E79C5D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D6680B6" w14:textId="77777777" w:rsidR="00C54F92" w:rsidRDefault="00C54F9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064B9A9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333F79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16A579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1AA2" w14:textId="77777777" w:rsidR="00C35711" w:rsidRDefault="00C35711" w:rsidP="006747BD">
      <w:pPr>
        <w:spacing w:after="0" w:line="240" w:lineRule="auto"/>
      </w:pPr>
      <w:r>
        <w:separator/>
      </w:r>
    </w:p>
  </w:footnote>
  <w:footnote w:type="continuationSeparator" w:id="0">
    <w:p w14:paraId="082E5BC5" w14:textId="77777777" w:rsidR="00C35711" w:rsidRDefault="00C35711" w:rsidP="006747BD">
      <w:pPr>
        <w:spacing w:after="0" w:line="240" w:lineRule="auto"/>
      </w:pPr>
      <w:r>
        <w:continuationSeparator/>
      </w:r>
    </w:p>
  </w:footnote>
  <w:footnote w:id="1">
    <w:p w14:paraId="613B09C6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Niepotrzebne skreślić.</w:t>
      </w:r>
    </w:p>
  </w:footnote>
  <w:footnote w:id="2">
    <w:p w14:paraId="30F2DA48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3">
    <w:p w14:paraId="6FACBE77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Pr="0061502A">
        <w:rPr>
          <w:rFonts w:ascii="Verdana" w:hAnsi="Verdana"/>
        </w:rPr>
        <w:t>iepotrzebne skreślić.</w:t>
      </w:r>
    </w:p>
  </w:footnote>
  <w:footnote w:id="4">
    <w:p w14:paraId="5113D1EB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5">
    <w:p w14:paraId="0068F36D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Wypełnić w przypadku, gdy Materiały zostaną odebrane w części lub nie zostaną odebrane oraz w jakim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309C"/>
    <w:multiLevelType w:val="hybridMultilevel"/>
    <w:tmpl w:val="0C3EF6D4"/>
    <w:lvl w:ilvl="0" w:tplc="7A8CE170">
      <w:start w:val="2"/>
      <w:numFmt w:val="decimal"/>
      <w:lvlText w:val="%1."/>
      <w:lvlJc w:val="left"/>
      <w:pPr>
        <w:ind w:left="1212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8A61A4"/>
    <w:multiLevelType w:val="hybridMultilevel"/>
    <w:tmpl w:val="3516FAF8"/>
    <w:lvl w:ilvl="0" w:tplc="1DF80C7C">
      <w:start w:val="5"/>
      <w:numFmt w:val="decimal"/>
      <w:lvlText w:val="%1)"/>
      <w:lvlJc w:val="left"/>
      <w:pPr>
        <w:ind w:left="720" w:hanging="360"/>
      </w:pPr>
      <w:rPr>
        <w:rFonts w:eastAsia="ヒラギノ角ゴ Pro W3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2BD"/>
    <w:multiLevelType w:val="hybridMultilevel"/>
    <w:tmpl w:val="7DFC8D54"/>
    <w:lvl w:ilvl="0" w:tplc="DDCA25F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294465">
    <w:abstractNumId w:val="9"/>
  </w:num>
  <w:num w:numId="2" w16cid:durableId="606425462">
    <w:abstractNumId w:val="8"/>
  </w:num>
  <w:num w:numId="3" w16cid:durableId="1388458384">
    <w:abstractNumId w:val="3"/>
  </w:num>
  <w:num w:numId="4" w16cid:durableId="1412046972">
    <w:abstractNumId w:val="2"/>
  </w:num>
  <w:num w:numId="5" w16cid:durableId="2060083709">
    <w:abstractNumId w:val="1"/>
  </w:num>
  <w:num w:numId="6" w16cid:durableId="381708359">
    <w:abstractNumId w:val="0"/>
  </w:num>
  <w:num w:numId="7" w16cid:durableId="287123124">
    <w:abstractNumId w:val="7"/>
  </w:num>
  <w:num w:numId="8" w16cid:durableId="778332979">
    <w:abstractNumId w:val="6"/>
  </w:num>
  <w:num w:numId="9" w16cid:durableId="842235613">
    <w:abstractNumId w:val="5"/>
  </w:num>
  <w:num w:numId="10" w16cid:durableId="1877237433">
    <w:abstractNumId w:val="4"/>
  </w:num>
  <w:num w:numId="11" w16cid:durableId="536044482">
    <w:abstractNumId w:val="13"/>
  </w:num>
  <w:num w:numId="12" w16cid:durableId="678580871">
    <w:abstractNumId w:val="15"/>
  </w:num>
  <w:num w:numId="13" w16cid:durableId="905602999">
    <w:abstractNumId w:val="16"/>
  </w:num>
  <w:num w:numId="14" w16cid:durableId="1005784488">
    <w:abstractNumId w:val="11"/>
  </w:num>
  <w:num w:numId="15" w16cid:durableId="640887261">
    <w:abstractNumId w:val="14"/>
  </w:num>
  <w:num w:numId="16" w16cid:durableId="1431119460">
    <w:abstractNumId w:val="12"/>
  </w:num>
  <w:num w:numId="17" w16cid:durableId="212936032">
    <w:abstractNumId w:val="17"/>
  </w:num>
  <w:num w:numId="18" w16cid:durableId="14206431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181E"/>
    <w:rsid w:val="00133D8A"/>
    <w:rsid w:val="00134929"/>
    <w:rsid w:val="00153498"/>
    <w:rsid w:val="0016603A"/>
    <w:rsid w:val="001A0BD2"/>
    <w:rsid w:val="001E0696"/>
    <w:rsid w:val="00231524"/>
    <w:rsid w:val="00244538"/>
    <w:rsid w:val="002C101F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C0E41"/>
    <w:rsid w:val="003F4BA3"/>
    <w:rsid w:val="004366DC"/>
    <w:rsid w:val="0044697B"/>
    <w:rsid w:val="0049107E"/>
    <w:rsid w:val="004F5805"/>
    <w:rsid w:val="004F778A"/>
    <w:rsid w:val="00526CDD"/>
    <w:rsid w:val="00537203"/>
    <w:rsid w:val="005823F1"/>
    <w:rsid w:val="005C4549"/>
    <w:rsid w:val="005D102F"/>
    <w:rsid w:val="005D1495"/>
    <w:rsid w:val="005D605E"/>
    <w:rsid w:val="005E65BB"/>
    <w:rsid w:val="00623116"/>
    <w:rsid w:val="006742C2"/>
    <w:rsid w:val="006747BD"/>
    <w:rsid w:val="006919BD"/>
    <w:rsid w:val="006D6DE5"/>
    <w:rsid w:val="006E5990"/>
    <w:rsid w:val="006F645A"/>
    <w:rsid w:val="00764305"/>
    <w:rsid w:val="00791C1D"/>
    <w:rsid w:val="007939C2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D02AD"/>
    <w:rsid w:val="008F027B"/>
    <w:rsid w:val="008F0B16"/>
    <w:rsid w:val="008F209D"/>
    <w:rsid w:val="00990BC8"/>
    <w:rsid w:val="0099379C"/>
    <w:rsid w:val="009D4C4D"/>
    <w:rsid w:val="009E1018"/>
    <w:rsid w:val="00A34B19"/>
    <w:rsid w:val="00A36F46"/>
    <w:rsid w:val="00A4666C"/>
    <w:rsid w:val="00A508A0"/>
    <w:rsid w:val="00A52C29"/>
    <w:rsid w:val="00A923DD"/>
    <w:rsid w:val="00A965B4"/>
    <w:rsid w:val="00AC7BB3"/>
    <w:rsid w:val="00AD5FEB"/>
    <w:rsid w:val="00B61F8A"/>
    <w:rsid w:val="00B85FBC"/>
    <w:rsid w:val="00BA289E"/>
    <w:rsid w:val="00BB5F69"/>
    <w:rsid w:val="00BC1F09"/>
    <w:rsid w:val="00C35711"/>
    <w:rsid w:val="00C54F92"/>
    <w:rsid w:val="00C60045"/>
    <w:rsid w:val="00C736D5"/>
    <w:rsid w:val="00CD6EF0"/>
    <w:rsid w:val="00D005B3"/>
    <w:rsid w:val="00D06D36"/>
    <w:rsid w:val="00D40690"/>
    <w:rsid w:val="00DA52A1"/>
    <w:rsid w:val="00DD26E1"/>
    <w:rsid w:val="00DD6169"/>
    <w:rsid w:val="00DE3935"/>
    <w:rsid w:val="00E471BF"/>
    <w:rsid w:val="00E55F59"/>
    <w:rsid w:val="00E75315"/>
    <w:rsid w:val="00ED7972"/>
    <w:rsid w:val="00EE493C"/>
    <w:rsid w:val="00F24B27"/>
    <w:rsid w:val="00F97442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78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78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778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778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78A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9E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C54F9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C54F92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C54F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4F9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D6EF0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frankiewicz@port.lukasiewicz.gov.pl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rivacy.microsoft.com/pl-pl/privacystatemen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@port.lukasiewicz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6169</Words>
  <Characters>37019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8</cp:revision>
  <cp:lastPrinted>2023-08-24T10:03:00Z</cp:lastPrinted>
  <dcterms:created xsi:type="dcterms:W3CDTF">2024-03-06T10:23:00Z</dcterms:created>
  <dcterms:modified xsi:type="dcterms:W3CDTF">2024-03-12T11:33:00Z</dcterms:modified>
</cp:coreProperties>
</file>