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8"/>
        <w:gridCol w:w="6303"/>
      </w:tblGrid>
      <w:tr w:rsidR="00440728" w:rsidRPr="00F02A64" w14:paraId="565AB73C" w14:textId="77777777" w:rsidTr="00DB219B">
        <w:trPr>
          <w:trHeight w:val="284"/>
        </w:trPr>
        <w:tc>
          <w:tcPr>
            <w:tcW w:w="1651" w:type="pct"/>
            <w:shd w:val="clear" w:color="auto" w:fill="000000"/>
          </w:tcPr>
          <w:p w14:paraId="350731B2" w14:textId="77777777" w:rsidR="00440728" w:rsidRPr="00F02A64" w:rsidRDefault="00440728" w:rsidP="00DB21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2A6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349" w:type="pct"/>
            <w:shd w:val="clear" w:color="auto" w:fill="000000"/>
          </w:tcPr>
          <w:p w14:paraId="700A4DE1" w14:textId="77777777" w:rsidR="00440728" w:rsidRPr="00F02A64" w:rsidRDefault="00440728" w:rsidP="00DB219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F02A64">
              <w:rPr>
                <w:rFonts w:ascii="Arial" w:hAnsi="Arial" w:cs="Arial"/>
                <w:b/>
                <w:sz w:val="20"/>
              </w:rPr>
              <w:t>Wymagane minimalne parametry techniczne monitora</w:t>
            </w:r>
          </w:p>
        </w:tc>
      </w:tr>
      <w:tr w:rsidR="00440728" w:rsidRPr="00201724" w14:paraId="0622B362" w14:textId="77777777" w:rsidTr="00DB219B">
        <w:trPr>
          <w:trHeight w:val="284"/>
        </w:trPr>
        <w:tc>
          <w:tcPr>
            <w:tcW w:w="1651" w:type="pct"/>
          </w:tcPr>
          <w:p w14:paraId="7134546E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Typ ekranu</w:t>
            </w:r>
          </w:p>
        </w:tc>
        <w:tc>
          <w:tcPr>
            <w:tcW w:w="3349" w:type="pct"/>
            <w:vAlign w:val="center"/>
          </w:tcPr>
          <w:p w14:paraId="7F9805C8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Aktywna matryca - TFT LCD 24”</w:t>
            </w:r>
          </w:p>
        </w:tc>
      </w:tr>
      <w:tr w:rsidR="00440728" w:rsidRPr="00201724" w14:paraId="63BB7A1B" w14:textId="77777777" w:rsidTr="00DB219B">
        <w:trPr>
          <w:trHeight w:val="284"/>
        </w:trPr>
        <w:tc>
          <w:tcPr>
            <w:tcW w:w="1651" w:type="pct"/>
          </w:tcPr>
          <w:p w14:paraId="7C487577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 panelu</w:t>
            </w:r>
          </w:p>
        </w:tc>
        <w:tc>
          <w:tcPr>
            <w:tcW w:w="3349" w:type="pct"/>
            <w:vAlign w:val="center"/>
          </w:tcPr>
          <w:p w14:paraId="02CF3F49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IPS</w:t>
            </w:r>
          </w:p>
        </w:tc>
      </w:tr>
      <w:tr w:rsidR="00440728" w:rsidRPr="00201724" w14:paraId="4EA7AC00" w14:textId="77777777" w:rsidTr="00DB219B">
        <w:trPr>
          <w:trHeight w:val="284"/>
        </w:trPr>
        <w:tc>
          <w:tcPr>
            <w:tcW w:w="1651" w:type="pct"/>
          </w:tcPr>
          <w:p w14:paraId="2A484C8E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Rozstaw pikseli (maksymalnie)</w:t>
            </w:r>
          </w:p>
        </w:tc>
        <w:tc>
          <w:tcPr>
            <w:tcW w:w="3349" w:type="pct"/>
            <w:vAlign w:val="center"/>
          </w:tcPr>
          <w:p w14:paraId="32ADBFE6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7616B2">
              <w:rPr>
                <w:rFonts w:ascii="Arial" w:hAnsi="Arial" w:cs="Arial"/>
                <w:bCs/>
                <w:sz w:val="20"/>
                <w:lang w:val="en-US"/>
              </w:rPr>
              <w:t>0,2745 mm x 0,2745 mm</w:t>
            </w:r>
          </w:p>
        </w:tc>
      </w:tr>
      <w:tr w:rsidR="00440728" w:rsidRPr="00201724" w14:paraId="5E3E92DD" w14:textId="77777777" w:rsidTr="00DB219B">
        <w:trPr>
          <w:trHeight w:val="284"/>
        </w:trPr>
        <w:tc>
          <w:tcPr>
            <w:tcW w:w="1651" w:type="pct"/>
          </w:tcPr>
          <w:p w14:paraId="117E66DA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Jasność</w:t>
            </w:r>
          </w:p>
        </w:tc>
        <w:tc>
          <w:tcPr>
            <w:tcW w:w="3349" w:type="pct"/>
            <w:vAlign w:val="center"/>
          </w:tcPr>
          <w:p w14:paraId="393C6D6C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841DF8">
              <w:rPr>
                <w:rFonts w:ascii="Arial" w:hAnsi="Arial" w:cs="Arial"/>
                <w:bCs/>
                <w:sz w:val="20"/>
                <w:lang w:eastAsia="en-US"/>
              </w:rPr>
              <w:t>250 cd/m2</w:t>
            </w:r>
          </w:p>
        </w:tc>
      </w:tr>
      <w:tr w:rsidR="00440728" w:rsidRPr="00201724" w14:paraId="782AA4CE" w14:textId="77777777" w:rsidTr="00DB219B">
        <w:trPr>
          <w:trHeight w:val="284"/>
        </w:trPr>
        <w:tc>
          <w:tcPr>
            <w:tcW w:w="1651" w:type="pct"/>
          </w:tcPr>
          <w:p w14:paraId="2194FED4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Kontrast</w:t>
            </w:r>
          </w:p>
        </w:tc>
        <w:tc>
          <w:tcPr>
            <w:tcW w:w="3349" w:type="pct"/>
            <w:vAlign w:val="center"/>
          </w:tcPr>
          <w:p w14:paraId="6C00DCFC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841DF8">
              <w:rPr>
                <w:rFonts w:ascii="Arial" w:hAnsi="Arial" w:cs="Arial"/>
                <w:bCs/>
                <w:sz w:val="20"/>
                <w:lang w:eastAsia="en-US"/>
              </w:rPr>
              <w:t>1000:1</w:t>
            </w:r>
          </w:p>
        </w:tc>
      </w:tr>
      <w:tr w:rsidR="00440728" w:rsidRPr="00201724" w14:paraId="70543681" w14:textId="77777777" w:rsidTr="00DB219B">
        <w:trPr>
          <w:trHeight w:val="284"/>
        </w:trPr>
        <w:tc>
          <w:tcPr>
            <w:tcW w:w="1651" w:type="pct"/>
          </w:tcPr>
          <w:p w14:paraId="17017D62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Kąty widzenia (pion/poziom)</w:t>
            </w:r>
          </w:p>
        </w:tc>
        <w:tc>
          <w:tcPr>
            <w:tcW w:w="3349" w:type="pct"/>
            <w:vAlign w:val="center"/>
          </w:tcPr>
          <w:p w14:paraId="2F33C689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841DF8">
              <w:rPr>
                <w:rFonts w:ascii="Arial" w:hAnsi="Arial" w:cs="Arial"/>
                <w:bCs/>
                <w:sz w:val="20"/>
                <w:lang w:eastAsia="en-US"/>
              </w:rPr>
              <w:t>178/178 stopni</w:t>
            </w:r>
          </w:p>
        </w:tc>
      </w:tr>
      <w:tr w:rsidR="00440728" w:rsidRPr="00201724" w14:paraId="4362FAF9" w14:textId="77777777" w:rsidTr="00DB219B">
        <w:trPr>
          <w:trHeight w:val="284"/>
        </w:trPr>
        <w:tc>
          <w:tcPr>
            <w:tcW w:w="1651" w:type="pct"/>
          </w:tcPr>
          <w:p w14:paraId="69BBF0AA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Czas reakcji matrycy</w:t>
            </w:r>
          </w:p>
          <w:p w14:paraId="6A0CA90F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(maksymalnie)</w:t>
            </w:r>
          </w:p>
        </w:tc>
        <w:tc>
          <w:tcPr>
            <w:tcW w:w="3349" w:type="pct"/>
            <w:vAlign w:val="center"/>
          </w:tcPr>
          <w:p w14:paraId="02BE9598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841DF8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5ms (gray to gray) w </w:t>
            </w:r>
            <w:proofErr w:type="spellStart"/>
            <w:r w:rsidRPr="00841DF8">
              <w:rPr>
                <w:rFonts w:ascii="Arial" w:hAnsi="Arial" w:cs="Arial"/>
                <w:bCs/>
                <w:sz w:val="20"/>
                <w:lang w:val="en-US" w:eastAsia="en-US"/>
              </w:rPr>
              <w:t>trybie</w:t>
            </w:r>
            <w:proofErr w:type="spellEnd"/>
            <w:r w:rsidRPr="00841DF8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fast</w:t>
            </w:r>
          </w:p>
          <w:p w14:paraId="647DA655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841DF8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8ms (gray to gray) w </w:t>
            </w:r>
            <w:proofErr w:type="spellStart"/>
            <w:r w:rsidRPr="00841DF8">
              <w:rPr>
                <w:rFonts w:ascii="Arial" w:hAnsi="Arial" w:cs="Arial"/>
                <w:bCs/>
                <w:sz w:val="20"/>
                <w:lang w:val="en-US" w:eastAsia="en-US"/>
              </w:rPr>
              <w:t>trybie</w:t>
            </w:r>
            <w:proofErr w:type="spellEnd"/>
            <w:r w:rsidRPr="00841DF8">
              <w:rPr>
                <w:rFonts w:ascii="Arial" w:hAnsi="Arial" w:cs="Arial"/>
                <w:bCs/>
                <w:sz w:val="20"/>
                <w:lang w:val="en-US" w:eastAsia="en-US"/>
              </w:rPr>
              <w:t xml:space="preserve"> normal</w:t>
            </w:r>
          </w:p>
        </w:tc>
      </w:tr>
      <w:tr w:rsidR="00440728" w:rsidRPr="00201724" w14:paraId="1F6D7BDA" w14:textId="77777777" w:rsidTr="00DB219B">
        <w:trPr>
          <w:trHeight w:val="284"/>
        </w:trPr>
        <w:tc>
          <w:tcPr>
            <w:tcW w:w="1651" w:type="pct"/>
          </w:tcPr>
          <w:p w14:paraId="4743091C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Rozdzielczość maksymalna</w:t>
            </w:r>
          </w:p>
        </w:tc>
        <w:tc>
          <w:tcPr>
            <w:tcW w:w="3349" w:type="pct"/>
            <w:vAlign w:val="center"/>
          </w:tcPr>
          <w:p w14:paraId="71C14B2A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  <w:lang w:val="en-US"/>
              </w:rPr>
              <w:t xml:space="preserve">1920 x 1080 </w:t>
            </w:r>
            <w:proofErr w:type="spellStart"/>
            <w:r w:rsidRPr="00841DF8">
              <w:rPr>
                <w:rFonts w:ascii="Arial" w:hAnsi="Arial" w:cs="Arial"/>
                <w:bCs/>
                <w:sz w:val="20"/>
                <w:lang w:val="en-US"/>
              </w:rPr>
              <w:t>przy</w:t>
            </w:r>
            <w:proofErr w:type="spellEnd"/>
            <w:r w:rsidRPr="00841DF8">
              <w:rPr>
                <w:rFonts w:ascii="Arial" w:hAnsi="Arial" w:cs="Arial"/>
                <w:bCs/>
                <w:sz w:val="20"/>
                <w:lang w:val="en-US"/>
              </w:rPr>
              <w:t xml:space="preserve"> 60 Hz</w:t>
            </w:r>
          </w:p>
        </w:tc>
      </w:tr>
      <w:tr w:rsidR="00440728" w:rsidRPr="00201724" w14:paraId="2B9E085E" w14:textId="77777777" w:rsidTr="00DB219B">
        <w:trPr>
          <w:trHeight w:val="284"/>
        </w:trPr>
        <w:tc>
          <w:tcPr>
            <w:tcW w:w="1651" w:type="pct"/>
          </w:tcPr>
          <w:p w14:paraId="46351BC2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Gama koloru</w:t>
            </w:r>
          </w:p>
        </w:tc>
        <w:tc>
          <w:tcPr>
            <w:tcW w:w="3349" w:type="pct"/>
            <w:vAlign w:val="center"/>
          </w:tcPr>
          <w:p w14:paraId="7E76B8D7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 xml:space="preserve">min. 99% </w:t>
            </w:r>
            <w:proofErr w:type="spellStart"/>
            <w:r w:rsidRPr="00841DF8">
              <w:rPr>
                <w:rFonts w:ascii="Arial" w:hAnsi="Arial" w:cs="Arial"/>
                <w:bCs/>
                <w:sz w:val="20"/>
              </w:rPr>
              <w:t>sRGB</w:t>
            </w:r>
            <w:proofErr w:type="spellEnd"/>
          </w:p>
        </w:tc>
      </w:tr>
      <w:tr w:rsidR="00440728" w:rsidRPr="00201724" w14:paraId="62CB798A" w14:textId="77777777" w:rsidTr="00DB219B">
        <w:trPr>
          <w:trHeight w:val="284"/>
        </w:trPr>
        <w:tc>
          <w:tcPr>
            <w:tcW w:w="1651" w:type="pct"/>
          </w:tcPr>
          <w:p w14:paraId="68B3C627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Pochylenie monitora</w:t>
            </w:r>
          </w:p>
        </w:tc>
        <w:tc>
          <w:tcPr>
            <w:tcW w:w="3349" w:type="pct"/>
            <w:vAlign w:val="center"/>
          </w:tcPr>
          <w:p w14:paraId="53C5B55C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W zakresie 26 stopni</w:t>
            </w:r>
          </w:p>
        </w:tc>
      </w:tr>
      <w:tr w:rsidR="00440728" w:rsidRPr="00201724" w14:paraId="1A5C827F" w14:textId="77777777" w:rsidTr="00DB219B">
        <w:trPr>
          <w:trHeight w:val="284"/>
        </w:trPr>
        <w:tc>
          <w:tcPr>
            <w:tcW w:w="1651" w:type="pct"/>
          </w:tcPr>
          <w:p w14:paraId="33028B49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Podstawa z regulowaną wysokością</w:t>
            </w:r>
          </w:p>
        </w:tc>
        <w:tc>
          <w:tcPr>
            <w:tcW w:w="3349" w:type="pct"/>
            <w:vAlign w:val="center"/>
          </w:tcPr>
          <w:p w14:paraId="03A6356E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150mm</w:t>
            </w:r>
          </w:p>
        </w:tc>
      </w:tr>
      <w:tr w:rsidR="00440728" w:rsidRPr="00201724" w14:paraId="18FA6EA8" w14:textId="77777777" w:rsidTr="00DB219B">
        <w:trPr>
          <w:trHeight w:val="284"/>
        </w:trPr>
        <w:tc>
          <w:tcPr>
            <w:tcW w:w="1651" w:type="pct"/>
          </w:tcPr>
          <w:p w14:paraId="6A070B31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Obrót lewo/prawo</w:t>
            </w:r>
          </w:p>
        </w:tc>
        <w:tc>
          <w:tcPr>
            <w:tcW w:w="3349" w:type="pct"/>
            <w:vAlign w:val="center"/>
          </w:tcPr>
          <w:p w14:paraId="2B453476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Min. 90 stopni</w:t>
            </w:r>
          </w:p>
        </w:tc>
      </w:tr>
      <w:tr w:rsidR="00440728" w:rsidRPr="00201724" w14:paraId="62EDE868" w14:textId="77777777" w:rsidTr="00DB219B">
        <w:trPr>
          <w:trHeight w:val="284"/>
        </w:trPr>
        <w:tc>
          <w:tcPr>
            <w:tcW w:w="1651" w:type="pct"/>
          </w:tcPr>
          <w:p w14:paraId="5A73EA10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Powłoka powierzchni ekranu</w:t>
            </w:r>
          </w:p>
        </w:tc>
        <w:tc>
          <w:tcPr>
            <w:tcW w:w="3349" w:type="pct"/>
            <w:vAlign w:val="center"/>
          </w:tcPr>
          <w:p w14:paraId="2BE74925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841DF8">
              <w:rPr>
                <w:rFonts w:ascii="Arial" w:hAnsi="Arial" w:cs="Arial"/>
                <w:bCs/>
                <w:sz w:val="20"/>
              </w:rPr>
              <w:t>Antyrefleksyjna</w:t>
            </w:r>
          </w:p>
        </w:tc>
      </w:tr>
      <w:tr w:rsidR="00440728" w:rsidRPr="00201724" w14:paraId="4ABF39F0" w14:textId="77777777" w:rsidTr="00DB219B">
        <w:trPr>
          <w:trHeight w:val="284"/>
        </w:trPr>
        <w:tc>
          <w:tcPr>
            <w:tcW w:w="1651" w:type="pct"/>
          </w:tcPr>
          <w:p w14:paraId="5BF9C10F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Podświetlenie</w:t>
            </w:r>
          </w:p>
        </w:tc>
        <w:tc>
          <w:tcPr>
            <w:tcW w:w="3349" w:type="pct"/>
            <w:vAlign w:val="center"/>
          </w:tcPr>
          <w:p w14:paraId="17705024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System podświetlenia LED</w:t>
            </w:r>
          </w:p>
        </w:tc>
      </w:tr>
      <w:tr w:rsidR="00440728" w:rsidRPr="00201724" w14:paraId="35CAA56B" w14:textId="77777777" w:rsidTr="00DB219B">
        <w:trPr>
          <w:trHeight w:val="284"/>
        </w:trPr>
        <w:tc>
          <w:tcPr>
            <w:tcW w:w="1651" w:type="pct"/>
          </w:tcPr>
          <w:p w14:paraId="251E8342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Waga bez podstawy</w:t>
            </w:r>
          </w:p>
        </w:tc>
        <w:tc>
          <w:tcPr>
            <w:tcW w:w="3349" w:type="pct"/>
            <w:vAlign w:val="center"/>
          </w:tcPr>
          <w:p w14:paraId="1E9E3101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Maksymalnie 3,4kg</w:t>
            </w:r>
          </w:p>
        </w:tc>
      </w:tr>
      <w:tr w:rsidR="00440728" w:rsidRPr="00201724" w14:paraId="0E0581F3" w14:textId="77777777" w:rsidTr="00DB219B">
        <w:trPr>
          <w:trHeight w:val="284"/>
        </w:trPr>
        <w:tc>
          <w:tcPr>
            <w:tcW w:w="1651" w:type="pct"/>
          </w:tcPr>
          <w:p w14:paraId="3A38BA3C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Waga z podstawą</w:t>
            </w:r>
          </w:p>
        </w:tc>
        <w:tc>
          <w:tcPr>
            <w:tcW w:w="3349" w:type="pct"/>
            <w:vAlign w:val="center"/>
          </w:tcPr>
          <w:p w14:paraId="2D4D6AC3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Maksymalnie 5,</w:t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BD0EA2">
              <w:rPr>
                <w:rFonts w:ascii="Arial" w:hAnsi="Arial" w:cs="Arial"/>
                <w:bCs/>
                <w:sz w:val="20"/>
              </w:rPr>
              <w:t>kg</w:t>
            </w:r>
          </w:p>
        </w:tc>
      </w:tr>
      <w:tr w:rsidR="00440728" w:rsidRPr="00440728" w14:paraId="0F3E9CCC" w14:textId="77777777" w:rsidTr="00DB219B">
        <w:trPr>
          <w:trHeight w:val="284"/>
        </w:trPr>
        <w:tc>
          <w:tcPr>
            <w:tcW w:w="1651" w:type="pct"/>
          </w:tcPr>
          <w:p w14:paraId="04570938" w14:textId="77777777" w:rsidR="00440728" w:rsidRPr="00201724" w:rsidRDefault="00440728" w:rsidP="00DB219B">
            <w:pPr>
              <w:rPr>
                <w:rFonts w:ascii="Arial" w:hAnsi="Arial" w:cs="Arial"/>
                <w:bCs/>
                <w:color w:val="70AD47"/>
                <w:sz w:val="20"/>
              </w:rPr>
            </w:pPr>
            <w:r w:rsidRPr="00201724">
              <w:rPr>
                <w:rFonts w:ascii="Arial" w:hAnsi="Arial" w:cs="Arial"/>
                <w:bCs/>
                <w:color w:val="70AD47"/>
                <w:sz w:val="20"/>
              </w:rPr>
              <w:t xml:space="preserve">Złącze </w:t>
            </w:r>
          </w:p>
        </w:tc>
        <w:tc>
          <w:tcPr>
            <w:tcW w:w="3349" w:type="pct"/>
            <w:vAlign w:val="center"/>
          </w:tcPr>
          <w:p w14:paraId="1A0956D4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841DF8">
              <w:rPr>
                <w:rFonts w:ascii="Arial" w:hAnsi="Arial" w:cs="Arial"/>
                <w:bCs/>
                <w:sz w:val="20"/>
                <w:lang w:val="en-US"/>
              </w:rPr>
              <w:t xml:space="preserve">1x HDMI (v1.4), </w:t>
            </w:r>
          </w:p>
          <w:p w14:paraId="7354C04E" w14:textId="77777777" w:rsidR="00440728" w:rsidRDefault="00440728" w:rsidP="00DB219B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841DF8">
              <w:rPr>
                <w:rFonts w:ascii="Arial" w:hAnsi="Arial" w:cs="Arial"/>
                <w:bCs/>
                <w:sz w:val="20"/>
                <w:lang w:val="en-US"/>
              </w:rPr>
              <w:t xml:space="preserve">1x DisplayPort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1.2 </w:t>
            </w:r>
            <w:r w:rsidRPr="00841DF8">
              <w:rPr>
                <w:rFonts w:ascii="Arial" w:hAnsi="Arial" w:cs="Arial"/>
                <w:bCs/>
                <w:sz w:val="20"/>
                <w:lang w:val="en-US"/>
              </w:rPr>
              <w:t>(HDCP 1.4)</w:t>
            </w:r>
            <w:r w:rsidRPr="00841DF8">
              <w:rPr>
                <w:rFonts w:ascii="Arial" w:hAnsi="Arial" w:cs="Arial"/>
                <w:bCs/>
                <w:sz w:val="20"/>
                <w:lang w:val="en-US"/>
              </w:rPr>
              <w:br/>
              <w:t>1x VGA</w:t>
            </w:r>
          </w:p>
          <w:p w14:paraId="15626082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9B1962">
              <w:rPr>
                <w:rFonts w:ascii="Arial" w:hAnsi="Arial" w:cs="Arial"/>
                <w:bCs/>
                <w:sz w:val="20"/>
                <w:lang w:val="en-US"/>
              </w:rPr>
              <w:t>1x SuperSpeed USB 5Gbps (USB3.2 Gen1) upstream</w:t>
            </w:r>
          </w:p>
          <w:p w14:paraId="7A1D0B8D" w14:textId="77777777" w:rsidR="00440728" w:rsidRPr="00841DF8" w:rsidRDefault="00440728" w:rsidP="00DB219B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841DF8">
              <w:rPr>
                <w:rFonts w:ascii="Arial" w:hAnsi="Arial" w:cs="Arial"/>
                <w:bCs/>
                <w:sz w:val="20"/>
                <w:lang w:val="en-US"/>
              </w:rPr>
              <w:t>4x SuperSpeed USB 5Gbps (USB3.2Gen 1)</w:t>
            </w:r>
          </w:p>
          <w:p w14:paraId="4751267E" w14:textId="77777777" w:rsidR="00440728" w:rsidRPr="00201724" w:rsidRDefault="00440728" w:rsidP="00DB219B">
            <w:pPr>
              <w:rPr>
                <w:rFonts w:ascii="Arial" w:hAnsi="Arial" w:cs="Arial"/>
                <w:bCs/>
                <w:color w:val="70AD47"/>
                <w:sz w:val="20"/>
                <w:lang w:val="en-US"/>
              </w:rPr>
            </w:pPr>
          </w:p>
        </w:tc>
      </w:tr>
      <w:tr w:rsidR="00440728" w:rsidRPr="00201724" w14:paraId="73A2FE2B" w14:textId="77777777" w:rsidTr="00DB219B">
        <w:trPr>
          <w:trHeight w:val="2180"/>
        </w:trPr>
        <w:tc>
          <w:tcPr>
            <w:tcW w:w="1651" w:type="pct"/>
          </w:tcPr>
          <w:p w14:paraId="7011FC99" w14:textId="77777777" w:rsidR="00440728" w:rsidRPr="009546CC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9546CC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349" w:type="pct"/>
          </w:tcPr>
          <w:p w14:paraId="7D146626" w14:textId="77777777" w:rsidR="0044072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9546CC">
              <w:rPr>
                <w:rFonts w:ascii="Arial" w:hAnsi="Arial" w:cs="Arial"/>
                <w:bCs/>
                <w:sz w:val="20"/>
              </w:rPr>
              <w:t xml:space="preserve"> l</w:t>
            </w:r>
            <w:r>
              <w:rPr>
                <w:rFonts w:ascii="Arial" w:hAnsi="Arial" w:cs="Arial"/>
                <w:bCs/>
                <w:sz w:val="20"/>
              </w:rPr>
              <w:t>etnia gwarancja producenta lub autoryzowanego serwisu producenta</w:t>
            </w:r>
          </w:p>
          <w:p w14:paraId="129FC7A7" w14:textId="77777777" w:rsidR="00440728" w:rsidRPr="009546CC" w:rsidRDefault="00440728" w:rsidP="00DB219B">
            <w:pPr>
              <w:rPr>
                <w:rFonts w:ascii="Arial" w:hAnsi="Arial" w:cs="Arial"/>
                <w:bCs/>
                <w:sz w:val="20"/>
              </w:rPr>
            </w:pPr>
          </w:p>
          <w:p w14:paraId="16BB1149" w14:textId="77777777" w:rsidR="0044072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9546CC">
              <w:rPr>
                <w:rFonts w:ascii="Arial" w:hAnsi="Arial" w:cs="Arial"/>
                <w:bCs/>
                <w:sz w:val="20"/>
              </w:rPr>
              <w:t>Czas reakcji serwisu - do końca następnego dnia roboczego</w:t>
            </w:r>
          </w:p>
          <w:p w14:paraId="2192D92A" w14:textId="77777777" w:rsidR="00440728" w:rsidRPr="009546CC" w:rsidRDefault="00440728" w:rsidP="00DB219B">
            <w:pPr>
              <w:rPr>
                <w:rFonts w:ascii="Arial" w:hAnsi="Arial" w:cs="Arial"/>
                <w:bCs/>
                <w:sz w:val="20"/>
              </w:rPr>
            </w:pPr>
          </w:p>
          <w:p w14:paraId="19A1EA37" w14:textId="77777777" w:rsidR="00440728" w:rsidRPr="009546CC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9546CC">
              <w:rPr>
                <w:rFonts w:ascii="Arial" w:hAnsi="Arial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</w:tr>
      <w:tr w:rsidR="00440728" w:rsidRPr="00201724" w14:paraId="38F2F425" w14:textId="77777777" w:rsidTr="00DB219B">
        <w:trPr>
          <w:trHeight w:val="850"/>
        </w:trPr>
        <w:tc>
          <w:tcPr>
            <w:tcW w:w="1651" w:type="pct"/>
          </w:tcPr>
          <w:p w14:paraId="4EFDAEAE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349" w:type="pct"/>
          </w:tcPr>
          <w:p w14:paraId="75233B2D" w14:textId="77777777" w:rsidR="00440728" w:rsidRPr="00440728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440728">
              <w:rPr>
                <w:rFonts w:ascii="Arial" w:hAnsi="Arial" w:cs="Arial"/>
                <w:bCs/>
                <w:sz w:val="20"/>
              </w:rPr>
              <w:t>EPEAT Gold</w:t>
            </w:r>
          </w:p>
          <w:p w14:paraId="63A211C0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Monitor musi się znajdować na stronie TCO :</w:t>
            </w:r>
          </w:p>
          <w:p w14:paraId="5B8FDBDF" w14:textId="77777777" w:rsidR="00440728" w:rsidRPr="00BD0EA2" w:rsidRDefault="00440728" w:rsidP="00DB219B">
            <w:pPr>
              <w:rPr>
                <w:rFonts w:ascii="Calibri" w:hAnsi="Calibri"/>
              </w:rPr>
            </w:pPr>
            <w:r w:rsidRPr="00BD0EA2">
              <w:t>http://tcocertified.com/product-finder/</w:t>
            </w:r>
          </w:p>
        </w:tc>
      </w:tr>
      <w:tr w:rsidR="00440728" w:rsidRPr="00201724" w14:paraId="52DA91B6" w14:textId="77777777" w:rsidTr="00DB219B">
        <w:trPr>
          <w:trHeight w:val="284"/>
        </w:trPr>
        <w:tc>
          <w:tcPr>
            <w:tcW w:w="1651" w:type="pct"/>
          </w:tcPr>
          <w:p w14:paraId="5B8D0C20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Inne</w:t>
            </w:r>
          </w:p>
        </w:tc>
        <w:tc>
          <w:tcPr>
            <w:tcW w:w="3349" w:type="pct"/>
          </w:tcPr>
          <w:p w14:paraId="4D171BEA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>Monitor musi posiadać trwałe oznaczenie logo producenta jednostki centralnej. Odłączany stand bez użycia narzędzi</w:t>
            </w:r>
          </w:p>
          <w:p w14:paraId="0A96B641" w14:textId="77777777" w:rsidR="00440728" w:rsidRPr="00BD0EA2" w:rsidRDefault="00440728" w:rsidP="00DB219B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BD0EA2">
              <w:rPr>
                <w:rFonts w:ascii="Arial" w:hAnsi="Arial" w:cs="Arial"/>
                <w:bCs/>
                <w:sz w:val="20"/>
              </w:rPr>
              <w:t xml:space="preserve">VESA 100mm. </w:t>
            </w:r>
          </w:p>
        </w:tc>
      </w:tr>
    </w:tbl>
    <w:p w14:paraId="0FA05D94" w14:textId="77777777" w:rsidR="00D71C76" w:rsidRDefault="00D71C76"/>
    <w:sectPr w:rsidR="00D71C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BB"/>
    <w:rsid w:val="003233BB"/>
    <w:rsid w:val="00440728"/>
    <w:rsid w:val="00CF2F96"/>
    <w:rsid w:val="00D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642A-44CA-449C-BAC6-65D784F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728"/>
    <w:pPr>
      <w:spacing w:after="0" w:line="240" w:lineRule="auto"/>
    </w:pPr>
    <w:rPr>
      <w:rFonts w:ascii="Arial Narrow" w:eastAsia="Times New Roman" w:hAnsi="Arial Narrow" w:cs="Times New Roman"/>
      <w:kern w:val="0"/>
      <w:szCs w:val="20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2023-11-22T08:05:00Z</dcterms:created>
  <dcterms:modified xsi:type="dcterms:W3CDTF">2023-11-22T08:05:00Z</dcterms:modified>
</cp:coreProperties>
</file>