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DB24" w14:textId="3A9D7B54" w:rsidR="002615FD" w:rsidRDefault="00E971A4">
      <w:pPr>
        <w:pStyle w:val="Standard"/>
        <w:jc w:val="right"/>
      </w:pPr>
      <w:r>
        <w:rPr>
          <w:rFonts w:ascii="Calibri" w:hAnsi="Calibri"/>
        </w:rPr>
        <w:t>Jezierzyce, dnia 2</w:t>
      </w:r>
      <w:r w:rsidR="005B6460">
        <w:rPr>
          <w:rFonts w:ascii="Calibri" w:hAnsi="Calibri"/>
        </w:rPr>
        <w:t>3</w:t>
      </w:r>
      <w:r>
        <w:rPr>
          <w:rFonts w:ascii="Calibri" w:hAnsi="Calibri"/>
        </w:rPr>
        <w:t>.</w:t>
      </w:r>
      <w:r w:rsidR="005B6460">
        <w:rPr>
          <w:rFonts w:ascii="Calibri" w:hAnsi="Calibri"/>
        </w:rPr>
        <w:t>05</w:t>
      </w:r>
      <w:r>
        <w:rPr>
          <w:rFonts w:ascii="Calibri" w:eastAsia="Times New Roman" w:hAnsi="Calibri" w:cs="Calibri"/>
          <w:lang w:eastAsia="pl-PL"/>
        </w:rPr>
        <w:t>.202</w:t>
      </w:r>
      <w:r w:rsidR="005B6460">
        <w:rPr>
          <w:rFonts w:ascii="Calibri" w:eastAsia="Times New Roman" w:hAnsi="Calibri" w:cs="Calibri"/>
          <w:lang w:eastAsia="pl-PL"/>
        </w:rPr>
        <w:t>3</w:t>
      </w:r>
      <w:r>
        <w:rPr>
          <w:rFonts w:ascii="Calibri" w:eastAsia="Times New Roman" w:hAnsi="Calibri" w:cs="Calibri"/>
          <w:lang w:eastAsia="pl-PL"/>
        </w:rPr>
        <w:t>r.</w:t>
      </w:r>
    </w:p>
    <w:p w14:paraId="0883DA36" w14:textId="77777777" w:rsidR="002615FD" w:rsidRDefault="002615FD">
      <w:pPr>
        <w:pStyle w:val="Standard"/>
        <w:jc w:val="right"/>
        <w:rPr>
          <w:rFonts w:ascii="Calibri" w:hAnsi="Calibri"/>
        </w:rPr>
      </w:pPr>
    </w:p>
    <w:p w14:paraId="4556ECE9" w14:textId="7AE41352" w:rsidR="002615FD" w:rsidRDefault="005B6460">
      <w:pPr>
        <w:pStyle w:val="Standard"/>
      </w:pPr>
      <w:r>
        <w:rPr>
          <w:rFonts w:ascii="Calibri" w:hAnsi="Calibri"/>
        </w:rPr>
        <w:t>04</w:t>
      </w:r>
      <w:r w:rsidR="00E971A4">
        <w:rPr>
          <w:rFonts w:ascii="Calibri" w:hAnsi="Calibri"/>
        </w:rPr>
        <w:t>/MW/2022</w:t>
      </w:r>
    </w:p>
    <w:p w14:paraId="32CB6F53" w14:textId="77777777" w:rsidR="002615FD" w:rsidRDefault="002615FD">
      <w:pPr>
        <w:pStyle w:val="Standard"/>
        <w:rPr>
          <w:rFonts w:ascii="Calibri" w:hAnsi="Calibri"/>
        </w:rPr>
      </w:pPr>
    </w:p>
    <w:p w14:paraId="417AA456" w14:textId="77777777" w:rsidR="002615FD" w:rsidRDefault="00E971A4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INFORMACJA O WYBORZE NAJKORZYSTNIEJSZEJ OFERTY</w:t>
      </w:r>
    </w:p>
    <w:p w14:paraId="18FF4146" w14:textId="77777777" w:rsidR="002615FD" w:rsidRDefault="002615FD">
      <w:pPr>
        <w:pStyle w:val="Standard"/>
        <w:jc w:val="center"/>
        <w:rPr>
          <w:rFonts w:ascii="Calibri" w:hAnsi="Calibri"/>
        </w:rPr>
      </w:pPr>
    </w:p>
    <w:p w14:paraId="1377DF97" w14:textId="77777777" w:rsidR="002615FD" w:rsidRDefault="00E971A4">
      <w:pPr>
        <w:pStyle w:val="Standard"/>
        <w:rPr>
          <w:rFonts w:ascii="Calibri" w:hAnsi="Calibri"/>
        </w:rPr>
      </w:pPr>
      <w:r>
        <w:rPr>
          <w:rFonts w:ascii="Calibri" w:hAnsi="Calibri"/>
        </w:rPr>
        <w:t>Zamawiający:</w:t>
      </w:r>
    </w:p>
    <w:p w14:paraId="78C9706E" w14:textId="77777777" w:rsidR="002615FD" w:rsidRDefault="00E971A4">
      <w:pPr>
        <w:pStyle w:val="Standard"/>
      </w:pPr>
      <w:r>
        <w:rPr>
          <w:rFonts w:ascii="Calibri" w:eastAsia="Times New Roman" w:hAnsi="Calibri" w:cs="Calibri"/>
          <w:lang w:eastAsia="pl-PL"/>
        </w:rPr>
        <w:t>Zakład Gospodarki Komunalnej w Jezierzycach Sp. z o.o.</w:t>
      </w:r>
    </w:p>
    <w:p w14:paraId="62EB1E3A" w14:textId="77777777" w:rsidR="002615FD" w:rsidRDefault="00E971A4">
      <w:pPr>
        <w:pStyle w:val="Standard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Jezierzyce, ul. Kolejowa 5,</w:t>
      </w:r>
    </w:p>
    <w:p w14:paraId="70F3710E" w14:textId="77777777" w:rsidR="002615FD" w:rsidRDefault="00E971A4">
      <w:pPr>
        <w:pStyle w:val="Standard"/>
      </w:pPr>
      <w:r>
        <w:rPr>
          <w:rFonts w:ascii="Calibri" w:eastAsia="Times New Roman" w:hAnsi="Calibri" w:cs="Calibri"/>
          <w:lang w:eastAsia="pl-PL"/>
        </w:rPr>
        <w:t>76-200 Słupsk</w:t>
      </w:r>
    </w:p>
    <w:p w14:paraId="46452C0F" w14:textId="77777777" w:rsidR="002615FD" w:rsidRDefault="002615FD">
      <w:pPr>
        <w:pStyle w:val="Standard"/>
        <w:spacing w:line="276" w:lineRule="auto"/>
        <w:rPr>
          <w:rFonts w:ascii="Calibri" w:eastAsia="Times New Roman" w:hAnsi="Calibri" w:cs="Calibri"/>
          <w:lang w:eastAsia="pl-PL"/>
        </w:rPr>
      </w:pPr>
    </w:p>
    <w:p w14:paraId="66B80C98" w14:textId="1B2E8110" w:rsidR="002615FD" w:rsidRDefault="00E971A4">
      <w:pPr>
        <w:pStyle w:val="Standard"/>
      </w:pPr>
      <w:r>
        <w:rPr>
          <w:rFonts w:ascii="Calibri" w:eastAsia="Times New Roman" w:hAnsi="Calibri" w:cs="Calibri"/>
          <w:color w:val="000000"/>
          <w:spacing w:val="10"/>
          <w:lang w:bidi="ar-SA"/>
        </w:rPr>
        <w:t xml:space="preserve">Dotyczy: postępowania o </w:t>
      </w:r>
      <w:r>
        <w:rPr>
          <w:rFonts w:ascii="Calibri" w:eastAsia="Times New Roman" w:hAnsi="Calibri" w:cs="Calibri"/>
          <w:color w:val="000000"/>
          <w:spacing w:val="10"/>
          <w:lang w:bidi="ar-SA"/>
        </w:rPr>
        <w:t xml:space="preserve">udzielenie zamówienia publicznego </w:t>
      </w:r>
      <w:r w:rsidR="005B6460">
        <w:rPr>
          <w:rFonts w:ascii="Calibri" w:eastAsia="Times New Roman" w:hAnsi="Calibri" w:cs="Calibri"/>
          <w:color w:val="000000"/>
          <w:spacing w:val="10"/>
          <w:lang w:bidi="ar-SA"/>
        </w:rPr>
        <w:t>zapytania ofertowego na podstawie regulaminu udzielania przez Zakład Gospodarki komunalnej w Jezierzycach Sp. z o.o. zamówień sektorowych na dostawy, usługi lub roboty budowlane, których wartość nie przekracza progów unijnych</w:t>
      </w:r>
      <w:r>
        <w:rPr>
          <w:rFonts w:ascii="Calibri" w:eastAsia="Times New Roman" w:hAnsi="Calibri" w:cs="Calibri"/>
          <w:color w:val="000000"/>
          <w:spacing w:val="10"/>
          <w:lang w:eastAsia="pl-PL" w:bidi="ar-SA"/>
        </w:rPr>
        <w:t xml:space="preserve"> na zadanie:</w:t>
      </w:r>
      <w:r>
        <w:rPr>
          <w:rFonts w:ascii="Calibri" w:eastAsia="Times New Roman" w:hAnsi="Calibri" w:cs="Calibri"/>
          <w:caps/>
          <w:color w:val="000000"/>
          <w:spacing w:val="10"/>
          <w:lang w:bidi="ar-SA"/>
        </w:rPr>
        <w:t xml:space="preserve"> </w:t>
      </w:r>
      <w:r w:rsidR="005B6460">
        <w:rPr>
          <w:rFonts w:ascii="Calibri" w:eastAsia="Times New Roman" w:hAnsi="Calibri" w:cs="Calibri"/>
          <w:b/>
          <w:caps/>
          <w:spacing w:val="10"/>
          <w:lang w:bidi="ar-SA"/>
        </w:rPr>
        <w:t xml:space="preserve">Zakup i dostawa w formie leasingu operacyjnego z opcja wykupu fabrycznie nowej koparko- ładowarki wraz z osprzętem do bieżącego utrzymanai sieci wodociągowych. </w:t>
      </w:r>
    </w:p>
    <w:p w14:paraId="158C05BF" w14:textId="77777777" w:rsidR="005B6460" w:rsidRDefault="005B6460">
      <w:pPr>
        <w:pStyle w:val="Standard"/>
        <w:spacing w:line="276" w:lineRule="auto"/>
        <w:rPr>
          <w:rFonts w:ascii="Calibri" w:hAnsi="Calibri"/>
          <w:b/>
          <w:bCs/>
        </w:rPr>
      </w:pPr>
    </w:p>
    <w:p w14:paraId="4062EAA9" w14:textId="34C8C721" w:rsidR="002615FD" w:rsidRDefault="00E971A4">
      <w:pPr>
        <w:pStyle w:val="Standard"/>
        <w:spacing w:line="276" w:lineRule="auto"/>
      </w:pPr>
      <w:r>
        <w:rPr>
          <w:rFonts w:ascii="Calibri" w:hAnsi="Calibri"/>
        </w:rPr>
        <w:t>Dokonując wyboru najkorzystniejszej oferty, mając na względzie kryteria wyboru ofert określone w Specyfikacji Warunków Zamówienia w prowadzonym postępowaniu, Zamawiający uznał za najkorzystniejszą ofertę złożoną prz</w:t>
      </w:r>
      <w:r>
        <w:rPr>
          <w:rFonts w:ascii="Calibri" w:hAnsi="Calibri"/>
        </w:rPr>
        <w:t>ez Wykonawcę</w:t>
      </w:r>
      <w:r>
        <w:rPr>
          <w:rFonts w:ascii="Calibri" w:hAnsi="Calibri"/>
          <w:b/>
        </w:rPr>
        <w:t>:</w:t>
      </w:r>
    </w:p>
    <w:p w14:paraId="2DD11E87" w14:textId="77777777" w:rsidR="002615FD" w:rsidRPr="005B6460" w:rsidRDefault="002615FD">
      <w:pPr>
        <w:pStyle w:val="Standard"/>
        <w:spacing w:line="276" w:lineRule="auto"/>
        <w:rPr>
          <w:rFonts w:asciiTheme="minorHAnsi" w:hAnsiTheme="minorHAnsi" w:cstheme="minorHAnsi"/>
          <w:b/>
        </w:rPr>
      </w:pPr>
    </w:p>
    <w:p w14:paraId="11816766" w14:textId="54E21A37" w:rsidR="002615FD" w:rsidRPr="005B6460" w:rsidRDefault="005B6460">
      <w:pPr>
        <w:pStyle w:val="TableContents"/>
        <w:spacing w:line="276" w:lineRule="auto"/>
        <w:rPr>
          <w:rFonts w:asciiTheme="minorHAnsi" w:hAnsiTheme="minorHAnsi" w:cstheme="minorHAnsi"/>
          <w:b/>
          <w:bCs/>
          <w:color w:val="0C0606"/>
        </w:rPr>
      </w:pPr>
      <w:r w:rsidRPr="005B6460">
        <w:rPr>
          <w:rFonts w:asciiTheme="minorHAnsi" w:hAnsiTheme="minorHAnsi" w:cstheme="minorHAnsi"/>
          <w:b/>
          <w:bCs/>
          <w:color w:val="0C0606"/>
        </w:rPr>
        <w:t xml:space="preserve">SG </w:t>
      </w:r>
      <w:proofErr w:type="spellStart"/>
      <w:r w:rsidRPr="005B6460">
        <w:rPr>
          <w:rFonts w:asciiTheme="minorHAnsi" w:hAnsiTheme="minorHAnsi" w:cstheme="minorHAnsi"/>
          <w:b/>
          <w:bCs/>
          <w:color w:val="0C0606"/>
        </w:rPr>
        <w:t>Equipment</w:t>
      </w:r>
      <w:proofErr w:type="spellEnd"/>
      <w:r w:rsidRPr="005B6460">
        <w:rPr>
          <w:rFonts w:asciiTheme="minorHAnsi" w:hAnsiTheme="minorHAnsi" w:cstheme="minorHAnsi"/>
          <w:b/>
          <w:bCs/>
          <w:color w:val="0C0606"/>
        </w:rPr>
        <w:t xml:space="preserve"> </w:t>
      </w:r>
      <w:r w:rsidR="00E971A4">
        <w:rPr>
          <w:rFonts w:asciiTheme="minorHAnsi" w:hAnsiTheme="minorHAnsi" w:cstheme="minorHAnsi"/>
          <w:b/>
          <w:bCs/>
          <w:color w:val="0C0606"/>
        </w:rPr>
        <w:t>L</w:t>
      </w:r>
      <w:r w:rsidRPr="005B6460">
        <w:rPr>
          <w:rFonts w:asciiTheme="minorHAnsi" w:hAnsiTheme="minorHAnsi" w:cstheme="minorHAnsi"/>
          <w:b/>
          <w:bCs/>
          <w:color w:val="0C0606"/>
        </w:rPr>
        <w:t>easing Polska Sp. z o.o.</w:t>
      </w:r>
    </w:p>
    <w:p w14:paraId="70ED68A5" w14:textId="65D5633E" w:rsidR="005B6460" w:rsidRPr="005B6460" w:rsidRDefault="005B6460">
      <w:pPr>
        <w:pStyle w:val="TableContents"/>
        <w:spacing w:line="276" w:lineRule="auto"/>
        <w:rPr>
          <w:rFonts w:asciiTheme="minorHAnsi" w:hAnsiTheme="minorHAnsi" w:cstheme="minorHAnsi"/>
          <w:b/>
          <w:bCs/>
          <w:color w:val="0C0606"/>
        </w:rPr>
      </w:pPr>
      <w:r w:rsidRPr="005B6460">
        <w:rPr>
          <w:rFonts w:asciiTheme="minorHAnsi" w:hAnsiTheme="minorHAnsi" w:cstheme="minorHAnsi"/>
          <w:b/>
          <w:bCs/>
          <w:color w:val="0C0606"/>
        </w:rPr>
        <w:t>Ul. Marszałkowska 111</w:t>
      </w:r>
    </w:p>
    <w:p w14:paraId="1CB7100E" w14:textId="0D34C690" w:rsidR="005B6460" w:rsidRPr="005B6460" w:rsidRDefault="005B6460">
      <w:pPr>
        <w:pStyle w:val="TableContents"/>
        <w:spacing w:line="276" w:lineRule="auto"/>
        <w:rPr>
          <w:rFonts w:asciiTheme="minorHAnsi" w:hAnsiTheme="minorHAnsi" w:cstheme="minorHAnsi"/>
          <w:b/>
          <w:bCs/>
          <w:color w:val="0C0606"/>
        </w:rPr>
      </w:pPr>
      <w:r w:rsidRPr="005B6460">
        <w:rPr>
          <w:rFonts w:asciiTheme="minorHAnsi" w:hAnsiTheme="minorHAnsi" w:cstheme="minorHAnsi"/>
          <w:b/>
          <w:bCs/>
          <w:color w:val="0C0606"/>
        </w:rPr>
        <w:t>00-102 Warszawa</w:t>
      </w:r>
    </w:p>
    <w:p w14:paraId="2C68776B" w14:textId="77777777" w:rsidR="002615FD" w:rsidRDefault="002615FD">
      <w:pPr>
        <w:pStyle w:val="Standard"/>
        <w:spacing w:line="276" w:lineRule="auto"/>
        <w:rPr>
          <w:rFonts w:ascii="Helvetica Neue" w:hAnsi="Helvetica Neue" w:hint="eastAsia"/>
          <w:b/>
          <w:bCs/>
          <w:color w:val="0B0606"/>
        </w:rPr>
      </w:pPr>
    </w:p>
    <w:p w14:paraId="3EBA02A9" w14:textId="1344F465" w:rsidR="002615FD" w:rsidRDefault="00E971A4">
      <w:pPr>
        <w:pStyle w:val="Standard"/>
        <w:spacing w:before="24" w:after="24"/>
      </w:pPr>
      <w:r>
        <w:rPr>
          <w:rFonts w:ascii="Calibri" w:hAnsi="Calibri"/>
          <w:b/>
          <w:bCs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UZASADNIENIE WYBORU</w:t>
      </w:r>
      <w:r>
        <w:rPr>
          <w:rStyle w:val="Uwydatnienie"/>
          <w:rFonts w:ascii="Calibri" w:hAnsi="Calibri"/>
          <w:b/>
          <w:color w:val="212529"/>
        </w:rPr>
        <w:t xml:space="preserve">: </w:t>
      </w:r>
      <w:r>
        <w:rPr>
          <w:rStyle w:val="Uwydatnienie"/>
          <w:rFonts w:ascii="Calibri" w:hAnsi="Calibri"/>
          <w:i w:val="0"/>
          <w:color w:val="0B0606"/>
        </w:rPr>
        <w:t xml:space="preserve">W postępowaniu do dnia </w:t>
      </w:r>
      <w:r w:rsidR="005B6460">
        <w:rPr>
          <w:rStyle w:val="Uwydatnienie"/>
          <w:rFonts w:ascii="Calibri" w:eastAsia="Times New Roman" w:hAnsi="Calibri" w:cs="Calibri"/>
          <w:i w:val="0"/>
          <w:color w:val="0B0606"/>
          <w:lang w:eastAsia="pl-PL"/>
        </w:rPr>
        <w:t>12</w:t>
      </w:r>
      <w:r>
        <w:rPr>
          <w:rStyle w:val="Uwydatnienie"/>
          <w:rFonts w:ascii="Calibri" w:eastAsia="Times New Roman" w:hAnsi="Calibri" w:cs="Calibri"/>
          <w:i w:val="0"/>
          <w:color w:val="0B0606"/>
          <w:lang w:eastAsia="pl-PL"/>
        </w:rPr>
        <w:t>.</w:t>
      </w:r>
      <w:r w:rsidR="005B6460">
        <w:rPr>
          <w:rStyle w:val="Uwydatnienie"/>
          <w:rFonts w:ascii="Calibri" w:eastAsia="Times New Roman" w:hAnsi="Calibri" w:cs="Calibri"/>
          <w:i w:val="0"/>
          <w:color w:val="0B0606"/>
          <w:lang w:eastAsia="pl-PL"/>
        </w:rPr>
        <w:t>05</w:t>
      </w:r>
      <w:r>
        <w:rPr>
          <w:rStyle w:val="Uwydatnienie"/>
          <w:rFonts w:ascii="Calibri" w:eastAsia="Times New Roman" w:hAnsi="Calibri" w:cs="Calibri"/>
          <w:i w:val="0"/>
          <w:color w:val="0B0606"/>
          <w:lang w:eastAsia="pl-PL"/>
        </w:rPr>
        <w:t>.202</w:t>
      </w:r>
      <w:r w:rsidR="005B6460">
        <w:rPr>
          <w:rStyle w:val="Uwydatnienie"/>
          <w:rFonts w:ascii="Calibri" w:eastAsia="Times New Roman" w:hAnsi="Calibri" w:cs="Calibri"/>
          <w:i w:val="0"/>
          <w:color w:val="0B0606"/>
          <w:lang w:eastAsia="pl-PL"/>
        </w:rPr>
        <w:t>3</w:t>
      </w:r>
      <w:r>
        <w:rPr>
          <w:rStyle w:val="Uwydatnienie"/>
          <w:rFonts w:ascii="Calibri" w:eastAsia="Times New Roman" w:hAnsi="Calibri" w:cs="Calibri"/>
          <w:i w:val="0"/>
          <w:color w:val="0B0606"/>
          <w:lang w:eastAsia="pl-PL"/>
        </w:rPr>
        <w:t>r.</w:t>
      </w:r>
      <w:r>
        <w:rPr>
          <w:rStyle w:val="Uwydatnienie"/>
          <w:rFonts w:ascii="Calibri" w:hAnsi="Calibri"/>
          <w:i w:val="0"/>
          <w:color w:val="0B0606"/>
        </w:rPr>
        <w:t xml:space="preserve"> do godz. 10.00 złożono jedną  ofertę.</w:t>
      </w:r>
      <w:r>
        <w:rPr>
          <w:rStyle w:val="Uwydatnienie"/>
          <w:rFonts w:ascii="Helvetica Neue" w:hAnsi="Helvetica Neue"/>
          <w:i w:val="0"/>
          <w:color w:val="0B0606"/>
        </w:rPr>
        <w:t xml:space="preserve"> </w:t>
      </w:r>
      <w:r>
        <w:rPr>
          <w:rFonts w:ascii="Calibri" w:hAnsi="Calibri"/>
          <w:b/>
          <w:color w:val="212529"/>
        </w:rPr>
        <w:t xml:space="preserve">Wyżej wymieniony Wykonawca spełnia </w:t>
      </w:r>
      <w:r>
        <w:rPr>
          <w:rFonts w:ascii="Calibri" w:hAnsi="Calibri"/>
          <w:b/>
          <w:color w:val="212529"/>
        </w:rPr>
        <w:t>warunki udziału w postępowaniu, nie podlega wykluczeniu z postępowania oraz złożył ofertę, która przedstawia najkorzystniejszy bilans w odniesieniu do kryteriów oceny ofert przyjętych w niniejszym postępowaniu i opisanych w Specyfikacji Warunków Zamówienia</w:t>
      </w:r>
      <w:r>
        <w:rPr>
          <w:rFonts w:ascii="Calibri" w:hAnsi="Calibri"/>
          <w:b/>
          <w:color w:val="212529"/>
        </w:rPr>
        <w:t xml:space="preserve"> </w:t>
      </w:r>
      <w:r>
        <w:rPr>
          <w:rFonts w:ascii="Calibri" w:hAnsi="Calibri"/>
          <w:color w:val="212529"/>
        </w:rPr>
        <w:t>(cena 100%). W ocenie punktowej oferta otrzymała łącznie 100,00 punktów.</w:t>
      </w:r>
    </w:p>
    <w:p w14:paraId="3563EC3E" w14:textId="77777777" w:rsidR="002615FD" w:rsidRDefault="002615FD">
      <w:pPr>
        <w:pStyle w:val="Standard"/>
        <w:rPr>
          <w:rFonts w:ascii="Calibri" w:eastAsia="Calibri" w:hAnsi="Calibri" w:cs="Times New Roman"/>
          <w:bCs/>
          <w:color w:val="212529"/>
          <w:kern w:val="0"/>
          <w:lang w:eastAsia="en-US" w:bidi="ar-SA"/>
        </w:rPr>
      </w:pPr>
    </w:p>
    <w:p w14:paraId="20E2A215" w14:textId="7751DF17" w:rsidR="002615FD" w:rsidRDefault="00283214">
      <w:pPr>
        <w:pStyle w:val="Standard"/>
      </w:pPr>
      <w:r w:rsidRPr="00283214">
        <w:rPr>
          <w:rFonts w:asciiTheme="minorHAnsi" w:hAnsiTheme="minorHAnsi" w:cstheme="minorHAnsi"/>
          <w:b/>
          <w:bCs/>
        </w:rPr>
        <w:t>3</w:t>
      </w:r>
      <w:r w:rsidR="00E971A4">
        <w:rPr>
          <w:rFonts w:ascii="Calibri" w:eastAsia="Cambria" w:hAnsi="Calibri" w:cs="Calibri"/>
          <w:b/>
          <w:bCs/>
          <w:color w:val="000000"/>
          <w:shd w:val="clear" w:color="auto" w:fill="FFFFFF"/>
          <w:lang w:eastAsia="pl-PL" w:bidi="pl-PL"/>
        </w:rPr>
        <w:t>.</w:t>
      </w:r>
      <w:r w:rsidR="00E971A4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 xml:space="preserve"> </w:t>
      </w:r>
      <w:r w:rsidR="00E971A4">
        <w:rPr>
          <w:rFonts w:ascii="Calibri" w:eastAsia="Cambria" w:hAnsi="Calibri" w:cs="Calibri"/>
          <w:b/>
          <w:bCs/>
          <w:color w:val="000000"/>
          <w:shd w:val="clear" w:color="auto" w:fill="FFFFFF"/>
          <w:lang w:eastAsia="pl-PL" w:bidi="pl-PL"/>
        </w:rPr>
        <w:t>IN</w:t>
      </w:r>
      <w:r>
        <w:rPr>
          <w:rFonts w:ascii="Calibri" w:eastAsia="Cambria" w:hAnsi="Calibri" w:cs="Calibri"/>
          <w:b/>
          <w:bCs/>
          <w:color w:val="000000"/>
          <w:shd w:val="clear" w:color="auto" w:fill="FFFFFF"/>
          <w:lang w:eastAsia="pl-PL" w:bidi="pl-PL"/>
        </w:rPr>
        <w:t>F</w:t>
      </w:r>
      <w:r w:rsidR="00E971A4">
        <w:rPr>
          <w:rFonts w:ascii="Calibri" w:eastAsia="Cambria" w:hAnsi="Calibri" w:cs="Calibri"/>
          <w:b/>
          <w:bCs/>
          <w:color w:val="000000"/>
          <w:shd w:val="clear" w:color="auto" w:fill="FFFFFF"/>
          <w:lang w:eastAsia="pl-PL" w:bidi="pl-PL"/>
        </w:rPr>
        <w:t xml:space="preserve">ORMACJA O OFERTACH </w:t>
      </w:r>
      <w:r w:rsidR="00E971A4">
        <w:rPr>
          <w:rFonts w:ascii="Calibri" w:eastAsia="Cambria" w:hAnsi="Calibri" w:cs="Calibri"/>
          <w:b/>
          <w:bCs/>
          <w:color w:val="000000"/>
          <w:shd w:val="clear" w:color="auto" w:fill="FFFFFF"/>
          <w:lang w:eastAsia="pl-PL" w:bidi="pl-PL"/>
        </w:rPr>
        <w:t>ODRZUCONYCH</w:t>
      </w:r>
      <w:r w:rsidR="00E971A4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: W postępowaniu nie została odrzucona żadna oferta.</w:t>
      </w:r>
    </w:p>
    <w:p w14:paraId="3170B2F5" w14:textId="77777777" w:rsidR="002615FD" w:rsidRDefault="002615FD">
      <w:pPr>
        <w:pStyle w:val="Standard"/>
        <w:spacing w:line="360" w:lineRule="auto"/>
      </w:pPr>
    </w:p>
    <w:p w14:paraId="4B8E24BD" w14:textId="77777777" w:rsidR="002615FD" w:rsidRDefault="002615FD">
      <w:pPr>
        <w:pStyle w:val="Standard"/>
        <w:jc w:val="right"/>
        <w:rPr>
          <w:rFonts w:ascii="Calibri" w:hAnsi="Calibri"/>
        </w:rPr>
      </w:pPr>
    </w:p>
    <w:p w14:paraId="2724484B" w14:textId="77777777" w:rsidR="002615FD" w:rsidRDefault="00E971A4">
      <w:pPr>
        <w:pStyle w:val="Standard"/>
        <w:jc w:val="right"/>
      </w:pPr>
      <w:r>
        <w:rPr>
          <w:rFonts w:ascii="Calibri" w:hAnsi="Calibri"/>
        </w:rPr>
        <w:t xml:space="preserve">   </w:t>
      </w:r>
      <w:r>
        <w:rPr>
          <w:rFonts w:ascii="Calibri" w:eastAsia="Times New Roman" w:hAnsi="Calibri" w:cs="Calibri"/>
          <w:b/>
          <w:bCs/>
          <w:caps/>
          <w:color w:val="000000"/>
          <w:spacing w:val="10"/>
          <w:lang w:bidi="ar-SA"/>
        </w:rPr>
        <w:t>ANDRZEJ cYRANOWICZ</w:t>
      </w:r>
    </w:p>
    <w:p w14:paraId="35F632B9" w14:textId="77777777" w:rsidR="002615FD" w:rsidRDefault="00E971A4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Prezes Zarządu                    </w:t>
      </w:r>
    </w:p>
    <w:p w14:paraId="4104B601" w14:textId="77777777" w:rsidR="002615FD" w:rsidRDefault="00E971A4">
      <w:pPr>
        <w:pStyle w:val="Standard"/>
        <w:jc w:val="right"/>
      </w:pPr>
      <w:r>
        <w:rPr>
          <w:rFonts w:ascii="Calibri" w:hAnsi="Calibri"/>
        </w:rPr>
        <w:t>Kier</w:t>
      </w:r>
      <w:r>
        <w:rPr>
          <w:rFonts w:ascii="Calibri" w:hAnsi="Calibri"/>
        </w:rPr>
        <w:t>ownik Zamawiającego</w:t>
      </w:r>
    </w:p>
    <w:sectPr w:rsidR="002615F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A1F2" w14:textId="77777777" w:rsidR="00000000" w:rsidRDefault="00E971A4">
      <w:r>
        <w:separator/>
      </w:r>
    </w:p>
  </w:endnote>
  <w:endnote w:type="continuationSeparator" w:id="0">
    <w:p w14:paraId="6B196FB6" w14:textId="77777777" w:rsidR="00000000" w:rsidRDefault="00E9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132F" w14:textId="77777777" w:rsidR="00000000" w:rsidRDefault="00E971A4">
      <w:r>
        <w:rPr>
          <w:color w:val="000000"/>
        </w:rPr>
        <w:separator/>
      </w:r>
    </w:p>
  </w:footnote>
  <w:footnote w:type="continuationSeparator" w:id="0">
    <w:p w14:paraId="79D4D9D9" w14:textId="77777777" w:rsidR="00000000" w:rsidRDefault="00E9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5FD"/>
    <w:rsid w:val="002615FD"/>
    <w:rsid w:val="00283214"/>
    <w:rsid w:val="005B6460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8BC"/>
  <w15:docId w15:val="{3CF763A4-FAB7-4FC2-BF60-BAC61DC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wodomierze@zgk.local</cp:lastModifiedBy>
  <cp:revision>2</cp:revision>
  <dcterms:created xsi:type="dcterms:W3CDTF">2023-05-24T06:36:00Z</dcterms:created>
  <dcterms:modified xsi:type="dcterms:W3CDTF">2023-05-24T06:36:00Z</dcterms:modified>
</cp:coreProperties>
</file>