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0905" w14:textId="77777777" w:rsidR="008620E0" w:rsidRDefault="008620E0" w:rsidP="00CF24A0">
      <w:pPr>
        <w:spacing w:after="0"/>
        <w:jc w:val="both"/>
        <w:rPr>
          <w:rFonts w:ascii="Verdana" w:hAnsi="Verdana"/>
          <w:sz w:val="20"/>
          <w:szCs w:val="20"/>
        </w:rPr>
      </w:pPr>
    </w:p>
    <w:p w14:paraId="2F0574F1" w14:textId="77777777" w:rsidR="008620E0" w:rsidRDefault="008620E0" w:rsidP="00CF24A0">
      <w:pPr>
        <w:spacing w:after="0"/>
        <w:jc w:val="both"/>
        <w:rPr>
          <w:rFonts w:ascii="Verdana" w:hAnsi="Verdana"/>
          <w:sz w:val="20"/>
          <w:szCs w:val="20"/>
        </w:rPr>
      </w:pPr>
    </w:p>
    <w:p w14:paraId="3ED1D91F" w14:textId="77777777" w:rsidR="008620E0" w:rsidRDefault="008620E0" w:rsidP="00CF24A0">
      <w:pPr>
        <w:spacing w:after="0"/>
        <w:jc w:val="both"/>
        <w:rPr>
          <w:rFonts w:ascii="Verdana" w:hAnsi="Verdana"/>
          <w:sz w:val="20"/>
          <w:szCs w:val="20"/>
        </w:rPr>
      </w:pPr>
    </w:p>
    <w:p w14:paraId="206EBCF3" w14:textId="6EDC885C" w:rsidR="000B5F96" w:rsidRPr="008620E0" w:rsidRDefault="00CF24A0" w:rsidP="008620E0">
      <w:pPr>
        <w:spacing w:after="0" w:line="276" w:lineRule="auto"/>
        <w:jc w:val="both"/>
        <w:rPr>
          <w:rFonts w:ascii="Verdana" w:hAnsi="Verdana" w:cs="Times New Roman"/>
        </w:rPr>
      </w:pPr>
      <w:r w:rsidRPr="008620E0">
        <w:rPr>
          <w:rFonts w:ascii="Verdana" w:hAnsi="Verdana"/>
        </w:rPr>
        <w:t xml:space="preserve">Zamawiający zamierza przeznaczyć na realizację zamówienia </w:t>
      </w:r>
      <w:r w:rsidR="008620E0" w:rsidRPr="0093058A">
        <w:rPr>
          <w:rFonts w:ascii="Verdana" w:hAnsi="Verdana"/>
          <w:b/>
          <w:bCs/>
        </w:rPr>
        <w:t>656 401,80</w:t>
      </w:r>
      <w:r w:rsidRPr="0093058A">
        <w:rPr>
          <w:rFonts w:ascii="Verdana" w:hAnsi="Verdana"/>
          <w:b/>
          <w:bCs/>
        </w:rPr>
        <w:t>zł brutto</w:t>
      </w:r>
      <w:r w:rsidRPr="0093058A">
        <w:rPr>
          <w:rFonts w:ascii="Verdana" w:hAnsi="Verdana" w:cs="Times New Roman"/>
          <w:b/>
          <w:bCs/>
        </w:rPr>
        <w:t>,</w:t>
      </w:r>
      <w:r w:rsidRPr="008620E0">
        <w:rPr>
          <w:rFonts w:ascii="Verdana" w:hAnsi="Verdana" w:cs="Times New Roman"/>
        </w:rPr>
        <w:t xml:space="preserve"> </w:t>
      </w:r>
    </w:p>
    <w:p w14:paraId="7CA63063" w14:textId="7C533D97" w:rsidR="00CF24A0" w:rsidRPr="008620E0" w:rsidRDefault="00CF24A0" w:rsidP="008620E0">
      <w:pPr>
        <w:spacing w:after="0" w:line="276" w:lineRule="auto"/>
        <w:jc w:val="both"/>
        <w:rPr>
          <w:rFonts w:ascii="Verdana" w:hAnsi="Verdana" w:cs="Times New Roman"/>
        </w:rPr>
      </w:pPr>
      <w:r w:rsidRPr="008620E0">
        <w:rPr>
          <w:rFonts w:ascii="Verdana" w:hAnsi="Verdana" w:cs="Times New Roman"/>
        </w:rPr>
        <w:t>w tym:</w:t>
      </w:r>
    </w:p>
    <w:p w14:paraId="57FE990B" w14:textId="3C44DB18" w:rsidR="00CF24A0" w:rsidRPr="008620E0" w:rsidRDefault="00CF24A0" w:rsidP="008620E0">
      <w:pPr>
        <w:spacing w:after="0" w:line="276" w:lineRule="auto"/>
        <w:jc w:val="both"/>
        <w:rPr>
          <w:rFonts w:ascii="Verdana" w:hAnsi="Verdana" w:cs="Times New Roman"/>
        </w:rPr>
      </w:pPr>
    </w:p>
    <w:p w14:paraId="7E8304A1" w14:textId="151840B8" w:rsidR="008620E0" w:rsidRPr="008620E0" w:rsidRDefault="008620E0" w:rsidP="008620E0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Calibri Light"/>
          <w:b/>
          <w:bCs/>
          <w:color w:val="000000"/>
        </w:rPr>
      </w:pPr>
      <w:r w:rsidRPr="008620E0">
        <w:rPr>
          <w:rFonts w:ascii="Verdana" w:hAnsi="Verdana" w:cs="Arial"/>
          <w:color w:val="000000"/>
        </w:rPr>
        <w:t>-część I - Przełączniki sieciowe;</w:t>
      </w:r>
      <w:r w:rsidRPr="008620E0">
        <w:rPr>
          <w:rFonts w:ascii="Verdana" w:hAnsi="Verdana" w:cs="Calibri Light"/>
          <w:b/>
          <w:bCs/>
          <w:color w:val="000000"/>
        </w:rPr>
        <w:t xml:space="preserve"> 335 913,00 zł brutto</w:t>
      </w:r>
      <w:r>
        <w:rPr>
          <w:rFonts w:ascii="Verdana" w:hAnsi="Verdana" w:cs="Calibri Light"/>
          <w:b/>
          <w:bCs/>
          <w:color w:val="000000"/>
        </w:rPr>
        <w:t>,</w:t>
      </w:r>
    </w:p>
    <w:p w14:paraId="0F97DC94" w14:textId="03558D0D" w:rsidR="008620E0" w:rsidRPr="008620E0" w:rsidRDefault="008620E0" w:rsidP="008620E0">
      <w:pPr>
        <w:pStyle w:val="Akapitzlist"/>
        <w:tabs>
          <w:tab w:val="left" w:pos="567"/>
        </w:tabs>
        <w:spacing w:after="0" w:line="276" w:lineRule="auto"/>
        <w:ind w:left="928"/>
        <w:jc w:val="both"/>
        <w:rPr>
          <w:rFonts w:ascii="Verdana" w:hAnsi="Verdana" w:cs="Arial"/>
          <w:color w:val="000000"/>
        </w:rPr>
      </w:pPr>
    </w:p>
    <w:p w14:paraId="4FF5C11A" w14:textId="5E778545" w:rsidR="008620E0" w:rsidRDefault="008620E0" w:rsidP="008620E0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Calibri Light"/>
          <w:b/>
          <w:bCs/>
          <w:color w:val="000000"/>
        </w:rPr>
      </w:pPr>
      <w:r w:rsidRPr="008620E0">
        <w:rPr>
          <w:rFonts w:ascii="Verdana" w:hAnsi="Verdana" w:cs="Arial"/>
          <w:color w:val="000000"/>
        </w:rPr>
        <w:t xml:space="preserve">-część II - Półka dyskowa do macierzy </w:t>
      </w:r>
      <w:proofErr w:type="spellStart"/>
      <w:r w:rsidRPr="008620E0">
        <w:rPr>
          <w:rFonts w:ascii="Verdana" w:hAnsi="Verdana" w:cs="Arial"/>
          <w:color w:val="000000"/>
        </w:rPr>
        <w:t>Eternus</w:t>
      </w:r>
      <w:proofErr w:type="spellEnd"/>
      <w:r w:rsidRPr="008620E0">
        <w:rPr>
          <w:rFonts w:ascii="Verdana" w:hAnsi="Verdana" w:cs="Arial"/>
          <w:color w:val="000000"/>
        </w:rPr>
        <w:t xml:space="preserve"> DX200 S5;</w:t>
      </w:r>
      <w:r w:rsidRPr="008620E0">
        <w:rPr>
          <w:rFonts w:ascii="Verdana" w:hAnsi="Verdana" w:cs="Calibri Light"/>
          <w:b/>
          <w:bCs/>
          <w:color w:val="000000"/>
        </w:rPr>
        <w:t xml:space="preserve"> 204</w:t>
      </w:r>
      <w:r>
        <w:rPr>
          <w:rFonts w:ascii="Verdana" w:hAnsi="Verdana" w:cs="Calibri Light"/>
          <w:b/>
          <w:bCs/>
          <w:color w:val="000000"/>
        </w:rPr>
        <w:t xml:space="preserve"> </w:t>
      </w:r>
      <w:r w:rsidRPr="008620E0">
        <w:rPr>
          <w:rFonts w:ascii="Verdana" w:hAnsi="Verdana" w:cs="Calibri Light"/>
          <w:b/>
          <w:bCs/>
          <w:color w:val="000000"/>
        </w:rPr>
        <w:t>180,00 zł brutto</w:t>
      </w:r>
      <w:r>
        <w:rPr>
          <w:rFonts w:ascii="Verdana" w:hAnsi="Verdana" w:cs="Calibri Light"/>
          <w:b/>
          <w:bCs/>
          <w:color w:val="000000"/>
        </w:rPr>
        <w:t>,</w:t>
      </w:r>
    </w:p>
    <w:p w14:paraId="5935D7E0" w14:textId="77777777" w:rsidR="008620E0" w:rsidRPr="008620E0" w:rsidRDefault="008620E0" w:rsidP="008620E0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Calibri Light"/>
          <w:b/>
          <w:bCs/>
          <w:color w:val="000000"/>
        </w:rPr>
      </w:pPr>
    </w:p>
    <w:p w14:paraId="21FDEA26" w14:textId="2A408B46" w:rsidR="008620E0" w:rsidRDefault="008620E0" w:rsidP="008620E0">
      <w:pPr>
        <w:tabs>
          <w:tab w:val="left" w:pos="567"/>
        </w:tabs>
        <w:spacing w:after="0" w:line="276" w:lineRule="auto"/>
        <w:jc w:val="both"/>
        <w:rPr>
          <w:rFonts w:ascii="Verdana" w:hAnsi="Verdana" w:cs="Calibri Light"/>
          <w:b/>
          <w:bCs/>
          <w:color w:val="000000"/>
        </w:rPr>
      </w:pPr>
      <w:r w:rsidRPr="008620E0">
        <w:rPr>
          <w:rFonts w:ascii="Verdana" w:hAnsi="Verdana" w:cs="Arial"/>
          <w:color w:val="000000"/>
        </w:rPr>
        <w:t>-część III - Licencje Microsoft Windows Server (lub równoważne);</w:t>
      </w:r>
      <w:r w:rsidRPr="008620E0">
        <w:rPr>
          <w:rFonts w:ascii="Verdana" w:hAnsi="Verdana" w:cs="Calibri Light"/>
          <w:b/>
          <w:bCs/>
          <w:color w:val="000000"/>
        </w:rPr>
        <w:t xml:space="preserve"> 86</w:t>
      </w:r>
      <w:r>
        <w:rPr>
          <w:rFonts w:ascii="Verdana" w:hAnsi="Verdana" w:cs="Calibri Light"/>
          <w:b/>
          <w:bCs/>
          <w:color w:val="000000"/>
        </w:rPr>
        <w:t xml:space="preserve"> </w:t>
      </w:r>
      <w:r w:rsidRPr="008620E0">
        <w:rPr>
          <w:rFonts w:ascii="Verdana" w:hAnsi="Verdana" w:cs="Calibri Light"/>
          <w:b/>
          <w:bCs/>
          <w:color w:val="000000"/>
        </w:rPr>
        <w:t>788,80 zł brutto</w:t>
      </w:r>
      <w:r>
        <w:rPr>
          <w:rFonts w:ascii="Verdana" w:hAnsi="Verdana" w:cs="Calibri Light"/>
          <w:b/>
          <w:bCs/>
          <w:color w:val="000000"/>
        </w:rPr>
        <w:t>,</w:t>
      </w:r>
    </w:p>
    <w:p w14:paraId="0D3CAFA0" w14:textId="77777777" w:rsidR="008620E0" w:rsidRPr="008620E0" w:rsidRDefault="008620E0" w:rsidP="008620E0">
      <w:pPr>
        <w:tabs>
          <w:tab w:val="left" w:pos="567"/>
        </w:tabs>
        <w:spacing w:after="0" w:line="276" w:lineRule="auto"/>
        <w:jc w:val="both"/>
        <w:rPr>
          <w:rFonts w:ascii="Verdana" w:hAnsi="Verdana" w:cs="Arial"/>
          <w:color w:val="000000"/>
        </w:rPr>
      </w:pPr>
    </w:p>
    <w:p w14:paraId="0B97B674" w14:textId="092BC2CB" w:rsidR="008620E0" w:rsidRPr="008620E0" w:rsidRDefault="008620E0" w:rsidP="008620E0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Calibri Light"/>
          <w:b/>
          <w:bCs/>
          <w:color w:val="000000"/>
        </w:rPr>
      </w:pPr>
      <w:r w:rsidRPr="008620E0">
        <w:rPr>
          <w:rFonts w:ascii="Verdana" w:hAnsi="Verdana" w:cs="Arial"/>
          <w:color w:val="000000"/>
        </w:rPr>
        <w:t>-część IV – Notebooki;</w:t>
      </w:r>
      <w:r w:rsidRPr="008620E0">
        <w:rPr>
          <w:rFonts w:ascii="Verdana" w:hAnsi="Verdana" w:cs="Calibri Light"/>
          <w:b/>
          <w:bCs/>
          <w:color w:val="000000"/>
        </w:rPr>
        <w:t xml:space="preserve"> 29</w:t>
      </w:r>
      <w:r w:rsidR="00EC5F84">
        <w:rPr>
          <w:rFonts w:ascii="Verdana" w:hAnsi="Verdana" w:cs="Calibri Light"/>
          <w:b/>
          <w:bCs/>
          <w:color w:val="000000"/>
        </w:rPr>
        <w:t xml:space="preserve"> </w:t>
      </w:r>
      <w:r w:rsidRPr="008620E0">
        <w:rPr>
          <w:rFonts w:ascii="Verdana" w:hAnsi="Verdana" w:cs="Calibri Light"/>
          <w:b/>
          <w:bCs/>
          <w:color w:val="000000"/>
        </w:rPr>
        <w:t>520,00 zł brutto</w:t>
      </w:r>
      <w:r>
        <w:rPr>
          <w:rFonts w:ascii="Verdana" w:hAnsi="Verdana" w:cs="Calibri Light"/>
          <w:b/>
          <w:bCs/>
          <w:color w:val="000000"/>
        </w:rPr>
        <w:t>.</w:t>
      </w:r>
    </w:p>
    <w:p w14:paraId="250C7645" w14:textId="563F2920" w:rsidR="008620E0" w:rsidRPr="00FE51A4" w:rsidRDefault="008620E0" w:rsidP="008620E0">
      <w:pPr>
        <w:pStyle w:val="Akapitzlist"/>
        <w:tabs>
          <w:tab w:val="left" w:pos="567"/>
        </w:tabs>
        <w:spacing w:line="360" w:lineRule="auto"/>
        <w:ind w:left="928"/>
        <w:jc w:val="both"/>
        <w:rPr>
          <w:rFonts w:ascii="Verdana" w:hAnsi="Verdana" w:cs="Arial"/>
          <w:color w:val="000000"/>
        </w:rPr>
      </w:pPr>
    </w:p>
    <w:p w14:paraId="4C05F28A" w14:textId="4C4181EC" w:rsidR="00B26DCB" w:rsidRPr="00CF24A0" w:rsidRDefault="00B26DCB" w:rsidP="00CF24A0"/>
    <w:sectPr w:rsidR="00B26DCB" w:rsidRPr="00CF24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910" w14:textId="77777777" w:rsidR="00CF24A0" w:rsidRDefault="00CF24A0" w:rsidP="00CF24A0">
      <w:pPr>
        <w:spacing w:after="0" w:line="240" w:lineRule="auto"/>
      </w:pPr>
      <w:r>
        <w:separator/>
      </w:r>
    </w:p>
  </w:endnote>
  <w:endnote w:type="continuationSeparator" w:id="0">
    <w:p w14:paraId="630B6315" w14:textId="77777777" w:rsidR="00CF24A0" w:rsidRDefault="00CF24A0" w:rsidP="00CF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08F1" w14:textId="77777777" w:rsidR="00CF24A0" w:rsidRDefault="00CF24A0" w:rsidP="00CF24A0">
      <w:pPr>
        <w:spacing w:after="0" w:line="240" w:lineRule="auto"/>
      </w:pPr>
      <w:r>
        <w:separator/>
      </w:r>
    </w:p>
  </w:footnote>
  <w:footnote w:type="continuationSeparator" w:id="0">
    <w:p w14:paraId="064A8081" w14:textId="77777777" w:rsidR="00CF24A0" w:rsidRDefault="00CF24A0" w:rsidP="00CF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4C3F" w14:textId="43D7136A" w:rsidR="008620E0" w:rsidRDefault="008620E0">
    <w:pPr>
      <w:pStyle w:val="Nagwek"/>
    </w:pPr>
    <w:r>
      <w:rPr>
        <w:rFonts w:ascii="Verdana" w:hAnsi="Verdana"/>
        <w:sz w:val="20"/>
        <w:szCs w:val="20"/>
      </w:rPr>
      <w:t>PRZ/00058/2023 „Dostawa przełączników sieciowych, macierzy dyskowej, licencji Microsoft Windows Server oraz notebooków”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07"/>
    <w:rsid w:val="000B5F96"/>
    <w:rsid w:val="001235DE"/>
    <w:rsid w:val="00236FF9"/>
    <w:rsid w:val="005A5C7C"/>
    <w:rsid w:val="006C1478"/>
    <w:rsid w:val="007C0844"/>
    <w:rsid w:val="008620E0"/>
    <w:rsid w:val="0093058A"/>
    <w:rsid w:val="00B2140A"/>
    <w:rsid w:val="00B26DCB"/>
    <w:rsid w:val="00CF24A0"/>
    <w:rsid w:val="00D51907"/>
    <w:rsid w:val="00EC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C457"/>
  <w15:chartTrackingRefBased/>
  <w15:docId w15:val="{0E9EFC59-43E2-4D2C-B46E-39EED8CF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24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24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24A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2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0E0"/>
  </w:style>
  <w:style w:type="paragraph" w:styleId="Stopka">
    <w:name w:val="footer"/>
    <w:basedOn w:val="Normalny"/>
    <w:link w:val="StopkaZnak"/>
    <w:uiPriority w:val="99"/>
    <w:unhideWhenUsed/>
    <w:rsid w:val="00862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0E0"/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"/>
    <w:basedOn w:val="Normalny"/>
    <w:link w:val="AkapitzlistZnak"/>
    <w:uiPriority w:val="34"/>
    <w:qFormat/>
    <w:rsid w:val="008620E0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86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Górniewicz | Łukasiewicz - PIT</dc:creator>
  <cp:keywords/>
  <dc:description/>
  <cp:lastModifiedBy>Zbigniew Kusik | Łukasiewicz – PIT</cp:lastModifiedBy>
  <cp:revision>12</cp:revision>
  <dcterms:created xsi:type="dcterms:W3CDTF">2023-04-05T09:30:00Z</dcterms:created>
  <dcterms:modified xsi:type="dcterms:W3CDTF">2024-01-30T07:50:00Z</dcterms:modified>
</cp:coreProperties>
</file>