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920F" w14:textId="19258F3B" w:rsidR="00C44589" w:rsidRPr="00B0784B" w:rsidRDefault="000B2D57" w:rsidP="009111F5">
      <w:pPr>
        <w:pStyle w:val="Nagwek"/>
        <w:tabs>
          <w:tab w:val="left" w:pos="345"/>
        </w:tabs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0717A2" wp14:editId="5C228548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EAF057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C44589" w:rsidRPr="00BB44C1">
        <w:rPr>
          <w:rFonts w:eastAsia="Times New Roman"/>
          <w:b/>
          <w:sz w:val="20"/>
          <w:szCs w:val="20"/>
          <w:lang w:eastAsia="pl-PL"/>
        </w:rPr>
        <w:t>Postępowanie o udzielenie zamówienia klasycznego o wartości równej lub przekraczającej progi unijne</w:t>
      </w:r>
    </w:p>
    <w:p w14:paraId="6DA74029" w14:textId="4F24C153" w:rsidR="00A3035C" w:rsidRPr="00A3035C" w:rsidRDefault="00C44589" w:rsidP="00DC4C17">
      <w:pPr>
        <w:pStyle w:val="Default"/>
        <w:ind w:left="4820"/>
        <w:rPr>
          <w:rFonts w:ascii="Times New Roman" w:hAnsi="Times New Roman" w:cs="Times New Roman"/>
          <w:b/>
          <w:color w:val="000000" w:themeColor="text1"/>
          <w:sz w:val="22"/>
        </w:rPr>
      </w:pPr>
      <w:r w:rsidRPr="00312A79">
        <w:rPr>
          <w:rFonts w:ascii="Times New Roman" w:hAnsi="Times New Roman" w:cs="Times New Roman"/>
          <w:b/>
          <w:color w:val="000000" w:themeColor="text1"/>
        </w:rPr>
        <w:br/>
      </w:r>
      <w:r w:rsidR="00A3035C" w:rsidRPr="00A3035C">
        <w:rPr>
          <w:rFonts w:ascii="Times New Roman" w:hAnsi="Times New Roman" w:cs="Times New Roman"/>
          <w:b/>
          <w:color w:val="000000" w:themeColor="text1"/>
          <w:sz w:val="22"/>
        </w:rPr>
        <w:t xml:space="preserve">Numer wydania Dz. U. S: </w:t>
      </w:r>
      <w:r w:rsidR="00C67FF2">
        <w:rPr>
          <w:rFonts w:ascii="Times New Roman" w:hAnsi="Times New Roman" w:cs="Times New Roman"/>
          <w:b/>
          <w:color w:val="000000" w:themeColor="text1"/>
          <w:sz w:val="22"/>
        </w:rPr>
        <w:t>235</w:t>
      </w:r>
      <w:r w:rsidR="00A3035C" w:rsidRPr="00A3035C">
        <w:rPr>
          <w:rFonts w:ascii="Times New Roman" w:hAnsi="Times New Roman" w:cs="Times New Roman"/>
          <w:b/>
          <w:color w:val="000000" w:themeColor="text1"/>
          <w:sz w:val="22"/>
        </w:rPr>
        <w:t>/2023</w:t>
      </w:r>
    </w:p>
    <w:p w14:paraId="1DA6240A" w14:textId="2E4BE9F4" w:rsidR="00C44589" w:rsidRPr="00D51781" w:rsidRDefault="00A3035C" w:rsidP="00DC4C17">
      <w:pPr>
        <w:pStyle w:val="Default"/>
        <w:ind w:left="4820"/>
        <w:rPr>
          <w:rFonts w:ascii="Times New Roman" w:hAnsi="Times New Roman" w:cs="Times New Roman"/>
          <w:sz w:val="22"/>
        </w:rPr>
      </w:pPr>
      <w:r w:rsidRPr="00A3035C">
        <w:rPr>
          <w:rFonts w:ascii="Times New Roman" w:hAnsi="Times New Roman" w:cs="Times New Roman"/>
          <w:b/>
          <w:color w:val="000000" w:themeColor="text1"/>
          <w:sz w:val="22"/>
        </w:rPr>
        <w:t xml:space="preserve">Numer publikacji ogłoszenia: </w:t>
      </w:r>
      <w:r w:rsidR="001F7BF2" w:rsidRPr="001F7BF2">
        <w:rPr>
          <w:rFonts w:ascii="Times New Roman" w:hAnsi="Times New Roman" w:cs="Times New Roman"/>
          <w:b/>
          <w:color w:val="000000" w:themeColor="text1"/>
          <w:sz w:val="22"/>
        </w:rPr>
        <w:t>00740931</w:t>
      </w:r>
      <w:r w:rsidR="00C67FF2">
        <w:rPr>
          <w:rFonts w:ascii="Times New Roman" w:hAnsi="Times New Roman" w:cs="Times New Roman"/>
          <w:b/>
          <w:color w:val="000000" w:themeColor="text1"/>
          <w:sz w:val="22"/>
        </w:rPr>
        <w:t>-2023</w:t>
      </w:r>
      <w:bookmarkStart w:id="0" w:name="_GoBack"/>
      <w:bookmarkEnd w:id="0"/>
      <w:r w:rsidR="00C44589" w:rsidRPr="008A1141">
        <w:rPr>
          <w:rFonts w:ascii="Times New Roman" w:hAnsi="Times New Roman" w:cs="Times New Roman"/>
          <w:b/>
          <w:color w:val="000000" w:themeColor="text1"/>
          <w:sz w:val="22"/>
        </w:rPr>
        <w:br/>
      </w:r>
      <w:r w:rsidR="00C44589" w:rsidRPr="00D51781">
        <w:rPr>
          <w:rFonts w:ascii="Times New Roman" w:hAnsi="Times New Roman" w:cs="Times New Roman"/>
          <w:b/>
          <w:color w:val="000000" w:themeColor="text1"/>
          <w:sz w:val="22"/>
        </w:rPr>
        <w:t xml:space="preserve">Nr wewnętrzny postępowania </w:t>
      </w:r>
      <w:r w:rsidR="00160D84" w:rsidRPr="00D51781">
        <w:rPr>
          <w:rFonts w:ascii="Times New Roman" w:hAnsi="Times New Roman" w:cs="Times New Roman"/>
          <w:b/>
          <w:color w:val="000000" w:themeColor="text1"/>
          <w:sz w:val="22"/>
        </w:rPr>
        <w:t>52</w:t>
      </w:r>
      <w:r w:rsidR="00686E96" w:rsidRPr="00D51781">
        <w:rPr>
          <w:rFonts w:ascii="Times New Roman" w:hAnsi="Times New Roman" w:cs="Times New Roman"/>
          <w:b/>
          <w:color w:val="000000" w:themeColor="text1"/>
          <w:sz w:val="22"/>
        </w:rPr>
        <w:t>/23</w:t>
      </w:r>
    </w:p>
    <w:p w14:paraId="09C15E44" w14:textId="34523F15" w:rsidR="00C44589" w:rsidRPr="00D51781" w:rsidRDefault="00C44589" w:rsidP="009111F5">
      <w:pPr>
        <w:spacing w:after="0"/>
        <w:rPr>
          <w:rFonts w:ascii="Times New Roman" w:hAnsi="Times New Roman" w:cs="Times New Roman"/>
        </w:rPr>
      </w:pPr>
    </w:p>
    <w:p w14:paraId="524AC745" w14:textId="314A5467" w:rsidR="00D51781" w:rsidRPr="00D51781" w:rsidRDefault="00D51781" w:rsidP="009111F5">
      <w:pPr>
        <w:spacing w:after="0"/>
        <w:rPr>
          <w:rFonts w:ascii="Times New Roman" w:hAnsi="Times New Roman" w:cs="Times New Roman"/>
        </w:rPr>
      </w:pPr>
      <w:r w:rsidRPr="00D51781">
        <w:rPr>
          <w:rFonts w:ascii="Times New Roman" w:hAnsi="Times New Roman" w:cs="Times New Roman"/>
        </w:rPr>
        <w:t>L. Dz. ZP-2732/23</w:t>
      </w:r>
    </w:p>
    <w:p w14:paraId="2D82CEC9" w14:textId="77777777" w:rsidR="00D51781" w:rsidRPr="00D51781" w:rsidRDefault="00D51781" w:rsidP="009111F5">
      <w:pPr>
        <w:spacing w:after="0"/>
        <w:rPr>
          <w:rFonts w:ascii="Times New Roman" w:hAnsi="Times New Roman" w:cs="Times New Roman"/>
        </w:rPr>
      </w:pPr>
    </w:p>
    <w:p w14:paraId="5A4A06E1" w14:textId="79D45326" w:rsidR="00C44589" w:rsidRDefault="00C44589" w:rsidP="00911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  <w:r w:rsidR="009260CF">
        <w:rPr>
          <w:rFonts w:ascii="Times New Roman" w:hAnsi="Times New Roman" w:cs="Times New Roman"/>
        </w:rPr>
        <w:t xml:space="preserve"> </w:t>
      </w:r>
    </w:p>
    <w:p w14:paraId="6C5F9593" w14:textId="7179D3AD" w:rsidR="00C44589" w:rsidRDefault="00C44589" w:rsidP="009111F5">
      <w:pPr>
        <w:spacing w:after="0"/>
        <w:rPr>
          <w:rFonts w:ascii="Times New Roman" w:hAnsi="Times New Roman" w:cs="Times New Roman"/>
        </w:rPr>
      </w:pPr>
    </w:p>
    <w:p w14:paraId="69BA7C25" w14:textId="77777777" w:rsidR="00893C88" w:rsidRDefault="00893C88" w:rsidP="009111F5">
      <w:pPr>
        <w:spacing w:after="0"/>
        <w:rPr>
          <w:rFonts w:ascii="Times New Roman" w:hAnsi="Times New Roman" w:cs="Times New Roman"/>
        </w:rPr>
      </w:pPr>
    </w:p>
    <w:p w14:paraId="29FA1C05" w14:textId="77777777" w:rsidR="00C44589" w:rsidRDefault="00C44589" w:rsidP="009111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7B11A9C7" w14:textId="77777777" w:rsidR="00C44589" w:rsidRDefault="00C44589" w:rsidP="009111F5">
      <w:pPr>
        <w:spacing w:after="0"/>
        <w:jc w:val="both"/>
        <w:rPr>
          <w:rFonts w:ascii="Times New Roman" w:hAnsi="Times New Roman" w:cs="Times New Roman"/>
        </w:rPr>
      </w:pPr>
    </w:p>
    <w:p w14:paraId="6FAB3FCF" w14:textId="77777777" w:rsidR="00C44589" w:rsidRDefault="00C44589" w:rsidP="009111F5">
      <w:pPr>
        <w:spacing w:after="0"/>
        <w:jc w:val="both"/>
        <w:rPr>
          <w:rFonts w:ascii="Times New Roman" w:hAnsi="Times New Roman" w:cs="Times New Roman"/>
        </w:rPr>
      </w:pPr>
    </w:p>
    <w:p w14:paraId="17BBE69B" w14:textId="73A25024" w:rsidR="00706BD6" w:rsidRPr="007B110D" w:rsidRDefault="00C44589" w:rsidP="009111F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7B110D">
        <w:rPr>
          <w:rFonts w:ascii="Times New Roman" w:hAnsi="Times New Roman" w:cs="Times New Roman"/>
          <w:b/>
          <w:sz w:val="32"/>
          <w:szCs w:val="32"/>
        </w:rPr>
        <w:t xml:space="preserve">Przedmiot zamówienia: </w:t>
      </w:r>
      <w:r w:rsidR="00366AE5" w:rsidRPr="00366AE5">
        <w:rPr>
          <w:rFonts w:ascii="Times New Roman" w:hAnsi="Times New Roman" w:cs="Times New Roman"/>
          <w:b/>
          <w:sz w:val="32"/>
          <w:szCs w:val="32"/>
        </w:rPr>
        <w:t>Zakup wraz z dostarczeniem materiałów eksploatacyjnych oraz akcesoriów do urządzeń drukujących dla potrzeb jednostek Policji w garnizonie mazowieckim</w:t>
      </w:r>
    </w:p>
    <w:p w14:paraId="1E8A8C45" w14:textId="323991A7" w:rsidR="00C44589" w:rsidRDefault="00C44589" w:rsidP="009111F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9570F5" w14:textId="77777777" w:rsidR="00893C88" w:rsidRPr="00347E27" w:rsidRDefault="00893C88" w:rsidP="009111F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4033D" w14:textId="77777777" w:rsidR="00C44589" w:rsidRPr="006C136A" w:rsidRDefault="00C44589" w:rsidP="009111F5">
      <w:pPr>
        <w:spacing w:after="0"/>
        <w:rPr>
          <w:rFonts w:ascii="Times New Roman" w:hAnsi="Times New Roman" w:cs="Times New Roman"/>
          <w:b/>
          <w:bCs/>
        </w:rPr>
      </w:pPr>
      <w:r w:rsidRPr="006C136A">
        <w:rPr>
          <w:rFonts w:ascii="Times New Roman" w:hAnsi="Times New Roman" w:cs="Times New Roman"/>
          <w:b/>
          <w:bCs/>
        </w:rPr>
        <w:t xml:space="preserve">Tryb udzielenia zamówienia: </w:t>
      </w:r>
      <w:r w:rsidRPr="00206D4B">
        <w:rPr>
          <w:rFonts w:ascii="Times New Roman" w:hAnsi="Times New Roman" w:cs="Times New Roman"/>
        </w:rPr>
        <w:t>przetarg nieograniczony</w:t>
      </w:r>
    </w:p>
    <w:p w14:paraId="1A6D22A4" w14:textId="311B572C" w:rsidR="00C44589" w:rsidRDefault="00C44589" w:rsidP="009111F5">
      <w:pPr>
        <w:spacing w:after="0"/>
        <w:rPr>
          <w:rFonts w:ascii="Times New Roman" w:hAnsi="Times New Roman" w:cs="Times New Roman"/>
        </w:rPr>
      </w:pPr>
    </w:p>
    <w:p w14:paraId="00EC099B" w14:textId="77777777" w:rsidR="00893C88" w:rsidRDefault="00893C88" w:rsidP="009111F5">
      <w:pPr>
        <w:spacing w:after="0"/>
        <w:rPr>
          <w:rFonts w:ascii="Times New Roman" w:hAnsi="Times New Roman" w:cs="Times New Roman"/>
        </w:rPr>
      </w:pPr>
    </w:p>
    <w:p w14:paraId="67D69B22" w14:textId="00B8BA1E" w:rsidR="00C44589" w:rsidRDefault="00C44589" w:rsidP="009111F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14:paraId="6C013C8B" w14:textId="77777777" w:rsidR="00D51781" w:rsidRDefault="00D51781" w:rsidP="00D51781">
      <w:pPr>
        <w:spacing w:after="0" w:line="264" w:lineRule="auto"/>
        <w:ind w:right="41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ZASTĘPCA</w:t>
      </w:r>
    </w:p>
    <w:p w14:paraId="067C87D3" w14:textId="77777777" w:rsidR="00D51781" w:rsidRDefault="00D51781" w:rsidP="00D51781">
      <w:pPr>
        <w:spacing w:after="0" w:line="264" w:lineRule="auto"/>
        <w:ind w:right="41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KOMENDANTA WOJEWÓDZKIEGO POLICJI</w:t>
      </w:r>
    </w:p>
    <w:p w14:paraId="72736FB5" w14:textId="77777777" w:rsidR="00D51781" w:rsidRDefault="00D51781" w:rsidP="00D51781">
      <w:pPr>
        <w:spacing w:after="0" w:line="264" w:lineRule="auto"/>
        <w:ind w:right="41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 SIEDZIBĄ W RADOMIU</w:t>
      </w:r>
    </w:p>
    <w:p w14:paraId="0ACA2B41" w14:textId="51701FC9" w:rsidR="00893C88" w:rsidRDefault="00D51781" w:rsidP="00D51781">
      <w:pPr>
        <w:spacing w:after="0" w:line="264" w:lineRule="auto"/>
        <w:ind w:right="4110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insp. Dariusz Król</w:t>
      </w:r>
    </w:p>
    <w:p w14:paraId="189D1B54" w14:textId="5E2E2B0C" w:rsidR="00893C88" w:rsidRDefault="00893C88" w:rsidP="009111F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C365AC7" w14:textId="3C4561F4" w:rsidR="00893C88" w:rsidRDefault="00893C88" w:rsidP="009111F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CCBA96D" w14:textId="3C2FA7FE" w:rsidR="00893C88" w:rsidRDefault="00893C88" w:rsidP="009111F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B4C9C9C" w14:textId="1520BE47" w:rsidR="00893C88" w:rsidRDefault="00893C88" w:rsidP="009111F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ACCD746" w14:textId="0F6B6F93" w:rsidR="00893C88" w:rsidRDefault="00893C88" w:rsidP="009111F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7A41765" w14:textId="77777777" w:rsidR="00893C88" w:rsidRDefault="00893C88" w:rsidP="009111F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6ABE77F" w14:textId="77777777" w:rsidR="00A3035C" w:rsidRDefault="00A3035C" w:rsidP="009111F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D2E90DA" w14:textId="49B15D39" w:rsidR="00C44589" w:rsidRPr="00167908" w:rsidRDefault="00C44589" w:rsidP="009111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67908">
        <w:rPr>
          <w:rFonts w:ascii="Times New Roman" w:hAnsi="Times New Roman" w:cs="Times New Roman"/>
          <w:sz w:val="20"/>
          <w:szCs w:val="20"/>
        </w:rPr>
        <w:t>Radom, dnia</w:t>
      </w:r>
      <w:r w:rsidR="0004112C" w:rsidRPr="00167908">
        <w:rPr>
          <w:rFonts w:ascii="Times New Roman" w:hAnsi="Times New Roman" w:cs="Times New Roman"/>
          <w:sz w:val="20"/>
          <w:szCs w:val="20"/>
        </w:rPr>
        <w:t xml:space="preserve"> </w:t>
      </w:r>
      <w:r w:rsidR="00D51781">
        <w:rPr>
          <w:rFonts w:ascii="Times New Roman" w:hAnsi="Times New Roman" w:cs="Times New Roman"/>
          <w:sz w:val="20"/>
          <w:szCs w:val="20"/>
        </w:rPr>
        <w:t>05.12.2023</w:t>
      </w:r>
      <w:r w:rsidR="0073296E">
        <w:rPr>
          <w:rFonts w:ascii="Times New Roman" w:hAnsi="Times New Roman" w:cs="Times New Roman"/>
          <w:sz w:val="20"/>
          <w:szCs w:val="20"/>
        </w:rPr>
        <w:t xml:space="preserve"> </w:t>
      </w:r>
      <w:r w:rsidR="006D7DB9">
        <w:rPr>
          <w:rFonts w:ascii="Times New Roman" w:hAnsi="Times New Roman" w:cs="Times New Roman"/>
          <w:sz w:val="20"/>
          <w:szCs w:val="20"/>
        </w:rPr>
        <w:t>r</w:t>
      </w:r>
      <w:r w:rsidR="0073296E">
        <w:rPr>
          <w:rFonts w:ascii="Times New Roman" w:hAnsi="Times New Roman" w:cs="Times New Roman"/>
          <w:sz w:val="20"/>
          <w:szCs w:val="20"/>
        </w:rPr>
        <w:t>.</w:t>
      </w:r>
    </w:p>
    <w:p w14:paraId="4B4AB15B" w14:textId="77777777" w:rsidR="006F329A" w:rsidRDefault="006F329A" w:rsidP="009111F5">
      <w:pPr>
        <w:spacing w:after="0"/>
        <w:rPr>
          <w:rFonts w:ascii="Times New Roman" w:hAnsi="Times New Roman" w:cs="Times New Roman"/>
          <w:b/>
        </w:rPr>
      </w:pPr>
    </w:p>
    <w:p w14:paraId="7F1CF432" w14:textId="59AAD25A" w:rsidR="006F329A" w:rsidRPr="00BC481C" w:rsidRDefault="00C44589" w:rsidP="009111F5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67908">
        <w:rPr>
          <w:rFonts w:ascii="Times New Roman" w:hAnsi="Times New Roman" w:cs="Times New Roman"/>
        </w:rPr>
        <w:t xml:space="preserve">Postępowanie prowadzone za </w:t>
      </w:r>
      <w:r w:rsidRPr="00167908">
        <w:rPr>
          <w:rFonts w:ascii="Times New Roman" w:hAnsi="Times New Roman" w:cs="Times New Roman"/>
          <w:color w:val="000000" w:themeColor="text1"/>
        </w:rPr>
        <w:t>pośrednictwem platformazakupowa.pl pod adresem:</w:t>
      </w:r>
      <w:r w:rsidRPr="00167908">
        <w:rPr>
          <w:rFonts w:ascii="Times New Roman" w:hAnsi="Times New Roman" w:cs="Times New Roman"/>
        </w:rPr>
        <w:br/>
      </w:r>
      <w:hyperlink r:id="rId8" w:history="1">
        <w:r w:rsidR="0057245F" w:rsidRPr="00BC481C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</w:rPr>
          <w:t>https://platformazakupowa.pl/pn/kwp_radom</w:t>
        </w:r>
      </w:hyperlink>
    </w:p>
    <w:p w14:paraId="6FA51084" w14:textId="77777777" w:rsidR="00A3035C" w:rsidRDefault="00A3035C" w:rsidP="009111F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4D12EF5" w14:textId="4BDCC602" w:rsidR="00C44589" w:rsidRPr="00FD0939" w:rsidRDefault="00C44589" w:rsidP="009111F5">
      <w:pPr>
        <w:spacing w:after="0"/>
        <w:jc w:val="both"/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lastRenderedPageBreak/>
        <w:t>SPIS TREŚCI</w:t>
      </w:r>
    </w:p>
    <w:p w14:paraId="38032C2B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ORAZ ADRES ZAMAWIAJĄCEGO</w:t>
      </w:r>
    </w:p>
    <w:p w14:paraId="6CC24C2E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 xml:space="preserve">NA KTÓREJ UDOSTEPNIANE BĘDĄ ZMIANY </w:t>
      </w:r>
      <w:r>
        <w:rPr>
          <w:rFonts w:ascii="Times New Roman" w:hAnsi="Times New Roman" w:cs="Times New Roman"/>
        </w:rPr>
        <w:br/>
        <w:t>I WYJAŚNIENIA TREŚCI SWZ ORAZ INNE DOKUMENTY ZAMÓWIENIA BEZPOŚREDNIO ZWIĄZANE Z POSTĘPOWANIEM O UDZIELENIE ZAMÓWIENIA</w:t>
      </w:r>
    </w:p>
    <w:p w14:paraId="74F16363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</w:t>
      </w:r>
    </w:p>
    <w:p w14:paraId="6B7ED5B5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7BD96D9F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PRZEDMIOTOWYCH ŚRODKACH DOWODOWYCH</w:t>
      </w:r>
    </w:p>
    <w:p w14:paraId="5F4F6A1D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</w:p>
    <w:p w14:paraId="04A6D665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ZOSTANĄ WPROWADZONE DO UMOWY W SPRAWIE ZAMÓWIENIA PUBLICZNEGO</w:t>
      </w:r>
    </w:p>
    <w:p w14:paraId="0F7B9DD6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ŚRODKACH KOMUNIKACJI ELEKTRONICZNEJ, PRZY UŻYCIU KTÓRYCH ZAMAWIAJĄCY BĘDZIE KOMUNIKOWAŁ SIĘ Z WYKONAWCAMI, ORAZ INFORMACJE O WYMAGANIACH TECHNICZNYCH I ORGANIAZCYJNYCH SPORZĄDZANIA, WYSYŁANIA I ODBIERANIA KORESPONDENCJI ELEKTRONICZNEJ</w:t>
      </w:r>
    </w:p>
    <w:p w14:paraId="1462D69D" w14:textId="77777777" w:rsidR="00C44589" w:rsidRPr="009410C5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SPOSOBIE KOMUNIKOWANIA SIĘ ZAMAWIAJĄCEGO </w:t>
      </w:r>
      <w:r>
        <w:rPr>
          <w:rFonts w:ascii="Times New Roman" w:hAnsi="Times New Roman" w:cs="Times New Roman"/>
        </w:rPr>
        <w:br/>
        <w:t>Z WYKONAWCAMI W INNY SPOSÓB NIŻ PRZY UŻYCIU ŚRODKÓW KOMUNIKACJI ELEKTRONICZNEJ W TYM W PRZYPADKU ZAISTNIENIA JEDNEJ SYTUACJI OKREŚLONYCH W ART. 65 UST. 1, ART. 66 I ART. 69</w:t>
      </w:r>
    </w:p>
    <w:p w14:paraId="2ECFFD88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>
        <w:rPr>
          <w:rFonts w:ascii="Times New Roman" w:hAnsi="Times New Roman" w:cs="Times New Roman"/>
        </w:rPr>
        <w:br/>
        <w:t>Z WYKONAWCAMI</w:t>
      </w:r>
    </w:p>
    <w:p w14:paraId="7C3E2298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</w:t>
      </w:r>
    </w:p>
    <w:p w14:paraId="76C21967" w14:textId="77777777" w:rsidR="00C44589" w:rsidRPr="000F5470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WADIUM</w:t>
      </w:r>
    </w:p>
    <w:p w14:paraId="0F556BBF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</w:t>
      </w:r>
    </w:p>
    <w:p w14:paraId="5B134471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SPOSOBU PRZYGOTOWANIA OFERTY</w:t>
      </w:r>
    </w:p>
    <w:p w14:paraId="0D359CE3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</w:t>
      </w:r>
    </w:p>
    <w:p w14:paraId="5CD07147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</w:t>
      </w:r>
    </w:p>
    <w:p w14:paraId="43968F34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WYKLUCZENIA, O </w:t>
      </w:r>
      <w:bookmarkStart w:id="1" w:name="_Hlk71532211"/>
      <w:r>
        <w:rPr>
          <w:rFonts w:ascii="Times New Roman" w:hAnsi="Times New Roman" w:cs="Times New Roman"/>
        </w:rPr>
        <w:t>KTÓRYCH MOWA W ART. 108</w:t>
      </w:r>
      <w:bookmarkEnd w:id="1"/>
    </w:p>
    <w:p w14:paraId="020092A3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bookmarkStart w:id="2" w:name="_Hlk71532238"/>
      <w:r>
        <w:rPr>
          <w:rFonts w:ascii="Times New Roman" w:hAnsi="Times New Roman" w:cs="Times New Roman"/>
        </w:rPr>
        <w:t>INFORMACJE O WARUNKACH UDZIAŁU W POSTĘPOWANIU</w:t>
      </w:r>
    </w:p>
    <w:bookmarkEnd w:id="2"/>
    <w:p w14:paraId="6B063B66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PODMIOTOWYCH ŚRODKÓW DOWODOWYCH</w:t>
      </w:r>
    </w:p>
    <w:p w14:paraId="69219D22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OBLICZENIA CENY</w:t>
      </w:r>
    </w:p>
    <w:p w14:paraId="49961378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</w:t>
      </w:r>
    </w:p>
    <w:p w14:paraId="1D75AE93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46B6F7EC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ŚRODKACH OCHRONY PRAWNEJ PRZYSŁUGUJĄCYCH WYKONAWCY</w:t>
      </w:r>
    </w:p>
    <w:p w14:paraId="7451ED40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</w:t>
      </w:r>
    </w:p>
    <w:p w14:paraId="0607AC43" w14:textId="77777777" w:rsidR="00C44589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</w:p>
    <w:p w14:paraId="0B5F2C8E" w14:textId="5125711A" w:rsidR="00C44589" w:rsidRPr="00C5662E" w:rsidRDefault="00C44589" w:rsidP="009111F5">
      <w:pPr>
        <w:pStyle w:val="Akapitzlist"/>
        <w:numPr>
          <w:ilvl w:val="0"/>
          <w:numId w:val="1"/>
        </w:numPr>
        <w:spacing w:after="0"/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SWZ</w:t>
      </w:r>
    </w:p>
    <w:p w14:paraId="5D3CFCAE" w14:textId="2334B783" w:rsidR="00C44589" w:rsidRDefault="00C44589" w:rsidP="009111F5">
      <w:pPr>
        <w:spacing w:after="0"/>
        <w:rPr>
          <w:rFonts w:ascii="Times New Roman" w:hAnsi="Times New Roman" w:cs="Times New Roman"/>
        </w:rPr>
      </w:pPr>
    </w:p>
    <w:p w14:paraId="5FE8F4DA" w14:textId="77777777" w:rsidR="00686E96" w:rsidRDefault="00686E96" w:rsidP="009111F5">
      <w:pPr>
        <w:spacing w:after="0"/>
        <w:rPr>
          <w:rFonts w:ascii="Times New Roman" w:hAnsi="Times New Roman" w:cs="Times New Roman"/>
        </w:rPr>
      </w:pPr>
    </w:p>
    <w:p w14:paraId="16B5BB3E" w14:textId="77777777" w:rsidR="00E03EF5" w:rsidRDefault="00E03EF5" w:rsidP="009111F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B688CA" w14:textId="2B3E7907" w:rsidR="00C44589" w:rsidRDefault="00C44589" w:rsidP="009111F5">
      <w:pPr>
        <w:pStyle w:val="Akapitzlist"/>
        <w:numPr>
          <w:ilvl w:val="0"/>
          <w:numId w:val="2"/>
        </w:numPr>
        <w:spacing w:after="0" w:line="276" w:lineRule="auto"/>
        <w:ind w:left="426" w:hanging="142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00AA5E3E" w14:textId="77777777" w:rsidR="00C44589" w:rsidRPr="005A5DC4" w:rsidRDefault="00C44589" w:rsidP="009111F5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</w:rPr>
      </w:pPr>
    </w:p>
    <w:p w14:paraId="21A08B70" w14:textId="4B280A43" w:rsidR="0004514B" w:rsidRPr="00A175B1" w:rsidRDefault="00C44589" w:rsidP="009111F5">
      <w:pPr>
        <w:pStyle w:val="Akapitzlist"/>
        <w:numPr>
          <w:ilvl w:val="0"/>
          <w:numId w:val="9"/>
        </w:numPr>
        <w:spacing w:after="0" w:line="276" w:lineRule="auto"/>
        <w:ind w:left="1092" w:hanging="378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</w:t>
      </w:r>
      <w:r w:rsidR="005675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567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Radomiu,</w:t>
      </w:r>
      <w:r w:rsidR="00A175B1">
        <w:rPr>
          <w:rFonts w:ascii="Times New Roman" w:hAnsi="Times New Roman" w:cs="Times New Roman"/>
        </w:rPr>
        <w:t xml:space="preserve"> </w:t>
      </w:r>
      <w:r w:rsidRPr="00A175B1">
        <w:rPr>
          <w:rFonts w:ascii="Times New Roman" w:hAnsi="Times New Roman" w:cs="Times New Roman"/>
        </w:rPr>
        <w:t>ul. 11 Listopada 37/59, 26-600 Radom</w:t>
      </w:r>
    </w:p>
    <w:p w14:paraId="2712144E" w14:textId="77777777" w:rsidR="0004514B" w:rsidRDefault="00C44589" w:rsidP="009111F5">
      <w:pPr>
        <w:pStyle w:val="Akapitzlist"/>
        <w:spacing w:after="0" w:line="276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7BA1B08A" w14:textId="77777777" w:rsidR="0004514B" w:rsidRDefault="00C44589" w:rsidP="009111F5">
      <w:pPr>
        <w:pStyle w:val="Akapitzlist"/>
        <w:spacing w:after="0" w:line="276" w:lineRule="auto"/>
        <w:ind w:left="1092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="00567594">
        <w:rPr>
          <w:rFonts w:ascii="Times New Roman" w:hAnsi="Times New Roman" w:cs="Times New Roman"/>
          <w:b/>
        </w:rPr>
        <w:t xml:space="preserve"> </w:t>
      </w:r>
      <w:hyperlink r:id="rId9" w:history="1">
        <w:r w:rsidRPr="00BC481C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zamowienia.kwp@ra.policja.gov.pl</w:t>
        </w:r>
      </w:hyperlink>
    </w:p>
    <w:p w14:paraId="04FE892C" w14:textId="77777777" w:rsidR="00C44589" w:rsidRPr="002E25EA" w:rsidRDefault="00C44589" w:rsidP="009111F5">
      <w:pPr>
        <w:pStyle w:val="Akapitzlist"/>
        <w:spacing w:after="0" w:line="276" w:lineRule="auto"/>
        <w:ind w:left="1092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  <w:r w:rsidR="00706BD6">
        <w:rPr>
          <w:rFonts w:ascii="Times New Roman" w:hAnsi="Times New Roman" w:cs="Times New Roman"/>
          <w:b/>
        </w:rPr>
        <w:t xml:space="preserve"> </w:t>
      </w:r>
      <w:r w:rsidRPr="00BC481C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5B9BD5" w:themeColor="accent5"/>
        </w:rPr>
        <w:br/>
      </w:r>
    </w:p>
    <w:p w14:paraId="33E10F90" w14:textId="77777777" w:rsidR="0004514B" w:rsidRDefault="00C44589" w:rsidP="009111F5">
      <w:pPr>
        <w:pStyle w:val="Akapitzlist"/>
        <w:numPr>
          <w:ilvl w:val="0"/>
          <w:numId w:val="9"/>
        </w:numPr>
        <w:spacing w:after="0" w:line="276" w:lineRule="auto"/>
        <w:ind w:left="1078" w:hanging="364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5C1ED217" w14:textId="77777777" w:rsidR="00C44589" w:rsidRPr="0004514B" w:rsidRDefault="00C44589" w:rsidP="009111F5">
      <w:pPr>
        <w:pStyle w:val="Akapitzlist"/>
        <w:spacing w:after="0" w:line="276" w:lineRule="auto"/>
        <w:ind w:left="10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4514B">
        <w:rPr>
          <w:rFonts w:ascii="Times New Roman" w:hAnsi="Times New Roman" w:cs="Times New Roman"/>
          <w:b/>
          <w:bCs/>
        </w:rPr>
        <w:t xml:space="preserve">adres strony www: </w:t>
      </w:r>
      <w:hyperlink r:id="rId10" w:history="1">
        <w:r w:rsidRPr="00BC481C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http://bip.mazowiecka.policja.gov.pl</w:t>
        </w:r>
      </w:hyperlink>
    </w:p>
    <w:p w14:paraId="256EA0D6" w14:textId="77777777" w:rsidR="00C44589" w:rsidRPr="00471C67" w:rsidRDefault="00C44589" w:rsidP="009111F5">
      <w:pPr>
        <w:pStyle w:val="Akapitzlist"/>
        <w:spacing w:after="0" w:line="276" w:lineRule="auto"/>
        <w:ind w:left="1358" w:hanging="28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 w:rsidR="00706BD6">
        <w:rPr>
          <w:rFonts w:ascii="Times New Roman" w:hAnsi="Times New Roman" w:cs="Times New Roman"/>
          <w:b/>
        </w:rPr>
        <w:t xml:space="preserve"> </w:t>
      </w:r>
      <w:r w:rsidRPr="00BC481C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</w:p>
    <w:p w14:paraId="201CFB79" w14:textId="19DBD970" w:rsidR="00752E99" w:rsidRDefault="00752E99" w:rsidP="009111F5">
      <w:pPr>
        <w:pStyle w:val="Akapitzlist"/>
        <w:spacing w:after="0" w:line="276" w:lineRule="auto"/>
        <w:ind w:left="1078"/>
        <w:jc w:val="both"/>
        <w:rPr>
          <w:rFonts w:ascii="Times New Roman" w:hAnsi="Times New Roman" w:cs="Times New Roman"/>
          <w:b/>
          <w:bCs/>
        </w:rPr>
      </w:pPr>
    </w:p>
    <w:p w14:paraId="22315643" w14:textId="77777777" w:rsidR="00957F8B" w:rsidRPr="00752E99" w:rsidRDefault="00957F8B" w:rsidP="009111F5">
      <w:pPr>
        <w:pStyle w:val="Akapitzlist"/>
        <w:spacing w:after="0" w:line="276" w:lineRule="auto"/>
        <w:ind w:left="1078"/>
        <w:jc w:val="both"/>
        <w:rPr>
          <w:rFonts w:ascii="Times New Roman" w:hAnsi="Times New Roman" w:cs="Times New Roman"/>
          <w:b/>
          <w:bCs/>
        </w:rPr>
      </w:pPr>
    </w:p>
    <w:p w14:paraId="12E8209C" w14:textId="77777777" w:rsidR="00C44589" w:rsidRPr="005A5DC4" w:rsidRDefault="00C44589" w:rsidP="009111F5">
      <w:pPr>
        <w:pStyle w:val="Akapitzlist"/>
        <w:numPr>
          <w:ilvl w:val="0"/>
          <w:numId w:val="2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4283696A" w14:textId="77777777" w:rsidR="00957F8B" w:rsidRDefault="00957F8B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37B75E" w14:textId="59C70122" w:rsidR="00C44589" w:rsidRPr="004A1609" w:rsidRDefault="00C44589" w:rsidP="009111F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4DA3">
        <w:rPr>
          <w:rFonts w:ascii="Times New Roman" w:hAnsi="Times New Roman" w:cs="Times New Roman"/>
        </w:rPr>
        <w:t xml:space="preserve">SWZ oraz dokumenty zamówienia bezpośrednio związane z postępowaniem o udzielenie zamówienia dostępne są w zakładce </w:t>
      </w:r>
      <w:r w:rsidRPr="003B4DA3">
        <w:rPr>
          <w:rFonts w:ascii="Times New Roman" w:hAnsi="Times New Roman" w:cs="Times New Roman"/>
          <w:i/>
        </w:rPr>
        <w:t>„</w:t>
      </w:r>
      <w:r w:rsidRPr="003B4DA3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ałączniki do postępowania</w:t>
      </w:r>
      <w:r w:rsidRPr="003B4DA3">
        <w:rPr>
          <w:rFonts w:ascii="Times New Roman" w:hAnsi="Times New Roman" w:cs="Times New Roman"/>
          <w:b/>
          <w:i/>
        </w:rPr>
        <w:t>”</w:t>
      </w:r>
      <w:bookmarkStart w:id="3" w:name="_Hlk71267328"/>
      <w:r w:rsidR="00706BD6">
        <w:rPr>
          <w:rFonts w:ascii="Times New Roman" w:hAnsi="Times New Roman" w:cs="Times New Roman"/>
          <w:b/>
          <w:i/>
        </w:rPr>
        <w:t xml:space="preserve"> </w:t>
      </w:r>
      <w:r w:rsidRPr="007864FF">
        <w:rPr>
          <w:rFonts w:ascii="Times New Roman" w:hAnsi="Times New Roman" w:cs="Times New Roman"/>
        </w:rPr>
        <w:t>na platformie zakupowej pod adresem</w:t>
      </w:r>
      <w:r>
        <w:rPr>
          <w:rFonts w:ascii="Times New Roman" w:hAnsi="Times New Roman" w:cs="Times New Roman"/>
        </w:rPr>
        <w:t>:</w:t>
      </w:r>
      <w:r w:rsidR="00706BD6">
        <w:rPr>
          <w:rFonts w:ascii="Times New Roman" w:hAnsi="Times New Roman" w:cs="Times New Roman"/>
        </w:rPr>
        <w:t xml:space="preserve"> </w:t>
      </w:r>
      <w:hyperlink r:id="rId11" w:history="1">
        <w:r w:rsidR="00706BD6" w:rsidRPr="00BC481C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bookmarkEnd w:id="3"/>
      <w:r w:rsidR="00706BD6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7864FF">
        <w:rPr>
          <w:rFonts w:ascii="Times New Roman" w:hAnsi="Times New Roman" w:cs="Times New Roman"/>
        </w:rPr>
        <w:t>(zwana dalej Platformą)</w:t>
      </w:r>
      <w:r w:rsidR="00706BD6">
        <w:rPr>
          <w:rFonts w:ascii="Times New Roman" w:hAnsi="Times New Roman" w:cs="Times New Roman"/>
        </w:rPr>
        <w:t xml:space="preserve"> </w:t>
      </w:r>
      <w:r w:rsidRPr="009B244D">
        <w:rPr>
          <w:rFonts w:ascii="Times New Roman" w:hAnsi="Times New Roman" w:cs="Times New Roman"/>
          <w:b/>
        </w:rPr>
        <w:t xml:space="preserve">pod numerem ogłoszenia </w:t>
      </w:r>
      <w:r w:rsidRPr="009B244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  <w:iCs/>
        </w:rPr>
        <w:t>z</w:t>
      </w:r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A1609">
        <w:rPr>
          <w:rFonts w:ascii="Times New Roman" w:hAnsi="Times New Roman" w:cs="Times New Roman"/>
          <w:b/>
          <w:bCs/>
          <w:iCs/>
        </w:rPr>
        <w:t>Dz.U.U</w:t>
      </w:r>
      <w:r>
        <w:rPr>
          <w:rFonts w:ascii="Times New Roman" w:hAnsi="Times New Roman" w:cs="Times New Roman"/>
          <w:b/>
          <w:bCs/>
          <w:iCs/>
        </w:rPr>
        <w:t>.</w:t>
      </w:r>
      <w:r w:rsidRPr="004A1609">
        <w:rPr>
          <w:rFonts w:ascii="Times New Roman" w:hAnsi="Times New Roman" w:cs="Times New Roman"/>
          <w:b/>
          <w:bCs/>
          <w:iCs/>
        </w:rPr>
        <w:t>E</w:t>
      </w:r>
      <w:proofErr w:type="spellEnd"/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r w:rsidRPr="009B244D">
        <w:rPr>
          <w:rFonts w:ascii="Times New Roman" w:hAnsi="Times New Roman" w:cs="Times New Roman"/>
        </w:rPr>
        <w:t xml:space="preserve">oraz </w:t>
      </w:r>
      <w:r w:rsidRPr="009B244D">
        <w:rPr>
          <w:rFonts w:ascii="Times New Roman" w:hAnsi="Times New Roman" w:cs="Times New Roman"/>
          <w:b/>
        </w:rPr>
        <w:t>nazwą postępowania /numerem wewnętrznym postępowania</w:t>
      </w:r>
      <w:r w:rsidRPr="009B244D">
        <w:rPr>
          <w:rFonts w:ascii="Times New Roman" w:hAnsi="Times New Roman" w:cs="Times New Roman"/>
        </w:rPr>
        <w:t xml:space="preserve"> dostępnym w tytule SW</w:t>
      </w:r>
      <w:r w:rsidRPr="005A629E">
        <w:rPr>
          <w:rFonts w:ascii="Times New Roman" w:hAnsi="Times New Roman" w:cs="Times New Roman"/>
        </w:rPr>
        <w:t>Z</w:t>
      </w:r>
      <w:r w:rsidRPr="005A629E">
        <w:rPr>
          <w:rFonts w:ascii="Times New Roman" w:hAnsi="Times New Roman" w:cs="Times New Roman"/>
          <w:i/>
        </w:rPr>
        <w:t>.</w:t>
      </w:r>
      <w:r w:rsidR="00AB276E">
        <w:rPr>
          <w:rFonts w:ascii="Times New Roman" w:hAnsi="Times New Roman" w:cs="Times New Roman"/>
          <w:i/>
        </w:rPr>
        <w:t xml:space="preserve"> </w:t>
      </w:r>
      <w:r w:rsidRPr="006C72D4">
        <w:rPr>
          <w:rFonts w:ascii="Times New Roman" w:hAnsi="Times New Roman" w:cs="Times New Roman"/>
          <w:b/>
        </w:rPr>
        <w:t>Zmiany i wyjaśnienia treści SWZ</w:t>
      </w:r>
      <w:r>
        <w:rPr>
          <w:rFonts w:ascii="Times New Roman" w:hAnsi="Times New Roman" w:cs="Times New Roman"/>
        </w:rPr>
        <w:t xml:space="preserve"> oraz </w:t>
      </w:r>
      <w:r w:rsidRPr="006C72D4">
        <w:rPr>
          <w:rFonts w:ascii="Times New Roman" w:hAnsi="Times New Roman" w:cs="Times New Roman"/>
          <w:b/>
        </w:rPr>
        <w:t>inne informacje</w:t>
      </w:r>
      <w:r>
        <w:rPr>
          <w:rFonts w:ascii="Times New Roman" w:hAnsi="Times New Roman" w:cs="Times New Roman"/>
        </w:rPr>
        <w:t xml:space="preserve"> bezpośrednio związane </w:t>
      </w:r>
      <w:r>
        <w:rPr>
          <w:rFonts w:ascii="Times New Roman" w:hAnsi="Times New Roman" w:cs="Times New Roman"/>
        </w:rPr>
        <w:br/>
        <w:t xml:space="preserve">z postępowaniem o udzielenie zamówienia </w:t>
      </w:r>
      <w:r w:rsidRPr="007864FF">
        <w:rPr>
          <w:rFonts w:ascii="Times New Roman" w:hAnsi="Times New Roman" w:cs="Times New Roman"/>
        </w:rPr>
        <w:t>będą udostępniane na platformie zakupowej pod adresem</w:t>
      </w:r>
      <w:r>
        <w:rPr>
          <w:rFonts w:ascii="Times New Roman" w:hAnsi="Times New Roman" w:cs="Times New Roman"/>
        </w:rPr>
        <w:t>:</w:t>
      </w:r>
      <w:r w:rsidR="00AB276E">
        <w:rPr>
          <w:rFonts w:ascii="Times New Roman" w:hAnsi="Times New Roman" w:cs="Times New Roman"/>
        </w:rPr>
        <w:t xml:space="preserve"> </w:t>
      </w:r>
      <w:hyperlink r:id="rId12" w:history="1">
        <w:r w:rsidR="00567594" w:rsidRPr="00BC481C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="00567594">
        <w:rPr>
          <w:rFonts w:ascii="Times New Roman" w:hAnsi="Times New Roman" w:cs="Times New Roman"/>
          <w:bCs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w</w:t>
      </w:r>
      <w:r w:rsidRPr="00434F6A">
        <w:rPr>
          <w:rFonts w:ascii="Times New Roman" w:hAnsi="Times New Roman" w:cs="Times New Roman"/>
        </w:rPr>
        <w:t xml:space="preserve"> zakładce </w:t>
      </w:r>
      <w:r w:rsidRPr="00AB7399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KOMUNIKATY</w:t>
      </w:r>
      <w:r w:rsidRPr="00AB7399">
        <w:rPr>
          <w:rFonts w:ascii="Times New Roman" w:hAnsi="Times New Roman" w:cs="Times New Roman"/>
          <w:b/>
          <w:i/>
        </w:rPr>
        <w:t>”</w:t>
      </w:r>
      <w:r w:rsidR="00606C85">
        <w:rPr>
          <w:rFonts w:ascii="Times New Roman" w:hAnsi="Times New Roman" w:cs="Times New Roman"/>
        </w:rPr>
        <w:t>.</w:t>
      </w:r>
    </w:p>
    <w:p w14:paraId="6A8281EA" w14:textId="466FEF35" w:rsidR="00C44589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F38AD14" w14:textId="77777777" w:rsidR="00957F8B" w:rsidRPr="00BF7227" w:rsidRDefault="00957F8B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BBED616" w14:textId="77777777" w:rsidR="00C44589" w:rsidRPr="005A5DC4" w:rsidRDefault="00C44589" w:rsidP="009111F5">
      <w:pPr>
        <w:pStyle w:val="Akapitzlist"/>
        <w:numPr>
          <w:ilvl w:val="0"/>
          <w:numId w:val="2"/>
        </w:numPr>
        <w:spacing w:after="0" w:line="276" w:lineRule="auto"/>
        <w:ind w:left="426" w:hanging="142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68EB1FD9" w14:textId="77777777" w:rsidR="00957F8B" w:rsidRDefault="00957F8B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27C8EE" w14:textId="088D14D2" w:rsidR="00C44589" w:rsidRDefault="00C44589" w:rsidP="009111F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zamówienia prowadzone jest </w:t>
      </w:r>
      <w:r w:rsidRPr="0092526A">
        <w:rPr>
          <w:rFonts w:ascii="Times New Roman" w:hAnsi="Times New Roman" w:cs="Times New Roman"/>
          <w:b/>
        </w:rPr>
        <w:t>w trybie</w:t>
      </w:r>
      <w:r>
        <w:rPr>
          <w:rFonts w:ascii="Times New Roman" w:hAnsi="Times New Roman" w:cs="Times New Roman"/>
          <w:b/>
        </w:rPr>
        <w:t xml:space="preserve"> przetargu nieograniczonego</w:t>
      </w:r>
      <w:r w:rsidRPr="0092526A">
        <w:rPr>
          <w:rFonts w:ascii="Times New Roman" w:hAnsi="Times New Roman" w:cs="Times New Roman"/>
          <w:b/>
        </w:rPr>
        <w:t xml:space="preserve">, na podstawie art. </w:t>
      </w:r>
      <w:r>
        <w:rPr>
          <w:rFonts w:ascii="Times New Roman" w:hAnsi="Times New Roman" w:cs="Times New Roman"/>
          <w:b/>
        </w:rPr>
        <w:t>132</w:t>
      </w:r>
      <w:r w:rsidR="00706B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ustawy z dnia 11 września 2019 r. Prawo zamówień publicznych (</w:t>
      </w:r>
      <w:proofErr w:type="spellStart"/>
      <w:r w:rsidR="008D4200">
        <w:rPr>
          <w:rFonts w:ascii="Times New Roman" w:hAnsi="Times New Roman" w:cs="Times New Roman"/>
        </w:rPr>
        <w:t>t.j</w:t>
      </w:r>
      <w:proofErr w:type="spellEnd"/>
      <w:r w:rsidR="008D4200">
        <w:rPr>
          <w:rFonts w:ascii="Times New Roman" w:hAnsi="Times New Roman" w:cs="Times New Roman"/>
        </w:rPr>
        <w:t>.</w:t>
      </w:r>
      <w:r w:rsidR="002A6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 z</w:t>
      </w:r>
      <w:r w:rsidR="006459F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</w:t>
      </w:r>
      <w:r w:rsidR="0057245F">
        <w:rPr>
          <w:rFonts w:ascii="Times New Roman" w:hAnsi="Times New Roman" w:cs="Times New Roman"/>
        </w:rPr>
        <w:t>2</w:t>
      </w:r>
      <w:r w:rsidR="00FE39BA">
        <w:rPr>
          <w:rFonts w:ascii="Times New Roman" w:hAnsi="Times New Roman" w:cs="Times New Roman"/>
        </w:rPr>
        <w:t>3</w:t>
      </w:r>
      <w:r w:rsidR="002A6F2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r., poz. </w:t>
      </w:r>
      <w:r w:rsidR="00FE39BA">
        <w:rPr>
          <w:rFonts w:ascii="Times New Roman" w:hAnsi="Times New Roman" w:cs="Times New Roman"/>
        </w:rPr>
        <w:t>1605</w:t>
      </w:r>
      <w:r w:rsidR="00FE5BBF">
        <w:rPr>
          <w:rFonts w:ascii="Times New Roman" w:hAnsi="Times New Roman" w:cs="Times New Roman"/>
        </w:rPr>
        <w:t xml:space="preserve"> z późn.</w:t>
      </w:r>
      <w:r w:rsidR="00706BD6">
        <w:rPr>
          <w:rFonts w:ascii="Times New Roman" w:hAnsi="Times New Roman" w:cs="Times New Roman"/>
        </w:rPr>
        <w:t xml:space="preserve"> zm.</w:t>
      </w:r>
      <w:r>
        <w:rPr>
          <w:rFonts w:ascii="Times New Roman" w:hAnsi="Times New Roman" w:cs="Times New Roman"/>
        </w:rPr>
        <w:t>) zwanej dalej także „</w:t>
      </w:r>
      <w:r w:rsidR="00706B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zp”.</w:t>
      </w:r>
    </w:p>
    <w:p w14:paraId="3854427B" w14:textId="77777777" w:rsidR="00C50A33" w:rsidRDefault="00C50A33" w:rsidP="009111F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zastosowanie art. 139 ustawy Pzp.</w:t>
      </w:r>
    </w:p>
    <w:p w14:paraId="1387315E" w14:textId="77777777" w:rsidR="00C50A33" w:rsidRDefault="00C50A33" w:rsidP="009111F5">
      <w:pPr>
        <w:spacing w:after="0" w:line="276" w:lineRule="auto"/>
        <w:rPr>
          <w:rFonts w:ascii="Times New Roman" w:hAnsi="Times New Roman" w:cs="Times New Roman"/>
        </w:rPr>
      </w:pPr>
    </w:p>
    <w:p w14:paraId="447D9DF8" w14:textId="77777777" w:rsidR="00C44589" w:rsidRPr="004C4B71" w:rsidRDefault="00C50A33" w:rsidP="009111F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21FD20" w14:textId="1F31BAA0" w:rsidR="00C44589" w:rsidRDefault="00C44589" w:rsidP="009111F5">
      <w:pPr>
        <w:pStyle w:val="Akapitzlist"/>
        <w:numPr>
          <w:ilvl w:val="0"/>
          <w:numId w:val="2"/>
        </w:numPr>
        <w:spacing w:after="0" w:line="276" w:lineRule="auto"/>
        <w:ind w:left="426" w:hanging="142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51D14A17" w14:textId="6CF5F915" w:rsidR="00957F8B" w:rsidRPr="00957F8B" w:rsidRDefault="00957F8B" w:rsidP="00957F8B">
      <w:pPr>
        <w:spacing w:after="0" w:line="276" w:lineRule="auto"/>
        <w:rPr>
          <w:rFonts w:ascii="Times New Roman" w:hAnsi="Times New Roman" w:cs="Times New Roman"/>
          <w:b/>
        </w:rPr>
      </w:pPr>
    </w:p>
    <w:p w14:paraId="3364E099" w14:textId="1ABBF228" w:rsidR="00777355" w:rsidRPr="007B110D" w:rsidRDefault="00625339" w:rsidP="009111F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110D">
        <w:rPr>
          <w:rFonts w:ascii="Times New Roman" w:hAnsi="Times New Roman" w:cs="Times New Roman"/>
        </w:rPr>
        <w:t xml:space="preserve">Przedmiotem zamówienia jest </w:t>
      </w:r>
      <w:r w:rsidR="002F1B60" w:rsidRPr="002F1B60">
        <w:rPr>
          <w:rFonts w:ascii="Times New Roman" w:hAnsi="Times New Roman" w:cs="Times New Roman"/>
          <w:b/>
          <w:bCs/>
        </w:rPr>
        <w:t xml:space="preserve">Zakup wraz z dostarczeniem materiałów eksploatacyjnych oraz akcesoriów do urządzeń drukujących dla potrzeb jednostek Policji w garnizonie mazowieckim - z podziałem na </w:t>
      </w:r>
      <w:r w:rsidR="002F1B60">
        <w:rPr>
          <w:rFonts w:ascii="Times New Roman" w:hAnsi="Times New Roman" w:cs="Times New Roman"/>
          <w:b/>
          <w:bCs/>
        </w:rPr>
        <w:t>z</w:t>
      </w:r>
      <w:r w:rsidR="002F1B60" w:rsidRPr="002F1B60">
        <w:rPr>
          <w:rFonts w:ascii="Times New Roman" w:hAnsi="Times New Roman" w:cs="Times New Roman"/>
          <w:b/>
          <w:bCs/>
        </w:rPr>
        <w:t>adani</w:t>
      </w:r>
      <w:r w:rsidR="002F1B60">
        <w:rPr>
          <w:rFonts w:ascii="Times New Roman" w:hAnsi="Times New Roman" w:cs="Times New Roman"/>
          <w:b/>
          <w:bCs/>
        </w:rPr>
        <w:t>a:</w:t>
      </w:r>
    </w:p>
    <w:p w14:paraId="02259AC5" w14:textId="2C744394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bookmarkStart w:id="4" w:name="_Hlk139275922"/>
      <w:bookmarkStart w:id="5" w:name="_Hlk100731430"/>
      <w:r w:rsidRPr="002F1B60">
        <w:rPr>
          <w:rFonts w:ascii="Times New Roman" w:hAnsi="Times New Roman" w:cs="Times New Roman"/>
        </w:rPr>
        <w:t xml:space="preserve">część nr 1: </w:t>
      </w:r>
      <w:r w:rsidRPr="002F1B60">
        <w:rPr>
          <w:rFonts w:ascii="Times New Roman" w:hAnsi="Times New Roman" w:cs="Times New Roman"/>
          <w:bCs/>
        </w:rPr>
        <w:t xml:space="preserve">Zadanie nr 1 – </w:t>
      </w:r>
      <w:r w:rsidRPr="002F1B60">
        <w:rPr>
          <w:rFonts w:ascii="Times New Roman" w:hAnsi="Times New Roman" w:cs="Times New Roman"/>
        </w:rPr>
        <w:t>Zakup wraz z dostarczeniem materiałów eksploatacyjnych oraz akcesoriów do urządzeń drukujących dla potrzeb jednostek Policji w garnizonie mazowieckim –</w:t>
      </w:r>
      <w:r w:rsidRPr="002F1B60">
        <w:rPr>
          <w:rFonts w:ascii="Times New Roman" w:hAnsi="Times New Roman" w:cs="Times New Roman"/>
          <w:bCs/>
        </w:rPr>
        <w:t xml:space="preserve"> dla urządzeń „BROTHER”</w:t>
      </w:r>
      <w:r w:rsidRPr="002F1B60">
        <w:rPr>
          <w:rFonts w:ascii="Times New Roman" w:hAnsi="Times New Roman" w:cs="Times New Roman"/>
        </w:rPr>
        <w:t xml:space="preserve"> </w:t>
      </w:r>
    </w:p>
    <w:p w14:paraId="77AF19F5" w14:textId="60F830E3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t xml:space="preserve">część nr 2: </w:t>
      </w:r>
      <w:r w:rsidRPr="002F1B60">
        <w:rPr>
          <w:rFonts w:ascii="Times New Roman" w:hAnsi="Times New Roman" w:cs="Times New Roman"/>
          <w:bCs/>
        </w:rPr>
        <w:t>Zadanie nr 2</w:t>
      </w:r>
      <w:r w:rsidRPr="002F1B60">
        <w:rPr>
          <w:rFonts w:ascii="Times New Roman" w:hAnsi="Times New Roman" w:cs="Times New Roman"/>
        </w:rPr>
        <w:t xml:space="preserve"> – Zakup wraz z dostarczeniem materiałów eksploatacyjnych oraz akcesoriów do urządzeń drukujących dla potrzeb jednostek Policji w garnizonie mazowieckim – </w:t>
      </w:r>
      <w:r w:rsidRPr="002F1B60">
        <w:rPr>
          <w:rFonts w:ascii="Times New Roman" w:hAnsi="Times New Roman" w:cs="Times New Roman"/>
          <w:bCs/>
        </w:rPr>
        <w:t>dla urządzeń „CANON, DNP, ZEBRA”</w:t>
      </w:r>
      <w:r w:rsidRPr="002F1B60">
        <w:rPr>
          <w:rFonts w:ascii="Times New Roman" w:hAnsi="Times New Roman" w:cs="Times New Roman"/>
        </w:rPr>
        <w:t xml:space="preserve"> </w:t>
      </w:r>
    </w:p>
    <w:p w14:paraId="1383B429" w14:textId="4BC2D194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lastRenderedPageBreak/>
        <w:t xml:space="preserve">część nr 3: </w:t>
      </w:r>
      <w:r w:rsidRPr="002F1B60">
        <w:rPr>
          <w:rFonts w:ascii="Times New Roman" w:hAnsi="Times New Roman" w:cs="Times New Roman"/>
          <w:bCs/>
        </w:rPr>
        <w:t>Zadanie nr 3</w:t>
      </w:r>
      <w:r w:rsidRPr="002F1B60">
        <w:rPr>
          <w:rFonts w:ascii="Times New Roman" w:hAnsi="Times New Roman" w:cs="Times New Roman"/>
        </w:rPr>
        <w:t xml:space="preserve"> – Zakup wraz z dostarczeniem materiałów eksploatacyjnych oraz akcesoriów do urządzeń drukujących dla potrzeb jednostek Policji w garnizonie mazowieckim – </w:t>
      </w:r>
      <w:r w:rsidRPr="002F1B60">
        <w:rPr>
          <w:rFonts w:ascii="Times New Roman" w:hAnsi="Times New Roman" w:cs="Times New Roman"/>
          <w:bCs/>
        </w:rPr>
        <w:t>dla urządzeń „EPSON”</w:t>
      </w:r>
      <w:r w:rsidRPr="002F1B60">
        <w:rPr>
          <w:rFonts w:ascii="Times New Roman" w:hAnsi="Times New Roman" w:cs="Times New Roman"/>
        </w:rPr>
        <w:t xml:space="preserve"> </w:t>
      </w:r>
    </w:p>
    <w:p w14:paraId="3EA33F85" w14:textId="222F632C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t xml:space="preserve">część nr 4: </w:t>
      </w:r>
      <w:r w:rsidRPr="002F1B60">
        <w:rPr>
          <w:rFonts w:ascii="Times New Roman" w:hAnsi="Times New Roman" w:cs="Times New Roman"/>
          <w:bCs/>
        </w:rPr>
        <w:t xml:space="preserve">Zadanie nr 4 – </w:t>
      </w:r>
      <w:r w:rsidRPr="002F1B60">
        <w:rPr>
          <w:rFonts w:ascii="Times New Roman" w:hAnsi="Times New Roman" w:cs="Times New Roman"/>
        </w:rPr>
        <w:t>Zakup wraz z dostarczeniem materiałów eksploatacyjnych oraz akcesoriów do urządzeń drukujących dla potrzeb jednostek Policji w garnizonie mazowieckim –</w:t>
      </w:r>
      <w:r w:rsidRPr="002F1B60">
        <w:rPr>
          <w:rFonts w:ascii="Times New Roman" w:hAnsi="Times New Roman" w:cs="Times New Roman"/>
          <w:bCs/>
        </w:rPr>
        <w:t xml:space="preserve"> dla urządzeń „HP”</w:t>
      </w:r>
      <w:r w:rsidRPr="002F1B60">
        <w:rPr>
          <w:rFonts w:ascii="Times New Roman" w:hAnsi="Times New Roman" w:cs="Times New Roman"/>
        </w:rPr>
        <w:t xml:space="preserve"> </w:t>
      </w:r>
    </w:p>
    <w:p w14:paraId="17C894C1" w14:textId="007CE44D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t xml:space="preserve">część nr 5: </w:t>
      </w:r>
      <w:r w:rsidRPr="002F1B60">
        <w:rPr>
          <w:rFonts w:ascii="Times New Roman" w:hAnsi="Times New Roman" w:cs="Times New Roman"/>
          <w:bCs/>
        </w:rPr>
        <w:t>Zadanie nr 5</w:t>
      </w:r>
      <w:r w:rsidRPr="002F1B60">
        <w:rPr>
          <w:rFonts w:ascii="Times New Roman" w:hAnsi="Times New Roman" w:cs="Times New Roman"/>
        </w:rPr>
        <w:t xml:space="preserve"> – Zakup wraz z dostarczeniem materiałów eksploatacyjnych oraz akcesoriów do urządzeń drukujących dla potrzeb jednostek Policji w garnizonie mazowieckim – </w:t>
      </w:r>
      <w:r w:rsidRPr="002F1B60">
        <w:rPr>
          <w:rFonts w:ascii="Times New Roman" w:hAnsi="Times New Roman" w:cs="Times New Roman"/>
          <w:bCs/>
        </w:rPr>
        <w:t>dla urządzeń „KONICA MINOLTA, DEVELOP INEO”</w:t>
      </w:r>
      <w:r w:rsidRPr="002F1B60">
        <w:rPr>
          <w:rFonts w:ascii="Times New Roman" w:hAnsi="Times New Roman" w:cs="Times New Roman"/>
        </w:rPr>
        <w:t xml:space="preserve"> </w:t>
      </w:r>
    </w:p>
    <w:p w14:paraId="04FF75E0" w14:textId="265CFBD8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t xml:space="preserve">część nr 6: </w:t>
      </w:r>
      <w:r w:rsidRPr="002F1B60">
        <w:rPr>
          <w:rFonts w:ascii="Times New Roman" w:hAnsi="Times New Roman" w:cs="Times New Roman"/>
          <w:bCs/>
        </w:rPr>
        <w:t>Zadanie nr 6</w:t>
      </w:r>
      <w:r w:rsidRPr="002F1B60">
        <w:rPr>
          <w:rFonts w:ascii="Times New Roman" w:hAnsi="Times New Roman" w:cs="Times New Roman"/>
        </w:rPr>
        <w:t xml:space="preserve"> – Zakup wraz z dostarczeniem materiałów eksploatacyjnych oraz akcesoriów do urządzeń drukujących dla potrzeb jednostek Policji w garnizonie mazowieckim – </w:t>
      </w:r>
      <w:r w:rsidRPr="002F1B60">
        <w:rPr>
          <w:rFonts w:ascii="Times New Roman" w:hAnsi="Times New Roman" w:cs="Times New Roman"/>
          <w:bCs/>
        </w:rPr>
        <w:t>dla urządzeń „LEXMARK”</w:t>
      </w:r>
      <w:r w:rsidRPr="002F1B60">
        <w:rPr>
          <w:rFonts w:ascii="Times New Roman" w:hAnsi="Times New Roman" w:cs="Times New Roman"/>
        </w:rPr>
        <w:t xml:space="preserve"> </w:t>
      </w:r>
    </w:p>
    <w:p w14:paraId="5759C9F8" w14:textId="392BFEA0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t xml:space="preserve">część nr 7: </w:t>
      </w:r>
      <w:r w:rsidRPr="002F1B60">
        <w:rPr>
          <w:rFonts w:ascii="Times New Roman" w:hAnsi="Times New Roman" w:cs="Times New Roman"/>
          <w:bCs/>
        </w:rPr>
        <w:t>Zadanie nr 7</w:t>
      </w:r>
      <w:r w:rsidRPr="002F1B60">
        <w:rPr>
          <w:rFonts w:ascii="Times New Roman" w:hAnsi="Times New Roman" w:cs="Times New Roman"/>
        </w:rPr>
        <w:t xml:space="preserve"> – Zakup wraz z dostarczeniem materiałów eksploatacyjnych oraz akcesoriów do urządzeń drukujących dla potrzeb jednostek Policji w garnizonie mazowieckim – </w:t>
      </w:r>
      <w:r w:rsidRPr="002F1B60">
        <w:rPr>
          <w:rFonts w:ascii="Times New Roman" w:hAnsi="Times New Roman" w:cs="Times New Roman"/>
          <w:bCs/>
        </w:rPr>
        <w:t>dla urządzeń „OKI”</w:t>
      </w:r>
      <w:r w:rsidRPr="002F1B60">
        <w:rPr>
          <w:rFonts w:ascii="Times New Roman" w:hAnsi="Times New Roman" w:cs="Times New Roman"/>
        </w:rPr>
        <w:t xml:space="preserve"> </w:t>
      </w:r>
    </w:p>
    <w:p w14:paraId="2AA626C1" w14:textId="4B20B681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t xml:space="preserve">część nr 8: </w:t>
      </w:r>
      <w:r w:rsidRPr="002F1B60">
        <w:rPr>
          <w:rFonts w:ascii="Times New Roman" w:hAnsi="Times New Roman" w:cs="Times New Roman"/>
          <w:bCs/>
        </w:rPr>
        <w:t>Zadanie nr 8</w:t>
      </w:r>
      <w:r w:rsidRPr="002F1B60">
        <w:rPr>
          <w:rFonts w:ascii="Times New Roman" w:hAnsi="Times New Roman" w:cs="Times New Roman"/>
        </w:rPr>
        <w:t xml:space="preserve"> – Zakup wraz z dostarczeniem materiałów eksploatacyjnych oraz akcesoriów do urządzeń drukujących dla potrzeb jednostek Policji w garnizonie mazowieckim – </w:t>
      </w:r>
      <w:r w:rsidRPr="002F1B60">
        <w:rPr>
          <w:rFonts w:ascii="Times New Roman" w:hAnsi="Times New Roman" w:cs="Times New Roman"/>
          <w:bCs/>
        </w:rPr>
        <w:t>dla urządzeń „XEROX”</w:t>
      </w:r>
      <w:r w:rsidRPr="002F1B60">
        <w:rPr>
          <w:rFonts w:ascii="Times New Roman" w:hAnsi="Times New Roman" w:cs="Times New Roman"/>
        </w:rPr>
        <w:t xml:space="preserve"> </w:t>
      </w:r>
    </w:p>
    <w:p w14:paraId="43299706" w14:textId="2788E048" w:rsidR="002F1B60" w:rsidRPr="002F1B60" w:rsidRDefault="002F1B60" w:rsidP="009111F5">
      <w:pPr>
        <w:pStyle w:val="Akapitzlist"/>
        <w:numPr>
          <w:ilvl w:val="0"/>
          <w:numId w:val="68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1B60">
        <w:rPr>
          <w:rFonts w:ascii="Times New Roman" w:hAnsi="Times New Roman" w:cs="Times New Roman"/>
        </w:rPr>
        <w:t xml:space="preserve">część nr 9: </w:t>
      </w:r>
      <w:r w:rsidRPr="002F1B60">
        <w:rPr>
          <w:rFonts w:ascii="Times New Roman" w:hAnsi="Times New Roman" w:cs="Times New Roman"/>
          <w:bCs/>
        </w:rPr>
        <w:t>Zadanie nr 9</w:t>
      </w:r>
      <w:r w:rsidRPr="002F1B60">
        <w:rPr>
          <w:rFonts w:ascii="Times New Roman" w:hAnsi="Times New Roman" w:cs="Times New Roman"/>
        </w:rPr>
        <w:t xml:space="preserve"> – Zakup wraz z dostarczeniem materiałów eksploatacyjnych oraz akcesoriów do urządzeń drukujących dla potrzeb jednostek Policji w garnizonie mazowieckim – </w:t>
      </w:r>
      <w:r w:rsidRPr="002F1B60">
        <w:rPr>
          <w:rFonts w:ascii="Times New Roman" w:hAnsi="Times New Roman" w:cs="Times New Roman"/>
          <w:bCs/>
        </w:rPr>
        <w:t>dla urządzeń „KYOCERA, RICOH, SAMSUNG, SHARP, PANTUM”</w:t>
      </w:r>
      <w:r w:rsidRPr="002F1B60">
        <w:rPr>
          <w:rFonts w:ascii="Times New Roman" w:hAnsi="Times New Roman" w:cs="Times New Roman"/>
        </w:rPr>
        <w:t xml:space="preserve"> </w:t>
      </w:r>
      <w:bookmarkEnd w:id="4"/>
    </w:p>
    <w:p w14:paraId="69CEC095" w14:textId="3BBF1515" w:rsidR="00A3035C" w:rsidRDefault="00A3035C" w:rsidP="009111F5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2C989142" w14:textId="21C56A32" w:rsidR="00A3035C" w:rsidRDefault="002F1B60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F1B60">
        <w:rPr>
          <w:rFonts w:ascii="Times New Roman" w:hAnsi="Times New Roman" w:cs="Times New Roman"/>
          <w:b/>
        </w:rPr>
        <w:t>Zamawiający w opisie przedmiotu zamówienia wskazuje znaki towarowe specyfikowanych materiałów co jest uzasadnione specyfiką przedmiotu zamówienia - Zamawiający nie może opisać przedmiotu zamówienia za pomocą dostatecznie dokładnych określeń bez ich użycia</w:t>
      </w:r>
      <w:r>
        <w:rPr>
          <w:rFonts w:ascii="Times New Roman" w:hAnsi="Times New Roman" w:cs="Times New Roman"/>
          <w:b/>
        </w:rPr>
        <w:t>.</w:t>
      </w:r>
    </w:p>
    <w:p w14:paraId="0F7AE60D" w14:textId="77777777" w:rsidR="002F1B60" w:rsidRPr="00D6211C" w:rsidRDefault="002F1B60" w:rsidP="009111F5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bookmarkEnd w:id="5"/>
    <w:p w14:paraId="37049AC9" w14:textId="4FC360A4" w:rsidR="008A1141" w:rsidRPr="008A1141" w:rsidRDefault="00C44589" w:rsidP="009111F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22A36">
        <w:rPr>
          <w:rFonts w:ascii="Times New Roman" w:hAnsi="Times New Roman" w:cs="Times New Roman"/>
        </w:rPr>
        <w:t>Szczegółowy opis przedmiotu zamówienia zawarty jest w</w:t>
      </w:r>
      <w:r w:rsidR="008A1141">
        <w:rPr>
          <w:rFonts w:ascii="Times New Roman" w:hAnsi="Times New Roman" w:cs="Times New Roman"/>
        </w:rPr>
        <w:t>:</w:t>
      </w:r>
    </w:p>
    <w:p w14:paraId="3EE2D653" w14:textId="77777777" w:rsidR="008A1141" w:rsidRDefault="008A1141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1683AA5" w14:textId="1B71D47F" w:rsidR="00606A78" w:rsidRDefault="00606A78" w:rsidP="009111F5">
      <w:pPr>
        <w:pStyle w:val="Akapitzlist"/>
        <w:numPr>
          <w:ilvl w:val="0"/>
          <w:numId w:val="63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06A78">
        <w:rPr>
          <w:rFonts w:ascii="Times New Roman" w:hAnsi="Times New Roman" w:cs="Times New Roman"/>
          <w:bCs/>
        </w:rPr>
        <w:t>Załącznikach 1.1-1</w:t>
      </w:r>
      <w:r w:rsidR="002F1B60">
        <w:rPr>
          <w:rFonts w:ascii="Times New Roman" w:hAnsi="Times New Roman" w:cs="Times New Roman"/>
          <w:bCs/>
        </w:rPr>
        <w:t>.9</w:t>
      </w:r>
      <w:r w:rsidRPr="00606A78">
        <w:rPr>
          <w:rFonts w:ascii="Times New Roman" w:hAnsi="Times New Roman" w:cs="Times New Roman"/>
          <w:bCs/>
        </w:rPr>
        <w:t>- Szczegółow</w:t>
      </w:r>
      <w:r w:rsidR="005533C5">
        <w:rPr>
          <w:rFonts w:ascii="Times New Roman" w:hAnsi="Times New Roman" w:cs="Times New Roman"/>
          <w:bCs/>
        </w:rPr>
        <w:t>ej</w:t>
      </w:r>
      <w:r w:rsidRPr="00606A78">
        <w:rPr>
          <w:rFonts w:ascii="Times New Roman" w:hAnsi="Times New Roman" w:cs="Times New Roman"/>
          <w:bCs/>
        </w:rPr>
        <w:t xml:space="preserve"> charakterysty</w:t>
      </w:r>
      <w:r w:rsidR="005533C5">
        <w:rPr>
          <w:rFonts w:ascii="Times New Roman" w:hAnsi="Times New Roman" w:cs="Times New Roman"/>
          <w:bCs/>
        </w:rPr>
        <w:t>ce</w:t>
      </w:r>
      <w:r w:rsidRPr="00606A78">
        <w:rPr>
          <w:rFonts w:ascii="Times New Roman" w:hAnsi="Times New Roman" w:cs="Times New Roman"/>
          <w:bCs/>
        </w:rPr>
        <w:t xml:space="preserve"> oferowanego przedmiotu zamówienia dla zadania </w:t>
      </w:r>
      <w:r w:rsidR="002F1B60">
        <w:rPr>
          <w:rFonts w:ascii="Times New Roman" w:hAnsi="Times New Roman" w:cs="Times New Roman"/>
          <w:bCs/>
        </w:rPr>
        <w:t>1-9</w:t>
      </w:r>
      <w:r>
        <w:rPr>
          <w:rFonts w:ascii="Times New Roman" w:hAnsi="Times New Roman" w:cs="Times New Roman"/>
          <w:bCs/>
        </w:rPr>
        <w:t>;</w:t>
      </w:r>
    </w:p>
    <w:p w14:paraId="2450650A" w14:textId="014A7B48" w:rsidR="00BD42F6" w:rsidRDefault="00A3035C" w:rsidP="009111F5">
      <w:pPr>
        <w:pStyle w:val="Akapitzlist"/>
        <w:numPr>
          <w:ilvl w:val="0"/>
          <w:numId w:val="63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Załączniku nr </w:t>
      </w:r>
      <w:r w:rsidR="005D4128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- Projektowanych postanowieniach umow</w:t>
      </w:r>
      <w:r w:rsidR="005D4128">
        <w:rPr>
          <w:rFonts w:ascii="Times New Roman" w:hAnsi="Times New Roman" w:cs="Times New Roman"/>
          <w:bCs/>
        </w:rPr>
        <w:t>y</w:t>
      </w:r>
      <w:r w:rsidR="00BD42F6" w:rsidRPr="00BD42F6">
        <w:rPr>
          <w:rFonts w:ascii="Times New Roman" w:hAnsi="Times New Roman" w:cs="Times New Roman"/>
          <w:bCs/>
        </w:rPr>
        <w:t>;</w:t>
      </w:r>
    </w:p>
    <w:p w14:paraId="0B3D3BCE" w14:textId="5A6AD444" w:rsidR="00606A78" w:rsidRDefault="00606A78" w:rsidP="009111F5">
      <w:pPr>
        <w:pStyle w:val="Akapitzlist"/>
        <w:numPr>
          <w:ilvl w:val="0"/>
          <w:numId w:val="63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1781F">
        <w:rPr>
          <w:rFonts w:ascii="Times New Roman" w:hAnsi="Times New Roman" w:cs="Times New Roman"/>
          <w:bCs/>
        </w:rPr>
        <w:t xml:space="preserve">Załącznikach </w:t>
      </w:r>
      <w:r>
        <w:rPr>
          <w:rFonts w:ascii="Times New Roman" w:hAnsi="Times New Roman" w:cs="Times New Roman"/>
          <w:bCs/>
        </w:rPr>
        <w:t>5</w:t>
      </w:r>
      <w:r w:rsidRPr="0091781F">
        <w:rPr>
          <w:rFonts w:ascii="Times New Roman" w:hAnsi="Times New Roman" w:cs="Times New Roman"/>
          <w:bCs/>
        </w:rPr>
        <w:t>.1-</w:t>
      </w:r>
      <w:r>
        <w:rPr>
          <w:rFonts w:ascii="Times New Roman" w:hAnsi="Times New Roman" w:cs="Times New Roman"/>
          <w:bCs/>
        </w:rPr>
        <w:t>5</w:t>
      </w:r>
      <w:r w:rsidR="002F1B60">
        <w:rPr>
          <w:rFonts w:ascii="Times New Roman" w:hAnsi="Times New Roman" w:cs="Times New Roman"/>
          <w:bCs/>
        </w:rPr>
        <w:t>.9</w:t>
      </w:r>
      <w:r w:rsidRPr="0091781F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W</w:t>
      </w:r>
      <w:r w:rsidRPr="0091781F">
        <w:rPr>
          <w:rFonts w:ascii="Times New Roman" w:hAnsi="Times New Roman" w:cs="Times New Roman"/>
          <w:bCs/>
        </w:rPr>
        <w:t xml:space="preserve">ykazie/cenniku asortymentowo-ilościowym dla zadania </w:t>
      </w:r>
      <w:r w:rsidR="002F1B60">
        <w:rPr>
          <w:rFonts w:ascii="Times New Roman" w:hAnsi="Times New Roman" w:cs="Times New Roman"/>
          <w:bCs/>
        </w:rPr>
        <w:t>1-9</w:t>
      </w:r>
    </w:p>
    <w:p w14:paraId="38813B45" w14:textId="5AA51C58" w:rsidR="0091781F" w:rsidRPr="00606A78" w:rsidRDefault="0091781F" w:rsidP="009111F5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06A78">
        <w:rPr>
          <w:rFonts w:ascii="Times New Roman" w:hAnsi="Times New Roman" w:cs="Times New Roman"/>
          <w:bCs/>
        </w:rPr>
        <w:t xml:space="preserve">- które stanowią integralną część z Formularzem ofertowym tj. z </w:t>
      </w:r>
      <w:r w:rsidRPr="006825C9">
        <w:rPr>
          <w:rFonts w:ascii="Times New Roman" w:hAnsi="Times New Roman" w:cs="Times New Roman"/>
          <w:b/>
          <w:bCs/>
          <w:color w:val="0070C0"/>
        </w:rPr>
        <w:t>załącznikiem nr 4 do SWZ</w:t>
      </w:r>
      <w:r w:rsidRPr="00606A78">
        <w:rPr>
          <w:rFonts w:ascii="Times New Roman" w:hAnsi="Times New Roman" w:cs="Times New Roman"/>
          <w:bCs/>
        </w:rPr>
        <w:t>.</w:t>
      </w:r>
    </w:p>
    <w:p w14:paraId="5D3CD369" w14:textId="3EA43482" w:rsidR="00BD42F6" w:rsidRDefault="00BD42F6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3C7F22D0" w14:textId="70A987F8" w:rsidR="002F1B60" w:rsidRDefault="002F1B60" w:rsidP="009111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F1B60">
        <w:rPr>
          <w:rFonts w:ascii="Times New Roman" w:hAnsi="Times New Roman" w:cs="Times New Roman"/>
          <w:bCs/>
        </w:rPr>
        <w:t>Zamawiający dopuszcza zaoferowanie zamienników</w:t>
      </w:r>
    </w:p>
    <w:p w14:paraId="32D2384B" w14:textId="45C6712F" w:rsidR="002F1B60" w:rsidRDefault="002F1B60" w:rsidP="009111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1A79845C" w14:textId="196B26E7" w:rsidR="002F1B60" w:rsidRPr="002F1B60" w:rsidRDefault="002F1B60" w:rsidP="009111F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2F1B60">
        <w:rPr>
          <w:rFonts w:ascii="Times New Roman" w:hAnsi="Times New Roman" w:cs="Times New Roman"/>
          <w:bCs/>
        </w:rPr>
        <w:t>Ilekroć przedmiot zamówienia został opisany poprzez odniesienie</w:t>
      </w:r>
      <w:r w:rsidR="009111F5">
        <w:rPr>
          <w:rFonts w:ascii="Times New Roman" w:hAnsi="Times New Roman" w:cs="Times New Roman"/>
          <w:bCs/>
        </w:rPr>
        <w:t xml:space="preserve"> </w:t>
      </w:r>
      <w:r w:rsidRPr="002F1B60">
        <w:rPr>
          <w:rFonts w:ascii="Times New Roman" w:hAnsi="Times New Roman" w:cs="Times New Roman"/>
          <w:bCs/>
        </w:rPr>
        <w:t>do norm, europejskich ocen technicznych, aprobat, specyfikacji technicznych i systemów referencji technicznych, o których mowa w art. 101 ust. 1 pkt 2 i ust. 3 ustawy Pzp. Zamawiający wskazuje, że dopuszczalne są rozwiązania</w:t>
      </w:r>
      <w:r w:rsidR="009111F5">
        <w:rPr>
          <w:rFonts w:ascii="Times New Roman" w:hAnsi="Times New Roman" w:cs="Times New Roman"/>
          <w:bCs/>
        </w:rPr>
        <w:t xml:space="preserve"> </w:t>
      </w:r>
      <w:r w:rsidRPr="002F1B60">
        <w:rPr>
          <w:rFonts w:ascii="Times New Roman" w:hAnsi="Times New Roman" w:cs="Times New Roman"/>
          <w:bCs/>
        </w:rPr>
        <w:t>równoważne opisywanym, a odniesieniu takiemu towarzyszą wyrazy „lub równoważne”. W przypadku natomiast odniesienia i jednoczesnego braku wskazanych wyrazów „lub równoważne” Zamawiający wymaga, aby każdorazowo traktować</w:t>
      </w:r>
      <w:r w:rsidR="009111F5">
        <w:rPr>
          <w:rFonts w:ascii="Times New Roman" w:hAnsi="Times New Roman" w:cs="Times New Roman"/>
          <w:bCs/>
        </w:rPr>
        <w:t xml:space="preserve"> </w:t>
      </w:r>
      <w:r w:rsidRPr="002F1B60">
        <w:rPr>
          <w:rFonts w:ascii="Times New Roman" w:hAnsi="Times New Roman" w:cs="Times New Roman"/>
          <w:bCs/>
        </w:rPr>
        <w:t>takie odniesienia w taki sposób jakby towarzyszyły im wyrazy „lub równoważne”. Równoważność należy przyjmować z uwzględnieniem parametrów istotnych nie gorszych, niż wynikające z norm, europejskich ocen technicznych, aprobat, specyfikacji technicznych i</w:t>
      </w:r>
      <w:r w:rsidR="009111F5">
        <w:rPr>
          <w:rFonts w:ascii="Times New Roman" w:hAnsi="Times New Roman" w:cs="Times New Roman"/>
          <w:bCs/>
        </w:rPr>
        <w:t> </w:t>
      </w:r>
      <w:r w:rsidRPr="002F1B60">
        <w:rPr>
          <w:rFonts w:ascii="Times New Roman" w:hAnsi="Times New Roman" w:cs="Times New Roman"/>
          <w:bCs/>
        </w:rPr>
        <w:t>systemów referencji technicznych przy pomocy, których dokonano opisu przedmiotu zamówienia, w</w:t>
      </w:r>
      <w:r w:rsidR="009111F5">
        <w:rPr>
          <w:rFonts w:ascii="Times New Roman" w:hAnsi="Times New Roman" w:cs="Times New Roman"/>
          <w:bCs/>
        </w:rPr>
        <w:t> </w:t>
      </w:r>
      <w:r w:rsidRPr="002F1B60">
        <w:rPr>
          <w:rFonts w:ascii="Times New Roman" w:hAnsi="Times New Roman" w:cs="Times New Roman"/>
          <w:bCs/>
        </w:rPr>
        <w:t xml:space="preserve">szczególności uwzględniając dane dotyczące wydajności (rozumianej jako minimalna liczba stron wydruku A4 przy 5% pokryciu), zawarte w kolumnie nr 3 Wykazu/cennika asortymentowego, </w:t>
      </w:r>
      <w:r w:rsidRPr="002F1B60">
        <w:rPr>
          <w:rFonts w:ascii="Times New Roman" w:hAnsi="Times New Roman" w:cs="Times New Roman"/>
          <w:bCs/>
        </w:rPr>
        <w:lastRenderedPageBreak/>
        <w:t xml:space="preserve">stanowiącego </w:t>
      </w:r>
      <w:r w:rsidRPr="002F1B60">
        <w:rPr>
          <w:rFonts w:ascii="Times New Roman" w:hAnsi="Times New Roman" w:cs="Times New Roman"/>
          <w:b/>
          <w:bCs/>
          <w:color w:val="0070C0"/>
        </w:rPr>
        <w:t>Załączniki od 5.1 do 5.9 do SWZ</w:t>
      </w:r>
      <w:r w:rsidRPr="002F1B60">
        <w:rPr>
          <w:rFonts w:ascii="Times New Roman" w:hAnsi="Times New Roman" w:cs="Times New Roman"/>
          <w:bCs/>
        </w:rPr>
        <w:t>. Przy ocenie równoważności zaoferowanego rozwiązania należy kierować się przeznaczeniem oraz funkcją wynikającą z dokumentacji, zapotrzebowania i przeznaczenia użytkowego.</w:t>
      </w:r>
    </w:p>
    <w:p w14:paraId="68F0ED0A" w14:textId="103A7A79" w:rsidR="002F1B60" w:rsidRDefault="002F1B60" w:rsidP="009111F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2F1B60">
        <w:rPr>
          <w:rFonts w:ascii="Times New Roman" w:hAnsi="Times New Roman" w:cs="Times New Roman"/>
          <w:bCs/>
        </w:rPr>
        <w:t>Dodatkowe usługi – Wykonawca zobowiązany jest do odbierania zużytych produktów z miejsca do którego jest zobowiązany dostarczyć nowe materiały eksploatacyjne, jeżeli zostaną mu przekazane przez Zamawiającego w dniu realizacji którejkolwiek z dostaw oraz do ich utylizacji lub recyklingu zgodnie z przepisami ustawy z dnia 14 grudnia 2012 r. o odpadach (Dz. U. z 202</w:t>
      </w:r>
      <w:r w:rsidR="00FE39BA">
        <w:rPr>
          <w:rFonts w:ascii="Times New Roman" w:hAnsi="Times New Roman" w:cs="Times New Roman"/>
          <w:bCs/>
        </w:rPr>
        <w:t>3</w:t>
      </w:r>
      <w:r w:rsidRPr="002F1B60">
        <w:rPr>
          <w:rFonts w:ascii="Times New Roman" w:hAnsi="Times New Roman" w:cs="Times New Roman"/>
          <w:bCs/>
        </w:rPr>
        <w:t xml:space="preserve"> r. poz. </w:t>
      </w:r>
      <w:r w:rsidR="00FE39BA">
        <w:rPr>
          <w:rFonts w:ascii="Times New Roman" w:hAnsi="Times New Roman" w:cs="Times New Roman"/>
          <w:bCs/>
        </w:rPr>
        <w:t>1587</w:t>
      </w:r>
      <w:r w:rsidRPr="002F1B60">
        <w:rPr>
          <w:rFonts w:ascii="Times New Roman" w:hAnsi="Times New Roman" w:cs="Times New Roman"/>
          <w:bCs/>
        </w:rPr>
        <w:t xml:space="preserve"> z</w:t>
      </w:r>
      <w:r w:rsidR="009111F5">
        <w:rPr>
          <w:rFonts w:ascii="Times New Roman" w:hAnsi="Times New Roman" w:cs="Times New Roman"/>
          <w:bCs/>
        </w:rPr>
        <w:t> </w:t>
      </w:r>
      <w:r w:rsidRPr="002F1B60">
        <w:rPr>
          <w:rFonts w:ascii="Times New Roman" w:hAnsi="Times New Roman" w:cs="Times New Roman"/>
          <w:bCs/>
        </w:rPr>
        <w:t>późn.</w:t>
      </w:r>
      <w:r w:rsidR="009111F5">
        <w:rPr>
          <w:rFonts w:ascii="Times New Roman" w:hAnsi="Times New Roman" w:cs="Times New Roman"/>
          <w:bCs/>
        </w:rPr>
        <w:t> </w:t>
      </w:r>
      <w:r w:rsidRPr="002F1B60">
        <w:rPr>
          <w:rFonts w:ascii="Times New Roman" w:hAnsi="Times New Roman" w:cs="Times New Roman"/>
          <w:bCs/>
        </w:rPr>
        <w:t>zm.)</w:t>
      </w:r>
    </w:p>
    <w:p w14:paraId="2101CAEC" w14:textId="77777777" w:rsidR="009111F5" w:rsidRDefault="009111F5" w:rsidP="009111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C20D1C4" w14:textId="70DE737F" w:rsidR="00DA338C" w:rsidRPr="009111F5" w:rsidRDefault="00DA338C" w:rsidP="009111F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111F5">
        <w:rPr>
          <w:rFonts w:ascii="Times New Roman" w:eastAsia="Calibri" w:hAnsi="Times New Roman" w:cs="Times New Roman"/>
          <w:b/>
        </w:rPr>
        <w:t>Wymagany okres gwarancji</w:t>
      </w:r>
      <w:r w:rsidRPr="009111F5">
        <w:rPr>
          <w:rFonts w:ascii="Times New Roman" w:hAnsi="Times New Roman" w:cs="Times New Roman"/>
          <w:b/>
          <w:bCs/>
        </w:rPr>
        <w:t>: 12 miesięcy liczone od daty podpisania protokołu odbioru danej dostawy przedmiotu umowy (dla każdej dostawy częściowej odrębnie)</w:t>
      </w:r>
    </w:p>
    <w:p w14:paraId="3BD80EB2" w14:textId="028CD64B" w:rsidR="002F1B60" w:rsidRDefault="002F1B60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3D958C9A" w14:textId="77777777" w:rsidR="009111F5" w:rsidRDefault="00DA338C" w:rsidP="009111F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A338C">
        <w:rPr>
          <w:rFonts w:ascii="Times New Roman" w:hAnsi="Times New Roman" w:cs="Times New Roman"/>
          <w:bCs/>
        </w:rPr>
        <w:t>Ze względu na specyfikę przedmiotu zamówienia Zamawiający dokonał opisu przedmiotu zamówienia poprzez wyszczególnienie urządzeń drukujących za pomocą nazw urządzeń i symbolu materiału eksploatacyjnego polecanego przez Producenta urządzenia tzw. oryginalnego. Podając znaki towarowe urządzeń Zamawiający wskazuje sposób przygotowania oferty, tak aby zaoferowane przez Wykonawców materiały eksploatacyjne były bezwzględnie</w:t>
      </w:r>
      <w:r w:rsidR="009111F5">
        <w:rPr>
          <w:rFonts w:ascii="Times New Roman" w:hAnsi="Times New Roman" w:cs="Times New Roman"/>
          <w:bCs/>
        </w:rPr>
        <w:t xml:space="preserve"> </w:t>
      </w:r>
      <w:r w:rsidRPr="00DA338C">
        <w:rPr>
          <w:rFonts w:ascii="Times New Roman" w:hAnsi="Times New Roman" w:cs="Times New Roman"/>
          <w:bCs/>
        </w:rPr>
        <w:t>kompatybilne z posiadanymi urządzeniami oraz posiadały co najmniej wymaganą dla nich minimalną wydajność.</w:t>
      </w:r>
      <w:r w:rsidR="009111F5">
        <w:rPr>
          <w:rFonts w:ascii="Times New Roman" w:hAnsi="Times New Roman" w:cs="Times New Roman"/>
          <w:bCs/>
        </w:rPr>
        <w:t xml:space="preserve"> </w:t>
      </w:r>
      <w:r w:rsidRPr="00DA338C">
        <w:rPr>
          <w:rFonts w:ascii="Times New Roman" w:hAnsi="Times New Roman" w:cs="Times New Roman"/>
          <w:bCs/>
        </w:rPr>
        <w:t>Parametry te są podawane w</w:t>
      </w:r>
      <w:r w:rsidR="009111F5">
        <w:rPr>
          <w:rFonts w:ascii="Times New Roman" w:hAnsi="Times New Roman" w:cs="Times New Roman"/>
          <w:bCs/>
        </w:rPr>
        <w:t> </w:t>
      </w:r>
      <w:r w:rsidRPr="00DA338C">
        <w:rPr>
          <w:rFonts w:ascii="Times New Roman" w:hAnsi="Times New Roman" w:cs="Times New Roman"/>
          <w:bCs/>
        </w:rPr>
        <w:t>specyfikacjach poszczególnych urządzeń i materiałów eksploatacyjnych. Specyfikacje produktów oryginalnych są ogólnodostępne dla wszystkich Wykonawców i znajdują się na stronach internetowych, poszczególnych Producentów urządzeń.</w:t>
      </w:r>
    </w:p>
    <w:p w14:paraId="49F9026A" w14:textId="77777777" w:rsidR="009111F5" w:rsidRDefault="009111F5" w:rsidP="009111F5">
      <w:pPr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14:paraId="2A029B97" w14:textId="59DE8DF6" w:rsidR="00DA338C" w:rsidRPr="00DA338C" w:rsidRDefault="00DA338C" w:rsidP="009111F5">
      <w:pPr>
        <w:spacing w:after="0"/>
        <w:jc w:val="both"/>
        <w:rPr>
          <w:rFonts w:ascii="Times New Roman" w:hAnsi="Times New Roman" w:cs="Times New Roman"/>
          <w:bCs/>
        </w:rPr>
      </w:pPr>
      <w:r w:rsidRPr="00DA338C">
        <w:rPr>
          <w:rFonts w:ascii="Times New Roman" w:hAnsi="Times New Roman" w:cs="Times New Roman"/>
          <w:bCs/>
          <w:u w:val="single"/>
        </w:rPr>
        <w:t>Dostarczane produkty muszą być:</w:t>
      </w:r>
    </w:p>
    <w:p w14:paraId="4117C44D" w14:textId="194AE2D5" w:rsidR="00DA338C" w:rsidRPr="009111F5" w:rsidRDefault="00DA338C" w:rsidP="00AA3420">
      <w:pPr>
        <w:pStyle w:val="Akapitzlist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9111F5">
        <w:rPr>
          <w:rFonts w:ascii="Times New Roman" w:hAnsi="Times New Roman" w:cs="Times New Roman"/>
          <w:bCs/>
        </w:rPr>
        <w:t>wolne od wad fizycznych i prawnych;</w:t>
      </w:r>
    </w:p>
    <w:p w14:paraId="47D28CA6" w14:textId="481ED0E1" w:rsidR="00DA338C" w:rsidRPr="009111F5" w:rsidRDefault="00DA338C" w:rsidP="00AA3420">
      <w:pPr>
        <w:pStyle w:val="Akapitzlist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9111F5">
        <w:rPr>
          <w:rFonts w:ascii="Times New Roman" w:hAnsi="Times New Roman" w:cs="Times New Roman"/>
          <w:bCs/>
        </w:rPr>
        <w:t xml:space="preserve">pełnowartościowe, wolne od wad technicznych, zgodnie z Opisem przedmiotu zamówienia (OPZ) w ramach poszczególnych zadań, a ich stosowanie nie narusza praw gwarancyjnych sprzętu. </w:t>
      </w:r>
    </w:p>
    <w:p w14:paraId="736A8B80" w14:textId="6140113E" w:rsidR="00DA338C" w:rsidRPr="009111F5" w:rsidRDefault="00DA338C" w:rsidP="00AA3420">
      <w:pPr>
        <w:pStyle w:val="Akapitzlist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9111F5">
        <w:rPr>
          <w:rFonts w:ascii="Times New Roman" w:hAnsi="Times New Roman" w:cs="Times New Roman"/>
          <w:bCs/>
        </w:rPr>
        <w:t>oryginalnie zapakowane, oznakowane etykietą Producenta, Wykonawcy i symbolem pozwalającym na identyfikację ich parametrów, w szczególności wskazywać listę kompatybilnych urządzeń drukujących, wyniki testów wydajności przeprowadzonych z wykorzystaniem znormalizowanego testu zgodnie z minimalną liczbą stron wydruku A4 przy 5% pokryciu określoną w załącznikach do SWZ oraz okres ważności;</w:t>
      </w:r>
    </w:p>
    <w:p w14:paraId="5976AD7A" w14:textId="71E258A1" w:rsidR="00DA338C" w:rsidRPr="009111F5" w:rsidRDefault="00DA338C" w:rsidP="00AA3420">
      <w:pPr>
        <w:pStyle w:val="Akapitzlist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9111F5">
        <w:rPr>
          <w:rFonts w:ascii="Times New Roman" w:hAnsi="Times New Roman" w:cs="Times New Roman"/>
          <w:bCs/>
        </w:rPr>
        <w:t>rozpoznawane przez urządzenie drukujące, przy czym, w przypadku urządzeń drukujących w kolorze, właściwe działanie urządzenia lub produktu, nie może być uwarunkowane koniecznością jednoczesnej wymiany wszystkich kolorów wkładów drukujących.</w:t>
      </w:r>
    </w:p>
    <w:p w14:paraId="38EA0474" w14:textId="77777777" w:rsidR="00DA338C" w:rsidRPr="00DA338C" w:rsidRDefault="00DA338C" w:rsidP="009111F5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14:paraId="04B99589" w14:textId="40D91B6B" w:rsidR="00DA338C" w:rsidRPr="00DA338C" w:rsidRDefault="00DA338C" w:rsidP="009111F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A338C">
        <w:rPr>
          <w:rFonts w:ascii="Times New Roman" w:hAnsi="Times New Roman" w:cs="Times New Roman"/>
          <w:b/>
          <w:bCs/>
        </w:rPr>
        <w:t>Zamawiający dopuszcza zaoferowanie zamienników</w:t>
      </w:r>
      <w:r w:rsidRPr="00DA338C">
        <w:rPr>
          <w:rFonts w:ascii="Times New Roman" w:hAnsi="Times New Roman" w:cs="Times New Roman"/>
          <w:bCs/>
        </w:rPr>
        <w:t xml:space="preserve"> – przy czym zakres zamienników ofert odnosić się będzie do co najmniej minimalnych parametrów oryginalnych materiałów eksploatacyjnych wyprodukowanych przez Producenta urządzenia, dla którego zostały przeznaczone. Ich wydajność i</w:t>
      </w:r>
      <w:r w:rsidR="009111F5">
        <w:rPr>
          <w:rFonts w:ascii="Times New Roman" w:hAnsi="Times New Roman" w:cs="Times New Roman"/>
          <w:bCs/>
        </w:rPr>
        <w:t> </w:t>
      </w:r>
      <w:r w:rsidRPr="00DA338C">
        <w:rPr>
          <w:rFonts w:ascii="Times New Roman" w:hAnsi="Times New Roman" w:cs="Times New Roman"/>
          <w:bCs/>
        </w:rPr>
        <w:t>jakość muszą być co najmniej zgodne lub lepsze z parametrami materiałów eksploatacyjnych polecanych przez Producentów poszczególnych typów urządzeń drukujących wyszczególnionych w</w:t>
      </w:r>
      <w:r w:rsidR="009111F5">
        <w:rPr>
          <w:rFonts w:ascii="Times New Roman" w:hAnsi="Times New Roman" w:cs="Times New Roman"/>
          <w:bCs/>
        </w:rPr>
        <w:t> </w:t>
      </w:r>
      <w:r w:rsidRPr="00DA338C">
        <w:rPr>
          <w:rFonts w:ascii="Times New Roman" w:hAnsi="Times New Roman" w:cs="Times New Roman"/>
          <w:bCs/>
        </w:rPr>
        <w:t>wykazach-cennikach asortymentowo-ilościowych</w:t>
      </w:r>
      <w:r>
        <w:rPr>
          <w:rFonts w:ascii="Times New Roman" w:hAnsi="Times New Roman" w:cs="Times New Roman"/>
          <w:bCs/>
        </w:rPr>
        <w:t xml:space="preserve"> stanowiących </w:t>
      </w:r>
      <w:r w:rsidRPr="00DA338C">
        <w:rPr>
          <w:rFonts w:ascii="Times New Roman" w:hAnsi="Times New Roman" w:cs="Times New Roman"/>
          <w:b/>
          <w:bCs/>
          <w:color w:val="0070C0"/>
        </w:rPr>
        <w:t>załączniki nr 5.1-5.9 do SWZ</w:t>
      </w:r>
      <w:r w:rsidRPr="00DA338C">
        <w:rPr>
          <w:rFonts w:ascii="Times New Roman" w:hAnsi="Times New Roman" w:cs="Times New Roman"/>
          <w:bCs/>
        </w:rPr>
        <w:t>. Oferowane zamienniki muszą być kompatybilne ze sprzętem, do którego zostały zaoferowane, a ich stosowanie nie może naruszać warunków i praw gwarancyjnych Producentów urządzeń oraz praw patentowych producentów oryginalnych materiałów. W przypadku awarii z winy dostarczonego zużywalnego materiału eksploatacyjnego Wykonawca bierze na siebie pełną odpowiedzialność i</w:t>
      </w:r>
      <w:r w:rsidR="009111F5">
        <w:rPr>
          <w:rFonts w:ascii="Times New Roman" w:hAnsi="Times New Roman" w:cs="Times New Roman"/>
          <w:bCs/>
        </w:rPr>
        <w:t> </w:t>
      </w:r>
      <w:r w:rsidRPr="00DA338C">
        <w:rPr>
          <w:rFonts w:ascii="Times New Roman" w:hAnsi="Times New Roman" w:cs="Times New Roman"/>
          <w:bCs/>
        </w:rPr>
        <w:t>zobowiązuje się do naprawy urządzenia w autoryzowanym serwisie oraz pokrycia w całości szkód, jakie awaria ta spowodowała, łącznie z kosztami wszelkich wymaganych ekspertyz związanych z oceną kwestionowanych materiałów zużywalnych.</w:t>
      </w:r>
    </w:p>
    <w:p w14:paraId="5EAA4F82" w14:textId="77777777" w:rsidR="00DA338C" w:rsidRPr="00DA338C" w:rsidRDefault="00DA338C" w:rsidP="009111F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A338C">
        <w:rPr>
          <w:rFonts w:ascii="Times New Roman" w:hAnsi="Times New Roman" w:cs="Times New Roman"/>
          <w:bCs/>
        </w:rPr>
        <w:lastRenderedPageBreak/>
        <w:t>Wskazanie przez Zamawiającego na nazwę, znak firmowy, markę określa minimalne wymagania co do parametrów technicznych poszczególnych składników zamówienia oraz gwarancji jakości. Zamawiający dopuszcza do zastosowania (zaproponowania) innych odpowiedników rynkowych (zamienników), z zastrzeżeniem jednak, że nie będą one gorsze jakościowo od polecanych przez Producentów urządzeń, zagwarantują uzyskanie tych samych (lub lepszych) parametrów technicznych.</w:t>
      </w:r>
    </w:p>
    <w:p w14:paraId="46B9048B" w14:textId="74BBA8E6" w:rsidR="00DA338C" w:rsidRPr="00DA338C" w:rsidRDefault="00DA338C" w:rsidP="009111F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A338C">
        <w:rPr>
          <w:rFonts w:ascii="Times New Roman" w:hAnsi="Times New Roman" w:cs="Times New Roman"/>
          <w:bCs/>
        </w:rPr>
        <w:t xml:space="preserve">Produkty oferowane w kolumnie nr 5 OPZ jako „zamiennik” muszą być w pełni kompatybilne z urządzeniem wskazanym w kolumnie nr 1, wspierać wszystkie jego funkcje i być </w:t>
      </w:r>
      <w:r w:rsidRPr="00DA338C">
        <w:rPr>
          <w:rFonts w:ascii="Times New Roman" w:hAnsi="Times New Roman" w:cs="Times New Roman"/>
          <w:bCs/>
          <w:iCs/>
        </w:rPr>
        <w:t xml:space="preserve">produkowane zgodnie z normą PN-EN ISO 9001:2015-10 oraz normą PN-EN ISO 14001:2015-09 lub normami równoważnymi. </w:t>
      </w:r>
      <w:r w:rsidRPr="00DA338C">
        <w:rPr>
          <w:rFonts w:ascii="Times New Roman" w:hAnsi="Times New Roman" w:cs="Times New Roman"/>
          <w:bCs/>
        </w:rPr>
        <w:t>Do tego muszą mieć prawidłowo działające układy elektroniczne, które umożliwiają urządzeniom drukującym właściwe wskazywanie parametrów takich jak ilość wydrukowanych stron, zużycie tonera (o ile polecany przez Producenta produkt taki układ posiada) i nowe wszystkie elementy odpowiedzialne za jakość i liczbę wydrukowanych stron, jakość wydruku pozostanie niezmienna przez cały okres obowiązywania gwarancji materiału, do wyczerpania środka barwiącego.</w:t>
      </w:r>
    </w:p>
    <w:p w14:paraId="42F02BED" w14:textId="77777777" w:rsidR="00DA338C" w:rsidRPr="00DA338C" w:rsidRDefault="00DA338C" w:rsidP="009111F5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/>
          <w:bCs/>
          <w:iCs/>
        </w:rPr>
      </w:pPr>
      <w:r w:rsidRPr="00DA338C">
        <w:rPr>
          <w:rFonts w:ascii="Times New Roman" w:hAnsi="Times New Roman" w:cs="Times New Roman"/>
          <w:b/>
          <w:bCs/>
          <w:iCs/>
        </w:rPr>
        <w:t>Muszą posiadać wydajność nie mniejszą niż materiał eksploatacyjny polecany przez Producenta urządzenia.</w:t>
      </w:r>
    </w:p>
    <w:p w14:paraId="12D1FE5D" w14:textId="77777777" w:rsidR="00DA338C" w:rsidRPr="00DA338C" w:rsidRDefault="00DA338C" w:rsidP="009111F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iCs/>
        </w:rPr>
      </w:pPr>
    </w:p>
    <w:p w14:paraId="1D17F268" w14:textId="18292714" w:rsidR="00DA338C" w:rsidRPr="00DA338C" w:rsidRDefault="00DA338C" w:rsidP="009111F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iCs/>
        </w:rPr>
      </w:pPr>
      <w:r w:rsidRPr="00DA338C">
        <w:rPr>
          <w:rFonts w:ascii="Times New Roman" w:hAnsi="Times New Roman" w:cs="Times New Roman"/>
          <w:b/>
          <w:bCs/>
          <w:iCs/>
          <w:u w:val="single"/>
        </w:rPr>
        <w:t>Uwaga:</w:t>
      </w:r>
      <w:r w:rsidRPr="00DA338C">
        <w:rPr>
          <w:rFonts w:ascii="Times New Roman" w:hAnsi="Times New Roman" w:cs="Times New Roman"/>
          <w:b/>
          <w:bCs/>
          <w:iCs/>
        </w:rPr>
        <w:t xml:space="preserve"> Zamawiający w zadaniach nr: 1, 2, 3, 4, 5, 6, 7, 8 i 9 wymaga produktów fabrycznie </w:t>
      </w:r>
      <w:bookmarkStart w:id="6" w:name="_Hlk151981340"/>
      <w:r w:rsidRPr="00DA338C">
        <w:rPr>
          <w:rFonts w:ascii="Times New Roman" w:hAnsi="Times New Roman" w:cs="Times New Roman"/>
          <w:b/>
          <w:bCs/>
          <w:iCs/>
        </w:rPr>
        <w:t xml:space="preserve">nowych, nieregenerowanych, </w:t>
      </w:r>
      <w:proofErr w:type="spellStart"/>
      <w:r w:rsidRPr="00DA338C">
        <w:rPr>
          <w:rFonts w:ascii="Times New Roman" w:hAnsi="Times New Roman" w:cs="Times New Roman"/>
          <w:b/>
          <w:bCs/>
          <w:iCs/>
        </w:rPr>
        <w:t>nierefabrykowanych</w:t>
      </w:r>
      <w:proofErr w:type="spellEnd"/>
      <w:r w:rsidRPr="00DA338C">
        <w:rPr>
          <w:rFonts w:ascii="Times New Roman" w:hAnsi="Times New Roman" w:cs="Times New Roman"/>
          <w:b/>
          <w:bCs/>
          <w:iCs/>
        </w:rPr>
        <w:t>, pochodzących z</w:t>
      </w:r>
      <w:r w:rsidR="00443318">
        <w:rPr>
          <w:rFonts w:ascii="Times New Roman" w:hAnsi="Times New Roman" w:cs="Times New Roman"/>
          <w:b/>
          <w:bCs/>
          <w:iCs/>
        </w:rPr>
        <w:t xml:space="preserve"> </w:t>
      </w:r>
      <w:r w:rsidRPr="00DA338C">
        <w:rPr>
          <w:rFonts w:ascii="Times New Roman" w:hAnsi="Times New Roman" w:cs="Times New Roman"/>
          <w:b/>
          <w:bCs/>
          <w:iCs/>
        </w:rPr>
        <w:t xml:space="preserve">bieżącej produkcji i wytworzonych seryjnie w cyklu produkcyjnym w systemie zarządzania jakością </w:t>
      </w:r>
      <w:bookmarkEnd w:id="6"/>
      <w:r w:rsidRPr="00DA338C">
        <w:rPr>
          <w:rFonts w:ascii="Times New Roman" w:hAnsi="Times New Roman" w:cs="Times New Roman"/>
          <w:b/>
          <w:bCs/>
          <w:iCs/>
        </w:rPr>
        <w:t xml:space="preserve">zgodnym z normami ISO 9001 i ISO 14001 lub równoważnymi. Wykonawca biorący udział w postępowaniu zobowiązuje się do pełnej odpowiedzialności z tytułu oferowanych materiałów eksploatacyjnych </w:t>
      </w:r>
      <w:r w:rsidRPr="00DA338C">
        <w:rPr>
          <w:rFonts w:ascii="Times New Roman" w:hAnsi="Times New Roman" w:cs="Times New Roman"/>
          <w:b/>
          <w:bCs/>
          <w:iCs/>
        </w:rPr>
        <w:br/>
        <w:t>w tym chronionych Prawem Patentowym i wszelkich konsekwencji prawnych z tym związanych.</w:t>
      </w:r>
    </w:p>
    <w:p w14:paraId="3ABB313C" w14:textId="77777777" w:rsidR="00DA338C" w:rsidRPr="00DA338C" w:rsidRDefault="00DA338C" w:rsidP="009111F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A338C">
        <w:rPr>
          <w:rFonts w:ascii="Times New Roman" w:hAnsi="Times New Roman" w:cs="Times New Roman"/>
          <w:b/>
          <w:bCs/>
          <w:iCs/>
        </w:rPr>
        <w:t xml:space="preserve">- Wykonawca gwarantuje, że dostarczone przez niego materiały nie naruszają praw intelektualnych (patentów) firm trzecich, a ich używanie nie spowoduje utraty praw gwarancji producenta urządzenia drukującego, do którego zostały przeznaczone. </w:t>
      </w:r>
    </w:p>
    <w:p w14:paraId="3A5CA024" w14:textId="1757FC21" w:rsidR="00DA338C" w:rsidRPr="00DA338C" w:rsidRDefault="00DA338C" w:rsidP="009111F5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DA338C">
        <w:rPr>
          <w:rFonts w:ascii="Times New Roman" w:hAnsi="Times New Roman" w:cs="Times New Roman"/>
          <w:bCs/>
          <w:iCs/>
        </w:rPr>
        <w:t>Za nowe (</w:t>
      </w:r>
      <w:proofErr w:type="spellStart"/>
      <w:r w:rsidRPr="00DA338C">
        <w:rPr>
          <w:rFonts w:ascii="Times New Roman" w:hAnsi="Times New Roman" w:cs="Times New Roman"/>
          <w:bCs/>
          <w:iCs/>
        </w:rPr>
        <w:t>nierefabrykowane</w:t>
      </w:r>
      <w:proofErr w:type="spellEnd"/>
      <w:r w:rsidRPr="00DA338C">
        <w:rPr>
          <w:rFonts w:ascii="Times New Roman" w:hAnsi="Times New Roman" w:cs="Times New Roman"/>
          <w:bCs/>
          <w:iCs/>
        </w:rPr>
        <w:t>) produkty Zamawiający uważa materiały zużywalne nieużywane, nieregenerowane – nie napełniane powtórnie, w nowych opakowaniach fabrycznych. Wskaźnik poziomu atramentu drukarki prawidłowo współpracuje z oryginalnymi lub równoważnymi materiałami eksploatacyjnymi. Za fabrycznie nowy nie uznaje się wyrobu, gdzie pojemnik został wyczyszczony i</w:t>
      </w:r>
      <w:r w:rsidR="009111F5">
        <w:rPr>
          <w:rFonts w:ascii="Times New Roman" w:hAnsi="Times New Roman" w:cs="Times New Roman"/>
          <w:bCs/>
          <w:iCs/>
        </w:rPr>
        <w:t> </w:t>
      </w:r>
      <w:r w:rsidRPr="00DA338C">
        <w:rPr>
          <w:rFonts w:ascii="Times New Roman" w:hAnsi="Times New Roman" w:cs="Times New Roman"/>
          <w:bCs/>
          <w:iCs/>
        </w:rPr>
        <w:t xml:space="preserve">ponownie napełniony. </w:t>
      </w:r>
    </w:p>
    <w:p w14:paraId="714465DD" w14:textId="77777777" w:rsidR="00DA338C" w:rsidRDefault="00DA338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7AC8050F" w14:textId="282F63AA" w:rsidR="00C44589" w:rsidRPr="00322A36" w:rsidRDefault="00C44589" w:rsidP="009111F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2A36">
        <w:rPr>
          <w:rFonts w:ascii="Times New Roman" w:hAnsi="Times New Roman" w:cs="Times New Roman"/>
        </w:rPr>
        <w:t xml:space="preserve">Nazwy i kody zamówienia według </w:t>
      </w:r>
      <w:r w:rsidR="008D4200">
        <w:rPr>
          <w:rFonts w:ascii="Times New Roman" w:hAnsi="Times New Roman" w:cs="Times New Roman"/>
        </w:rPr>
        <w:t>W</w:t>
      </w:r>
      <w:r w:rsidRPr="00322A36">
        <w:rPr>
          <w:rFonts w:ascii="Times New Roman" w:hAnsi="Times New Roman" w:cs="Times New Roman"/>
        </w:rPr>
        <w:t>spólnego Słownika Zamówień (CPV)</w:t>
      </w:r>
      <w:r w:rsidRPr="00322A36">
        <w:rPr>
          <w:rFonts w:ascii="Times New Roman" w:hAnsi="Times New Roman" w:cs="Times New Roman"/>
          <w:bCs/>
        </w:rPr>
        <w:t>:</w:t>
      </w:r>
    </w:p>
    <w:p w14:paraId="72CC0731" w14:textId="77777777" w:rsidR="00DA338C" w:rsidRPr="00DA338C" w:rsidRDefault="00DA338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DA338C">
        <w:rPr>
          <w:rFonts w:ascii="Times New Roman" w:hAnsi="Times New Roman" w:cs="Times New Roman"/>
          <w:b/>
        </w:rPr>
        <w:t>30125110-5 - tonery do drukarek – dotyczy zadania: 1, 4, 5, 6, 7, 8 i 9.</w:t>
      </w:r>
    </w:p>
    <w:p w14:paraId="183CDFB6" w14:textId="77777777" w:rsidR="00DA338C" w:rsidRPr="00DA338C" w:rsidRDefault="00DA338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DA338C">
        <w:rPr>
          <w:rFonts w:ascii="Times New Roman" w:hAnsi="Times New Roman" w:cs="Times New Roman"/>
          <w:b/>
        </w:rPr>
        <w:t>30125120-8 - tonery do fotokopiarek – dotyczy zadania 1, 2, 4, 5, 6, 7, 8 i 9.</w:t>
      </w:r>
    </w:p>
    <w:p w14:paraId="725EF4CC" w14:textId="77777777" w:rsidR="00DA338C" w:rsidRPr="00DA338C" w:rsidRDefault="00DA338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DA338C">
        <w:rPr>
          <w:rFonts w:ascii="Times New Roman" w:hAnsi="Times New Roman" w:cs="Times New Roman"/>
          <w:b/>
        </w:rPr>
        <w:t>30125100-2 - wkłady barwiące – dotyczy zadania 1, 2, 3 i 4.</w:t>
      </w:r>
    </w:p>
    <w:p w14:paraId="552DAD0E" w14:textId="63B213BD" w:rsidR="00BD42F6" w:rsidRDefault="00DA338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DA338C">
        <w:rPr>
          <w:rFonts w:ascii="Times New Roman" w:hAnsi="Times New Roman" w:cs="Times New Roman"/>
          <w:b/>
        </w:rPr>
        <w:t>30124000-4 - części i akcesoria do maszyn biurowych – dotyczy zadania 1, 3, 4, 5, 6, 7, 8 i 9.</w:t>
      </w:r>
    </w:p>
    <w:p w14:paraId="41AC1539" w14:textId="013D4DFA" w:rsidR="00DA338C" w:rsidRDefault="00DA338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27E51177" w14:textId="77777777" w:rsidR="00957F8B" w:rsidRDefault="00957F8B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11396DC0" w14:textId="77777777" w:rsidR="00C44589" w:rsidRDefault="00C44589" w:rsidP="009111F5">
      <w:pPr>
        <w:pStyle w:val="Akapitzlist"/>
        <w:numPr>
          <w:ilvl w:val="0"/>
          <w:numId w:val="2"/>
        </w:numPr>
        <w:spacing w:after="0" w:line="276" w:lineRule="auto"/>
        <w:ind w:left="426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przedmiotowych środkach dowodowych</w:t>
      </w:r>
    </w:p>
    <w:p w14:paraId="5E4D7385" w14:textId="0C97E8FC" w:rsidR="00C44589" w:rsidRDefault="00C44589" w:rsidP="009111F5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098F7B9D" w14:textId="77777777" w:rsidR="008A1141" w:rsidRPr="008A1141" w:rsidRDefault="008A1141" w:rsidP="009111F5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A1141">
        <w:rPr>
          <w:rFonts w:ascii="Times New Roman" w:hAnsi="Times New Roman" w:cs="Times New Roman"/>
        </w:rPr>
        <w:t xml:space="preserve">Na potwierdzenie, że oferowane dostawy spełniają określone przez zamawiającego wymagania wykonawca zobowiązany jest </w:t>
      </w:r>
      <w:r w:rsidRPr="008A1141">
        <w:rPr>
          <w:rFonts w:ascii="Times New Roman" w:hAnsi="Times New Roman" w:cs="Times New Roman"/>
          <w:b/>
        </w:rPr>
        <w:t>dołączyć do oferty:</w:t>
      </w:r>
    </w:p>
    <w:p w14:paraId="6085F067" w14:textId="77777777" w:rsidR="008A1141" w:rsidRPr="008A1141" w:rsidRDefault="008A1141" w:rsidP="009111F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AE7C65F" w14:textId="2AD3F354" w:rsidR="001254D9" w:rsidRPr="00AA19B3" w:rsidRDefault="001254D9" w:rsidP="009111F5">
      <w:pPr>
        <w:pStyle w:val="Akapitzlist"/>
        <w:numPr>
          <w:ilvl w:val="0"/>
          <w:numId w:val="6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</w:rPr>
        <w:t>Oświadczenie Wykonawcy, że zaoferowane w ofercie produkty są zgodne z opisem przedmiotu zamówienia,</w:t>
      </w:r>
      <w:r w:rsidR="009111F5">
        <w:rPr>
          <w:rFonts w:ascii="Times New Roman" w:hAnsi="Times New Roman" w:cs="Times New Roman"/>
        </w:rPr>
        <w:t xml:space="preserve"> </w:t>
      </w:r>
      <w:r w:rsidRPr="00AA19B3">
        <w:rPr>
          <w:rFonts w:ascii="Times New Roman" w:hAnsi="Times New Roman" w:cs="Times New Roman"/>
        </w:rPr>
        <w:t xml:space="preserve">nowe, nieregenerowane, </w:t>
      </w:r>
      <w:proofErr w:type="spellStart"/>
      <w:r w:rsidRPr="00AA19B3">
        <w:rPr>
          <w:rFonts w:ascii="Times New Roman" w:hAnsi="Times New Roman" w:cs="Times New Roman"/>
        </w:rPr>
        <w:t>nierefabrykowane</w:t>
      </w:r>
      <w:proofErr w:type="spellEnd"/>
      <w:r w:rsidRPr="00AA19B3">
        <w:rPr>
          <w:rFonts w:ascii="Times New Roman" w:hAnsi="Times New Roman" w:cs="Times New Roman"/>
        </w:rPr>
        <w:t>, pochodzące z bieżącej produkcji,</w:t>
      </w:r>
      <w:r w:rsidR="009111F5">
        <w:rPr>
          <w:rFonts w:ascii="Times New Roman" w:hAnsi="Times New Roman" w:cs="Times New Roman"/>
        </w:rPr>
        <w:t xml:space="preserve"> </w:t>
      </w:r>
      <w:r w:rsidRPr="00AA19B3">
        <w:rPr>
          <w:rFonts w:ascii="Times New Roman" w:hAnsi="Times New Roman" w:cs="Times New Roman"/>
        </w:rPr>
        <w:t xml:space="preserve">wytworzone seryjnie w cyklu produkcyjnym w systemie zarządzania jakością i spełniają wymagania postawione przez Zamawiającego w SWZ – </w:t>
      </w:r>
      <w:r w:rsidRPr="00AA19B3">
        <w:rPr>
          <w:rFonts w:ascii="Times New Roman" w:hAnsi="Times New Roman" w:cs="Times New Roman"/>
          <w:b/>
          <w:color w:val="0070C0"/>
        </w:rPr>
        <w:t>(wzór stanowi Załącznik nr 9 do SWZ)</w:t>
      </w:r>
      <w:r w:rsidRPr="00AA19B3">
        <w:rPr>
          <w:rFonts w:ascii="Times New Roman" w:hAnsi="Times New Roman" w:cs="Times New Roman"/>
        </w:rPr>
        <w:t>;</w:t>
      </w:r>
    </w:p>
    <w:p w14:paraId="38B21A28" w14:textId="77777777" w:rsidR="001254D9" w:rsidRPr="00AA19B3" w:rsidRDefault="001254D9" w:rsidP="009111F5">
      <w:pPr>
        <w:pStyle w:val="Akapitzlist"/>
        <w:numPr>
          <w:ilvl w:val="0"/>
          <w:numId w:val="6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</w:rPr>
        <w:lastRenderedPageBreak/>
        <w:t xml:space="preserve">Oświadczenie Wykonawcy w zakresie oferowanych materiałów zamiennych – składane przez Wykonawców oferujących tego typu materiały </w:t>
      </w:r>
      <w:r w:rsidRPr="00AA19B3">
        <w:rPr>
          <w:rFonts w:ascii="Times New Roman" w:hAnsi="Times New Roman" w:cs="Times New Roman"/>
          <w:b/>
          <w:color w:val="0070C0"/>
        </w:rPr>
        <w:t>(wzór stanowi Załącznik nr 6 do SWZ)</w:t>
      </w:r>
      <w:r w:rsidRPr="00AA19B3">
        <w:rPr>
          <w:rFonts w:ascii="Times New Roman" w:hAnsi="Times New Roman" w:cs="Times New Roman"/>
        </w:rPr>
        <w:t>;</w:t>
      </w:r>
    </w:p>
    <w:p w14:paraId="23A23CBC" w14:textId="77777777" w:rsidR="001254D9" w:rsidRPr="00AA19B3" w:rsidRDefault="001254D9" w:rsidP="009111F5">
      <w:pPr>
        <w:pStyle w:val="Akapitzlist"/>
        <w:numPr>
          <w:ilvl w:val="0"/>
          <w:numId w:val="6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  <w:b/>
        </w:rPr>
        <w:t>Szczegółowa charakterystyka oferowanego przedmiotu zamówienia</w:t>
      </w:r>
      <w:r w:rsidRPr="00AA19B3">
        <w:rPr>
          <w:rFonts w:ascii="Times New Roman" w:hAnsi="Times New Roman" w:cs="Times New Roman"/>
        </w:rPr>
        <w:t xml:space="preserve"> </w:t>
      </w:r>
      <w:r w:rsidRPr="00AA19B3">
        <w:rPr>
          <w:rFonts w:ascii="Times New Roman" w:hAnsi="Times New Roman" w:cs="Times New Roman"/>
          <w:b/>
          <w:color w:val="0070C0"/>
        </w:rPr>
        <w:t>(wzór stanowią Załączniki 1.1-1.9 do SWZ)</w:t>
      </w:r>
      <w:r w:rsidRPr="00AA19B3">
        <w:rPr>
          <w:rFonts w:ascii="Times New Roman" w:hAnsi="Times New Roman" w:cs="Times New Roman"/>
        </w:rPr>
        <w:t>;</w:t>
      </w:r>
    </w:p>
    <w:p w14:paraId="2200C7B9" w14:textId="7B5909F6" w:rsidR="001254D9" w:rsidRPr="00AA19B3" w:rsidRDefault="001254D9" w:rsidP="009111F5">
      <w:pPr>
        <w:pStyle w:val="Akapitzlist"/>
        <w:numPr>
          <w:ilvl w:val="0"/>
          <w:numId w:val="6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</w:rPr>
        <w:t>Dla wskazanego w kolumnie nr 5 tabeli produktu typu zamiennik Wykonawca dostarczy również poniższe dokumenty:</w:t>
      </w:r>
    </w:p>
    <w:p w14:paraId="12FACC5E" w14:textId="77777777" w:rsidR="001254D9" w:rsidRDefault="001254D9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</w:rPr>
      </w:pPr>
    </w:p>
    <w:p w14:paraId="3A7EE28E" w14:textId="77777777" w:rsidR="001254D9" w:rsidRPr="00604B33" w:rsidRDefault="001254D9" w:rsidP="009111F5">
      <w:pPr>
        <w:pStyle w:val="Akapitzlist"/>
        <w:numPr>
          <w:ilvl w:val="0"/>
          <w:numId w:val="71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  <w:b/>
        </w:rPr>
        <w:t xml:space="preserve">Kartę produktu wystawioną przez Producenta oferowanego przez Wykonawcę materiału eksploatacyjnego </w:t>
      </w:r>
      <w:r w:rsidRPr="00604B33">
        <w:rPr>
          <w:rFonts w:ascii="Times New Roman" w:hAnsi="Times New Roman" w:cs="Times New Roman"/>
        </w:rPr>
        <w:t>(wskazanego w kolumnie nr 5 tabeli / wykazu/ cennika asortymentowo-ilościowego), zawierającą min. następujące informacje:</w:t>
      </w:r>
    </w:p>
    <w:p w14:paraId="30C6221A" w14:textId="77777777" w:rsidR="001254D9" w:rsidRPr="00604B33" w:rsidRDefault="001254D9" w:rsidP="009111F5">
      <w:pPr>
        <w:pStyle w:val="Akapitzlist"/>
        <w:spacing w:after="0"/>
        <w:ind w:left="1418" w:hanging="165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Producenta drukarki, do której jest oferowany produkt kompatybilny,</w:t>
      </w:r>
    </w:p>
    <w:p w14:paraId="3C1701FB" w14:textId="77777777" w:rsidR="001254D9" w:rsidRPr="00604B33" w:rsidRDefault="001254D9" w:rsidP="009111F5">
      <w:pPr>
        <w:pStyle w:val="Akapitzlist"/>
        <w:spacing w:after="0"/>
        <w:ind w:left="1418" w:hanging="165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modele lub nazwy urządzeń z jakimi produkt jest kompatybilny,</w:t>
      </w:r>
    </w:p>
    <w:p w14:paraId="59B3DF69" w14:textId="77777777" w:rsidR="001254D9" w:rsidRPr="00604B33" w:rsidRDefault="001254D9" w:rsidP="009111F5">
      <w:pPr>
        <w:pStyle w:val="Akapitzlist"/>
        <w:spacing w:after="0"/>
        <w:ind w:left="1418" w:hanging="165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oznaczenie produktu kompatybilnego, jego kod,</w:t>
      </w:r>
    </w:p>
    <w:p w14:paraId="648EA831" w14:textId="77777777" w:rsidR="001254D9" w:rsidRPr="00604B33" w:rsidRDefault="001254D9" w:rsidP="009111F5">
      <w:pPr>
        <w:pStyle w:val="Akapitzlist"/>
        <w:spacing w:after="0"/>
        <w:ind w:left="1418" w:hanging="165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wydajność,</w:t>
      </w:r>
    </w:p>
    <w:p w14:paraId="4FD752F7" w14:textId="77777777" w:rsidR="001254D9" w:rsidRPr="00604B33" w:rsidRDefault="001254D9" w:rsidP="009111F5">
      <w:pPr>
        <w:pStyle w:val="Akapitzlist"/>
        <w:spacing w:after="0"/>
        <w:ind w:left="1418" w:hanging="165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że proces produkcyjny wymienionego produktu przebiega ściśle według określonych procedur PL-EN ISO 9001:2015-10 oraz PL-EN ISO 14001:2015-09 lub normami równoważnymi.</w:t>
      </w:r>
    </w:p>
    <w:p w14:paraId="1296AE8A" w14:textId="77777777" w:rsidR="001254D9" w:rsidRPr="00604B33" w:rsidRDefault="001254D9" w:rsidP="009111F5">
      <w:pPr>
        <w:pStyle w:val="Akapitzlist"/>
        <w:numPr>
          <w:ilvl w:val="0"/>
          <w:numId w:val="71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  <w:b/>
        </w:rPr>
        <w:t xml:space="preserve">Certyfikat wystawiony przez niezależny podmiot akredytowany wraz z numerem certyfikacji dla systemu zarządzania jakością </w:t>
      </w:r>
      <w:r w:rsidRPr="00604B33">
        <w:rPr>
          <w:rFonts w:ascii="Times New Roman" w:hAnsi="Times New Roman" w:cs="Times New Roman"/>
        </w:rPr>
        <w:t>(PN-EN ISO 9001:2015-10 lub normą równoważną) i systemu zarządzania środowiskowego (PN-EN ISO 14001:2015-09 lub normą równoważną) w zakresie wytwarzania materiałów eksploatacyjnych, dla Producenta produktu wskazanego w kolumnie nr 5 tabeli.</w:t>
      </w:r>
    </w:p>
    <w:p w14:paraId="39B2B1AF" w14:textId="77777777" w:rsidR="001254D9" w:rsidRPr="00604B33" w:rsidRDefault="001254D9" w:rsidP="009111F5">
      <w:pPr>
        <w:pStyle w:val="Akapitzlist"/>
        <w:numPr>
          <w:ilvl w:val="0"/>
          <w:numId w:val="71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  <w:b/>
        </w:rPr>
        <w:t>Dokument (w szczególności certyfikat, raport, zaświadczenie) wydany przez podmiot uprawniony do kontroli jakości potwierdzający wydajność mierzoną zgodnie z normą:</w:t>
      </w:r>
    </w:p>
    <w:p w14:paraId="17576057" w14:textId="77777777" w:rsidR="001254D9" w:rsidRPr="00604B33" w:rsidRDefault="001254D9" w:rsidP="009111F5">
      <w:pPr>
        <w:pStyle w:val="Akapitzlist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 przypadku tonerów do laserowych urządzeń monochromatycznych zgodnie z normą ISO/IEC 19752 lub równoważną.</w:t>
      </w:r>
    </w:p>
    <w:p w14:paraId="0E17B450" w14:textId="77777777" w:rsidR="001254D9" w:rsidRPr="00604B33" w:rsidRDefault="001254D9" w:rsidP="009111F5">
      <w:pPr>
        <w:pStyle w:val="Akapitzlist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 przypadku tonerów do kolorowych urządzeń laserowych zgodnie z normą ISO/IEC 19798 lub równoważną.</w:t>
      </w:r>
    </w:p>
    <w:p w14:paraId="3E6D1836" w14:textId="77777777" w:rsidR="001254D9" w:rsidRPr="00604B33" w:rsidRDefault="001254D9" w:rsidP="009111F5">
      <w:pPr>
        <w:pStyle w:val="Akapitzlist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 przypadku wkładów atramentowych zgodnie z normą ISO/IEC 24711 lub równoważną.</w:t>
      </w:r>
    </w:p>
    <w:p w14:paraId="7A469D77" w14:textId="4E0BDDF5" w:rsidR="001254D9" w:rsidRPr="00604B33" w:rsidRDefault="001254D9" w:rsidP="009111F5">
      <w:pPr>
        <w:pStyle w:val="Akapitzlist"/>
        <w:spacing w:after="0"/>
        <w:ind w:left="426" w:hanging="448"/>
        <w:jc w:val="both"/>
        <w:rPr>
          <w:rFonts w:ascii="Times New Roman" w:hAnsi="Times New Roman" w:cs="Times New Roman"/>
          <w:b/>
        </w:rPr>
      </w:pPr>
      <w:r w:rsidRPr="00604B33">
        <w:rPr>
          <w:rFonts w:ascii="Times New Roman" w:hAnsi="Times New Roman" w:cs="Times New Roman"/>
          <w:b/>
        </w:rPr>
        <w:t xml:space="preserve">Dokumenty, o których mowa w </w:t>
      </w:r>
      <w:r>
        <w:rPr>
          <w:rFonts w:ascii="Times New Roman" w:hAnsi="Times New Roman" w:cs="Times New Roman"/>
          <w:b/>
        </w:rPr>
        <w:t>rozdziale V</w:t>
      </w:r>
      <w:r w:rsidRPr="00604B33">
        <w:rPr>
          <w:rFonts w:ascii="Times New Roman" w:hAnsi="Times New Roman" w:cs="Times New Roman"/>
          <w:b/>
        </w:rPr>
        <w:t xml:space="preserve"> </w:t>
      </w:r>
      <w:proofErr w:type="spellStart"/>
      <w:r w:rsidRPr="00604B33">
        <w:rPr>
          <w:rFonts w:ascii="Times New Roman" w:hAnsi="Times New Roman" w:cs="Times New Roman"/>
          <w:b/>
        </w:rPr>
        <w:t>ppkt</w:t>
      </w:r>
      <w:proofErr w:type="spellEnd"/>
      <w:r w:rsidRPr="00604B33">
        <w:rPr>
          <w:rFonts w:ascii="Times New Roman" w:hAnsi="Times New Roman" w:cs="Times New Roman"/>
          <w:b/>
        </w:rPr>
        <w:t xml:space="preserve"> 4b) i 4c) muszą zostać wydane przez:</w:t>
      </w:r>
    </w:p>
    <w:p w14:paraId="0213D3DF" w14:textId="77777777" w:rsidR="001254D9" w:rsidRPr="00604B33" w:rsidRDefault="001254D9" w:rsidP="009111F5">
      <w:pPr>
        <w:pStyle w:val="Akapitzlist"/>
        <w:numPr>
          <w:ilvl w:val="0"/>
          <w:numId w:val="70"/>
        </w:num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niezależny podmiot uprawniony do kontroli jakości,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14:paraId="4DB3CC61" w14:textId="77777777" w:rsidR="001254D9" w:rsidRPr="00604B33" w:rsidRDefault="001254D9" w:rsidP="009111F5">
      <w:pPr>
        <w:pStyle w:val="Akapitzlist"/>
        <w:spacing w:after="0"/>
        <w:ind w:left="426" w:hanging="448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lub</w:t>
      </w:r>
    </w:p>
    <w:p w14:paraId="05B49231" w14:textId="77777777" w:rsidR="001254D9" w:rsidRPr="00604B33" w:rsidRDefault="001254D9" w:rsidP="009111F5">
      <w:pPr>
        <w:pStyle w:val="Akapitzlist"/>
        <w:numPr>
          <w:ilvl w:val="0"/>
          <w:numId w:val="7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przez producenta bądź przedstawiciela producenta urządzeń drukujących, które potwierdzą jakość oferowanych produktów równoważnych „fabrycznie nowych” na równi z materiałami oryginalnymi producentów urządzeń oraz możliwość zastosowania ich w miejsce oryginalnych bez utraty gwarancji.</w:t>
      </w:r>
    </w:p>
    <w:p w14:paraId="37C63B90" w14:textId="77777777" w:rsidR="001254D9" w:rsidRPr="008A1141" w:rsidRDefault="001254D9" w:rsidP="009111F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C36BD35" w14:textId="77777777" w:rsidR="008A1141" w:rsidRPr="008A1141" w:rsidRDefault="008A1141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A1141">
        <w:rPr>
          <w:rFonts w:ascii="Times New Roman" w:hAnsi="Times New Roman" w:cs="Times New Roman"/>
        </w:rPr>
        <w:t>Jeżeli wykonawca nie złoży przedmiotowych środków dowodowych wraz z ofertą lub złożone przedmiotowe środki dowodowe będą niekompletne, zamawiający wezwie wykonawcę do ich złożenia lub uzupełnienia w wyznaczonym terminie.</w:t>
      </w:r>
    </w:p>
    <w:p w14:paraId="0B059D62" w14:textId="0C0D812E" w:rsidR="008A1141" w:rsidRPr="00430567" w:rsidRDefault="008A1141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30567">
        <w:rPr>
          <w:rFonts w:ascii="Times New Roman" w:hAnsi="Times New Roman" w:cs="Times New Roman"/>
        </w:rPr>
        <w:t>Przedmiotowe środki dowodowe</w:t>
      </w:r>
      <w:r w:rsidRPr="00430567">
        <w:rPr>
          <w:rFonts w:ascii="Times New Roman" w:hAnsi="Times New Roman" w:cs="Times New Roman"/>
          <w:u w:val="single"/>
        </w:rPr>
        <w:t xml:space="preserve"> </w:t>
      </w:r>
      <w:r w:rsidRPr="00430567">
        <w:rPr>
          <w:rFonts w:ascii="Times New Roman" w:hAnsi="Times New Roman" w:cs="Times New Roman"/>
        </w:rPr>
        <w:t>sporządzone w języku obcym przekazuje się wraz z tłumaczeniem na język polski</w:t>
      </w:r>
      <w:r w:rsidR="00430567">
        <w:rPr>
          <w:rFonts w:ascii="Times New Roman" w:hAnsi="Times New Roman" w:cs="Times New Roman"/>
        </w:rPr>
        <w:t>.</w:t>
      </w:r>
      <w:r w:rsidR="00430567" w:rsidRPr="00430567">
        <w:rPr>
          <w:rFonts w:ascii="Times New Roman" w:hAnsi="Times New Roman" w:cs="Times New Roman"/>
        </w:rPr>
        <w:t xml:space="preserve"> </w:t>
      </w:r>
    </w:p>
    <w:p w14:paraId="71736747" w14:textId="017E587F" w:rsidR="008A1141" w:rsidRPr="008A1141" w:rsidRDefault="008A1141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A1141">
        <w:rPr>
          <w:rFonts w:ascii="Times New Roman" w:hAnsi="Times New Roman" w:cs="Times New Roman"/>
          <w:b/>
        </w:rPr>
        <w:lastRenderedPageBreak/>
        <w:t xml:space="preserve">Przedmiotowe środki dowodowe oraz inne dokumenty lub oświadczenia, o których mowa </w:t>
      </w:r>
      <w:r w:rsidRPr="008A1141">
        <w:rPr>
          <w:rFonts w:ascii="Times New Roman" w:hAnsi="Times New Roman" w:cs="Times New Roman"/>
          <w:b/>
        </w:rPr>
        <w:br/>
        <w:t>w rozporządzeniu, wykonawca składa w formie elektronicznej</w:t>
      </w:r>
      <w:r w:rsidR="004D67FE">
        <w:rPr>
          <w:rFonts w:ascii="Times New Roman" w:hAnsi="Times New Roman" w:cs="Times New Roman"/>
          <w:b/>
        </w:rPr>
        <w:t xml:space="preserve">, </w:t>
      </w:r>
      <w:r w:rsidR="004D67FE" w:rsidRPr="004D67FE">
        <w:rPr>
          <w:rFonts w:ascii="Times New Roman" w:hAnsi="Times New Roman" w:cs="Times New Roman"/>
          <w:b/>
        </w:rPr>
        <w:t xml:space="preserve">w postaci elektronicznej </w:t>
      </w:r>
      <w:r w:rsidRPr="008A1141">
        <w:rPr>
          <w:rFonts w:ascii="Times New Roman" w:hAnsi="Times New Roman" w:cs="Times New Roman"/>
          <w:b/>
        </w:rPr>
        <w:t xml:space="preserve">opatrzone </w:t>
      </w:r>
      <w:r w:rsidR="00404049" w:rsidRPr="00404049">
        <w:rPr>
          <w:rFonts w:ascii="Times New Roman" w:hAnsi="Times New Roman" w:cs="Times New Roman"/>
          <w:b/>
        </w:rPr>
        <w:t>kwalifikowanym podpisem elektronicznym</w:t>
      </w:r>
      <w:r w:rsidRPr="008A1141">
        <w:rPr>
          <w:rFonts w:ascii="Times New Roman" w:hAnsi="Times New Roman" w:cs="Times New Roman"/>
          <w:b/>
        </w:rPr>
        <w:t>, w formie pisemnej lub w formie dokumentowej, w zakresie i</w:t>
      </w:r>
      <w:r w:rsidR="004218CB">
        <w:rPr>
          <w:rFonts w:ascii="Times New Roman" w:hAnsi="Times New Roman" w:cs="Times New Roman"/>
          <w:b/>
        </w:rPr>
        <w:t> </w:t>
      </w:r>
      <w:r w:rsidRPr="008A1141">
        <w:rPr>
          <w:rFonts w:ascii="Times New Roman" w:hAnsi="Times New Roman" w:cs="Times New Roman"/>
          <w:b/>
        </w:rPr>
        <w:t>w</w:t>
      </w:r>
      <w:r w:rsidR="004218CB">
        <w:rPr>
          <w:rFonts w:ascii="Times New Roman" w:hAnsi="Times New Roman" w:cs="Times New Roman"/>
          <w:b/>
        </w:rPr>
        <w:t> </w:t>
      </w:r>
      <w:r w:rsidRPr="008A1141">
        <w:rPr>
          <w:rFonts w:ascii="Times New Roman" w:hAnsi="Times New Roman" w:cs="Times New Roman"/>
          <w:b/>
        </w:rPr>
        <w:t>sposób określony w przepisach wydanych na podstawie art. 70 ustawy.</w:t>
      </w:r>
    </w:p>
    <w:p w14:paraId="734E1536" w14:textId="77777777" w:rsidR="008A1141" w:rsidRPr="008A1141" w:rsidRDefault="008A1141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A1141">
        <w:rPr>
          <w:rFonts w:ascii="Times New Roman" w:hAnsi="Times New Roman" w:cs="Times New Roman"/>
          <w:b/>
          <w:u w:val="single"/>
        </w:rPr>
        <w:t>Jeżeli przedmiotowy środek dowodowy</w:t>
      </w:r>
      <w:r w:rsidRPr="008A1141">
        <w:rPr>
          <w:rFonts w:ascii="Times New Roman" w:hAnsi="Times New Roman" w:cs="Times New Roman"/>
          <w:u w:val="single"/>
        </w:rPr>
        <w:t xml:space="preserve"> </w:t>
      </w:r>
      <w:r w:rsidRPr="008A1141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 oraz wystawiony przez upoważnione podmioty:</w:t>
      </w:r>
    </w:p>
    <w:p w14:paraId="1590B3BA" w14:textId="77777777" w:rsidR="008A1141" w:rsidRPr="008A1141" w:rsidRDefault="008A1141" w:rsidP="009111F5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A1141">
        <w:rPr>
          <w:rFonts w:ascii="Times New Roman" w:hAnsi="Times New Roman" w:cs="Times New Roman"/>
        </w:rPr>
        <w:t>przekazuje się ten dokument</w:t>
      </w:r>
    </w:p>
    <w:p w14:paraId="6B4BAAD4" w14:textId="77777777" w:rsidR="008A1141" w:rsidRPr="008A1141" w:rsidRDefault="008A1141" w:rsidP="009111F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8A1141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0E57310" w14:textId="7A7B36BA" w:rsidR="008A1141" w:rsidRPr="008A1141" w:rsidRDefault="008A1141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A1141">
        <w:rPr>
          <w:rFonts w:ascii="Times New Roman" w:hAnsi="Times New Roman" w:cs="Times New Roman"/>
          <w:b/>
        </w:rPr>
        <w:t>Jeżeli przedmiotowy środek dowodowy oraz inny dokument lub oświadczenie zostały sporządzone jako dokument w postaci papierowej i opatrzone własnoręcznym podpisem, przekazuje się cyfrowe odwzorowanie tego dokumentu (tj. skan) opatrzone kwalifikowanym podpisem elektronicznym.</w:t>
      </w:r>
    </w:p>
    <w:p w14:paraId="0D7C03F5" w14:textId="77777777" w:rsidR="008A1141" w:rsidRPr="008A1141" w:rsidRDefault="008A1141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A1141">
        <w:rPr>
          <w:rFonts w:ascii="Times New Roman" w:hAnsi="Times New Roman" w:cs="Times New Roman"/>
        </w:rPr>
        <w:t>Poświadczenia zgodności cyfrowego odwzorowania z dokumentem w postaci papierowej dokonuje odpowiednio wykonawca, wykonawca wspólnie ubiegający się o udzielenie zamówienia lub notariusz.</w:t>
      </w:r>
    </w:p>
    <w:p w14:paraId="69B08AFE" w14:textId="77777777" w:rsidR="008A1141" w:rsidRPr="008A1141" w:rsidRDefault="008A1141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A1141">
        <w:rPr>
          <w:rFonts w:ascii="Times New Roman" w:hAnsi="Times New Roman" w:cs="Times New Roman"/>
        </w:rPr>
        <w:t>Jeżeli 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34D12CEF" w14:textId="720CF0E3" w:rsidR="008A1141" w:rsidRPr="008A1141" w:rsidRDefault="008A1141" w:rsidP="009111F5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A1141">
        <w:rPr>
          <w:rFonts w:ascii="Times New Roman" w:hAnsi="Times New Roman" w:cs="Times New Roman"/>
        </w:rPr>
        <w:t>dokumenty te przekazuje się w postaci elektronicznej i opatruje się kwalifikowanym podpisem elektronicznym.</w:t>
      </w:r>
    </w:p>
    <w:p w14:paraId="66E87154" w14:textId="114C2E0C" w:rsidR="00182C14" w:rsidRPr="00182C14" w:rsidRDefault="00182C14" w:rsidP="009111F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A1141">
        <w:rPr>
          <w:rFonts w:ascii="Times New Roman" w:hAnsi="Times New Roman" w:cs="Times New Roman"/>
        </w:rPr>
        <w:t xml:space="preserve">Jeżeli przedmiotowy środek dowodowy oraz inny dokument lub oświadczenie </w:t>
      </w:r>
      <w:r w:rsidRPr="00182C14">
        <w:rPr>
          <w:rFonts w:ascii="Times New Roman" w:hAnsi="Times New Roman" w:cs="Times New Roman"/>
        </w:rPr>
        <w:t>zostały sporządzone jako dokument</w:t>
      </w:r>
      <w:r>
        <w:rPr>
          <w:rFonts w:ascii="Times New Roman" w:hAnsi="Times New Roman" w:cs="Times New Roman"/>
        </w:rPr>
        <w:t xml:space="preserve"> </w:t>
      </w:r>
      <w:r w:rsidRPr="00182C14">
        <w:rPr>
          <w:rFonts w:ascii="Times New Roman" w:hAnsi="Times New Roman" w:cs="Times New Roman"/>
        </w:rPr>
        <w:t>w postaci papierowej i opatrzone własnoręcznym podpisem</w:t>
      </w:r>
      <w:r>
        <w:rPr>
          <w:rFonts w:ascii="Times New Roman" w:hAnsi="Times New Roman" w:cs="Times New Roman"/>
        </w:rPr>
        <w:t xml:space="preserve"> </w:t>
      </w:r>
      <w:r w:rsidRPr="00182C14">
        <w:rPr>
          <w:rFonts w:ascii="Times New Roman" w:hAnsi="Times New Roman" w:cs="Times New Roman"/>
        </w:rPr>
        <w:t>oraz wystawione/</w:t>
      </w:r>
      <w:r w:rsidR="00DC7CD2">
        <w:rPr>
          <w:rFonts w:ascii="Times New Roman" w:hAnsi="Times New Roman" w:cs="Times New Roman"/>
        </w:rPr>
        <w:t xml:space="preserve"> </w:t>
      </w:r>
      <w:r w:rsidRPr="00182C14">
        <w:rPr>
          <w:rFonts w:ascii="Times New Roman" w:hAnsi="Times New Roman" w:cs="Times New Roman"/>
        </w:rPr>
        <w:t>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3AD1B9A1" w14:textId="10DEA24B" w:rsidR="008A1141" w:rsidRDefault="00182C14" w:rsidP="009111F5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2C14">
        <w:rPr>
          <w:rFonts w:ascii="Times New Roman" w:hAnsi="Times New Roman" w:cs="Times New Roman"/>
        </w:rPr>
        <w:t>przekazuje się cyfrowe odwzorowanie tego dokumentu</w:t>
      </w:r>
      <w:r>
        <w:rPr>
          <w:rFonts w:ascii="Times New Roman" w:hAnsi="Times New Roman" w:cs="Times New Roman"/>
        </w:rPr>
        <w:t xml:space="preserve"> </w:t>
      </w:r>
      <w:r w:rsidRPr="00182C14">
        <w:rPr>
          <w:rFonts w:ascii="Times New Roman" w:hAnsi="Times New Roman" w:cs="Times New Roman"/>
        </w:rPr>
        <w:t>opatrzone kwalifikowanym podpisem elektronicznym</w:t>
      </w:r>
      <w:r>
        <w:rPr>
          <w:rFonts w:ascii="Times New Roman" w:hAnsi="Times New Roman" w:cs="Times New Roman"/>
        </w:rPr>
        <w:t>.</w:t>
      </w:r>
    </w:p>
    <w:p w14:paraId="58D8D134" w14:textId="77777777" w:rsidR="00182C14" w:rsidRPr="00182C14" w:rsidRDefault="00182C14" w:rsidP="009111F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5C55B00C" w14:textId="77777777" w:rsidR="0019032C" w:rsidRDefault="0019032C" w:rsidP="009111F5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5E4FAA6D" w14:textId="3B5CB203" w:rsidR="00C44589" w:rsidRDefault="00C44589" w:rsidP="009111F5">
      <w:pPr>
        <w:pStyle w:val="Akapitzlist"/>
        <w:numPr>
          <w:ilvl w:val="0"/>
          <w:numId w:val="2"/>
        </w:numPr>
        <w:spacing w:after="0" w:line="276" w:lineRule="auto"/>
        <w:ind w:left="426" w:hanging="142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  <w:r w:rsidR="00182C14">
        <w:rPr>
          <w:rFonts w:ascii="Times New Roman" w:hAnsi="Times New Roman" w:cs="Times New Roman"/>
          <w:b/>
        </w:rPr>
        <w:t xml:space="preserve"> zamówienia</w:t>
      </w:r>
    </w:p>
    <w:p w14:paraId="0060161F" w14:textId="77777777" w:rsidR="00957F8B" w:rsidRDefault="00957F8B" w:rsidP="00957F8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E950FE" w14:textId="39C9737B" w:rsidR="00BD42F6" w:rsidRPr="00596F90" w:rsidRDefault="00BD42F6" w:rsidP="00957F8B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596F90">
        <w:rPr>
          <w:rFonts w:ascii="Times New Roman" w:hAnsi="Times New Roman" w:cs="Times New Roman"/>
        </w:rPr>
        <w:t xml:space="preserve">Wykonawca zobowiązany jest zrealizować przedmiot zamówienia </w:t>
      </w:r>
      <w:r w:rsidRPr="00596F90">
        <w:rPr>
          <w:rFonts w:ascii="Times New Roman" w:hAnsi="Times New Roman" w:cs="Times New Roman"/>
          <w:color w:val="000000" w:themeColor="text1"/>
        </w:rPr>
        <w:t xml:space="preserve">w terminie: </w:t>
      </w:r>
      <w:r w:rsidR="002F1B60" w:rsidRPr="002F1B60">
        <w:rPr>
          <w:rFonts w:ascii="Times New Roman" w:hAnsi="Times New Roman" w:cs="Times New Roman"/>
          <w:b/>
          <w:color w:val="0070C0"/>
          <w:u w:val="single"/>
        </w:rPr>
        <w:t>12 miesięcy od dnia jej zawarcia lub do wyczerpania kwoty określonej w treści umowy, w zależności od tego, która z tych okoliczności nastąpi wcześniej</w:t>
      </w:r>
      <w:r w:rsidRPr="00596F90">
        <w:rPr>
          <w:rFonts w:ascii="Times New Roman" w:hAnsi="Times New Roman" w:cs="Times New Roman"/>
          <w:b/>
          <w:color w:val="0070C0"/>
          <w:u w:val="single"/>
        </w:rPr>
        <w:t>.</w:t>
      </w:r>
    </w:p>
    <w:p w14:paraId="7597A647" w14:textId="77777777" w:rsidR="00C5662E" w:rsidRDefault="00C5662E" w:rsidP="009111F5">
      <w:pPr>
        <w:pStyle w:val="Tekstpodstawowywcity2"/>
        <w:spacing w:after="0" w:line="276" w:lineRule="auto"/>
        <w:ind w:left="624" w:hanging="284"/>
        <w:rPr>
          <w:sz w:val="22"/>
          <w:szCs w:val="22"/>
        </w:rPr>
      </w:pPr>
    </w:p>
    <w:p w14:paraId="4988A9F7" w14:textId="77777777" w:rsidR="00C5662E" w:rsidRPr="00E46F0E" w:rsidRDefault="00C5662E" w:rsidP="009111F5">
      <w:pPr>
        <w:spacing w:after="0" w:line="276" w:lineRule="auto"/>
        <w:rPr>
          <w:rFonts w:ascii="Times New Roman" w:hAnsi="Times New Roman" w:cs="Times New Roman"/>
          <w:b/>
        </w:rPr>
      </w:pPr>
    </w:p>
    <w:p w14:paraId="1B7A0ED7" w14:textId="77777777" w:rsidR="00C5662E" w:rsidRPr="005D1CD8" w:rsidRDefault="00C5662E" w:rsidP="009111F5">
      <w:pPr>
        <w:pStyle w:val="Tekstpodstawowywcity2"/>
        <w:numPr>
          <w:ilvl w:val="0"/>
          <w:numId w:val="2"/>
        </w:numPr>
        <w:spacing w:after="0" w:line="276" w:lineRule="auto"/>
        <w:ind w:left="426" w:hanging="142"/>
        <w:jc w:val="both"/>
        <w:rPr>
          <w:b/>
          <w:sz w:val="22"/>
        </w:rPr>
      </w:pPr>
      <w:r w:rsidRPr="005D1CD8">
        <w:rPr>
          <w:b/>
          <w:sz w:val="22"/>
        </w:rPr>
        <w:t>Projektowane postanowienia umowy w sprawie zamówienia publicznego, które zostaną wprowadzone do umowy w sprawie zamówienia publicznego</w:t>
      </w:r>
    </w:p>
    <w:p w14:paraId="1EC79453" w14:textId="77777777" w:rsidR="005D1CD8" w:rsidRDefault="005D1CD8" w:rsidP="009111F5">
      <w:pPr>
        <w:spacing w:after="0" w:line="276" w:lineRule="auto"/>
        <w:rPr>
          <w:rFonts w:ascii="Times New Roman" w:hAnsi="Times New Roman" w:cs="Times New Roman"/>
        </w:rPr>
      </w:pPr>
    </w:p>
    <w:p w14:paraId="6872F2DC" w14:textId="206A3F83" w:rsidR="00DA338C" w:rsidRDefault="00C5662E" w:rsidP="009111F5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Projektowane postanowienia umowy w sprawie zamówienia, które zostaną wprowadzone do treści tej </w:t>
      </w:r>
      <w:r w:rsidRPr="008F3679">
        <w:rPr>
          <w:rFonts w:ascii="Times New Roman" w:hAnsi="Times New Roman" w:cs="Times New Roman"/>
        </w:rPr>
        <w:t xml:space="preserve">umowy, określone zostały </w:t>
      </w:r>
      <w:r w:rsidRPr="008F3679">
        <w:rPr>
          <w:rFonts w:ascii="Times New Roman" w:hAnsi="Times New Roman" w:cs="Times New Roman"/>
          <w:color w:val="000000" w:themeColor="text1"/>
        </w:rPr>
        <w:t>w</w:t>
      </w:r>
      <w:r w:rsidR="009111F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F3679">
        <w:rPr>
          <w:rFonts w:ascii="Times New Roman" w:hAnsi="Times New Roman" w:cs="Times New Roman"/>
          <w:b/>
          <w:color w:val="0070C0"/>
          <w:szCs w:val="18"/>
        </w:rPr>
        <w:t>Załączniku nr 2 do SWZ</w:t>
      </w:r>
      <w:r w:rsidRPr="008F3679">
        <w:rPr>
          <w:rFonts w:ascii="Times New Roman" w:hAnsi="Times New Roman" w:cs="Times New Roman"/>
          <w:color w:val="0070C0"/>
          <w:sz w:val="18"/>
          <w:szCs w:val="18"/>
        </w:rPr>
        <w:t>.</w:t>
      </w:r>
    </w:p>
    <w:p w14:paraId="3967E3D8" w14:textId="77777777" w:rsidR="00DA338C" w:rsidRDefault="00DA338C" w:rsidP="009111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D3CAF0A" w14:textId="1CDBDADC" w:rsidR="00DA338C" w:rsidRPr="00DA338C" w:rsidRDefault="00DA338C" w:rsidP="009111F5">
      <w:pPr>
        <w:spacing w:after="0" w:line="276" w:lineRule="auto"/>
        <w:rPr>
          <w:rFonts w:ascii="Times New Roman" w:hAnsi="Times New Roman" w:cs="Times New Roman"/>
          <w:b/>
        </w:rPr>
      </w:pPr>
      <w:r w:rsidRPr="00DA338C">
        <w:rPr>
          <w:rFonts w:ascii="Times New Roman" w:eastAsia="Times New Roman" w:hAnsi="Times New Roman" w:cs="Times New Roman"/>
          <w:lang w:eastAsia="pl-PL"/>
        </w:rPr>
        <w:lastRenderedPageBreak/>
        <w:t>Przewidywane zmiany umowy - dopuszcza się zmianę Umowy w następującym zakresie:</w:t>
      </w:r>
    </w:p>
    <w:p w14:paraId="4C140160" w14:textId="6B232020" w:rsidR="00DA338C" w:rsidRPr="00DA338C" w:rsidRDefault="00DA338C" w:rsidP="009111F5">
      <w:pPr>
        <w:pStyle w:val="Akapitzlist"/>
        <w:numPr>
          <w:ilvl w:val="1"/>
          <w:numId w:val="7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A338C">
        <w:rPr>
          <w:rFonts w:ascii="Times New Roman" w:eastAsia="Times New Roman" w:hAnsi="Times New Roman" w:cs="Times New Roman"/>
          <w:lang w:eastAsia="pl-PL"/>
        </w:rPr>
        <w:t xml:space="preserve">Wykonawca dopuszcza możliwość zmniejszenia przez Zamawiającego ilości przedmiotu zamówienia z odpowiednim zmniejszeniem wynagrodzenia, jednak nie więcej niż o 30 % ilości określonej w Załączniku nr 1 do </w:t>
      </w:r>
      <w:r w:rsidR="006459F5">
        <w:rPr>
          <w:rFonts w:ascii="Times New Roman" w:eastAsia="Times New Roman" w:hAnsi="Times New Roman" w:cs="Times New Roman"/>
          <w:lang w:eastAsia="pl-PL"/>
        </w:rPr>
        <w:t>umowy</w:t>
      </w:r>
      <w:r w:rsidRPr="00DA338C">
        <w:rPr>
          <w:rFonts w:ascii="Times New Roman" w:eastAsia="Times New Roman" w:hAnsi="Times New Roman" w:cs="Times New Roman"/>
          <w:lang w:eastAsia="pl-PL"/>
        </w:rPr>
        <w:t>.</w:t>
      </w:r>
    </w:p>
    <w:p w14:paraId="3685ABB3" w14:textId="79A64BE1" w:rsidR="00DA338C" w:rsidRPr="00DA338C" w:rsidRDefault="00DA338C" w:rsidP="009111F5">
      <w:pPr>
        <w:pStyle w:val="Akapitzlist"/>
        <w:numPr>
          <w:ilvl w:val="1"/>
          <w:numId w:val="7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A338C">
        <w:rPr>
          <w:rFonts w:ascii="Times New Roman" w:eastAsia="Times New Roman" w:hAnsi="Times New Roman" w:cs="Times New Roman"/>
          <w:lang w:eastAsia="pl-PL"/>
        </w:rPr>
        <w:t xml:space="preserve">Zamawiający przewiduje możliwość skrócenia okresu realizacji umowy w przypadku uzyskania wartości, o której mowa w § 4 ust. 2 wzoru umowy. </w:t>
      </w:r>
    </w:p>
    <w:p w14:paraId="4CDDED95" w14:textId="55560A87" w:rsidR="0061112A" w:rsidRPr="006459F5" w:rsidRDefault="00DA338C" w:rsidP="009111F5">
      <w:pPr>
        <w:pStyle w:val="Akapitzlist"/>
        <w:numPr>
          <w:ilvl w:val="1"/>
          <w:numId w:val="7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6459F5">
        <w:rPr>
          <w:rFonts w:ascii="Times New Roman" w:eastAsia="Times New Roman" w:hAnsi="Times New Roman" w:cs="Times New Roman"/>
          <w:lang w:eastAsia="pl-PL"/>
        </w:rPr>
        <w:t>Zmiany wynagrodzenia w przypadkach o których mowa w §16 i</w:t>
      </w:r>
      <w:r w:rsidR="009111F5" w:rsidRPr="006459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59F5">
        <w:rPr>
          <w:rFonts w:ascii="Times New Roman" w:eastAsia="Times New Roman" w:hAnsi="Times New Roman" w:cs="Times New Roman"/>
          <w:lang w:eastAsia="pl-PL"/>
        </w:rPr>
        <w:t>§17 wzoru umowy na warunkach i zasadach w nich określonych.</w:t>
      </w:r>
    </w:p>
    <w:p w14:paraId="546628D6" w14:textId="2C9266DA" w:rsidR="00DA338C" w:rsidRDefault="00DA338C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807990" w14:textId="659E3965" w:rsidR="00A1678D" w:rsidRPr="00A1678D" w:rsidRDefault="00A1678D" w:rsidP="009111F5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1678D">
        <w:rPr>
          <w:rFonts w:ascii="Times New Roman" w:hAnsi="Times New Roman" w:cs="Times New Roman"/>
          <w:b/>
          <w:u w:val="single"/>
        </w:rPr>
        <w:t>Zamawiający również przewiduje następujące zmiany umowy:</w:t>
      </w:r>
    </w:p>
    <w:p w14:paraId="2FAB463E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Strony postanawiają, że dokonają w formie pisemnego aneksu zmiany wynagrodzenia w przypadku wystąpienia którejkolwiek ze zmian wskazanych w art. 436 pkt 4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b) ustawy z dnia 11 września 2019r. Prawo zamówień publicznych, jeżeli zmiany te będą miały wpływ na koszty wykonania zamówienia przez Wykonawcę tj. zmiany:</w:t>
      </w:r>
    </w:p>
    <w:p w14:paraId="58B28AB8" w14:textId="3562453A" w:rsidR="00A1678D" w:rsidRPr="00A1678D" w:rsidRDefault="00A1678D" w:rsidP="00AA3420">
      <w:pPr>
        <w:pStyle w:val="Akapitzlist"/>
        <w:numPr>
          <w:ilvl w:val="0"/>
          <w:numId w:val="85"/>
        </w:numPr>
        <w:tabs>
          <w:tab w:val="left" w:pos="28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stawki podatku od towarów i usług oraz podatku akcyzowego,</w:t>
      </w:r>
    </w:p>
    <w:p w14:paraId="4241CABC" w14:textId="149905FB" w:rsidR="00A1678D" w:rsidRPr="00A1678D" w:rsidRDefault="00A1678D" w:rsidP="00AA3420">
      <w:pPr>
        <w:pStyle w:val="Akapitzlist"/>
        <w:numPr>
          <w:ilvl w:val="0"/>
          <w:numId w:val="85"/>
        </w:numPr>
        <w:tabs>
          <w:tab w:val="left" w:pos="28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wysokości minimalnego wynagrodzenia za pracę albo wysokości minimalnej stawki godzinowej, ustalonych na podstawie ustawy z dnia 10 października 2002 r. o minimalnym wynagrodzeniu za pracę,</w:t>
      </w:r>
    </w:p>
    <w:p w14:paraId="5DA118A5" w14:textId="6339BEEE" w:rsidR="00A1678D" w:rsidRPr="00A1678D" w:rsidRDefault="00A1678D" w:rsidP="00AA3420">
      <w:pPr>
        <w:pStyle w:val="Akapitzlist"/>
        <w:numPr>
          <w:ilvl w:val="0"/>
          <w:numId w:val="85"/>
        </w:numPr>
        <w:tabs>
          <w:tab w:val="left" w:pos="28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zasad podlegania ubezpieczeniom społecznym lub ubezpieczeniu zdrowotnemu lub wysokości stawki składki na ubezpieczenie społeczne lub ubezpieczenie zdrowotne,</w:t>
      </w:r>
    </w:p>
    <w:p w14:paraId="5228B989" w14:textId="005D86B7" w:rsidR="00A1678D" w:rsidRPr="00A1678D" w:rsidRDefault="00A1678D" w:rsidP="00AA3420">
      <w:pPr>
        <w:pStyle w:val="Akapitzlist"/>
        <w:numPr>
          <w:ilvl w:val="0"/>
          <w:numId w:val="85"/>
        </w:numPr>
        <w:tabs>
          <w:tab w:val="left" w:pos="28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zasad gromadzenia i wysokości wpłat do pracowniczych planów kapitałowych, o których </w:t>
      </w:r>
      <w:r w:rsidRPr="00A1678D">
        <w:rPr>
          <w:rFonts w:ascii="Times New Roman" w:eastAsia="Times New Roman" w:hAnsi="Times New Roman" w:cs="Times New Roman"/>
          <w:lang w:eastAsia="zh-CN"/>
        </w:rPr>
        <w:t>mowa w ustawie z dnia 4 października 2018 r. o pracowniczych planach kapitałowych (</w:t>
      </w:r>
      <w:r w:rsidR="00FE39BA" w:rsidRPr="00FE39BA">
        <w:rPr>
          <w:rFonts w:ascii="Times New Roman" w:eastAsia="Times New Roman" w:hAnsi="Times New Roman" w:cs="Times New Roman"/>
          <w:lang w:eastAsia="zh-CN"/>
        </w:rPr>
        <w:t>Dz. U. z 2023</w:t>
      </w:r>
      <w:r w:rsidR="00FE5BBF">
        <w:rPr>
          <w:rFonts w:ascii="Times New Roman" w:eastAsia="Times New Roman" w:hAnsi="Times New Roman" w:cs="Times New Roman"/>
          <w:lang w:eastAsia="zh-CN"/>
        </w:rPr>
        <w:t> </w:t>
      </w:r>
      <w:r w:rsidR="00FE39BA" w:rsidRPr="00FE39BA">
        <w:rPr>
          <w:rFonts w:ascii="Times New Roman" w:eastAsia="Times New Roman" w:hAnsi="Times New Roman" w:cs="Times New Roman"/>
          <w:lang w:eastAsia="zh-CN"/>
        </w:rPr>
        <w:t>r. poz. 46 z późn. zm.</w:t>
      </w:r>
      <w:r w:rsidRPr="00A1678D">
        <w:rPr>
          <w:rFonts w:ascii="Times New Roman" w:eastAsia="Times New Roman" w:hAnsi="Times New Roman" w:cs="Times New Roman"/>
          <w:lang w:eastAsia="zh-CN"/>
        </w:rPr>
        <w:t>).</w:t>
      </w:r>
    </w:p>
    <w:p w14:paraId="7F628B97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W przypadkach, o których mowa w ust. 1 Wykonawca może zwrócić się do Zamawiającego </w:t>
      </w:r>
      <w:r w:rsidRPr="00A1678D">
        <w:rPr>
          <w:rFonts w:ascii="Times New Roman" w:eastAsia="Times New Roman" w:hAnsi="Times New Roman" w:cs="Times New Roman"/>
          <w:bCs/>
          <w:lang w:eastAsia="zh-CN"/>
        </w:rPr>
        <w:br/>
        <w:t>z pisemnym wnioskiem o przeprowadzenie negocjacji dotyczących zmiany wysokości wynagrodzenia należnego Wykonawcy.</w:t>
      </w:r>
    </w:p>
    <w:p w14:paraId="0292235C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Wykonawca może zwrócić się do Zamawiającego z wnioskiem, o którym mowa w ust. 2 po opublikowaniu (zgodnie z przepisami obowiązującego prawa) zmian przepisów prawa, będących podstawą wnioskowania o zmianę wynagrodzenia, nie później jednak niż w terminie 14 dni od dnia wejścia w życie tych zmian.</w:t>
      </w:r>
    </w:p>
    <w:p w14:paraId="3B632B82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W przypadku złożenia przez Wykonawcę wniosku, o którym mowa w ust. 2 po upływie terminu, </w:t>
      </w:r>
      <w:r w:rsidRPr="00A1678D">
        <w:rPr>
          <w:rFonts w:ascii="Times New Roman" w:eastAsia="Times New Roman" w:hAnsi="Times New Roman" w:cs="Times New Roman"/>
          <w:bCs/>
          <w:lang w:eastAsia="zh-CN"/>
        </w:rPr>
        <w:br/>
        <w:t>o którym mowa w ust. 3, Zamawiający nie jest zobowiązany do zmiany wysokości wynagrodzenia należnego Wykonawcy.</w:t>
      </w:r>
    </w:p>
    <w:p w14:paraId="6688DEB6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Wniosek, o którym mowa w ust. 2 musi zawierać:</w:t>
      </w:r>
    </w:p>
    <w:p w14:paraId="2BD4DDB6" w14:textId="77777777" w:rsidR="00A1678D" w:rsidRPr="00A1678D" w:rsidRDefault="00A1678D" w:rsidP="009111F5">
      <w:pPr>
        <w:numPr>
          <w:ilvl w:val="0"/>
          <w:numId w:val="81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Wskazanie zmiany przepisów prawa, będącej przyczyną wystąpienia przez Wykonawcę </w:t>
      </w:r>
      <w:r w:rsidRPr="00A1678D">
        <w:rPr>
          <w:rFonts w:ascii="Times New Roman" w:eastAsia="Times New Roman" w:hAnsi="Times New Roman" w:cs="Times New Roman"/>
          <w:bCs/>
          <w:lang w:eastAsia="zh-CN"/>
        </w:rPr>
        <w:br/>
        <w:t>z wnioskiem,</w:t>
      </w:r>
    </w:p>
    <w:p w14:paraId="204A50AF" w14:textId="77777777" w:rsidR="00A1678D" w:rsidRPr="00A1678D" w:rsidRDefault="00A1678D" w:rsidP="009111F5">
      <w:pPr>
        <w:numPr>
          <w:ilvl w:val="0"/>
          <w:numId w:val="81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Wskazanie wysokości proponowanej zmiany wynagrodzenia należnego Wykonawcy,</w:t>
      </w:r>
    </w:p>
    <w:p w14:paraId="5E05FA93" w14:textId="77777777" w:rsidR="00A1678D" w:rsidRPr="00A1678D" w:rsidRDefault="00A1678D" w:rsidP="009111F5">
      <w:pPr>
        <w:numPr>
          <w:ilvl w:val="0"/>
          <w:numId w:val="81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Szczegółowe opisanie i przedstawienie wpływu zmian przepisów prawa na koszty wykonania zamówienia.</w:t>
      </w:r>
    </w:p>
    <w:p w14:paraId="266AD1AA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Z wyjątkiem sytuacji, o której mowa w ust. 1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a) do wniosku, o którym mowa w ust. 2, Wykonawca zobowiązany jest załączyć dowody wskazujące wpływ zmian przepisów prawa na wysokość kosztów wykonania umowy oraz wysokość wzrostu kosztów wykonania umowy, w tym w szczególności:</w:t>
      </w:r>
    </w:p>
    <w:p w14:paraId="6AFA2EB0" w14:textId="77777777" w:rsidR="00A1678D" w:rsidRPr="00A1678D" w:rsidRDefault="00A1678D" w:rsidP="009111F5">
      <w:pPr>
        <w:numPr>
          <w:ilvl w:val="0"/>
          <w:numId w:val="80"/>
        </w:numPr>
        <w:tabs>
          <w:tab w:val="clear" w:pos="6248"/>
          <w:tab w:val="num" w:pos="348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Pisemne zestawienie wynagrodzeń (obrazujące stan przed i po dokonanej zmianie) pracowników Wykonawcy, wraz z określeniem zakresu (części etatu), w jakim wykonują oni prace bezpośrednio związane z realizacją przedmiotu umowy oraz części wynagrodzenia odpowiadającej temu zakresowi – w przypadku zmiany, o której mowa w ust. 1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b);</w:t>
      </w:r>
    </w:p>
    <w:p w14:paraId="1ADDFE2A" w14:textId="77777777" w:rsidR="00A1678D" w:rsidRPr="00A1678D" w:rsidRDefault="00A1678D" w:rsidP="009111F5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lastRenderedPageBreak/>
        <w:t>i/lub</w:t>
      </w:r>
    </w:p>
    <w:p w14:paraId="516C5E35" w14:textId="77777777" w:rsidR="00A1678D" w:rsidRPr="00A1678D" w:rsidRDefault="00A1678D" w:rsidP="009111F5">
      <w:pPr>
        <w:numPr>
          <w:ilvl w:val="0"/>
          <w:numId w:val="80"/>
        </w:numPr>
        <w:tabs>
          <w:tab w:val="clear" w:pos="6248"/>
          <w:tab w:val="num" w:pos="348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Pisemne zestawienie wynagrodzeń (obrazujące stan przed i po dokonanej zmianie) pracowników Wykonawcy,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c)</w:t>
      </w:r>
    </w:p>
    <w:p w14:paraId="456705FF" w14:textId="77777777" w:rsidR="00A1678D" w:rsidRPr="00A1678D" w:rsidRDefault="00A1678D" w:rsidP="009111F5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i/lub</w:t>
      </w:r>
    </w:p>
    <w:p w14:paraId="1C5DF350" w14:textId="77777777" w:rsidR="00A1678D" w:rsidRPr="00A1678D" w:rsidRDefault="00A1678D" w:rsidP="009111F5">
      <w:pPr>
        <w:numPr>
          <w:ilvl w:val="0"/>
          <w:numId w:val="80"/>
        </w:numPr>
        <w:tabs>
          <w:tab w:val="clear" w:pos="6248"/>
          <w:tab w:val="num" w:pos="348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Pisemne zestawienie wynagrodzeń w szczególności w formie raportu, listy lub innego dokumentu przekazywanego instytucji finansowej, na podstawie którego Wykonawca jako podmiot zobowiązany przekazuje wpłaty podstawowe i/lub wpłaty dodatkowe instytucji finansowej, (obrazujące stan przed i po dokonanej zmianie), wraz z kwotami wpłat podstawowych i/lub wpłat dodatkowych w części finansowanej przez Wykonawcę w związku z realizacją obowiązków Wykonawcy wynikających z przepisów prawa regulujących funkcjonowanie pracowniczych planów kapitałowych, z określeniem zakresu (części etatu), w jakim wykonują oni prace bezpośrednio związane z realizacją przedmiotu umowy oraz części wynagrodzenia odpowiadającej temu zakresowi – w przypadku zmiany, o której mowa w ust. 1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d)</w:t>
      </w:r>
    </w:p>
    <w:p w14:paraId="5B4BF836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Złożenie przez Wykonawcę wniosku, o którym mowa w ust. 2 niespełniającego wymagań, o których mowa w ust. 5 i 6 nie będzie uznane za skuteczne, jeżeli Wykonawca nie uzupełni, na pisemne żądanie Zamawiającego, w terminie określonym przez Zamawiającego nie krótszym niż 5 dni, wniosku lub dokumentów uzasadniających wniosek.</w:t>
      </w:r>
    </w:p>
    <w:p w14:paraId="0C7E19A5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Wykonawca, składając wniosek, o którym mowa w ust. 2 zobowiązany będzie udowodnić Zamawiającemu, że zmiany przepisów prawa rzeczywiście spowodują wzrost kosztów wykonania umowy oraz udowodnić wysokość wzrostu kosztów wykonania umowy.</w:t>
      </w:r>
    </w:p>
    <w:p w14:paraId="5CAA833D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Zmiana wysokości wynagrodzenia należnego Wykonawcy, na skutek wniosku, o którym mowa w ust. 2, dotyczyć może wyłącznie wynagrodzenia należnego za niewykonaną, do dnia wejścia w życie zmian przepisów, o których mowa w ust. 1, część umowy.</w:t>
      </w:r>
    </w:p>
    <w:p w14:paraId="1479B320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>Zmiana wysokości wynagrodzenia obowiązywać może nie wcześniej niż od dnia wejścia w życie zmian, o których mowa w ust. 1, pod warunkiem wypełnienia przez Wykonawcę powyższych obowiązków.</w:t>
      </w:r>
    </w:p>
    <w:p w14:paraId="1BD97EAF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W przypadku zmiany, o której mowa w ust. 1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a), wartość netto wynagrodzenia Wykonawcy nie zmieni się, a określona w aneksie wartość brutto wynagrodzenia zostanie wyliczona na podstawie nowych przepisów.</w:t>
      </w:r>
    </w:p>
    <w:p w14:paraId="01DDD1ED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W przypadku zmiany, o której mowa w ust. 1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b), wynagrodzenie Wykonawcy może ulec zmianie nie więcej niż o wartość całkowitego kosztu Wykonawcy wynikającą ze zwiększenia wynagrodzeń osób bezpośrednio wykonujących zamówienie do wysokości zmienionego minimalnego wynagrodzenia, z uwzględnieniem wszystkich obciążeń publicznoprawnych od kwoty wzrostu minimalnego wynagrodzenia.</w:t>
      </w:r>
    </w:p>
    <w:p w14:paraId="35CB161D" w14:textId="77777777" w:rsidR="00A1678D" w:rsidRPr="00A1678D" w:rsidRDefault="00A1678D" w:rsidP="009111F5">
      <w:pPr>
        <w:numPr>
          <w:ilvl w:val="0"/>
          <w:numId w:val="8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W przypadku zmiany, o której mowa w ust. 1 </w:t>
      </w:r>
      <w:proofErr w:type="spellStart"/>
      <w:r w:rsidRPr="00A1678D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A1678D">
        <w:rPr>
          <w:rFonts w:ascii="Times New Roman" w:eastAsia="Times New Roman" w:hAnsi="Times New Roman" w:cs="Times New Roman"/>
          <w:bCs/>
          <w:lang w:eastAsia="zh-CN"/>
        </w:rPr>
        <w:t xml:space="preserve"> c) lub/i d), wynagrodzenie Wykonawcy może ulec zmianie o wartość wzrostu całkowitego kosztu Wykonawcy, jaką będzie on zobowiązany ponieść w celu uwzględnienia tej zmiany, przy zachowaniu dotychczasowej kwoty netto wynagrodzenia osób bezpośrednio wykonujących zamówienie na rzecz Zamawiającego.</w:t>
      </w:r>
    </w:p>
    <w:p w14:paraId="20DF401C" w14:textId="77777777" w:rsidR="00A1678D" w:rsidRDefault="00A1678D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9F21D" w14:textId="76E88E90" w:rsidR="00A1678D" w:rsidRPr="00A1678D" w:rsidRDefault="00A1678D" w:rsidP="009111F5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1678D">
        <w:rPr>
          <w:rFonts w:ascii="Times New Roman" w:hAnsi="Times New Roman" w:cs="Times New Roman"/>
          <w:b/>
          <w:u w:val="single"/>
        </w:rPr>
        <w:t>Ponadto Zamawiający przewiduje następujące zmiany umowy:</w:t>
      </w:r>
    </w:p>
    <w:p w14:paraId="392839B7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 xml:space="preserve">Dopuszcza się zmianę wysokości wynagrodzenia należnego Wykonawcy, tj. cen jednostkowych brutto określonych w wykazie/ cennika asortymentowo-ilościowego </w:t>
      </w:r>
      <w:r w:rsidRPr="00A1678D">
        <w:rPr>
          <w:rFonts w:ascii="Times New Roman" w:eastAsia="Times New Roman" w:hAnsi="Times New Roman" w:cs="Times New Roman"/>
          <w:lang w:eastAsia="zh-CN"/>
        </w:rPr>
        <w:lastRenderedPageBreak/>
        <w:t>Wykonawcy, w przypadku zmiany ceny materiałów lub kosztów związanych z realizacją zamówienia.</w:t>
      </w:r>
    </w:p>
    <w:p w14:paraId="573AFFAA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Warunkiem dokonania zmian, o których mowa w ust.1 niniejszego paragrafu jest złożenie wniosku przez stronę inicjującą zmianę, zawierającego:</w:t>
      </w:r>
    </w:p>
    <w:p w14:paraId="0D6F02F7" w14:textId="66AD7DC6" w:rsidR="00A1678D" w:rsidRPr="00A1678D" w:rsidRDefault="00A1678D" w:rsidP="00AA3420">
      <w:pPr>
        <w:pStyle w:val="Akapitzlist"/>
        <w:numPr>
          <w:ilvl w:val="0"/>
          <w:numId w:val="8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szczegółowy opis propozycji zmiany;</w:t>
      </w:r>
    </w:p>
    <w:p w14:paraId="76D167E9" w14:textId="65AFF4E9" w:rsidR="00A1678D" w:rsidRPr="00A1678D" w:rsidRDefault="00A1678D" w:rsidP="00AA3420">
      <w:pPr>
        <w:pStyle w:val="Akapitzlist"/>
        <w:numPr>
          <w:ilvl w:val="0"/>
          <w:numId w:val="8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uzasadnienie konieczności wprowadzenia zmiany;</w:t>
      </w:r>
    </w:p>
    <w:p w14:paraId="5A8C5FF6" w14:textId="769B9A32" w:rsidR="00A1678D" w:rsidRPr="00A1678D" w:rsidRDefault="00A1678D" w:rsidP="00AA3420">
      <w:pPr>
        <w:pStyle w:val="Akapitzlist"/>
        <w:numPr>
          <w:ilvl w:val="0"/>
          <w:numId w:val="8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obliczenie kosztów zmiany zgodnie z zasadami zawartymi w umowie, jeżeli zmiana będzie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1678D">
        <w:rPr>
          <w:rFonts w:ascii="Times New Roman" w:eastAsia="Times New Roman" w:hAnsi="Times New Roman" w:cs="Times New Roman"/>
          <w:lang w:eastAsia="zh-CN"/>
        </w:rPr>
        <w:t>miała wpływ na wynagrodzenie Wykonawcy;</w:t>
      </w:r>
    </w:p>
    <w:p w14:paraId="564A4632" w14:textId="61FB8EA8" w:rsidR="00A1678D" w:rsidRPr="00A1678D" w:rsidRDefault="00A1678D" w:rsidP="00AA3420">
      <w:pPr>
        <w:pStyle w:val="Akapitzlist"/>
        <w:numPr>
          <w:ilvl w:val="0"/>
          <w:numId w:val="8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wykazanie, złożenie dowodów obrazujących wpływ zmiany lub zmian na koszty wykonania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1678D">
        <w:rPr>
          <w:rFonts w:ascii="Times New Roman" w:eastAsia="Times New Roman" w:hAnsi="Times New Roman" w:cs="Times New Roman"/>
          <w:lang w:eastAsia="zh-CN"/>
        </w:rPr>
        <w:t>przedmiotu umowy przez Stronę, gdy taki wpływ istnieje.</w:t>
      </w:r>
    </w:p>
    <w:p w14:paraId="7A73C03B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Zamawiający zastrzega, że pierwsza waloryzacja cen jednostkowych brutto może nastąpić nie wcześniej niż po upływie 6 miesięcy od dnia zawarcia umowy.</w:t>
      </w:r>
    </w:p>
    <w:p w14:paraId="45A28FFE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Zmiana cen jednostkowych brutto wyszczególnionych w wykazie/ cennika asortymentowo-ilościowego Wykonawcy stanowiący załącznik nr 1 do niniejszej umowy odbywać się będzie w oparciu o wskaźnik kwartalny cen towarów i usług konsumpcyjnych ogłoszony w komunikacie Prezesa Głównego Urzędu Statystycznego, jeżeli wskaźnik za kwartał poprzedzający dzień złożenia wniosku przez Stronę, w stosunku do wskaźnika obowiązującego na dzień składania oferty przetargowej wyniesie, co najmniej 3 punkty procentowe (wzrost/spadek cen nastąpi, co najmniej o 3%).</w:t>
      </w:r>
    </w:p>
    <w:p w14:paraId="087AE728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Nowe wynagrodzenie, wyliczone zgodnie z zapisami ust. 4 niniejszego paragrafu, obowiązywać będzie od dnia zawarcia przez Strony aneksu w tym zakresie.</w:t>
      </w:r>
    </w:p>
    <w:p w14:paraId="6E02A1E0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Druga waloryzacja cen jednostkowych brutto może nastąpić nie wcześniej niż po upływie 12 miesięcy licząc od dnia zawarcia aneksu, o którym mowa w ust.5 niniejszego paragrafu.</w:t>
      </w:r>
    </w:p>
    <w:p w14:paraId="7608FEFD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Zmiana cen jednostkowych brutto wyszczególnionych w aneksie odbywać się będzie w oparciu o wskaźnik kwartalny cen towarów i usług konsumpcyjnych ogłoszony w komunikacie Prezesa Głównego Urzędu Statystycznego, jeżeli wskaźnik za kwartał poprzedzający dzień złożenia wniosku przez Stronę, w stosunku do wskaźnika obowiązującego na dzień zawarcia aneksu wyniesie, co najmniej 3 punkty procentowe (wzrost/spadek cen nastąpi, co najmniej o 3%).</w:t>
      </w:r>
    </w:p>
    <w:p w14:paraId="522B3069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Nowe wynagrodzenie, wyliczone zgodnie z zapisami ust. 7 niniejszego paragrafu, obowiązywać będzie od dnia zawarcia przez Strony aneksu w tym zakresie.</w:t>
      </w:r>
    </w:p>
    <w:p w14:paraId="5DED19C3" w14:textId="3DACA5AA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Kolejne waloryzacje cen jednostkowych brutto mogą nastąpić nie wcześniej niż po upływie 12 miesięcy licząc od dnia zawarcia ostatniego aneksu.</w:t>
      </w:r>
      <w:r w:rsidR="009111F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1678D">
        <w:rPr>
          <w:rFonts w:ascii="Times New Roman" w:eastAsia="Times New Roman" w:hAnsi="Times New Roman" w:cs="Times New Roman"/>
          <w:lang w:eastAsia="zh-CN"/>
        </w:rPr>
        <w:t xml:space="preserve">Postanowienia ust. 7 i 8 stosuje się odpowiednio. </w:t>
      </w:r>
    </w:p>
    <w:p w14:paraId="6C024413" w14:textId="77777777" w:rsidR="00A1678D" w:rsidRPr="00A1678D" w:rsidRDefault="00A1678D" w:rsidP="009111F5">
      <w:pPr>
        <w:numPr>
          <w:ilvl w:val="0"/>
          <w:numId w:val="83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A1678D">
        <w:rPr>
          <w:rFonts w:ascii="Times New Roman" w:eastAsia="Times New Roman" w:hAnsi="Times New Roman" w:cs="Times New Roman"/>
          <w:lang w:eastAsia="zh-CN"/>
        </w:rPr>
        <w:t>Sumaryczna wartość waloryzacji nie może przekroczyć 10% wartości ceny jednostkowej brutto.</w:t>
      </w:r>
    </w:p>
    <w:p w14:paraId="4009807A" w14:textId="77777777" w:rsidR="00A1678D" w:rsidRDefault="00A1678D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3EDA6F" w14:textId="77777777" w:rsidR="00DA338C" w:rsidRPr="00DA338C" w:rsidRDefault="00DA338C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F05DE5" w14:textId="28E3C112" w:rsidR="00C44589" w:rsidRPr="00C5662E" w:rsidRDefault="00C44589" w:rsidP="009111F5">
      <w:pPr>
        <w:pStyle w:val="Akapitzlist"/>
        <w:numPr>
          <w:ilvl w:val="0"/>
          <w:numId w:val="47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b/>
        </w:rPr>
      </w:pPr>
      <w:r w:rsidRPr="00C5662E">
        <w:rPr>
          <w:rFonts w:ascii="Times New Roman" w:hAnsi="Times New Roman" w:cs="Times New Roman"/>
          <w:b/>
        </w:rPr>
        <w:t>Informacje o środkach komunikacji elektronicznej, przy użyciu których Zamawiający będzie komunikował się z wykonawcami, oraz informacje o wymaganiach technicznych i</w:t>
      </w:r>
      <w:r w:rsidR="006459F5">
        <w:rPr>
          <w:rFonts w:ascii="Times New Roman" w:hAnsi="Times New Roman" w:cs="Times New Roman"/>
          <w:b/>
        </w:rPr>
        <w:t> </w:t>
      </w:r>
      <w:r w:rsidRPr="00C5662E">
        <w:rPr>
          <w:rFonts w:ascii="Times New Roman" w:hAnsi="Times New Roman" w:cs="Times New Roman"/>
          <w:b/>
        </w:rPr>
        <w:t>organizacyjnych sporządzenia, wysłania i odbierania korespondencji elektronicznej</w:t>
      </w:r>
    </w:p>
    <w:p w14:paraId="384F0231" w14:textId="77777777" w:rsidR="00C44589" w:rsidRDefault="00C44589" w:rsidP="009111F5">
      <w:pPr>
        <w:pStyle w:val="Akapitzlist"/>
        <w:spacing w:after="0" w:line="276" w:lineRule="auto"/>
        <w:ind w:left="714"/>
        <w:jc w:val="both"/>
        <w:rPr>
          <w:rFonts w:ascii="Times New Roman" w:hAnsi="Times New Roman" w:cs="Times New Roman"/>
          <w:b/>
        </w:rPr>
      </w:pPr>
    </w:p>
    <w:p w14:paraId="4A13F023" w14:textId="77777777" w:rsidR="00C44589" w:rsidRPr="00D813FC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Style w:val="Hipercze"/>
          <w:rFonts w:ascii="Times New Roman" w:hAnsi="Times New Roman" w:cs="Times New Roman"/>
          <w:color w:val="000000"/>
          <w:u w:val="none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011E24">
        <w:rPr>
          <w:rFonts w:ascii="Times New Roman" w:hAnsi="Times New Roman" w:cs="Times New Roman"/>
        </w:rPr>
        <w:t>platformazakupowa.pl pod</w:t>
      </w:r>
      <w:r w:rsidR="00D813FC">
        <w:rPr>
          <w:rFonts w:ascii="Times New Roman" w:hAnsi="Times New Roman" w:cs="Times New Roman"/>
        </w:rPr>
        <w:t xml:space="preserve"> </w:t>
      </w:r>
      <w:r w:rsidRPr="00011E24">
        <w:rPr>
          <w:rFonts w:ascii="Times New Roman" w:hAnsi="Times New Roman" w:cs="Times New Roman"/>
        </w:rPr>
        <w:t>ad</w:t>
      </w:r>
      <w:r w:rsidRPr="00011E24">
        <w:rPr>
          <w:rFonts w:ascii="Times New Roman" w:hAnsi="Times New Roman" w:cs="Times New Roman"/>
          <w:color w:val="000000"/>
        </w:rPr>
        <w:t>resem: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Pr="00BC481C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Pr="00D813FC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79F03C7D" w14:textId="77777777" w:rsidR="00C44589" w:rsidRPr="00011E24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1E24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4" w:history="1">
        <w:r w:rsidRPr="00BC481C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D813FC"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>(inna niż oferta Wykonawcy</w:t>
      </w:r>
      <w:r w:rsidR="00D813FC">
        <w:rPr>
          <w:rFonts w:ascii="Times New Roman" w:hAnsi="Times New Roman" w:cs="Times New Roman"/>
          <w:color w:val="000000" w:themeColor="text1"/>
        </w:rP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 xml:space="preserve">i załączniki do oferty) za pośrednictwem dedykowanego formularza </w:t>
      </w:r>
      <w:r w:rsidRPr="00011E24">
        <w:rPr>
          <w:rFonts w:ascii="Times New Roman" w:hAnsi="Times New Roman" w:cs="Times New Roman"/>
          <w:color w:val="000000"/>
        </w:rPr>
        <w:t xml:space="preserve">poprzez kliknięcie przycisku </w:t>
      </w:r>
      <w:r w:rsidRPr="00011E24">
        <w:rPr>
          <w:rFonts w:ascii="Times New Roman" w:hAnsi="Times New Roman" w:cs="Times New Roman"/>
        </w:rPr>
        <w:t>„</w:t>
      </w:r>
      <w:r w:rsidRPr="00011E24">
        <w:rPr>
          <w:rFonts w:ascii="Times New Roman" w:hAnsi="Times New Roman" w:cs="Times New Roman"/>
          <w:b/>
          <w:i/>
        </w:rPr>
        <w:t xml:space="preserve">Wyślij </w:t>
      </w:r>
      <w:r w:rsidRPr="00011E24">
        <w:rPr>
          <w:rFonts w:ascii="Times New Roman" w:hAnsi="Times New Roman" w:cs="Times New Roman"/>
          <w:b/>
          <w:i/>
        </w:rPr>
        <w:lastRenderedPageBreak/>
        <w:t>wiadomość do zamawiającego”</w:t>
      </w:r>
      <w:r w:rsidRPr="00011E24">
        <w:rPr>
          <w:rFonts w:ascii="Times New Roman" w:hAnsi="Times New Roman" w:cs="Times New Roman"/>
          <w:color w:val="000000"/>
        </w:rPr>
        <w:t xml:space="preserve"> po którym pojawi się komunikat, </w:t>
      </w:r>
      <w:r w:rsidRPr="00011E24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</w:t>
      </w:r>
      <w:r w:rsidRPr="00011E24">
        <w:rPr>
          <w:rFonts w:ascii="Times New Roman" w:hAnsi="Times New Roman" w:cs="Times New Roman"/>
          <w:bCs/>
          <w:color w:val="000000"/>
        </w:rPr>
        <w:t>.</w:t>
      </w:r>
    </w:p>
    <w:p w14:paraId="104D7615" w14:textId="77777777" w:rsidR="00C44589" w:rsidRPr="00BB4540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1E24">
        <w:rPr>
          <w:rFonts w:ascii="Times New Roman" w:hAnsi="Times New Roman" w:cs="Times New Roman"/>
        </w:rPr>
        <w:br/>
        <w:t xml:space="preserve">i Wykonawcy posługują się numerem </w:t>
      </w:r>
      <w:r w:rsidRPr="00011E24">
        <w:rPr>
          <w:rFonts w:ascii="Times New Roman" w:hAnsi="Times New Roman" w:cs="Times New Roman"/>
          <w:b/>
        </w:rPr>
        <w:t xml:space="preserve">ogłoszenia z </w:t>
      </w:r>
      <w:proofErr w:type="spellStart"/>
      <w:r w:rsidRPr="00011E24">
        <w:rPr>
          <w:rFonts w:ascii="Times New Roman" w:hAnsi="Times New Roman" w:cs="Times New Roman"/>
          <w:b/>
        </w:rPr>
        <w:t>Dz.U.U</w:t>
      </w:r>
      <w:r>
        <w:rPr>
          <w:rFonts w:ascii="Times New Roman" w:hAnsi="Times New Roman" w:cs="Times New Roman"/>
          <w:b/>
        </w:rPr>
        <w:t>.</w:t>
      </w:r>
      <w:r w:rsidRPr="00011E24">
        <w:rPr>
          <w:rFonts w:ascii="Times New Roman" w:hAnsi="Times New Roman" w:cs="Times New Roman"/>
          <w:b/>
        </w:rPr>
        <w:t>E</w:t>
      </w:r>
      <w:proofErr w:type="spellEnd"/>
      <w:r w:rsidRPr="00011E24">
        <w:rPr>
          <w:rFonts w:ascii="Times New Roman" w:hAnsi="Times New Roman" w:cs="Times New Roman"/>
          <w:b/>
        </w:rPr>
        <w:t>.</w:t>
      </w:r>
      <w:r w:rsidRPr="00BB4540">
        <w:rPr>
          <w:rFonts w:ascii="Times New Roman" w:hAnsi="Times New Roman" w:cs="Times New Roman"/>
          <w:bCs/>
        </w:rPr>
        <w:t>,</w:t>
      </w:r>
      <w:r w:rsidR="00D813FC">
        <w:rPr>
          <w:rFonts w:ascii="Times New Roman" w:hAnsi="Times New Roman" w:cs="Times New Roman"/>
          <w:bCs/>
        </w:rPr>
        <w:t xml:space="preserve"> </w:t>
      </w:r>
      <w:r w:rsidRPr="00011E24">
        <w:rPr>
          <w:rFonts w:ascii="Times New Roman" w:hAnsi="Times New Roman" w:cs="Times New Roman"/>
        </w:rPr>
        <w:t>a dodatkowo numerem wewnętrznym postępowania.</w:t>
      </w:r>
    </w:p>
    <w:p w14:paraId="06B7C20C" w14:textId="77777777" w:rsidR="00C44589" w:rsidRPr="00BB4540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</w:rPr>
        <w:t>Wykonawca ma dostęp do formularza „</w:t>
      </w:r>
      <w:r w:rsidRPr="00BB4540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BB4540">
        <w:rPr>
          <w:rFonts w:ascii="Times New Roman" w:hAnsi="Times New Roman" w:cs="Times New Roman"/>
        </w:rPr>
        <w:t>dostępny na stronie dotyczącej danego postępowania.</w:t>
      </w:r>
    </w:p>
    <w:p w14:paraId="529C0599" w14:textId="77777777" w:rsidR="00C44589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</w:t>
      </w:r>
      <w:r w:rsidRPr="00BB4540">
        <w:rPr>
          <w:rFonts w:ascii="Times New Roman" w:hAnsi="Times New Roman" w:cs="Times New Roman"/>
          <w:color w:val="000000"/>
        </w:rPr>
        <w:br/>
        <w:t xml:space="preserve">i otwarcia ofert Zamawiający będzie zamieszczał na platformie w sekcji </w:t>
      </w:r>
      <w:r w:rsidRPr="00BB4540">
        <w:rPr>
          <w:rFonts w:ascii="Times New Roman" w:hAnsi="Times New Roman" w:cs="Times New Roman"/>
          <w:b/>
          <w:i/>
          <w:color w:val="000000"/>
        </w:rPr>
        <w:t>„Komunikaty”.</w:t>
      </w:r>
      <w:r w:rsidRPr="00BB4540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</w:t>
      </w:r>
      <w:r w:rsidR="00171D98"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ykonawca, będzie przekazywana w formie elektronicznej za pośrednictwem</w:t>
      </w:r>
      <w:r>
        <w:rPr>
          <w:rFonts w:ascii="Times New Roman" w:hAnsi="Times New Roman" w:cs="Times New Roman"/>
          <w:color w:val="000000"/>
        </w:rPr>
        <w:t>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="00D813FC" w:rsidRPr="00BC481C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do konkretnego </w:t>
      </w:r>
      <w:r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ykonawcy.</w:t>
      </w:r>
    </w:p>
    <w:p w14:paraId="468FA41C" w14:textId="77777777" w:rsidR="00C44589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Wykonawca jako podmiot profesjonalny ma obowiązek sprawdzania komunikatów </w:t>
      </w:r>
      <w:r w:rsidRPr="00BB4540">
        <w:rPr>
          <w:rFonts w:ascii="Times New Roman" w:hAnsi="Times New Roman" w:cs="Times New Roman"/>
          <w:color w:val="000000"/>
        </w:rPr>
        <w:br/>
        <w:t>i wiadomości bezpośrednio na</w:t>
      </w:r>
      <w:r w:rsidRPr="008D4200">
        <w:rPr>
          <w:rFonts w:ascii="Times New Roman" w:hAnsi="Times New Roman" w:cs="Times New Roman"/>
          <w:color w:val="000000"/>
        </w:rPr>
        <w:t>:</w:t>
      </w:r>
      <w:r w:rsidR="00D813FC" w:rsidRPr="008D4200">
        <w:rPr>
          <w:rFonts w:ascii="Times New Roman" w:hAnsi="Times New Roman" w:cs="Times New Roman"/>
          <w:color w:val="000000"/>
        </w:rPr>
        <w:t xml:space="preserve"> </w:t>
      </w:r>
      <w:hyperlink r:id="rId16" w:history="1">
        <w:r w:rsidR="00D813FC" w:rsidRPr="00BC481C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przesłanych przez </w:t>
      </w:r>
      <w:r w:rsidR="00171D98">
        <w:rPr>
          <w:rFonts w:ascii="Times New Roman" w:hAnsi="Times New Roman" w:cs="Times New Roman"/>
          <w:color w:val="000000"/>
        </w:rPr>
        <w:t>Z</w:t>
      </w:r>
      <w:r w:rsidRPr="00BB4540">
        <w:rPr>
          <w:rFonts w:ascii="Times New Roman" w:hAnsi="Times New Roman" w:cs="Times New Roman"/>
          <w:color w:val="000000"/>
        </w:rPr>
        <w:t>amawiającego, gdyż system powiadomień może ulec awarii lub powiadomienie może trafić do folderu SPAM.</w:t>
      </w:r>
    </w:p>
    <w:p w14:paraId="0F97A4BC" w14:textId="77777777" w:rsidR="00C44589" w:rsidRPr="00E3453A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70C0"/>
        </w:rPr>
      </w:pPr>
      <w:r w:rsidRPr="00BB4540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Pr="00BB4540">
        <w:rPr>
          <w:rFonts w:ascii="Times New Roman" w:hAnsi="Times New Roman" w:cs="Times New Roman"/>
          <w:b/>
          <w:i/>
        </w:rPr>
        <w:t>REGULAMIN platformazakupowa.pl”</w:t>
      </w:r>
      <w:r w:rsidRPr="00BB4540">
        <w:rPr>
          <w:rFonts w:ascii="Times New Roman" w:hAnsi="Times New Roman" w:cs="Times New Roman"/>
          <w:i/>
        </w:rPr>
        <w:t xml:space="preserve">, </w:t>
      </w:r>
      <w:r w:rsidRPr="00BB4540">
        <w:rPr>
          <w:rFonts w:ascii="Times New Roman" w:hAnsi="Times New Roman" w:cs="Times New Roman"/>
        </w:rPr>
        <w:t>który</w:t>
      </w:r>
      <w:r w:rsidR="00AB276E">
        <w:rPr>
          <w:rFonts w:ascii="Times New Roman" w:hAnsi="Times New Roman" w:cs="Times New Roman"/>
        </w:rPr>
        <w:t xml:space="preserve"> </w:t>
      </w:r>
      <w:r w:rsidRPr="00BB4540">
        <w:rPr>
          <w:rFonts w:ascii="Times New Roman" w:hAnsi="Times New Roman" w:cs="Times New Roman"/>
        </w:rPr>
        <w:t>znajduje się na stronie głównej Platformy</w:t>
      </w:r>
      <w:r w:rsidRPr="00BB4540">
        <w:rPr>
          <w:rFonts w:ascii="Times New Roman" w:hAnsi="Times New Roman" w:cs="Times New Roman"/>
          <w:b/>
          <w:i/>
        </w:rPr>
        <w:t xml:space="preserve"> oraz „Instrukcja dla Wykonawców platformazakupowa.pl”</w:t>
      </w:r>
      <w:r w:rsidRPr="00BB4540">
        <w:rPr>
          <w:rFonts w:ascii="Times New Roman" w:hAnsi="Times New Roman" w:cs="Times New Roman"/>
        </w:rPr>
        <w:t xml:space="preserve"> dostępna jest pod adresem: </w:t>
      </w:r>
      <w:r w:rsidRPr="00BC481C">
        <w:rPr>
          <w:rFonts w:ascii="Times New Roman" w:hAnsi="Times New Roman" w:cs="Times New Roman"/>
          <w:b/>
          <w:color w:val="0070C0"/>
        </w:rPr>
        <w:t>https://platformazakupowa.pl/strona/45-instrukcje</w:t>
      </w:r>
      <w:r w:rsidRPr="00E3453A">
        <w:rPr>
          <w:rFonts w:ascii="Times New Roman" w:hAnsi="Times New Roman" w:cs="Times New Roman"/>
          <w:bCs/>
          <w:color w:val="0070C0"/>
        </w:rPr>
        <w:t>.</w:t>
      </w:r>
    </w:p>
    <w:p w14:paraId="47977C9D" w14:textId="77777777" w:rsidR="00C44589" w:rsidRPr="00BB4540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BB454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1F723F61" w14:textId="2F1CAAA2" w:rsidR="005D1CD8" w:rsidRPr="005D1CD8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FE0F66">
        <w:rPr>
          <w:rFonts w:ascii="Times New Roman" w:hAnsi="Times New Roman" w:cs="Times New Roman"/>
          <w:b/>
        </w:rPr>
        <w:t>Zamawiający może również komunikować się z Wykonawcami za pomocą poczty elektronicznej, e-mail</w:t>
      </w:r>
      <w:r w:rsidRPr="00FE0F66">
        <w:rPr>
          <w:rFonts w:ascii="Times New Roman" w:hAnsi="Times New Roman" w:cs="Times New Roman"/>
          <w:b/>
          <w:color w:val="000000" w:themeColor="text1"/>
        </w:rPr>
        <w:t>:</w:t>
      </w:r>
      <w:r w:rsidR="00FE0F66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7" w:history="1">
        <w:r w:rsidR="00344627" w:rsidRPr="00317C2E">
          <w:rPr>
            <w:rStyle w:val="Hipercze"/>
            <w:rFonts w:ascii="Times New Roman" w:hAnsi="Times New Roman" w:cs="Times New Roman"/>
            <w:b/>
          </w:rPr>
          <w:t>monika.jedrys@ra.policja.gov.pl</w:t>
        </w:r>
      </w:hyperlink>
      <w:r w:rsidR="0034462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CB1C7C6" w14:textId="5E7C1286" w:rsidR="005D1CD8" w:rsidRPr="005D1CD8" w:rsidRDefault="005D1CD8" w:rsidP="009111F5">
      <w:pPr>
        <w:pStyle w:val="Akapitzlist"/>
        <w:numPr>
          <w:ilvl w:val="0"/>
          <w:numId w:val="12"/>
        </w:numPr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5D1CD8">
        <w:rPr>
          <w:rFonts w:ascii="Times New Roman" w:hAnsi="Times New Roman" w:cs="Times New Roman"/>
          <w:b/>
          <w:bCs/>
          <w:color w:val="000000"/>
        </w:rPr>
        <w:t xml:space="preserve">Zamawiający nie przewiduje sposobu komunikowania się z Wykonawcami w inny sposób niż przy użyciu środków komunikacji elektronicznej, wskazanej w SWZ </w:t>
      </w:r>
    </w:p>
    <w:p w14:paraId="19947558" w14:textId="10991617" w:rsidR="00C44589" w:rsidRPr="00FE0F66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FE0F66">
        <w:rPr>
          <w:rFonts w:ascii="Times New Roman" w:hAnsi="Times New Roman" w:cs="Times New Roman"/>
        </w:rPr>
        <w:t>Zamawiający, zgodnie z Rozporządzeniem Prezesa Rady Ministrów z dnia 30 grudnia 2020</w:t>
      </w:r>
      <w:r w:rsidR="00FE39BA">
        <w:rPr>
          <w:rFonts w:ascii="Times New Roman" w:hAnsi="Times New Roman" w:cs="Times New Roman"/>
        </w:rPr>
        <w:t xml:space="preserve"> </w:t>
      </w:r>
      <w:r w:rsidRPr="00FE0F66">
        <w:rPr>
          <w:rFonts w:ascii="Times New Roman" w:hAnsi="Times New Roman" w:cs="Times New Roman"/>
        </w:rPr>
        <w:t>r.</w:t>
      </w:r>
      <w:r w:rsidR="00FE39BA">
        <w:rPr>
          <w:rFonts w:ascii="Times New Roman" w:hAnsi="Times New Roman" w:cs="Times New Roman"/>
        </w:rPr>
        <w:t xml:space="preserve"> </w:t>
      </w:r>
      <w:r w:rsidRPr="00FE0F66">
        <w:rPr>
          <w:rFonts w:ascii="Times New Roman" w:hAnsi="Times New Roman" w:cs="Times New Roman"/>
        </w:rPr>
        <w:t xml:space="preserve">w </w:t>
      </w:r>
      <w:r w:rsidRPr="00FE0F66">
        <w:rPr>
          <w:rFonts w:ascii="Times New Roman" w:hAnsi="Times New Roman" w:cs="Times New Roman"/>
          <w:color w:val="202124"/>
        </w:rPr>
        <w:t>sprawie sposobu sporządzania i przekazywania informacji oraz wymagań technicznych dla dokumentów elektronicznych oraz środków komunikacji elektronicznej w postępowaniu</w:t>
      </w:r>
      <w:r w:rsidR="00FE0F66">
        <w:rPr>
          <w:rFonts w:ascii="Times New Roman" w:hAnsi="Times New Roman" w:cs="Times New Roman"/>
          <w:color w:val="202124"/>
        </w:rPr>
        <w:t xml:space="preserve"> </w:t>
      </w:r>
      <w:r w:rsidRPr="00FE0F66">
        <w:rPr>
          <w:rFonts w:ascii="Times New Roman" w:hAnsi="Times New Roman" w:cs="Times New Roman"/>
          <w:color w:val="202124"/>
        </w:rPr>
        <w:t>o udzielenie zamówienia publicznego lub konkursie (Dz. U. z 2020 r. poz. 2452)</w:t>
      </w:r>
      <w:r w:rsidRPr="00FE0F66">
        <w:rPr>
          <w:rFonts w:ascii="Times New Roman" w:hAnsi="Times New Roman" w:cs="Times New Roman"/>
          <w:color w:val="000000"/>
        </w:rPr>
        <w:t xml:space="preserve">, określa niezbędne wymagania sprzętowo - aplikacyjne umożliwiające pracę na </w:t>
      </w:r>
      <w:r w:rsidRPr="00BC481C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FE0F66">
        <w:rPr>
          <w:rFonts w:ascii="Times New Roman" w:hAnsi="Times New Roman" w:cs="Times New Roman"/>
          <w:color w:val="000000" w:themeColor="text1"/>
        </w:rPr>
        <w:t>,</w:t>
      </w:r>
      <w:r w:rsidR="00AB276E" w:rsidRPr="00FE0F66">
        <w:rPr>
          <w:rFonts w:ascii="Times New Roman" w:hAnsi="Times New Roman" w:cs="Times New Roman"/>
          <w:color w:val="000000" w:themeColor="text1"/>
        </w:rPr>
        <w:t xml:space="preserve"> </w:t>
      </w:r>
      <w:r w:rsidRPr="00FE0F66">
        <w:rPr>
          <w:rFonts w:ascii="Times New Roman" w:hAnsi="Times New Roman" w:cs="Times New Roman"/>
          <w:color w:val="000000"/>
        </w:rPr>
        <w:t>tj.:</w:t>
      </w:r>
    </w:p>
    <w:p w14:paraId="6F66706E" w14:textId="77777777" w:rsidR="00C44589" w:rsidRDefault="00C44589" w:rsidP="009111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 xml:space="preserve">512 </w:t>
      </w:r>
      <w:proofErr w:type="spellStart"/>
      <w:r w:rsidRPr="0019075C">
        <w:rPr>
          <w:rFonts w:ascii="Times New Roman" w:hAnsi="Times New Roman" w:cs="Times New Roman"/>
          <w:color w:val="000000"/>
        </w:rPr>
        <w:t>kb</w:t>
      </w:r>
      <w:proofErr w:type="spellEnd"/>
      <w:r w:rsidRPr="0019075C">
        <w:rPr>
          <w:rFonts w:ascii="Times New Roman" w:hAnsi="Times New Roman" w:cs="Times New Roman"/>
          <w:color w:val="000000"/>
        </w:rPr>
        <w:t>/s,</w:t>
      </w:r>
    </w:p>
    <w:p w14:paraId="47F42665" w14:textId="77777777" w:rsidR="00C44589" w:rsidRPr="00243768" w:rsidRDefault="00C44589" w:rsidP="009111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 xml:space="preserve">komputer klasy PC lub MAC o następującej konfiguracji: pamięć min. 2 GB </w:t>
      </w:r>
      <w:proofErr w:type="spellStart"/>
      <w:r w:rsidRPr="0019075C">
        <w:rPr>
          <w:rFonts w:ascii="Times New Roman" w:hAnsi="Times New Roman" w:cs="Times New Roman"/>
          <w:color w:val="000000"/>
        </w:rPr>
        <w:t>Ram,</w:t>
      </w:r>
      <w:r w:rsidRPr="00243768">
        <w:rPr>
          <w:rFonts w:ascii="Times New Roman" w:hAnsi="Times New Roman" w:cs="Times New Roman"/>
          <w:color w:val="000000"/>
        </w:rPr>
        <w:t>procesor</w:t>
      </w:r>
      <w:proofErr w:type="spellEnd"/>
      <w:r w:rsidRPr="00243768">
        <w:rPr>
          <w:rFonts w:ascii="Times New Roman" w:hAnsi="Times New Roman" w:cs="Times New Roman"/>
          <w:color w:val="000000"/>
        </w:rPr>
        <w:t xml:space="preserve"> Intel IV 2 GHZ lub jego nowsza wersja, jeden z systemów operacyjnych </w:t>
      </w:r>
      <w:r w:rsidR="00D813FC">
        <w:rPr>
          <w:rFonts w:ascii="Times New Roman" w:hAnsi="Times New Roman" w:cs="Times New Roman"/>
          <w:color w:val="000000"/>
        </w:rPr>
        <w:t>–</w:t>
      </w:r>
      <w:r w:rsidRPr="00243768">
        <w:rPr>
          <w:rFonts w:ascii="Times New Roman" w:hAnsi="Times New Roman" w:cs="Times New Roman"/>
          <w:color w:val="000000"/>
        </w:rPr>
        <w:t xml:space="preserve"> MS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Windows 7, </w:t>
      </w:r>
      <w:r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>Mac Os x 10 4, Linux, lub ich nowsze wersje,</w:t>
      </w:r>
    </w:p>
    <w:p w14:paraId="7C71C309" w14:textId="77777777" w:rsidR="00C44589" w:rsidRDefault="00C44589" w:rsidP="009111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 minimalnie wersja 10</w:t>
      </w:r>
      <w:r w:rsidR="00DD2B57">
        <w:rPr>
          <w:rFonts w:ascii="Times New Roman" w:hAnsi="Times New Roman" w:cs="Times New Roman"/>
          <w:color w:val="000000"/>
        </w:rPr>
        <w:t>.</w:t>
      </w:r>
      <w:r w:rsidRPr="007326E0">
        <w:rPr>
          <w:rFonts w:ascii="Times New Roman" w:hAnsi="Times New Roman" w:cs="Times New Roman"/>
          <w:color w:val="000000"/>
        </w:rPr>
        <w:t>0,</w:t>
      </w:r>
    </w:p>
    <w:p w14:paraId="33542203" w14:textId="77777777" w:rsidR="00C44589" w:rsidRDefault="00C44589" w:rsidP="009111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14:paraId="3DA99CBD" w14:textId="77777777" w:rsidR="00C44589" w:rsidRPr="00F712D7" w:rsidRDefault="00C44589" w:rsidP="009111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163E2E">
        <w:rPr>
          <w:rFonts w:ascii="Times New Roman" w:hAnsi="Times New Roman" w:cs="Times New Roman"/>
          <w:color w:val="000000"/>
        </w:rPr>
        <w:t>Acrobat</w:t>
      </w:r>
      <w:proofErr w:type="spellEnd"/>
      <w:r w:rsidRPr="00163E2E">
        <w:rPr>
          <w:rFonts w:ascii="Times New Roman" w:hAnsi="Times New Roman" w:cs="Times New Roman"/>
          <w:color w:val="000000"/>
        </w:rPr>
        <w:t xml:space="preserve"> Reader lub inny obsługujący format plików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.pdf,</w:t>
      </w:r>
    </w:p>
    <w:p w14:paraId="2EEEDBB9" w14:textId="77777777" w:rsidR="00C44589" w:rsidRDefault="00C44589" w:rsidP="009111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C481C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AB276E" w:rsidRPr="00BC481C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</w:rPr>
        <w:t>działa według standardu przyjętego w komunikacji sieciowej - kodowanie UTF8</w:t>
      </w:r>
      <w:r w:rsidRPr="00163E2E">
        <w:rPr>
          <w:rFonts w:ascii="Times New Roman" w:hAnsi="Times New Roman" w:cs="Times New Roman"/>
          <w:color w:val="000000"/>
        </w:rPr>
        <w:t>,</w:t>
      </w:r>
    </w:p>
    <w:p w14:paraId="1C70129D" w14:textId="77777777" w:rsidR="00C44589" w:rsidRPr="00E12632" w:rsidRDefault="00C44589" w:rsidP="009111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dokładny czas (</w:t>
      </w:r>
      <w:proofErr w:type="spellStart"/>
      <w:r w:rsidRPr="00163E2E">
        <w:rPr>
          <w:rFonts w:ascii="Times New Roman" w:hAnsi="Times New Roman" w:cs="Times New Roman"/>
          <w:color w:val="000000"/>
        </w:rPr>
        <w:t>hh:mm:ss</w:t>
      </w:r>
      <w:proofErr w:type="spellEnd"/>
      <w:r w:rsidRPr="00163E2E">
        <w:rPr>
          <w:rFonts w:ascii="Times New Roman" w:hAnsi="Times New Roman" w:cs="Times New Roman"/>
          <w:color w:val="000000"/>
        </w:rPr>
        <w:t>) generowany wg. czasu lokalnego serwera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E12632">
        <w:rPr>
          <w:rFonts w:ascii="Times New Roman" w:hAnsi="Times New Roman" w:cs="Times New Roman"/>
          <w:color w:val="000000"/>
        </w:rPr>
        <w:t>synchronizowanego z zegarem Głównego</w:t>
      </w:r>
      <w:r>
        <w:rPr>
          <w:rFonts w:ascii="Times New Roman" w:hAnsi="Times New Roman" w:cs="Times New Roman"/>
          <w:color w:val="000000"/>
        </w:rPr>
        <w:t xml:space="preserve"> Urzędu Miar,</w:t>
      </w:r>
    </w:p>
    <w:p w14:paraId="1286D2AD" w14:textId="77777777" w:rsidR="00C44589" w:rsidRPr="006E3A99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92" w:hanging="364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postępowania o udzielenie zamówienia:</w:t>
      </w:r>
    </w:p>
    <w:p w14:paraId="594CEED1" w14:textId="77777777" w:rsidR="00C44589" w:rsidRPr="00243768" w:rsidRDefault="00C44589" w:rsidP="009111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lastRenderedPageBreak/>
        <w:t xml:space="preserve">akceptuje warunki korzystania z </w:t>
      </w:r>
      <w:r w:rsidRPr="00BC481C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813FC" w:rsidRPr="00BC481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243768">
        <w:rPr>
          <w:rFonts w:ascii="Times New Roman" w:hAnsi="Times New Roman" w:cs="Times New Roman"/>
          <w:b/>
          <w:i/>
          <w:color w:val="000000"/>
        </w:rPr>
        <w:t>„Regulamin"</w:t>
      </w:r>
      <w:r w:rsidRPr="00243768">
        <w:rPr>
          <w:rFonts w:ascii="Times New Roman" w:hAnsi="Times New Roman" w:cs="Times New Roman"/>
          <w:color w:val="000000"/>
        </w:rPr>
        <w:br/>
        <w:t xml:space="preserve">oraz uznaje go za wiążący, </w:t>
      </w:r>
    </w:p>
    <w:p w14:paraId="7772BC10" w14:textId="1B2BDC96" w:rsidR="00C44589" w:rsidRPr="009C13F9" w:rsidRDefault="00C44589" w:rsidP="009111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8" w:history="1">
        <w:r w:rsidRPr="00BC481C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https://platformazakupowa.pl/strona/45-instrukcje</w:t>
        </w:r>
      </w:hyperlink>
      <w:r w:rsidR="00BC481C">
        <w:rPr>
          <w:rStyle w:val="Hipercze"/>
          <w:rFonts w:ascii="Times New Roman" w:hAnsi="Times New Roman" w:cs="Times New Roman"/>
          <w:b/>
          <w:color w:val="5B9BD5" w:themeColor="accent5"/>
          <w:u w:val="none"/>
        </w:rPr>
        <w:t xml:space="preserve"> </w:t>
      </w:r>
      <w:r w:rsidRPr="009C13F9">
        <w:rPr>
          <w:rFonts w:ascii="Times New Roman" w:hAnsi="Times New Roman" w:cs="Times New Roman"/>
          <w:color w:val="000000"/>
        </w:rPr>
        <w:t>składania ofert/wniosków.</w:t>
      </w:r>
    </w:p>
    <w:p w14:paraId="07A5A07C" w14:textId="77777777" w:rsidR="00C44589" w:rsidRPr="00CC6103" w:rsidRDefault="00C44589" w:rsidP="009111F5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 xml:space="preserve">Za datę przekazania oferty, oświadczenia, o którym mowa w art. 125 ust. 1 </w:t>
      </w:r>
      <w:r w:rsidR="00E3453A">
        <w:rPr>
          <w:rFonts w:ascii="Times New Roman" w:hAnsi="Times New Roman" w:cs="Times New Roman"/>
        </w:rPr>
        <w:t>P</w:t>
      </w:r>
      <w:r w:rsidRPr="00CC6103">
        <w:rPr>
          <w:rFonts w:ascii="Times New Roman" w:hAnsi="Times New Roman" w:cs="Times New Roman"/>
        </w:rPr>
        <w:t xml:space="preserve">zp, podmiotowych środków dowodowych, </w:t>
      </w:r>
      <w:r w:rsidRPr="008E6AB6">
        <w:rPr>
          <w:rFonts w:ascii="Times New Roman" w:hAnsi="Times New Roman" w:cs="Times New Roman"/>
          <w:color w:val="000000" w:themeColor="text1"/>
        </w:rPr>
        <w:t xml:space="preserve">przedmiotowych środków dowodowych </w:t>
      </w:r>
      <w:r w:rsidRPr="00CC6103">
        <w:rPr>
          <w:rFonts w:ascii="Times New Roman" w:hAnsi="Times New Roman" w:cs="Times New Roman"/>
        </w:rPr>
        <w:t>oraz innych informacji, oświadczeń lub dokumentów przekazywanych w postępowaniu, przyjmuje się datę ich przekazania/złożenia na platformie zakupowej.</w:t>
      </w:r>
    </w:p>
    <w:p w14:paraId="780A7376" w14:textId="77777777" w:rsidR="00C44589" w:rsidRPr="00243768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43768">
        <w:rPr>
          <w:rFonts w:ascii="Times New Roman" w:hAnsi="Times New Roman" w:cs="Times New Roman"/>
          <w:b/>
          <w:bCs/>
          <w:color w:val="000000"/>
        </w:rPr>
        <w:t xml:space="preserve">Zamawiający nie ponosi odpowiedzialności za złożenie oferty w sposób niezgodny </w:t>
      </w:r>
      <w:r w:rsidRPr="00243768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„Instrukcją dla Wykonawców”</w:t>
      </w:r>
      <w:r w:rsidRPr="00243768">
        <w:rPr>
          <w:rFonts w:ascii="Times New Roman" w:hAnsi="Times New Roman" w:cs="Times New Roman"/>
          <w:b/>
          <w:bCs/>
          <w:color w:val="000000"/>
        </w:rPr>
        <w:t xml:space="preserve"> korzystania z </w:t>
      </w:r>
      <w:r w:rsidRPr="00BC481C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243768">
        <w:rPr>
          <w:rFonts w:ascii="Times New Roman" w:hAnsi="Times New Roman" w:cs="Times New Roman"/>
          <w:color w:val="000000"/>
        </w:rPr>
        <w:t xml:space="preserve">, w szczególności za sytuację, gdy zamawiający zapozna się z treścią oferty przed upływem terminu składania ofert </w:t>
      </w:r>
      <w:r w:rsidR="002D2BD8"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 xml:space="preserve">(np. złożenie oferty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w zakładce „Wyślij wiadomość do zamawiającego”</w:t>
      </w:r>
      <w:r w:rsidRPr="00243768">
        <w:rPr>
          <w:rFonts w:ascii="Times New Roman" w:hAnsi="Times New Roman" w:cs="Times New Roman"/>
          <w:iCs/>
          <w:color w:val="000000"/>
        </w:rPr>
        <w:t>).</w:t>
      </w:r>
    </w:p>
    <w:p w14:paraId="43FC5B78" w14:textId="77777777" w:rsidR="00C44589" w:rsidRPr="00DB5E8E" w:rsidRDefault="00C44589" w:rsidP="009111F5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t>Taka oferta zostanie uznana przez Zamawiającego za ofertę handlową i nie będzie brana pod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</w:t>
      </w:r>
      <w:r>
        <w:rPr>
          <w:rFonts w:ascii="Times New Roman" w:hAnsi="Times New Roman" w:cs="Times New Roman"/>
          <w:color w:val="000000"/>
        </w:rPr>
        <w:t xml:space="preserve">, </w:t>
      </w:r>
      <w:r w:rsidRPr="00DB5E8E">
        <w:rPr>
          <w:rFonts w:ascii="Times New Roman" w:hAnsi="Times New Roman" w:cs="Times New Roman"/>
          <w:color w:val="000000"/>
        </w:rPr>
        <w:t>ponieważ nie został spełniony obowią</w:t>
      </w:r>
      <w:r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14:paraId="434DF01F" w14:textId="77777777" w:rsidR="00C44589" w:rsidRPr="00B50098" w:rsidRDefault="00C44589" w:rsidP="009111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Zamawiający informuje, że instrukcje korzystania z </w:t>
      </w:r>
      <w:r w:rsidRPr="00F5521A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813FC" w:rsidRPr="00F5521A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dotyczące </w:t>
      </w:r>
      <w:r w:rsidRPr="006B7421">
        <w:rPr>
          <w:rFonts w:ascii="Times New Roman" w:hAnsi="Times New Roman" w:cs="Times New Roman"/>
          <w:color w:val="000000"/>
        </w:rPr>
        <w:br/>
        <w:t>w szczególności logowania, składania wniosków o wyjaśnienie treści SWZ, składania ofert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oraz innych czynności podejmowanych w niniejszym postępowaniu przy użyciu </w:t>
      </w:r>
      <w:r w:rsidRPr="00BC481C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znajdują się </w:t>
      </w:r>
      <w:r w:rsidRPr="00B50098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B50098">
        <w:rPr>
          <w:rFonts w:ascii="Times New Roman" w:hAnsi="Times New Roman" w:cs="Times New Roman"/>
          <w:color w:val="000000"/>
        </w:rPr>
        <w:t xml:space="preserve"> na stronie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internetowej pod adresem: </w:t>
      </w:r>
      <w:r w:rsidRPr="00BC481C">
        <w:rPr>
          <w:rFonts w:ascii="Times New Roman" w:hAnsi="Times New Roman" w:cs="Times New Roman"/>
          <w:b/>
          <w:bCs/>
          <w:color w:val="0070C0"/>
        </w:rPr>
        <w:t>https://platformazakupowa.pl/strona/45-instrukcje</w:t>
      </w:r>
      <w:r w:rsidRPr="00B50098">
        <w:rPr>
          <w:rFonts w:ascii="Times New Roman" w:hAnsi="Times New Roman" w:cs="Times New Roman"/>
        </w:rPr>
        <w:t>.</w:t>
      </w:r>
    </w:p>
    <w:p w14:paraId="34CC6D38" w14:textId="788730DE" w:rsidR="00FA52DA" w:rsidRDefault="00FA52DA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56AA796" w14:textId="77777777" w:rsidR="00F5521A" w:rsidRDefault="00F5521A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5572D50" w14:textId="46B9E5E1" w:rsidR="00FA52DA" w:rsidRPr="00FA52DA" w:rsidRDefault="00FA52DA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Pr="00FA52DA">
        <w:rPr>
          <w:rFonts w:ascii="Times New Roman" w:hAnsi="Times New Roman" w:cs="Times New Roman"/>
          <w:b/>
        </w:rPr>
        <w:t>Informacje o sposobie komunikowania się zamawiającego z wykonawcami w inny sposób niż przy użyciu środków komunikacji elektronicznej, w tym w przypadku zaistnienia jednej sytuacji określonych w art. 65 ust. 1, art. 66 i art. 69</w:t>
      </w:r>
    </w:p>
    <w:p w14:paraId="77398663" w14:textId="77777777" w:rsidR="009B2D1F" w:rsidRDefault="009B2D1F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137B3E2" w14:textId="2C0FDA61" w:rsidR="00B27DDE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nie przewiduje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 xml:space="preserve">komunikowania się z </w:t>
      </w:r>
      <w:r>
        <w:rPr>
          <w:rFonts w:ascii="Times New Roman" w:hAnsi="Times New Roman" w:cs="Times New Roman"/>
          <w:b/>
        </w:rPr>
        <w:t>W</w:t>
      </w:r>
      <w:r w:rsidRPr="00F50D45">
        <w:rPr>
          <w:rFonts w:ascii="Times New Roman" w:hAnsi="Times New Roman" w:cs="Times New Roman"/>
          <w:b/>
        </w:rPr>
        <w:t>ykonawcami w inny sposób niż przy użyciu środków komunikacji elektronicznej</w:t>
      </w:r>
      <w:r>
        <w:rPr>
          <w:rFonts w:ascii="Times New Roman" w:hAnsi="Times New Roman" w:cs="Times New Roman"/>
          <w:b/>
        </w:rPr>
        <w:t xml:space="preserve">, </w:t>
      </w:r>
      <w:r w:rsidRPr="00F50D45">
        <w:rPr>
          <w:rFonts w:ascii="Times New Roman" w:hAnsi="Times New Roman" w:cs="Times New Roman"/>
          <w:b/>
        </w:rPr>
        <w:t xml:space="preserve">w tym </w:t>
      </w:r>
      <w:r>
        <w:rPr>
          <w:rFonts w:ascii="Times New Roman" w:hAnsi="Times New Roman" w:cs="Times New Roman"/>
          <w:b/>
        </w:rPr>
        <w:t xml:space="preserve">w </w:t>
      </w:r>
      <w:r w:rsidRPr="00F50D45">
        <w:rPr>
          <w:rFonts w:ascii="Times New Roman" w:hAnsi="Times New Roman" w:cs="Times New Roman"/>
          <w:b/>
        </w:rPr>
        <w:t>przypadku zaistnienia jednej sytuacji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>określonych w art. 65 ust. 1, art. 66 i art. 69</w:t>
      </w:r>
      <w:r>
        <w:rPr>
          <w:rFonts w:ascii="Times New Roman" w:hAnsi="Times New Roman" w:cs="Times New Roman"/>
          <w:b/>
        </w:rPr>
        <w:t>.</w:t>
      </w:r>
    </w:p>
    <w:p w14:paraId="235FC4DB" w14:textId="17AC17E9" w:rsidR="009B2D1F" w:rsidRDefault="009B2D1F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01E0735" w14:textId="77777777" w:rsidR="00F5521A" w:rsidRPr="00FA52DA" w:rsidRDefault="00F5521A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0FCB93E" w14:textId="221EC0AD" w:rsidR="00C44589" w:rsidRPr="00E83507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84"/>
        <w:rPr>
          <w:rFonts w:ascii="Times New Roman" w:hAnsi="Times New Roman" w:cs="Times New Roman"/>
          <w:b/>
        </w:rPr>
      </w:pPr>
      <w:r w:rsidRPr="00E83507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5B7F0E" w14:textId="77777777" w:rsidR="00372545" w:rsidRDefault="00372545" w:rsidP="009111F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25F58F" w14:textId="1EFDCFB0" w:rsidR="00C44589" w:rsidRPr="004142BF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4627">
        <w:rPr>
          <w:rFonts w:ascii="Times New Roman" w:hAnsi="Times New Roman" w:cs="Times New Roman"/>
          <w:color w:val="000000" w:themeColor="text1"/>
        </w:rPr>
        <w:t>Monika Jędrys</w:t>
      </w:r>
      <w:r w:rsidR="000B4780">
        <w:rPr>
          <w:rFonts w:ascii="Times New Roman" w:hAnsi="Times New Roman" w:cs="Times New Roman"/>
          <w:color w:val="000000" w:themeColor="text1"/>
        </w:rPr>
        <w:t xml:space="preserve"> </w:t>
      </w:r>
      <w:r w:rsidR="00344627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Sekcja Zamówień Publicznych KWP zs. w Radomiu.</w:t>
      </w:r>
    </w:p>
    <w:p w14:paraId="62EC0C30" w14:textId="5B07539E" w:rsidR="00372545" w:rsidRDefault="00372545" w:rsidP="009111F5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431FCCA9" w14:textId="77777777" w:rsidR="00F5521A" w:rsidRPr="00FC666F" w:rsidRDefault="00F5521A" w:rsidP="009111F5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149C79A3" w14:textId="7F3B817F" w:rsidR="00C44589" w:rsidRPr="00E83507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426"/>
        <w:rPr>
          <w:rFonts w:ascii="Times New Roman" w:hAnsi="Times New Roman" w:cs="Times New Roman"/>
          <w:b/>
        </w:rPr>
      </w:pPr>
      <w:r w:rsidRPr="00E83507">
        <w:rPr>
          <w:rFonts w:ascii="Times New Roman" w:hAnsi="Times New Roman" w:cs="Times New Roman"/>
          <w:b/>
        </w:rPr>
        <w:t>Termin związania ofertą</w:t>
      </w:r>
    </w:p>
    <w:p w14:paraId="51F320C7" w14:textId="77777777" w:rsidR="00C44589" w:rsidRPr="005A5DC4" w:rsidRDefault="00C44589" w:rsidP="009111F5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</w:rPr>
      </w:pPr>
    </w:p>
    <w:p w14:paraId="773D65D4" w14:textId="23D84B21" w:rsidR="00C44589" w:rsidRPr="00BC1AED" w:rsidRDefault="00C44589" w:rsidP="009111F5">
      <w:pPr>
        <w:pStyle w:val="Akapitzlist"/>
        <w:numPr>
          <w:ilvl w:val="0"/>
          <w:numId w:val="3"/>
        </w:numPr>
        <w:spacing w:after="0" w:line="276" w:lineRule="auto"/>
        <w:ind w:left="364" w:hanging="378"/>
        <w:jc w:val="both"/>
        <w:rPr>
          <w:rFonts w:ascii="Times New Roman" w:hAnsi="Times New Roman" w:cs="Times New Roman"/>
          <w:color w:val="000000" w:themeColor="text1"/>
        </w:rPr>
      </w:pPr>
      <w:r w:rsidRPr="00771D08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771D08">
        <w:rPr>
          <w:rFonts w:ascii="Times New Roman" w:hAnsi="Times New Roman" w:cs="Times New Roman"/>
          <w:color w:val="000000" w:themeColor="text1"/>
        </w:rPr>
        <w:br/>
      </w:r>
      <w:r w:rsidRPr="00DF074B">
        <w:rPr>
          <w:rFonts w:ascii="Times New Roman" w:hAnsi="Times New Roman" w:cs="Times New Roman"/>
          <w:b/>
          <w:bCs/>
        </w:rPr>
        <w:t>do dnia</w:t>
      </w:r>
      <w:r w:rsidR="00B07D27" w:rsidRPr="00DF074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F5521A">
        <w:rPr>
          <w:rFonts w:ascii="Times New Roman" w:hAnsi="Times New Roman" w:cs="Times New Roman"/>
          <w:b/>
          <w:bCs/>
          <w:color w:val="0070C0"/>
        </w:rPr>
        <w:t>0</w:t>
      </w:r>
      <w:r w:rsidR="00FF15CE">
        <w:rPr>
          <w:rFonts w:ascii="Times New Roman" w:hAnsi="Times New Roman" w:cs="Times New Roman"/>
          <w:b/>
          <w:bCs/>
          <w:color w:val="0070C0"/>
        </w:rPr>
        <w:t>8</w:t>
      </w:r>
      <w:r w:rsidR="00F5521A">
        <w:rPr>
          <w:rFonts w:ascii="Times New Roman" w:hAnsi="Times New Roman" w:cs="Times New Roman"/>
          <w:b/>
          <w:bCs/>
          <w:color w:val="0070C0"/>
        </w:rPr>
        <w:t xml:space="preserve">.04.2024 </w:t>
      </w:r>
      <w:r w:rsidR="008D4200" w:rsidRPr="00F5521A">
        <w:rPr>
          <w:rFonts w:ascii="Times New Roman" w:hAnsi="Times New Roman" w:cs="Times New Roman"/>
          <w:b/>
          <w:bCs/>
          <w:color w:val="0070C0"/>
        </w:rPr>
        <w:t>r.</w:t>
      </w:r>
    </w:p>
    <w:p w14:paraId="097879AB" w14:textId="77777777" w:rsidR="00C44589" w:rsidRPr="00771D08" w:rsidRDefault="00C44589" w:rsidP="009111F5">
      <w:pPr>
        <w:pStyle w:val="Akapitzlist"/>
        <w:numPr>
          <w:ilvl w:val="0"/>
          <w:numId w:val="3"/>
        </w:numPr>
        <w:spacing w:after="0" w:line="276" w:lineRule="auto"/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W przypadku, gdy wybór najkorzystniejszej oferty nie nastąpi przed upływem terminu związania ofertą określonego w SWZ</w:t>
      </w:r>
      <w:r w:rsidRPr="0026408D">
        <w:rPr>
          <w:rFonts w:ascii="Times New Roman" w:hAnsi="Times New Roman" w:cs="Times New Roman"/>
          <w:bCs/>
        </w:rPr>
        <w:t xml:space="preserve">, </w:t>
      </w:r>
      <w:r w:rsidRPr="00771D08">
        <w:rPr>
          <w:rFonts w:ascii="Times New Roman" w:hAnsi="Times New Roman" w:cs="Times New Roman"/>
          <w:bCs/>
        </w:rPr>
        <w:t xml:space="preserve">Zamawiający przed upływem terminu związania ofertą zwraca się jednokrotnie do Wykonawców o wyrażenie zgody na przedłużenie tego terminu </w:t>
      </w:r>
      <w:r w:rsidRPr="00771D08">
        <w:rPr>
          <w:rFonts w:ascii="Times New Roman" w:hAnsi="Times New Roman" w:cs="Times New Roman"/>
          <w:bCs/>
        </w:rPr>
        <w:br/>
        <w:t xml:space="preserve">o wskazany przez niego okres, nie dłuższy niż </w:t>
      </w:r>
      <w:r w:rsidRPr="00771D08">
        <w:rPr>
          <w:rFonts w:ascii="Times New Roman" w:hAnsi="Times New Roman" w:cs="Times New Roman"/>
          <w:b/>
        </w:rPr>
        <w:t>60 dni</w:t>
      </w:r>
      <w:r w:rsidRPr="00771D08">
        <w:rPr>
          <w:rFonts w:ascii="Times New Roman" w:hAnsi="Times New Roman" w:cs="Times New Roman"/>
          <w:bCs/>
        </w:rPr>
        <w:t>.</w:t>
      </w:r>
    </w:p>
    <w:p w14:paraId="6DE04E24" w14:textId="77777777" w:rsidR="00C44589" w:rsidRPr="00DF1FF3" w:rsidRDefault="00C44589" w:rsidP="009111F5">
      <w:pPr>
        <w:pStyle w:val="Akapitzlist"/>
        <w:numPr>
          <w:ilvl w:val="0"/>
          <w:numId w:val="3"/>
        </w:numPr>
        <w:spacing w:after="0" w:line="276" w:lineRule="auto"/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lastRenderedPageBreak/>
        <w:t>Przedłużenie terminu związania ofertą,</w:t>
      </w:r>
      <w:r w:rsidRPr="00771D08">
        <w:rPr>
          <w:rFonts w:ascii="Times New Roman" w:hAnsi="Times New Roman" w:cs="Times New Roman"/>
          <w:u w:val="single"/>
        </w:rPr>
        <w:t xml:space="preserve"> o którym mowa w ust. 2,</w:t>
      </w:r>
      <w:r w:rsidR="00B93FB2">
        <w:rPr>
          <w:rFonts w:ascii="Times New Roman" w:hAnsi="Times New Roman" w:cs="Times New Roman"/>
          <w:u w:val="single"/>
        </w:rPr>
        <w:t xml:space="preserve"> </w:t>
      </w:r>
      <w:r w:rsidRPr="00771D08">
        <w:rPr>
          <w:rFonts w:ascii="Times New Roman" w:hAnsi="Times New Roman" w:cs="Times New Roman"/>
          <w:b/>
        </w:rPr>
        <w:t>wymaga złożenia przez Wykonawcę pisemnego oświadczenia</w:t>
      </w:r>
      <w:r w:rsidRPr="00771D08">
        <w:rPr>
          <w:rFonts w:ascii="Times New Roman" w:hAnsi="Times New Roman" w:cs="Times New Roman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51229DAF" w14:textId="77777777" w:rsidR="00C44589" w:rsidRPr="00DF1FF3" w:rsidRDefault="00C44589" w:rsidP="009111F5">
      <w:pPr>
        <w:pStyle w:val="Akapitzlist"/>
        <w:numPr>
          <w:ilvl w:val="0"/>
          <w:numId w:val="3"/>
        </w:numPr>
        <w:spacing w:after="0" w:line="276" w:lineRule="auto"/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Jeżeli termin związania</w:t>
      </w:r>
      <w:r w:rsidR="005957DB">
        <w:rPr>
          <w:rFonts w:ascii="Times New Roman" w:hAnsi="Times New Roman" w:cs="Times New Roman"/>
          <w:b/>
          <w:color w:val="000000" w:themeColor="text1"/>
          <w:u w:val="single"/>
        </w:rPr>
        <w:t xml:space="preserve"> ofertą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 upłynął przed wyborem najkorzystniejszej oferty</w:t>
      </w:r>
      <w:r w:rsidRPr="0026408D">
        <w:rPr>
          <w:rFonts w:ascii="Times New Roman" w:hAnsi="Times New Roman" w:cs="Times New Roman"/>
          <w:bCs/>
          <w:color w:val="000000" w:themeColor="text1"/>
          <w:u w:val="single"/>
        </w:rPr>
        <w:t>,</w:t>
      </w:r>
      <w:r w:rsidR="00AB276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26408D"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wzywa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ykonawcę,</w:t>
      </w:r>
      <w:r w:rsidR="00AB276E">
        <w:rPr>
          <w:rFonts w:ascii="Times New Roman" w:hAnsi="Times New Roman" w:cs="Times New Roman"/>
          <w:color w:val="000000" w:themeColor="text1"/>
        </w:rPr>
        <w:t xml:space="preserve"> </w:t>
      </w:r>
      <w:r w:rsidRPr="00DF1FF3">
        <w:rPr>
          <w:rFonts w:ascii="Times New Roman" w:hAnsi="Times New Roman" w:cs="Times New Roman"/>
          <w:color w:val="000000" w:themeColor="text1"/>
        </w:rPr>
        <w:t xml:space="preserve">którego oferta otrzymała najwyższą ocenę, do wyrażenia, w wyznaczonym przez Zamawiającego terminie, 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DF1FF3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38081DEA" w14:textId="77777777" w:rsidR="00C44589" w:rsidRPr="00DF1FF3" w:rsidRDefault="00C44589" w:rsidP="009111F5">
      <w:pPr>
        <w:pStyle w:val="Akapitzlist"/>
        <w:numPr>
          <w:ilvl w:val="0"/>
          <w:numId w:val="3"/>
        </w:numPr>
        <w:spacing w:after="0" w:line="276" w:lineRule="auto"/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W przypadku braku zgody, o której mowa w ust. 4, </w:t>
      </w:r>
      <w:r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zwraca się o wyrażenie takiej zgody do kolejnego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ykonawcy, którego oferta została najwyżej oceniona,</w:t>
      </w:r>
      <w:r w:rsidRPr="00DF1FF3">
        <w:rPr>
          <w:rFonts w:ascii="Times New Roman" w:hAnsi="Times New Roman" w:cs="Times New Roman"/>
          <w:b/>
          <w:color w:val="000000" w:themeColor="text1"/>
        </w:rPr>
        <w:t xml:space="preserve"> chyba że zachodzą przesłanki do unieważnienia postępowania.</w:t>
      </w:r>
    </w:p>
    <w:p w14:paraId="2A705D98" w14:textId="77777777" w:rsidR="00E32E69" w:rsidRPr="00DE6069" w:rsidRDefault="00C44589" w:rsidP="009111F5">
      <w:pPr>
        <w:pStyle w:val="Akapitzlist"/>
        <w:numPr>
          <w:ilvl w:val="0"/>
          <w:numId w:val="3"/>
        </w:numPr>
        <w:spacing w:after="0" w:line="276" w:lineRule="auto"/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W przypadku, gdy Zamawiający żąda wniesienia wadium,</w:t>
      </w:r>
      <w:r w:rsidRPr="00DF1FF3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</w:t>
      </w:r>
      <w:r w:rsidRPr="00DF1FF3">
        <w:rPr>
          <w:rFonts w:ascii="Times New Roman" w:hAnsi="Times New Roman" w:cs="Times New Roman"/>
        </w:rPr>
        <w:t>.</w:t>
      </w:r>
    </w:p>
    <w:p w14:paraId="494B85CB" w14:textId="77777777" w:rsidR="001733B5" w:rsidRPr="00DE6069" w:rsidRDefault="001733B5" w:rsidP="009111F5">
      <w:pPr>
        <w:pStyle w:val="Akapitzlist"/>
        <w:spacing w:after="0" w:line="276" w:lineRule="auto"/>
        <w:ind w:left="36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9DCDDB9" w14:textId="77777777" w:rsidR="00C44589" w:rsidRPr="00E32E6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E32E69">
        <w:rPr>
          <w:rFonts w:ascii="Times New Roman" w:hAnsi="Times New Roman" w:cs="Times New Roman"/>
          <w:b/>
        </w:rPr>
        <w:t>Wymagania dotyczące wadium</w:t>
      </w:r>
    </w:p>
    <w:p w14:paraId="13C55545" w14:textId="0B2C26A9" w:rsidR="001B28D6" w:rsidRDefault="001B28D6" w:rsidP="009111F5">
      <w:pPr>
        <w:spacing w:after="0" w:line="276" w:lineRule="auto"/>
        <w:rPr>
          <w:rFonts w:ascii="Times New Roman" w:hAnsi="Times New Roman" w:cs="Times New Roman"/>
          <w:bCs/>
        </w:rPr>
      </w:pPr>
    </w:p>
    <w:p w14:paraId="148D8689" w14:textId="77777777" w:rsidR="00344627" w:rsidRPr="00344627" w:rsidRDefault="00344627" w:rsidP="009111F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Zamawiający żąda wniesienia wadium w wysokości:</w:t>
      </w:r>
    </w:p>
    <w:p w14:paraId="6E4CBBCB" w14:textId="2797A226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  <w:lang w:val="x-none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1 -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950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>,00 zł</w:t>
      </w:r>
      <w:r w:rsidRPr="002F1B60">
        <w:rPr>
          <w:rFonts w:ascii="Times New Roman" w:hAnsi="Times New Roman" w:cs="Times New Roman"/>
          <w:bCs/>
          <w:color w:val="000000" w:themeColor="text1"/>
          <w:lang w:val="x-none"/>
        </w:rPr>
        <w:t>;</w:t>
      </w:r>
    </w:p>
    <w:p w14:paraId="10CD3DA8" w14:textId="7F34638B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  <w:lang w:val="x-none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2 -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390,00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zł</w:t>
      </w:r>
      <w:r w:rsidRPr="002F1B60">
        <w:rPr>
          <w:rFonts w:ascii="Times New Roman" w:hAnsi="Times New Roman" w:cs="Times New Roman"/>
          <w:bCs/>
          <w:color w:val="000000" w:themeColor="text1"/>
          <w:lang w:val="x-none"/>
        </w:rPr>
        <w:t>;</w:t>
      </w:r>
    </w:p>
    <w:p w14:paraId="2CC30084" w14:textId="17DBC03D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3 -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60,00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zł</w:t>
      </w:r>
      <w:r w:rsidRPr="002F1B60">
        <w:rPr>
          <w:rFonts w:ascii="Times New Roman" w:hAnsi="Times New Roman" w:cs="Times New Roman"/>
          <w:bCs/>
          <w:color w:val="000000" w:themeColor="text1"/>
        </w:rPr>
        <w:t>;</w:t>
      </w:r>
    </w:p>
    <w:p w14:paraId="4FF7A16B" w14:textId="646A97A2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  <w:lang w:val="x-none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7.700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>,00 zł</w:t>
      </w:r>
      <w:r w:rsidRPr="002F1B60">
        <w:rPr>
          <w:rFonts w:ascii="Times New Roman" w:hAnsi="Times New Roman" w:cs="Times New Roman"/>
          <w:bCs/>
          <w:color w:val="000000" w:themeColor="text1"/>
          <w:lang w:val="x-none"/>
        </w:rPr>
        <w:t>;</w:t>
      </w:r>
    </w:p>
    <w:p w14:paraId="69F85B10" w14:textId="684819E2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  <w:lang w:val="x-none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550,00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zł</w:t>
      </w:r>
      <w:r w:rsidRPr="002F1B60">
        <w:rPr>
          <w:rFonts w:ascii="Times New Roman" w:hAnsi="Times New Roman" w:cs="Times New Roman"/>
          <w:bCs/>
          <w:color w:val="000000" w:themeColor="text1"/>
          <w:lang w:val="x-none"/>
        </w:rPr>
        <w:t>;</w:t>
      </w:r>
    </w:p>
    <w:p w14:paraId="77CA62CE" w14:textId="3115F2DB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2.200,00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zł</w:t>
      </w:r>
      <w:r w:rsidRPr="002F1B60">
        <w:rPr>
          <w:rFonts w:ascii="Times New Roman" w:hAnsi="Times New Roman" w:cs="Times New Roman"/>
          <w:bCs/>
          <w:color w:val="000000" w:themeColor="text1"/>
        </w:rPr>
        <w:t>;</w:t>
      </w:r>
    </w:p>
    <w:p w14:paraId="2A3D6B8E" w14:textId="321289C9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  <w:lang w:val="x-none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2.000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>,00 zł</w:t>
      </w:r>
      <w:r w:rsidRPr="002F1B60">
        <w:rPr>
          <w:rFonts w:ascii="Times New Roman" w:hAnsi="Times New Roman" w:cs="Times New Roman"/>
          <w:bCs/>
          <w:color w:val="000000" w:themeColor="text1"/>
          <w:lang w:val="x-none"/>
        </w:rPr>
        <w:t>;</w:t>
      </w:r>
    </w:p>
    <w:p w14:paraId="1153DDA9" w14:textId="0C3CAFC7" w:rsidR="00A468E5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  <w:lang w:val="x-none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600,00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zł</w:t>
      </w:r>
      <w:r w:rsidRPr="002F1B60">
        <w:rPr>
          <w:rFonts w:ascii="Times New Roman" w:hAnsi="Times New Roman" w:cs="Times New Roman"/>
          <w:bCs/>
          <w:color w:val="000000" w:themeColor="text1"/>
          <w:lang w:val="x-none"/>
        </w:rPr>
        <w:t>;</w:t>
      </w:r>
    </w:p>
    <w:p w14:paraId="00EDC56C" w14:textId="411F472A" w:rsidR="00344627" w:rsidRPr="002F1B60" w:rsidRDefault="00A468E5" w:rsidP="009111F5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Zadanie Nr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- kwota wadium </w:t>
      </w:r>
      <w:r w:rsidRPr="002F1B60">
        <w:rPr>
          <w:rFonts w:ascii="Times New Roman" w:hAnsi="Times New Roman" w:cs="Times New Roman"/>
          <w:b/>
          <w:bCs/>
          <w:color w:val="000000" w:themeColor="text1"/>
        </w:rPr>
        <w:t>1.000,00</w:t>
      </w:r>
      <w:r w:rsidRPr="002F1B60">
        <w:rPr>
          <w:rFonts w:ascii="Times New Roman" w:hAnsi="Times New Roman" w:cs="Times New Roman"/>
          <w:b/>
          <w:bCs/>
          <w:color w:val="000000" w:themeColor="text1"/>
          <w:lang w:val="x-none"/>
        </w:rPr>
        <w:t xml:space="preserve"> zł</w:t>
      </w:r>
      <w:r w:rsidR="002F1B60" w:rsidRPr="002F1B6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07DF565" w14:textId="77777777" w:rsidR="00344627" w:rsidRPr="00344627" w:rsidRDefault="00344627" w:rsidP="009111F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7B3BE5ED" w14:textId="77777777" w:rsidR="00344627" w:rsidRPr="00344627" w:rsidRDefault="00344627" w:rsidP="009111F5">
      <w:pPr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Wadium wnosi się przed upływem terminu składania ofert.</w:t>
      </w:r>
    </w:p>
    <w:p w14:paraId="43F0A4D1" w14:textId="77777777" w:rsidR="00344627" w:rsidRPr="00344627" w:rsidRDefault="00344627" w:rsidP="009111F5">
      <w:pPr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Wadium może być wnoszone w jednej lub kilku następujących formach:</w:t>
      </w:r>
    </w:p>
    <w:p w14:paraId="01EFC4B7" w14:textId="77777777" w:rsidR="00344627" w:rsidRPr="00344627" w:rsidRDefault="00344627" w:rsidP="009111F5">
      <w:pPr>
        <w:numPr>
          <w:ilvl w:val="1"/>
          <w:numId w:val="56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 xml:space="preserve">pieniądzu; </w:t>
      </w:r>
    </w:p>
    <w:p w14:paraId="665A4B56" w14:textId="77777777" w:rsidR="00344627" w:rsidRPr="00344627" w:rsidRDefault="00344627" w:rsidP="009111F5">
      <w:pPr>
        <w:numPr>
          <w:ilvl w:val="1"/>
          <w:numId w:val="56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gwarancjach bankowych;</w:t>
      </w:r>
    </w:p>
    <w:p w14:paraId="31091E8D" w14:textId="77777777" w:rsidR="00344627" w:rsidRPr="00344627" w:rsidRDefault="00344627" w:rsidP="009111F5">
      <w:pPr>
        <w:numPr>
          <w:ilvl w:val="1"/>
          <w:numId w:val="56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gwarancjach ubezpieczeniowych;</w:t>
      </w:r>
    </w:p>
    <w:p w14:paraId="45E5DED0" w14:textId="5FA314E0" w:rsidR="00344627" w:rsidRPr="00344627" w:rsidRDefault="00344627" w:rsidP="009111F5">
      <w:pPr>
        <w:numPr>
          <w:ilvl w:val="1"/>
          <w:numId w:val="56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poręczeniach udzielanych przez podmioty, o których mowa w art. 6b ust. 5 pkt 2 ustawy z dnia 9 listopada 2000 r. o utworzeniu Polskiej Agencji Rozwoju Przedsiębiorczości (Dz. U. z 202</w:t>
      </w:r>
      <w:r w:rsidR="00FE39BA">
        <w:rPr>
          <w:rFonts w:ascii="Times New Roman" w:hAnsi="Times New Roman" w:cs="Times New Roman"/>
          <w:color w:val="000000" w:themeColor="text1"/>
        </w:rPr>
        <w:t>3</w:t>
      </w:r>
      <w:r w:rsidR="00300830">
        <w:rPr>
          <w:rFonts w:ascii="Times New Roman" w:hAnsi="Times New Roman" w:cs="Times New Roman"/>
          <w:color w:val="000000" w:themeColor="text1"/>
        </w:rPr>
        <w:t> </w:t>
      </w:r>
      <w:r w:rsidRPr="00344627">
        <w:rPr>
          <w:rFonts w:ascii="Times New Roman" w:hAnsi="Times New Roman" w:cs="Times New Roman"/>
          <w:color w:val="000000" w:themeColor="text1"/>
        </w:rPr>
        <w:t xml:space="preserve">r. poz. </w:t>
      </w:r>
      <w:r w:rsidR="00FE39BA">
        <w:rPr>
          <w:rFonts w:ascii="Times New Roman" w:hAnsi="Times New Roman" w:cs="Times New Roman"/>
          <w:color w:val="000000" w:themeColor="text1"/>
        </w:rPr>
        <w:t>462 z późn. zm.</w:t>
      </w:r>
      <w:r w:rsidRPr="00344627">
        <w:rPr>
          <w:rFonts w:ascii="Times New Roman" w:hAnsi="Times New Roman" w:cs="Times New Roman"/>
          <w:color w:val="000000" w:themeColor="text1"/>
        </w:rPr>
        <w:t>).</w:t>
      </w:r>
    </w:p>
    <w:p w14:paraId="1EA1B85E" w14:textId="77777777" w:rsidR="00344627" w:rsidRPr="00344627" w:rsidRDefault="00344627" w:rsidP="009111F5">
      <w:pPr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Wadium w formie pieniądza należy wnieść przelewem na rachunek bankowy o numerze:</w:t>
      </w:r>
    </w:p>
    <w:p w14:paraId="3D2AA9B8" w14:textId="77777777" w:rsidR="00344627" w:rsidRPr="00344627" w:rsidRDefault="00344627" w:rsidP="009111F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8BDBAD5" w14:textId="77777777" w:rsidR="00344627" w:rsidRPr="00344627" w:rsidRDefault="00344627" w:rsidP="009111F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44627">
        <w:rPr>
          <w:rFonts w:ascii="Times New Roman" w:hAnsi="Times New Roman" w:cs="Times New Roman"/>
          <w:b/>
          <w:bCs/>
          <w:color w:val="000000" w:themeColor="text1"/>
        </w:rPr>
        <w:t>49 1010 1010 0022 1913 9120 0000</w:t>
      </w:r>
    </w:p>
    <w:p w14:paraId="11B53FB2" w14:textId="18C5530B" w:rsidR="00344627" w:rsidRPr="00344627" w:rsidRDefault="00344627" w:rsidP="009111F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 xml:space="preserve">z dopiskiem „Wadium – nr postępowania </w:t>
      </w:r>
      <w:r w:rsidR="002F1B60" w:rsidRPr="002F1B60">
        <w:rPr>
          <w:rFonts w:ascii="Times New Roman" w:hAnsi="Times New Roman" w:cs="Times New Roman"/>
          <w:color w:val="000000" w:themeColor="text1"/>
        </w:rPr>
        <w:t>52</w:t>
      </w:r>
      <w:r w:rsidRPr="002F1B60">
        <w:rPr>
          <w:rFonts w:ascii="Times New Roman" w:hAnsi="Times New Roman" w:cs="Times New Roman"/>
          <w:color w:val="000000" w:themeColor="text1"/>
        </w:rPr>
        <w:t>/23</w:t>
      </w:r>
      <w:r w:rsidRPr="00344627">
        <w:rPr>
          <w:rFonts w:ascii="Times New Roman" w:hAnsi="Times New Roman" w:cs="Times New Roman"/>
          <w:color w:val="000000" w:themeColor="text1"/>
        </w:rPr>
        <w:t xml:space="preserve"> - zadanie nr …....”</w:t>
      </w:r>
    </w:p>
    <w:p w14:paraId="7159399F" w14:textId="77777777" w:rsidR="00344627" w:rsidRPr="00344627" w:rsidRDefault="00344627" w:rsidP="009111F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7047E2E" w14:textId="77777777" w:rsidR="00344627" w:rsidRPr="00344627" w:rsidRDefault="00344627" w:rsidP="009111F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Zamawiający dopuszcza wniesienie wadium na jednym dokumencie dla wszystkich zadań, przy czym na dokumencie należy wymienić zadania i odpowiadające im kwoty wadium.</w:t>
      </w:r>
    </w:p>
    <w:p w14:paraId="52695019" w14:textId="77777777" w:rsidR="00344627" w:rsidRPr="00344627" w:rsidRDefault="00344627" w:rsidP="009111F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32C16D" w14:textId="77777777" w:rsidR="00344627" w:rsidRPr="00344627" w:rsidRDefault="00344627" w:rsidP="009111F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44627">
        <w:rPr>
          <w:rFonts w:ascii="Times New Roman" w:hAnsi="Times New Roman" w:cs="Times New Roman"/>
          <w:b/>
          <w:color w:val="000000" w:themeColor="text1"/>
        </w:rPr>
        <w:t>UWAGA: Za termin wniesienia wadium w formie pieniądza zostanie przyjęty termin uznania rachunku Zamawiającego.</w:t>
      </w:r>
    </w:p>
    <w:p w14:paraId="0F332D1F" w14:textId="77777777" w:rsidR="00344627" w:rsidRPr="00344627" w:rsidRDefault="00344627" w:rsidP="009111F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56AC6B" w14:textId="77777777" w:rsidR="00344627" w:rsidRPr="00344627" w:rsidRDefault="00344627" w:rsidP="009111F5">
      <w:pPr>
        <w:numPr>
          <w:ilvl w:val="0"/>
          <w:numId w:val="5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lastRenderedPageBreak/>
        <w:t xml:space="preserve">Wadium wnoszone w formie gwarancji lub poręczenia o którym mowa w pkt. 2 </w:t>
      </w:r>
      <w:proofErr w:type="spellStart"/>
      <w:r w:rsidRPr="00344627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344627">
        <w:rPr>
          <w:rFonts w:ascii="Times New Roman" w:hAnsi="Times New Roman" w:cs="Times New Roman"/>
          <w:color w:val="000000" w:themeColor="text1"/>
        </w:rPr>
        <w:t xml:space="preserve"> 4) musi być złożone jako </w:t>
      </w:r>
      <w:r w:rsidRPr="00344627">
        <w:rPr>
          <w:rFonts w:ascii="Times New Roman" w:hAnsi="Times New Roman" w:cs="Times New Roman"/>
          <w:b/>
          <w:color w:val="000000" w:themeColor="text1"/>
        </w:rPr>
        <w:t xml:space="preserve">oryginał </w:t>
      </w:r>
      <w:r w:rsidRPr="00344627">
        <w:rPr>
          <w:rFonts w:ascii="Times New Roman" w:hAnsi="Times New Roman" w:cs="Times New Roman"/>
          <w:color w:val="000000" w:themeColor="text1"/>
        </w:rPr>
        <w:t xml:space="preserve">gwarancji lub poręczenia </w:t>
      </w:r>
      <w:r w:rsidRPr="00344627">
        <w:rPr>
          <w:rFonts w:ascii="Times New Roman" w:hAnsi="Times New Roman" w:cs="Times New Roman"/>
          <w:b/>
          <w:color w:val="000000" w:themeColor="text1"/>
        </w:rPr>
        <w:t xml:space="preserve">w postaci elektronicznej </w:t>
      </w:r>
      <w:r w:rsidRPr="00344627">
        <w:rPr>
          <w:rFonts w:ascii="Times New Roman" w:hAnsi="Times New Roman" w:cs="Times New Roman"/>
          <w:color w:val="000000" w:themeColor="text1"/>
        </w:rPr>
        <w:t>i spełniać co najmniej poniższe wymagania:</w:t>
      </w:r>
    </w:p>
    <w:p w14:paraId="4D215A83" w14:textId="77777777" w:rsidR="00344627" w:rsidRPr="00344627" w:rsidRDefault="00344627" w:rsidP="009111F5">
      <w:pPr>
        <w:numPr>
          <w:ilvl w:val="0"/>
          <w:numId w:val="5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musi obejmować odpowiedzialność za wszystkie przypadki powodujące utratę wadium przez Wykonawcę określone w ustawie PZP;</w:t>
      </w:r>
    </w:p>
    <w:p w14:paraId="139A4509" w14:textId="77777777" w:rsidR="00344627" w:rsidRPr="00344627" w:rsidRDefault="00344627" w:rsidP="009111F5">
      <w:pPr>
        <w:numPr>
          <w:ilvl w:val="0"/>
          <w:numId w:val="5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z jej treści powinno jednoznacznie wynikać zobowiązanie gwaranta do zapłaty całej kwoty wadium;</w:t>
      </w:r>
    </w:p>
    <w:p w14:paraId="20571DE6" w14:textId="77777777" w:rsidR="00344627" w:rsidRPr="00344627" w:rsidRDefault="00344627" w:rsidP="009111F5">
      <w:pPr>
        <w:numPr>
          <w:ilvl w:val="0"/>
          <w:numId w:val="5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powinno być nieodwołalne i bezwarunkowe oraz płatne na pierwsze żądanie;</w:t>
      </w:r>
    </w:p>
    <w:p w14:paraId="4922B9CD" w14:textId="77777777" w:rsidR="00344627" w:rsidRPr="00344627" w:rsidRDefault="00344627" w:rsidP="009111F5">
      <w:pPr>
        <w:numPr>
          <w:ilvl w:val="0"/>
          <w:numId w:val="5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543EBE9E" w14:textId="77777777" w:rsidR="00344627" w:rsidRPr="00344627" w:rsidRDefault="00344627" w:rsidP="009111F5">
      <w:pPr>
        <w:numPr>
          <w:ilvl w:val="0"/>
          <w:numId w:val="5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w treści poręczenia lub gwarancji powinna znaleźć się nazwa oraz numer przedmiotowego postępowania;</w:t>
      </w:r>
    </w:p>
    <w:p w14:paraId="0623A8BD" w14:textId="77777777" w:rsidR="00344627" w:rsidRPr="00344627" w:rsidRDefault="00344627" w:rsidP="009111F5">
      <w:pPr>
        <w:numPr>
          <w:ilvl w:val="0"/>
          <w:numId w:val="5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 xml:space="preserve">beneficjentem poręczenia lub gwarancji jest: …….. </w:t>
      </w:r>
    </w:p>
    <w:p w14:paraId="210D1F5F" w14:textId="77777777" w:rsidR="00344627" w:rsidRPr="00344627" w:rsidRDefault="00344627" w:rsidP="009111F5">
      <w:pPr>
        <w:numPr>
          <w:ilvl w:val="0"/>
          <w:numId w:val="55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F8E59A8" w14:textId="77777777" w:rsidR="00DC7CD2" w:rsidRDefault="00344627" w:rsidP="009111F5">
      <w:pPr>
        <w:numPr>
          <w:ilvl w:val="0"/>
          <w:numId w:val="6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Oferta wykonawcy, który nie wniósł wadium, lub wniósł wadium w sposób nieprawidłowy lub nie utrzymywał wadium nieprzerwanie do upływu terminu związania ofertą lub złożył wniosek o zwrot wadium w przypadku, o którym mowa w art. 98 ust. 2 pkt 3 PZP</w:t>
      </w:r>
      <w:r w:rsidRPr="00344627">
        <w:rPr>
          <w:rFonts w:ascii="Times New Roman" w:hAnsi="Times New Roman" w:cs="Times New Roman"/>
          <w:b/>
          <w:color w:val="000000" w:themeColor="text1"/>
        </w:rPr>
        <w:t xml:space="preserve"> zostanie odrzucona</w:t>
      </w:r>
      <w:r w:rsidRPr="00344627">
        <w:rPr>
          <w:rFonts w:ascii="Times New Roman" w:hAnsi="Times New Roman" w:cs="Times New Roman"/>
          <w:color w:val="000000" w:themeColor="text1"/>
        </w:rPr>
        <w:t>.</w:t>
      </w:r>
    </w:p>
    <w:p w14:paraId="0E17E64B" w14:textId="491F445C" w:rsidR="00DC7CD2" w:rsidRPr="00DC7CD2" w:rsidRDefault="00DC7CD2" w:rsidP="009111F5">
      <w:pPr>
        <w:numPr>
          <w:ilvl w:val="0"/>
          <w:numId w:val="6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C7CD2">
        <w:rPr>
          <w:rFonts w:ascii="Times New Roman" w:hAnsi="Times New Roman" w:cs="Times New Roman"/>
        </w:rPr>
        <w:t>Zgłoszenie roszczeń jest dopuszczalne w zakreślonym terminie po upływie terminu jego ważności, jeżeli tylko zdarzenie uzasadniające zatrzymanie wadium miało miejsce przed upływem terminu związania ofertą.</w:t>
      </w:r>
    </w:p>
    <w:p w14:paraId="3AE4A035" w14:textId="77777777" w:rsidR="00344627" w:rsidRPr="00344627" w:rsidRDefault="00344627" w:rsidP="009111F5">
      <w:pPr>
        <w:numPr>
          <w:ilvl w:val="0"/>
          <w:numId w:val="6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Zamawiający dokona zwrotu wadium na zasadach określonych w art. 98 ust. 1 - 5 ustawy Pzp.</w:t>
      </w:r>
    </w:p>
    <w:p w14:paraId="0DCF2918" w14:textId="77777777" w:rsidR="00DC7CD2" w:rsidRDefault="00344627" w:rsidP="009111F5">
      <w:pPr>
        <w:numPr>
          <w:ilvl w:val="0"/>
          <w:numId w:val="6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44627">
        <w:rPr>
          <w:rFonts w:ascii="Times New Roman" w:hAnsi="Times New Roman" w:cs="Times New Roman"/>
          <w:color w:val="000000" w:themeColor="text1"/>
        </w:rPr>
        <w:t>Zamawiający zatrzymuje wadium wraz z odsetkami w przypadkach określonych w art. 98 ust. 6 ustawy Pzp.</w:t>
      </w:r>
    </w:p>
    <w:p w14:paraId="7EA06D34" w14:textId="2FB54B3E" w:rsidR="00DC7CD2" w:rsidRPr="00DC7CD2" w:rsidRDefault="00DC7CD2" w:rsidP="009111F5">
      <w:pPr>
        <w:numPr>
          <w:ilvl w:val="0"/>
          <w:numId w:val="6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C7CD2">
        <w:rPr>
          <w:rFonts w:ascii="Times New Roman" w:hAnsi="Times New Roman" w:cs="Times New Roman"/>
          <w:u w:val="single"/>
        </w:rPr>
        <w:t>W przypadku wykonawców wspólnie ubiegających się o udzielenie zamówienia (konsorcjum spółka cywilna) w treści dokumentu potwierdzającego złożenie wadium w formie gwarancji lub poręczenia koniecznym jest wymienienie bądź wszystkich wykonawców, którzy wspólnie ubiegają się o</w:t>
      </w:r>
      <w:r w:rsidR="0093393B">
        <w:rPr>
          <w:rFonts w:ascii="Times New Roman" w:hAnsi="Times New Roman" w:cs="Times New Roman"/>
          <w:u w:val="single"/>
        </w:rPr>
        <w:t> </w:t>
      </w:r>
      <w:r w:rsidRPr="00DC7CD2">
        <w:rPr>
          <w:rFonts w:ascii="Times New Roman" w:hAnsi="Times New Roman" w:cs="Times New Roman"/>
          <w:u w:val="single"/>
        </w:rPr>
        <w:t>udzielenie zamówienia publicznego, a co najmniej zasygnalizowanie, że strona stosunku „gwarancyjnego" jest liderem - jednym z uczestników konsorcjum, działającym także w imieniu i na rzecz innych uczestników jako wykonawców - którzy wspólnie złożyli lub złożą w postępowaniu przetargowym ofertę, po to aby gwarant mógł prawidłowo zidentyfikować, kto jest wykonawcą w</w:t>
      </w:r>
      <w:r w:rsidR="0093393B">
        <w:rPr>
          <w:rFonts w:ascii="Times New Roman" w:hAnsi="Times New Roman" w:cs="Times New Roman"/>
          <w:u w:val="single"/>
        </w:rPr>
        <w:t> </w:t>
      </w:r>
      <w:r w:rsidRPr="00DC7CD2">
        <w:rPr>
          <w:rFonts w:ascii="Times New Roman" w:hAnsi="Times New Roman" w:cs="Times New Roman"/>
          <w:u w:val="single"/>
        </w:rPr>
        <w:t>postępowaniu przetargowym. W ten sposób wykluczone zostają wszelkie wątpliwości interpretacyjne związane z ustalaniem zakresu zobowiązań ubezpieczyciela, a tym samym gwarancja spełnia swój cel, tj. zabezpiecza interes finansowy zamawiającego (beneficjenta) poprzez wypłatę mu określonej kwoty pieniężnej przez gwaranta - zakład ubezpieczeń w przypadku, gdy zobowiązany – zleceniodawca gwarancji (lub inny podmiot z nim powiązany i objęty zakresem gwarancji) nie wywiąże się ze swych powinności.</w:t>
      </w:r>
    </w:p>
    <w:p w14:paraId="15CDC3FC" w14:textId="77777777" w:rsidR="00DC7CD2" w:rsidRPr="00344627" w:rsidRDefault="00DC7CD2" w:rsidP="009111F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D3DA0B" w14:textId="77777777" w:rsidR="00344627" w:rsidRPr="00E32E69" w:rsidRDefault="00344627" w:rsidP="009111F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1464F1B0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zabezpieczenia należytego wykonania umowy</w:t>
      </w:r>
    </w:p>
    <w:p w14:paraId="213A070C" w14:textId="1A98BFF2" w:rsidR="00FC666B" w:rsidRDefault="00FC666B" w:rsidP="009111F5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196404" w14:textId="3F05D78C" w:rsidR="00344627" w:rsidRPr="00344627" w:rsidRDefault="00344627" w:rsidP="009111F5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44627">
        <w:rPr>
          <w:rFonts w:ascii="Times New Roman" w:hAnsi="Times New Roman" w:cs="Times New Roman"/>
          <w:bCs/>
        </w:rPr>
        <w:t>Zamawiający</w:t>
      </w:r>
      <w:r w:rsidR="00492BB0">
        <w:rPr>
          <w:rFonts w:ascii="Times New Roman" w:hAnsi="Times New Roman" w:cs="Times New Roman"/>
          <w:bCs/>
        </w:rPr>
        <w:t xml:space="preserve"> nie</w:t>
      </w:r>
      <w:r w:rsidRPr="00344627">
        <w:rPr>
          <w:rFonts w:ascii="Times New Roman" w:hAnsi="Times New Roman" w:cs="Times New Roman"/>
          <w:bCs/>
        </w:rPr>
        <w:t xml:space="preserve"> będzie wymagał wniesienia zabezpieczenia należytego wykonania umowy</w:t>
      </w:r>
      <w:r w:rsidR="00B10DAE">
        <w:rPr>
          <w:rFonts w:ascii="Times New Roman" w:hAnsi="Times New Roman" w:cs="Times New Roman"/>
          <w:bCs/>
        </w:rPr>
        <w:t>.</w:t>
      </w:r>
    </w:p>
    <w:p w14:paraId="71086F71" w14:textId="591447A3" w:rsidR="00344627" w:rsidRDefault="00344627" w:rsidP="009111F5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D284E" w14:textId="77777777" w:rsidR="0093393B" w:rsidRDefault="0093393B" w:rsidP="009111F5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D1E04" w14:textId="77777777" w:rsidR="00C44589" w:rsidRPr="006F2916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66"/>
        <w:rPr>
          <w:rFonts w:ascii="Times New Roman" w:hAnsi="Times New Roman" w:cs="Times New Roman"/>
          <w:b/>
        </w:rPr>
      </w:pPr>
      <w:bookmarkStart w:id="7" w:name="_Hlk71267211"/>
      <w:r w:rsidRPr="006F2916">
        <w:rPr>
          <w:rFonts w:ascii="Times New Roman" w:hAnsi="Times New Roman" w:cs="Times New Roman"/>
          <w:b/>
        </w:rPr>
        <w:lastRenderedPageBreak/>
        <w:t>Opis sposobu przygotowania oferty</w:t>
      </w:r>
    </w:p>
    <w:p w14:paraId="3FE5644F" w14:textId="77777777" w:rsidR="00C44589" w:rsidRPr="006F2916" w:rsidRDefault="00C44589" w:rsidP="009111F5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</w:rPr>
      </w:pPr>
    </w:p>
    <w:p w14:paraId="5E45F0E8" w14:textId="5F682488" w:rsidR="00C44589" w:rsidRPr="006F2916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</w:rPr>
        <w:t xml:space="preserve">Oferta musi być sporządzona w języku polskim, pod rygorem nieważności w formie elektronicznej </w:t>
      </w:r>
      <w:r w:rsidRPr="001E0734">
        <w:rPr>
          <w:rFonts w:ascii="Times New Roman" w:hAnsi="Times New Roman" w:cs="Times New Roman"/>
          <w:b/>
        </w:rPr>
        <w:t>opatrzo</w:t>
      </w:r>
      <w:r w:rsidR="00F7545F">
        <w:rPr>
          <w:rFonts w:ascii="Times New Roman" w:hAnsi="Times New Roman" w:cs="Times New Roman"/>
          <w:b/>
        </w:rPr>
        <w:t>na</w:t>
      </w:r>
      <w:r w:rsidRPr="001E0734">
        <w:rPr>
          <w:rFonts w:ascii="Times New Roman" w:hAnsi="Times New Roman" w:cs="Times New Roman"/>
          <w:b/>
        </w:rPr>
        <w:t xml:space="preserve"> kwalifikowanym podpisem elektronicznym</w:t>
      </w:r>
      <w:r w:rsidR="00FC666B">
        <w:rPr>
          <w:rFonts w:ascii="Times New Roman" w:hAnsi="Times New Roman" w:cs="Times New Roman"/>
          <w:b/>
        </w:rPr>
        <w:t xml:space="preserve"> </w:t>
      </w:r>
      <w:r w:rsidRPr="006F2916">
        <w:rPr>
          <w:rFonts w:ascii="Times New Roman" w:hAnsi="Times New Roman" w:cs="Times New Roman"/>
        </w:rPr>
        <w:t>w formacie danych: .pdf, .</w:t>
      </w:r>
      <w:proofErr w:type="spellStart"/>
      <w:r w:rsidRPr="006F2916">
        <w:rPr>
          <w:rFonts w:ascii="Times New Roman" w:hAnsi="Times New Roman" w:cs="Times New Roman"/>
        </w:rPr>
        <w:t>doc</w:t>
      </w:r>
      <w:proofErr w:type="spellEnd"/>
      <w:r w:rsidRPr="006F2916">
        <w:rPr>
          <w:rFonts w:ascii="Times New Roman" w:hAnsi="Times New Roman" w:cs="Times New Roman"/>
        </w:rPr>
        <w:t>, .</w:t>
      </w:r>
      <w:proofErr w:type="spellStart"/>
      <w:r w:rsidRPr="006F2916"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F2916">
        <w:rPr>
          <w:rFonts w:ascii="Times New Roman" w:hAnsi="Times New Roman" w:cs="Times New Roman"/>
        </w:rPr>
        <w:t>.</w:t>
      </w:r>
      <w:proofErr w:type="spellStart"/>
      <w:r w:rsidRPr="006F2916">
        <w:rPr>
          <w:rFonts w:ascii="Times New Roman" w:hAnsi="Times New Roman" w:cs="Times New Roman"/>
        </w:rPr>
        <w:t>xps</w:t>
      </w:r>
      <w:proofErr w:type="spellEnd"/>
      <w:r w:rsidRPr="006F2916">
        <w:rPr>
          <w:rFonts w:ascii="Times New Roman" w:hAnsi="Times New Roman" w:cs="Times New Roman"/>
        </w:rPr>
        <w:t>, .xls, .jpg, .</w:t>
      </w:r>
      <w:proofErr w:type="spellStart"/>
      <w:r w:rsidRPr="006F2916">
        <w:rPr>
          <w:rFonts w:ascii="Times New Roman" w:hAnsi="Times New Roman" w:cs="Times New Roman"/>
        </w:rPr>
        <w:t>jpeg</w:t>
      </w:r>
      <w:proofErr w:type="spellEnd"/>
      <w:r w:rsidR="00FC666B">
        <w:rPr>
          <w:rFonts w:ascii="Times New Roman" w:hAnsi="Times New Roman" w:cs="Times New Roman"/>
        </w:rPr>
        <w:t xml:space="preserve"> </w:t>
      </w:r>
      <w:r w:rsidRPr="006F2916">
        <w:rPr>
          <w:rFonts w:ascii="Times New Roman" w:hAnsi="Times New Roman" w:cs="Times New Roman"/>
          <w:b/>
        </w:rPr>
        <w:t>ze szczególnym wskazaniem na .pdf</w:t>
      </w:r>
      <w:r w:rsidRPr="006F2916">
        <w:rPr>
          <w:rFonts w:ascii="Times New Roman" w:hAnsi="Times New Roman" w:cs="Times New Roman"/>
        </w:rPr>
        <w:t xml:space="preserve"> .</w:t>
      </w:r>
    </w:p>
    <w:bookmarkEnd w:id="7"/>
    <w:p w14:paraId="3C37D5B0" w14:textId="77777777" w:rsidR="00C44589" w:rsidRPr="006F2916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Pr="006F2916">
        <w:rPr>
          <w:rFonts w:ascii="Times New Roman" w:hAnsi="Times New Roman" w:cs="Times New Roman"/>
          <w:b/>
        </w:rPr>
        <w:br/>
        <w:t>z</w:t>
      </w:r>
      <w:r w:rsidRPr="006F2916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6F2916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450D9FDF" w14:textId="77777777" w:rsidR="00C44589" w:rsidRPr="00A01732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8" w:name="_Hlk71267895"/>
      <w:r w:rsidRPr="00A01732">
        <w:rPr>
          <w:rFonts w:ascii="Times New Roman" w:hAnsi="Times New Roman" w:cs="Times New Roman"/>
        </w:rPr>
        <w:t xml:space="preserve">W procesie </w:t>
      </w:r>
      <w:r>
        <w:rPr>
          <w:rFonts w:ascii="Times New Roman" w:hAnsi="Times New Roman" w:cs="Times New Roman"/>
        </w:rPr>
        <w:t xml:space="preserve">składania oferty </w:t>
      </w:r>
      <w:r w:rsidRPr="00A01732">
        <w:rPr>
          <w:rFonts w:ascii="Times New Roman" w:hAnsi="Times New Roman" w:cs="Times New Roman"/>
        </w:rPr>
        <w:t xml:space="preserve">na 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bookmarkEnd w:id="8"/>
    <w:p w14:paraId="36BB0D2C" w14:textId="77777777" w:rsidR="00C44589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zaleca wykorzystanie jednego </w:t>
      </w:r>
      <w:r>
        <w:rPr>
          <w:rFonts w:ascii="Times New Roman" w:hAnsi="Times New Roman" w:cs="Times New Roman"/>
        </w:rPr>
        <w:br/>
        <w:t>z rozszerzeń:</w:t>
      </w:r>
    </w:p>
    <w:p w14:paraId="40F51EAF" w14:textId="77777777" w:rsidR="00C44589" w:rsidRPr="00F12DE6" w:rsidRDefault="00C44589" w:rsidP="009111F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.zip</w:t>
      </w:r>
      <w:r>
        <w:rPr>
          <w:rFonts w:ascii="Times New Roman" w:hAnsi="Times New Roman" w:cs="Times New Roman"/>
          <w:bCs/>
        </w:rPr>
        <w:t>,</w:t>
      </w:r>
    </w:p>
    <w:p w14:paraId="20402584" w14:textId="4CA3DEA4" w:rsidR="00182C29" w:rsidRPr="00182C29" w:rsidRDefault="00C44589" w:rsidP="009111F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.7z</w:t>
      </w:r>
      <w:r>
        <w:rPr>
          <w:rFonts w:ascii="Times New Roman" w:hAnsi="Times New Roman" w:cs="Times New Roman"/>
          <w:bCs/>
        </w:rPr>
        <w:t>.</w:t>
      </w:r>
    </w:p>
    <w:p w14:paraId="1F9BB44C" w14:textId="7535CA74" w:rsidR="002B37A1" w:rsidRPr="00407823" w:rsidRDefault="002B37A1" w:rsidP="009111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07823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407823">
        <w:rPr>
          <w:rFonts w:ascii="Times New Roman" w:hAnsi="Times New Roman" w:cs="Times New Roman"/>
          <w:b/>
        </w:rPr>
        <w:t>.</w:t>
      </w:r>
      <w:r w:rsidR="009111F5">
        <w:rPr>
          <w:rFonts w:ascii="Times New Roman" w:hAnsi="Times New Roman" w:cs="Times New Roman"/>
          <w:b/>
        </w:rPr>
        <w:t xml:space="preserve"> </w:t>
      </w:r>
      <w:r w:rsidRPr="00407823">
        <w:rPr>
          <w:rFonts w:ascii="Times New Roman" w:hAnsi="Times New Roman" w:cs="Times New Roman"/>
          <w:b/>
        </w:rPr>
        <w:t>Oferta złożona w takich plikach podlegać będzie odrzuceniu na podstawie art. 226 ust. 1 pkt. 6 ustawy Pzp.</w:t>
      </w:r>
    </w:p>
    <w:p w14:paraId="6E535683" w14:textId="1FE578E8" w:rsidR="002B37A1" w:rsidRPr="002B37A1" w:rsidRDefault="002B37A1" w:rsidP="009111F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u w:val="single"/>
        </w:rPr>
      </w:pPr>
      <w:r w:rsidRPr="00407823">
        <w:rPr>
          <w:rFonts w:ascii="Times New Roman" w:hAnsi="Times New Roman" w:cs="Times New Roman"/>
          <w:b/>
        </w:rPr>
        <w:t>Powód: nie została sporządzona lub przekazana w sposób zgodny z wymaganiami technicznymi oraz organizacyjnymi sporządzania lub przekazywania ofert przy użyciu środków komunikacji elektronicznej określonymi przez zamawiającego</w:t>
      </w:r>
    </w:p>
    <w:p w14:paraId="56712046" w14:textId="3D572C06" w:rsidR="00182C29" w:rsidRPr="00582877" w:rsidRDefault="00182C29" w:rsidP="009111F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E62AA">
        <w:rPr>
          <w:rFonts w:ascii="Times New Roman" w:hAnsi="Times New Roman" w:cs="Times New Roman"/>
          <w:bCs/>
        </w:rPr>
        <w:t xml:space="preserve">Powyższe formaty plików są niezgodne z postanowieniami SWZ w Rozdziale XIV pkt. 1 oraz treścią załącznika nr 2 do </w:t>
      </w:r>
      <w:r w:rsidRPr="00BE62AA">
        <w:rPr>
          <w:rFonts w:ascii="Times New Roman" w:hAnsi="Times New Roman" w:cs="Times New Roman"/>
        </w:rPr>
        <w:t xml:space="preserve">Rozporządzenia Rady Ministrów z dnia 12 kwietnia 2012 r. </w:t>
      </w:r>
      <w:r w:rsidRPr="00BE62AA">
        <w:rPr>
          <w:rFonts w:ascii="Times New Roman" w:hAnsi="Times New Roman" w:cs="Times New Roman"/>
        </w:rPr>
        <w:br/>
        <w:t xml:space="preserve">w sprawie Krajowych Ram Interoperacyjności, minimalnych wymagań dla rejestrów publicznych </w:t>
      </w:r>
      <w:r w:rsidRPr="00BE62AA">
        <w:rPr>
          <w:rFonts w:ascii="Times New Roman" w:hAnsi="Times New Roman" w:cs="Times New Roman"/>
        </w:rPr>
        <w:br/>
        <w:t>i wymiany informacji w postaci elektronicznej oraz minimalnych wymagań dla systemów teleinformatycznych, który określa formaty danych oraz standardy Zapewniające dostęp do zasobów informacji udostępnianych za pomocą systemów teleinformatycznych używanych do realizacji zadań publicznych.</w:t>
      </w:r>
    </w:p>
    <w:p w14:paraId="26CEE02F" w14:textId="734103EA" w:rsidR="00C44589" w:rsidRPr="00B346B2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0396D">
        <w:rPr>
          <w:rFonts w:ascii="Times New Roman" w:hAnsi="Times New Roman" w:cs="Times New Roman"/>
        </w:rPr>
        <w:t xml:space="preserve">W przypadku stosowania przez </w:t>
      </w:r>
      <w:r w:rsidR="00080DFE">
        <w:rPr>
          <w:rFonts w:ascii="Times New Roman" w:hAnsi="Times New Roman" w:cs="Times New Roman"/>
        </w:rPr>
        <w:t>W</w:t>
      </w:r>
      <w:r w:rsidRPr="0070396D">
        <w:rPr>
          <w:rFonts w:ascii="Times New Roman" w:hAnsi="Times New Roman" w:cs="Times New Roman"/>
        </w:rPr>
        <w:t>ykonawcę kwalifikowanego podpisu elektronicznego:</w:t>
      </w:r>
    </w:p>
    <w:p w14:paraId="697B3780" w14:textId="77777777" w:rsidR="00C44589" w:rsidRPr="008E6AB6" w:rsidRDefault="00C44589" w:rsidP="009111F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346B2">
        <w:rPr>
          <w:rFonts w:ascii="Times New Roman" w:hAnsi="Times New Roman" w:cs="Times New Roman"/>
        </w:rPr>
        <w:t xml:space="preserve">ze względu na niskie ryzyko naruszenia integralności pliku oraz łatwiejszą weryfikację podpisu </w:t>
      </w:r>
      <w:r w:rsidR="00F211FC">
        <w:rPr>
          <w:rFonts w:ascii="Times New Roman" w:hAnsi="Times New Roman" w:cs="Times New Roman"/>
        </w:rPr>
        <w:t>Z</w:t>
      </w:r>
      <w:r w:rsidRPr="00B346B2">
        <w:rPr>
          <w:rFonts w:ascii="Times New Roman" w:hAnsi="Times New Roman" w:cs="Times New Roman"/>
        </w:rPr>
        <w:t xml:space="preserve">amawiający zaleca, w miarę możliwości, </w:t>
      </w:r>
      <w:r w:rsidRPr="00B346B2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B346B2">
        <w:rPr>
          <w:rFonts w:ascii="Times New Roman" w:hAnsi="Times New Roman" w:cs="Times New Roman"/>
          <w:b/>
        </w:rPr>
        <w:t>PAdES</w:t>
      </w:r>
      <w:proofErr w:type="spellEnd"/>
      <w:r w:rsidRPr="008E6AB6">
        <w:rPr>
          <w:rFonts w:ascii="Times New Roman" w:hAnsi="Times New Roman" w:cs="Times New Roman"/>
          <w:bCs/>
        </w:rPr>
        <w:t>,</w:t>
      </w:r>
    </w:p>
    <w:p w14:paraId="370D0DD4" w14:textId="77777777" w:rsidR="00C44589" w:rsidRPr="008E6AB6" w:rsidRDefault="00C44589" w:rsidP="009111F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8E6AB6">
        <w:rPr>
          <w:rFonts w:ascii="Times New Roman" w:hAnsi="Times New Roman" w:cs="Times New Roman"/>
        </w:rPr>
        <w:t xml:space="preserve">liki w innych formatach niż PDF </w:t>
      </w:r>
      <w:r w:rsidRPr="008E6AB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8E6AB6">
        <w:rPr>
          <w:rFonts w:ascii="Times New Roman" w:hAnsi="Times New Roman" w:cs="Times New Roman"/>
          <w:b/>
        </w:rPr>
        <w:t>XAdES</w:t>
      </w:r>
      <w:proofErr w:type="spellEnd"/>
      <w:r w:rsidRPr="008E6AB6">
        <w:rPr>
          <w:rFonts w:ascii="Times New Roman" w:hAnsi="Times New Roman" w:cs="Times New Roman"/>
          <w:b/>
        </w:rPr>
        <w:t xml:space="preserve"> o typie zewnętrznym</w:t>
      </w:r>
      <w:r w:rsidRPr="008E6AB6">
        <w:rPr>
          <w:rFonts w:ascii="Times New Roman" w:hAnsi="Times New Roman" w:cs="Times New Roman"/>
        </w:rPr>
        <w:t xml:space="preserve">. Wykonawca powinien pamiętać, aby plik z podpisem przekazywać łącznie </w:t>
      </w:r>
      <w:r>
        <w:rPr>
          <w:rFonts w:ascii="Times New Roman" w:hAnsi="Times New Roman" w:cs="Times New Roman"/>
        </w:rPr>
        <w:br/>
      </w:r>
      <w:r w:rsidRPr="008E6AB6">
        <w:rPr>
          <w:rFonts w:ascii="Times New Roman" w:hAnsi="Times New Roman" w:cs="Times New Roman"/>
        </w:rPr>
        <w:t>z dokumentem podpisywanym</w:t>
      </w:r>
      <w:r>
        <w:rPr>
          <w:rFonts w:ascii="Times New Roman" w:hAnsi="Times New Roman" w:cs="Times New Roman"/>
        </w:rPr>
        <w:t>,</w:t>
      </w:r>
    </w:p>
    <w:p w14:paraId="0AD8602D" w14:textId="77777777" w:rsidR="00C44589" w:rsidRPr="008E6AB6" w:rsidRDefault="00C44589" w:rsidP="009111F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8E6AB6">
        <w:rPr>
          <w:rFonts w:ascii="Times New Roman" w:hAnsi="Times New Roman" w:cs="Times New Roman"/>
        </w:rPr>
        <w:t>Zamawiający zaleca wykorzystanie podpisu z kwalifikowanym znacznikiem czasu.</w:t>
      </w:r>
    </w:p>
    <w:p w14:paraId="29EE4FE0" w14:textId="77777777" w:rsidR="00C44589" w:rsidRPr="00E74F73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74F73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 xml:space="preserve">, </w:t>
      </w:r>
      <w:r w:rsidRPr="00E74F73">
        <w:rPr>
          <w:rFonts w:ascii="Times New Roman" w:hAnsi="Times New Roman" w:cs="Times New Roman"/>
        </w:rPr>
        <w:t xml:space="preserve">aby </w:t>
      </w:r>
      <w:r w:rsidRPr="00E74F73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E74F73">
        <w:rPr>
          <w:rFonts w:ascii="Times New Roman" w:hAnsi="Times New Roman" w:cs="Times New Roman"/>
        </w:rPr>
        <w:t>.</w:t>
      </w:r>
    </w:p>
    <w:p w14:paraId="367B20B0" w14:textId="77777777" w:rsidR="00C44589" w:rsidRPr="00E451A2" w:rsidRDefault="00C44589" w:rsidP="009111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CA1D163" w14:textId="77777777" w:rsidR="00C44589" w:rsidRPr="00E451A2" w:rsidRDefault="00C44589" w:rsidP="009111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6EA8773" w14:textId="77777777" w:rsidR="00C44589" w:rsidRPr="00E451A2" w:rsidRDefault="00C44589" w:rsidP="009111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</w:t>
      </w:r>
      <w:r>
        <w:rPr>
          <w:rFonts w:ascii="Times New Roman" w:hAnsi="Times New Roman" w:cs="Times New Roman"/>
        </w:rPr>
        <w:t xml:space="preserve">i </w:t>
      </w:r>
      <w:r w:rsidRPr="00E451A2">
        <w:rPr>
          <w:rFonts w:ascii="Times New Roman" w:hAnsi="Times New Roman" w:cs="Times New Roman"/>
        </w:rPr>
        <w:t>zachowaniem odpowiedniego odstępu czasu do zakończenia przyjmowania ofert/wniosków. Sugerujemy złożenie oferty na 24 godziny przed terminem składania ofert/wniosków.</w:t>
      </w:r>
    </w:p>
    <w:p w14:paraId="7E5B215D" w14:textId="77777777" w:rsidR="00C44589" w:rsidRPr="00E451A2" w:rsidRDefault="00C44589" w:rsidP="009111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</w:p>
    <w:p w14:paraId="091BDDC8" w14:textId="77777777" w:rsidR="00C44589" w:rsidRDefault="00C44589" w:rsidP="009111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9" w:name="_Hlk71268009"/>
      <w:r w:rsidRPr="00E451A2">
        <w:rPr>
          <w:rFonts w:ascii="Times New Roman" w:hAnsi="Times New Roman" w:cs="Times New Roman"/>
        </w:rPr>
        <w:lastRenderedPageBreak/>
        <w:t>Zamawiający zaleca</w:t>
      </w:r>
      <w:r>
        <w:rPr>
          <w:rFonts w:ascii="Times New Roman" w:hAnsi="Times New Roman" w:cs="Times New Roman"/>
        </w:rPr>
        <w:t>,</w:t>
      </w:r>
      <w:r w:rsidRPr="00E451A2">
        <w:rPr>
          <w:rFonts w:ascii="Times New Roman" w:hAnsi="Times New Roman" w:cs="Times New Roman"/>
        </w:rPr>
        <w:t xml:space="preserve"> aby </w:t>
      </w:r>
      <w:r w:rsidRPr="00492C78">
        <w:rPr>
          <w:rFonts w:ascii="Times New Roman" w:hAnsi="Times New Roman" w:cs="Times New Roman"/>
          <w:b/>
          <w:u w:val="single"/>
        </w:rPr>
        <w:t>nie wprowadzać jakichkolwiek zmian w plikach po podpisaniu ich kwalifikowanym podpisem elektronicznym.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bookmarkEnd w:id="9"/>
    <w:p w14:paraId="0D17F1D7" w14:textId="77777777" w:rsidR="00C44589" w:rsidRPr="00E451A2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Szyfrowanie ofert odbywa się automatycznie przez Platformę.</w:t>
      </w:r>
    </w:p>
    <w:p w14:paraId="6AA570B6" w14:textId="77777777" w:rsidR="00C44589" w:rsidRPr="00E451A2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danych:</w:t>
      </w:r>
    </w:p>
    <w:p w14:paraId="67E1EB61" w14:textId="77777777" w:rsidR="00C44589" w:rsidRDefault="00C4458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5F1A1F">
        <w:rPr>
          <w:rFonts w:ascii="Times New Roman" w:hAnsi="Times New Roman" w:cs="Times New Roman"/>
          <w:b/>
          <w:i/>
        </w:rPr>
        <w:t>„Złóż ofertę”</w:t>
      </w:r>
      <w:r w:rsidRPr="00616836">
        <w:rPr>
          <w:rFonts w:ascii="Times New Roman" w:hAnsi="Times New Roman" w:cs="Times New Roman"/>
        </w:rPr>
        <w:t xml:space="preserve"> w drugim kroku i wyświetleniu komunikatu, że oferta została złożona. </w:t>
      </w:r>
    </w:p>
    <w:p w14:paraId="610FCC57" w14:textId="77777777" w:rsidR="00C44589" w:rsidRPr="00616836" w:rsidRDefault="00C4458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="00FC666B">
        <w:rPr>
          <w:rFonts w:ascii="Times New Roman" w:hAnsi="Times New Roman" w:cs="Times New Roman"/>
          <w:b/>
          <w:u w:val="single"/>
        </w:rPr>
        <w:t xml:space="preserve"> </w:t>
      </w:r>
      <w:r w:rsidRPr="00616836">
        <w:rPr>
          <w:rFonts w:ascii="Times New Roman" w:hAnsi="Times New Roman" w:cs="Times New Roman"/>
        </w:rPr>
        <w:t xml:space="preserve">przyjmuje się datę prawidłowego przekazania poprzez kliknięcie przycisku </w:t>
      </w:r>
      <w:r w:rsidRPr="00143F48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616836">
        <w:rPr>
          <w:rFonts w:ascii="Times New Roman" w:hAnsi="Times New Roman" w:cs="Times New Roman"/>
        </w:rPr>
        <w:t>na Platformie i wyświetleniu komunikatu, że wiadomość została wysłana</w:t>
      </w:r>
      <w:r>
        <w:rPr>
          <w:rFonts w:ascii="Times New Roman" w:hAnsi="Times New Roman" w:cs="Times New Roman"/>
        </w:rPr>
        <w:t xml:space="preserve"> do Zamawiającego</w:t>
      </w:r>
      <w:r w:rsidRPr="00616836">
        <w:rPr>
          <w:rFonts w:ascii="Times New Roman" w:hAnsi="Times New Roman" w:cs="Times New Roman"/>
        </w:rPr>
        <w:t>.</w:t>
      </w:r>
    </w:p>
    <w:p w14:paraId="361F1939" w14:textId="77777777" w:rsidR="00C44589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</w:t>
      </w:r>
      <w:r w:rsidR="00657378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>przygotowania oferty konieczne jest posiadanie przez osobę upoważnioną do reprezentowania Wykonawcy kwalifikowanego podp</w:t>
      </w:r>
      <w:r>
        <w:rPr>
          <w:rFonts w:ascii="Times New Roman" w:hAnsi="Times New Roman" w:cs="Times New Roman"/>
        </w:rPr>
        <w:t>isu elektronicznego</w:t>
      </w:r>
      <w:r w:rsidRPr="00616836">
        <w:rPr>
          <w:rFonts w:ascii="Times New Roman" w:hAnsi="Times New Roman" w:cs="Times New Roman"/>
        </w:rPr>
        <w:t>.</w:t>
      </w:r>
    </w:p>
    <w:p w14:paraId="62175D99" w14:textId="74E58B48" w:rsidR="00026CF8" w:rsidRDefault="00026CF8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>
        <w:rPr>
          <w:rFonts w:ascii="Times New Roman" w:hAnsi="Times New Roman" w:cs="Times New Roman"/>
          <w:color w:val="000000" w:themeColor="text1"/>
        </w:rPr>
        <w:t>u i</w:t>
      </w:r>
      <w:r w:rsidRPr="00841FE8">
        <w:rPr>
          <w:rFonts w:ascii="Times New Roman" w:hAnsi="Times New Roman" w:cs="Times New Roman"/>
          <w:color w:val="000000" w:themeColor="text1"/>
        </w:rPr>
        <w:t xml:space="preserve"> spełnianiu warunków udziału w postępowaniu, </w:t>
      </w:r>
      <w:r>
        <w:rPr>
          <w:rFonts w:ascii="Times New Roman" w:hAnsi="Times New Roman" w:cs="Times New Roman"/>
          <w:color w:val="000000" w:themeColor="text1"/>
        </w:rPr>
        <w:br/>
      </w:r>
      <w:r w:rsidRPr="00841FE8">
        <w:rPr>
          <w:rFonts w:ascii="Times New Roman" w:hAnsi="Times New Roman" w:cs="Times New Roman"/>
          <w:color w:val="000000" w:themeColor="text1"/>
        </w:rPr>
        <w:t>o którym mowa w art. 125 ust. 1</w:t>
      </w:r>
      <w:r w:rsidR="00D007F9">
        <w:rPr>
          <w:rFonts w:ascii="Times New Roman" w:hAnsi="Times New Roman" w:cs="Times New Roman"/>
          <w:color w:val="000000" w:themeColor="text1"/>
        </w:rPr>
        <w:t xml:space="preserve"> – stanowi </w:t>
      </w:r>
      <w:r w:rsidR="006E625E" w:rsidRPr="005D1CD8">
        <w:rPr>
          <w:rFonts w:ascii="Times New Roman" w:hAnsi="Times New Roman" w:cs="Times New Roman"/>
          <w:color w:val="0070C0"/>
          <w:szCs w:val="18"/>
        </w:rPr>
        <w:t>Z</w:t>
      </w:r>
      <w:r w:rsidR="00D007F9" w:rsidRPr="005D1CD8">
        <w:rPr>
          <w:rFonts w:ascii="Times New Roman" w:hAnsi="Times New Roman" w:cs="Times New Roman"/>
          <w:b/>
          <w:color w:val="0070C0"/>
          <w:szCs w:val="18"/>
        </w:rPr>
        <w:t xml:space="preserve">ałącznik nr </w:t>
      </w:r>
      <w:r w:rsidR="006E625E" w:rsidRPr="005D1CD8">
        <w:rPr>
          <w:rFonts w:ascii="Times New Roman" w:hAnsi="Times New Roman" w:cs="Times New Roman"/>
          <w:b/>
          <w:color w:val="0070C0"/>
          <w:szCs w:val="18"/>
        </w:rPr>
        <w:t>3</w:t>
      </w:r>
      <w:r w:rsidR="00D007F9" w:rsidRPr="005D1CD8">
        <w:rPr>
          <w:rFonts w:ascii="Times New Roman" w:hAnsi="Times New Roman" w:cs="Times New Roman"/>
          <w:b/>
          <w:color w:val="0070C0"/>
          <w:szCs w:val="18"/>
        </w:rPr>
        <w:t xml:space="preserve"> do SWZ</w:t>
      </w:r>
      <w:r w:rsidR="00D007F9">
        <w:rPr>
          <w:rFonts w:ascii="Times New Roman" w:hAnsi="Times New Roman" w:cs="Times New Roman"/>
          <w:color w:val="0070C0"/>
        </w:rPr>
        <w:t>:</w:t>
      </w:r>
    </w:p>
    <w:p w14:paraId="356E91C5" w14:textId="7DBEAC39" w:rsidR="00026CF8" w:rsidRDefault="00841FE8" w:rsidP="009111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 w:rsidR="00026CF8">
        <w:rPr>
          <w:rFonts w:ascii="Times New Roman" w:hAnsi="Times New Roman" w:cs="Times New Roman"/>
          <w:color w:val="000000" w:themeColor="text1"/>
        </w:rPr>
        <w:t>u</w:t>
      </w:r>
      <w:r w:rsidRPr="00841FE8">
        <w:rPr>
          <w:rFonts w:ascii="Times New Roman" w:hAnsi="Times New Roman" w:cs="Times New Roman"/>
          <w:color w:val="000000" w:themeColor="text1"/>
        </w:rPr>
        <w:t xml:space="preserve">, spełnianiu warunków udziału w postępowaniu, </w:t>
      </w:r>
      <w:r w:rsidRPr="00841FE8">
        <w:rPr>
          <w:rFonts w:ascii="Times New Roman" w:hAnsi="Times New Roman" w:cs="Times New Roman"/>
          <w:color w:val="000000" w:themeColor="text1"/>
        </w:rPr>
        <w:br/>
        <w:t>w zakresie wskazanym przez Zamawiającego, o którym mowa w art. 125 ust. 1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 - JEDZ”</w:t>
      </w:r>
      <w:r w:rsidR="00026CF8">
        <w:rPr>
          <w:rFonts w:ascii="Times New Roman" w:hAnsi="Times New Roman" w:cs="Times New Roman"/>
          <w:color w:val="000000" w:themeColor="text1"/>
        </w:rPr>
        <w:t>.</w:t>
      </w:r>
      <w:r w:rsidR="00FC666B">
        <w:rPr>
          <w:rFonts w:ascii="Times New Roman" w:hAnsi="Times New Roman" w:cs="Times New Roman"/>
          <w:color w:val="000000" w:themeColor="text1"/>
        </w:rPr>
        <w:t xml:space="preserve"> </w:t>
      </w:r>
      <w:r w:rsidR="00026CF8" w:rsidRPr="005318F7">
        <w:rPr>
          <w:rFonts w:ascii="Times New Roman" w:hAnsi="Times New Roman" w:cs="Times New Roman"/>
          <w:color w:val="000000" w:themeColor="text1"/>
        </w:rPr>
        <w:t xml:space="preserve">Wykonawca nie jest obowiązany do złożenia wraz z ofertą oświadczenia, o którym mowa </w:t>
      </w:r>
      <w:r w:rsidR="001954BC" w:rsidRPr="005318F7">
        <w:rPr>
          <w:rFonts w:ascii="Times New Roman" w:hAnsi="Times New Roman" w:cs="Times New Roman"/>
          <w:color w:val="000000" w:themeColor="text1"/>
        </w:rPr>
        <w:t xml:space="preserve">w art. 125 ust. 1 – JEDZ. </w:t>
      </w:r>
      <w:r w:rsidR="001954BC" w:rsidRPr="0093393B">
        <w:rPr>
          <w:rFonts w:ascii="Times New Roman" w:hAnsi="Times New Roman" w:cs="Times New Roman"/>
          <w:b/>
          <w:color w:val="000000" w:themeColor="text1"/>
        </w:rPr>
        <w:t xml:space="preserve">Zamawiający będzie żądał tego oświadczenia wyłącznie od Wykonawcy, którego oferta została najwyżej oceniona wraz </w:t>
      </w:r>
      <w:r w:rsidR="005318F7" w:rsidRPr="0093393B">
        <w:rPr>
          <w:rFonts w:ascii="Times New Roman" w:hAnsi="Times New Roman" w:cs="Times New Roman"/>
          <w:b/>
          <w:color w:val="000000" w:themeColor="text1"/>
        </w:rPr>
        <w:br/>
      </w:r>
      <w:r w:rsidR="001954BC" w:rsidRPr="0093393B">
        <w:rPr>
          <w:rFonts w:ascii="Times New Roman" w:hAnsi="Times New Roman" w:cs="Times New Roman"/>
          <w:b/>
          <w:color w:val="000000" w:themeColor="text1"/>
        </w:rPr>
        <w:t>z podmiotowymi środkami dowodowymi</w:t>
      </w:r>
      <w:r w:rsidR="001954BC" w:rsidRPr="005318F7">
        <w:rPr>
          <w:rFonts w:ascii="Times New Roman" w:hAnsi="Times New Roman" w:cs="Times New Roman"/>
          <w:color w:val="000000" w:themeColor="text1"/>
        </w:rPr>
        <w:t>.</w:t>
      </w:r>
    </w:p>
    <w:p w14:paraId="5EBE8530" w14:textId="7E8EE977" w:rsidR="005D1CD8" w:rsidRPr="005D1CD8" w:rsidRDefault="005D1CD8" w:rsidP="009111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CD8">
        <w:rPr>
          <w:rFonts w:ascii="Times New Roman" w:hAnsi="Times New Roman" w:cs="Times New Roman"/>
          <w:color w:val="000000" w:themeColor="text1"/>
        </w:rPr>
        <w:t>Oświadczenie JEDZ stanowi dowód potwierdzający brak podstaw wykluczenia, spełnianie warunków udziału w postępowaniu lub kryteriów selekcji, odpowiednio na dzień składania wniosków o dopuszczenie do udziału w postępowaniu albo ofert, stanowi dowód tymczasowo zastępujący wymagane przez zamawiającego podmiotowe środki dowodowe. Oświadczenie, o</w:t>
      </w:r>
      <w:r w:rsidR="0093393B">
        <w:rPr>
          <w:rFonts w:ascii="Times New Roman" w:hAnsi="Times New Roman" w:cs="Times New Roman"/>
          <w:color w:val="000000" w:themeColor="text1"/>
        </w:rPr>
        <w:t> </w:t>
      </w:r>
      <w:r w:rsidRPr="005D1CD8">
        <w:rPr>
          <w:rFonts w:ascii="Times New Roman" w:hAnsi="Times New Roman" w:cs="Times New Roman"/>
          <w:color w:val="000000" w:themeColor="text1"/>
        </w:rPr>
        <w:t>którym mowa w art. 125 ust. 1 – JEDZ, musi być złożone w formie elektronicznej, opatrzone kwalifikowanym podpisem elektronicznym.</w:t>
      </w:r>
    </w:p>
    <w:p w14:paraId="4E087155" w14:textId="3447A695" w:rsidR="005D1CD8" w:rsidRPr="005D1CD8" w:rsidRDefault="005D1CD8" w:rsidP="009111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CD8">
        <w:rPr>
          <w:rFonts w:ascii="Times New Roman" w:hAnsi="Times New Roman" w:cs="Times New Roman"/>
          <w:color w:val="000000" w:themeColor="text1"/>
        </w:rPr>
        <w:t>W celu wstępnego potwierdzenia braku podstaw wykluczenia Zamawiający wymaga wypełnienia części III „Podstawy wykluczenia” Jednolitego Europejskiego Dokumentu Zamówienia.</w:t>
      </w:r>
    </w:p>
    <w:p w14:paraId="34F09D20" w14:textId="731AD0B6" w:rsidR="005D1CD8" w:rsidRPr="005D1CD8" w:rsidRDefault="005D1CD8" w:rsidP="009111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CD8">
        <w:rPr>
          <w:rFonts w:ascii="Times New Roman" w:hAnsi="Times New Roman" w:cs="Times New Roman"/>
          <w:color w:val="000000" w:themeColor="text1"/>
        </w:rPr>
        <w:t>W celu wstępnego potwierdzenia braku podstaw wykluczenia m.in. w zakresie art. 7 ust. 1 ustawy o szczególnych rozwiązaniach w zakresie przeciwdziałania wspieraniu agresji na Ukrainę oraz służących ochronie bezpieczeństwa narodowego – wymagane jest odniesienie się do Części III „Podstawy wykluczenia”, Sekcja D „Inne podstawy wykluczenia, które mogą być przewidziane w przepisach krajowych państwa członkowskiego instytucji zamawiającej lub podmiotu zamawiającego” Jednolitego Europejskiego Dokumentu Zamówienia.</w:t>
      </w:r>
    </w:p>
    <w:p w14:paraId="0DC8A6E6" w14:textId="6D4BC4A2" w:rsidR="005D1CD8" w:rsidRPr="005D1CD8" w:rsidRDefault="005D1CD8" w:rsidP="009111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93B">
        <w:rPr>
          <w:rFonts w:ascii="Times New Roman" w:hAnsi="Times New Roman" w:cs="Times New Roman"/>
          <w:b/>
          <w:color w:val="000000" w:themeColor="text1"/>
        </w:rPr>
        <w:t>W przypadku wspólnego ubiegania się o zamówienie przez Wykonawców, oświadczenie JEDZ składa każdy z Wykonawców</w:t>
      </w:r>
      <w:r w:rsidRPr="005D1CD8">
        <w:rPr>
          <w:rFonts w:ascii="Times New Roman" w:hAnsi="Times New Roman" w:cs="Times New Roman"/>
          <w:color w:val="000000" w:themeColor="text1"/>
        </w:rPr>
        <w:t>. Oświadczenia te potwierdzają brak podstaw wykluczenia oraz spełnianie warunków udziału w postępowaniu lub kryteriów selekcji w</w:t>
      </w:r>
      <w:r w:rsidR="0093393B">
        <w:rPr>
          <w:rFonts w:ascii="Times New Roman" w:hAnsi="Times New Roman" w:cs="Times New Roman"/>
          <w:color w:val="000000" w:themeColor="text1"/>
        </w:rPr>
        <w:t> </w:t>
      </w:r>
      <w:r w:rsidRPr="005D1CD8">
        <w:rPr>
          <w:rFonts w:ascii="Times New Roman" w:hAnsi="Times New Roman" w:cs="Times New Roman"/>
          <w:color w:val="000000" w:themeColor="text1"/>
        </w:rPr>
        <w:t>zakresie, w jakim każdy z Wykonawców wykazuje spełnianie warunków udziału w</w:t>
      </w:r>
      <w:r w:rsidR="0093393B">
        <w:rPr>
          <w:rFonts w:ascii="Times New Roman" w:hAnsi="Times New Roman" w:cs="Times New Roman"/>
          <w:color w:val="000000" w:themeColor="text1"/>
        </w:rPr>
        <w:t> </w:t>
      </w:r>
      <w:r w:rsidRPr="005D1CD8">
        <w:rPr>
          <w:rFonts w:ascii="Times New Roman" w:hAnsi="Times New Roman" w:cs="Times New Roman"/>
          <w:color w:val="000000" w:themeColor="text1"/>
        </w:rPr>
        <w:t>postępowaniu lub kryteriów selekcji.</w:t>
      </w:r>
    </w:p>
    <w:p w14:paraId="16E2062A" w14:textId="5F6CD0FD" w:rsidR="005D1CD8" w:rsidRPr="005318F7" w:rsidRDefault="005D1CD8" w:rsidP="009111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CD8">
        <w:rPr>
          <w:rFonts w:ascii="Times New Roman" w:hAnsi="Times New Roman" w:cs="Times New Roman"/>
          <w:color w:val="000000" w:themeColor="text1"/>
        </w:rPr>
        <w:t xml:space="preserve">Wykonawca, w przypadku polegania na zdolnościach lub sytuacji podmiotów udostępniających zasoby, przedstawia wraz z oświadczeniem JEDZ także oświadczenie podmiotu udostępniającego zasoby, potwierdzające brak podstaw wykluczenia tego podmiotu oraz </w:t>
      </w:r>
      <w:r w:rsidRPr="005D1CD8">
        <w:rPr>
          <w:rFonts w:ascii="Times New Roman" w:hAnsi="Times New Roman" w:cs="Times New Roman"/>
          <w:color w:val="000000" w:themeColor="text1"/>
        </w:rPr>
        <w:lastRenderedPageBreak/>
        <w:t>odpowiednio spełnianie warunków udziału w postępowaniu lub kryteriów selekcji, w zakresie, w jakim Wykonawca powołuje się na jego zasoby.</w:t>
      </w:r>
    </w:p>
    <w:p w14:paraId="1208FC2B" w14:textId="77777777" w:rsidR="005D1CD8" w:rsidRDefault="005D1CD8" w:rsidP="009111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3810BB5F" w14:textId="5CBAA720" w:rsidR="005D1CD8" w:rsidRDefault="005D1CD8" w:rsidP="009111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5D1CD8">
        <w:rPr>
          <w:rFonts w:ascii="Times New Roman" w:hAnsi="Times New Roman"/>
          <w:b/>
          <w:bCs/>
          <w:color w:val="000000" w:themeColor="text1"/>
          <w:u w:val="single"/>
        </w:rPr>
        <w:t>Na potwierdzenie spełniania warunków udziału w postępowaniu Zamawiający wymaga jedynie wypełnienia sekcji „α – Ogólne oświadczenie dotyczące wszystkich kryteriów kwalifikacji” (część</w:t>
      </w:r>
      <w:r>
        <w:rPr>
          <w:rFonts w:ascii="Times New Roman" w:hAnsi="Times New Roman"/>
          <w:b/>
          <w:bCs/>
          <w:color w:val="000000" w:themeColor="text1"/>
          <w:u w:val="single"/>
        </w:rPr>
        <w:t> </w:t>
      </w:r>
      <w:r w:rsidRPr="005D1CD8">
        <w:rPr>
          <w:rFonts w:ascii="Times New Roman" w:hAnsi="Times New Roman"/>
          <w:b/>
          <w:bCs/>
          <w:color w:val="000000" w:themeColor="text1"/>
          <w:u w:val="single"/>
        </w:rPr>
        <w:t xml:space="preserve">IV: Kryteria kwalifikacji JEDZ). Wykonawca nie musi wypełniać żadnej z pozostałych sekcji w części IV JEDZ. </w:t>
      </w:r>
    </w:p>
    <w:p w14:paraId="21A61733" w14:textId="29F85CE6" w:rsidR="00146D84" w:rsidRPr="00F60C61" w:rsidRDefault="005D1CD8" w:rsidP="009111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1CD8">
        <w:rPr>
          <w:rFonts w:ascii="Times New Roman" w:hAnsi="Times New Roman"/>
          <w:b/>
          <w:bCs/>
          <w:color w:val="000000" w:themeColor="text1"/>
          <w:u w:val="single"/>
        </w:rPr>
        <w:t>JEDZ składany (w procedurze odwróconej) na wezwanie zamawiającego musi potwierdzać stan istniejący na dzień składania ofert.</w:t>
      </w:r>
    </w:p>
    <w:p w14:paraId="7BD4B5C6" w14:textId="77777777" w:rsidR="00841FE8" w:rsidRDefault="00841FE8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A4E5A40" w14:textId="51F84267" w:rsidR="00C44589" w:rsidRPr="00C07481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 xml:space="preserve">Do przygotowania oferty zaleca się wykorzystanie Formularza ofertowego, którego wzór stanowi </w:t>
      </w:r>
      <w:r w:rsidR="008F3679" w:rsidRPr="00E03B0B">
        <w:rPr>
          <w:rFonts w:ascii="Times New Roman" w:hAnsi="Times New Roman" w:cs="Times New Roman"/>
          <w:b/>
          <w:color w:val="0070C0"/>
        </w:rPr>
        <w:t xml:space="preserve">załącznik nr </w:t>
      </w:r>
      <w:r w:rsidR="0093393B">
        <w:rPr>
          <w:rFonts w:ascii="Times New Roman" w:hAnsi="Times New Roman" w:cs="Times New Roman"/>
          <w:b/>
          <w:color w:val="0070C0"/>
        </w:rPr>
        <w:t>4</w:t>
      </w:r>
      <w:r w:rsidR="008F3679" w:rsidRPr="00E03B0B">
        <w:rPr>
          <w:rFonts w:ascii="Times New Roman" w:hAnsi="Times New Roman" w:cs="Times New Roman"/>
          <w:b/>
          <w:color w:val="0070C0"/>
        </w:rPr>
        <w:t xml:space="preserve"> do SWZ dla zadania nr </w:t>
      </w:r>
      <w:r w:rsidR="0093393B">
        <w:rPr>
          <w:rFonts w:ascii="Times New Roman" w:hAnsi="Times New Roman" w:cs="Times New Roman"/>
          <w:b/>
          <w:color w:val="0070C0"/>
        </w:rPr>
        <w:t>1-9</w:t>
      </w:r>
      <w:r w:rsidR="00D96312" w:rsidRPr="00E03B0B">
        <w:rPr>
          <w:rFonts w:ascii="Times New Roman" w:hAnsi="Times New Roman" w:cs="Times New Roman"/>
          <w:b/>
          <w:bCs/>
        </w:rPr>
        <w:t>.</w:t>
      </w:r>
      <w:r w:rsidRPr="00BC7CEE">
        <w:rPr>
          <w:rFonts w:ascii="Times New Roman" w:hAnsi="Times New Roman" w:cs="Times New Roman"/>
        </w:rPr>
        <w:t xml:space="preserve"> W przypadku, gdy Wykonawca nie korzysta z przygotowanego przez zamawiającego wzoru, w treści oferty należy zamieścić wszystkie informacje wymagane w </w:t>
      </w:r>
      <w:r w:rsidRPr="00BC7CEE">
        <w:rPr>
          <w:rFonts w:ascii="Times New Roman" w:hAnsi="Times New Roman" w:cs="Times New Roman"/>
          <w:b/>
          <w:i/>
        </w:rPr>
        <w:t>Formularzu ofertowym</w:t>
      </w:r>
      <w:r w:rsidRPr="00BC7CEE">
        <w:rPr>
          <w:rFonts w:ascii="Times New Roman" w:hAnsi="Times New Roman" w:cs="Times New Roman"/>
        </w:rPr>
        <w:t>.</w:t>
      </w:r>
    </w:p>
    <w:p w14:paraId="1AE923B1" w14:textId="333EDA0D" w:rsidR="00C44589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>16 kwietnia 1993 r. o zwalczaniu nieuczciwej konkurencji (</w:t>
      </w:r>
      <w:r w:rsidR="0055661F">
        <w:rPr>
          <w:rFonts w:ascii="Times New Roman" w:hAnsi="Times New Roman" w:cs="Times New Roman"/>
        </w:rPr>
        <w:t>D</w:t>
      </w:r>
      <w:r w:rsidRPr="00616836">
        <w:rPr>
          <w:rFonts w:ascii="Times New Roman" w:hAnsi="Times New Roman" w:cs="Times New Roman"/>
        </w:rPr>
        <w:t>z. U. z 20</w:t>
      </w:r>
      <w:r w:rsidR="00720327">
        <w:rPr>
          <w:rFonts w:ascii="Times New Roman" w:hAnsi="Times New Roman" w:cs="Times New Roman"/>
        </w:rPr>
        <w:t>22</w:t>
      </w:r>
      <w:r w:rsidRPr="00616836">
        <w:rPr>
          <w:rFonts w:ascii="Times New Roman" w:hAnsi="Times New Roman" w:cs="Times New Roman"/>
        </w:rPr>
        <w:t xml:space="preserve"> poz. 1</w:t>
      </w:r>
      <w:r w:rsidR="00720327">
        <w:rPr>
          <w:rFonts w:ascii="Times New Roman" w:hAnsi="Times New Roman" w:cs="Times New Roman"/>
        </w:rPr>
        <w:t>233</w:t>
      </w:r>
      <w:r w:rsidRPr="00616836">
        <w:rPr>
          <w:rFonts w:ascii="Times New Roman" w:hAnsi="Times New Roman" w:cs="Times New Roman"/>
        </w:rPr>
        <w:t>), które Wykonawca zastrzeż</w:t>
      </w:r>
      <w:r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złożone </w:t>
      </w:r>
      <w:r>
        <w:rPr>
          <w:rFonts w:ascii="Times New Roman" w:hAnsi="Times New Roman" w:cs="Times New Roman"/>
        </w:rPr>
        <w:t xml:space="preserve">przy pomocy sekcji pod nazwą </w:t>
      </w:r>
      <w:r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E167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 wraz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621626">
        <w:rPr>
          <w:rFonts w:ascii="Times New Roman" w:hAnsi="Times New Roman" w:cs="Times New Roman"/>
          <w:b/>
          <w:color w:val="000000" w:themeColor="text1"/>
        </w:rPr>
        <w:t>.</w:t>
      </w:r>
      <w:r w:rsidR="00AE16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6836">
        <w:rPr>
          <w:rFonts w:ascii="Times New Roman" w:hAnsi="Times New Roman" w:cs="Times New Roman"/>
        </w:rPr>
        <w:t>Wykonawca zobowiązany jest, wraz z przekazaniem tych informacji, wykazać spełnienie przesłanek określonych w art. 1</w:t>
      </w:r>
      <w:r>
        <w:rPr>
          <w:rFonts w:ascii="Times New Roman" w:hAnsi="Times New Roman" w:cs="Times New Roman"/>
        </w:rPr>
        <w:t>1 ust. 2 ustawy z dnia 16 kwietn</w:t>
      </w:r>
      <w:r w:rsidRPr="006168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 xml:space="preserve"> 1993 r. o zwalczaniu nieuczciwej konkurencji. Zaleca się, aby uzasadnienie zastrzeżenia informacji jako tajemnicy przedsiębiorstwa było sformułowane</w:t>
      </w:r>
      <w:r w:rsidR="00AE167F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</w:t>
      </w:r>
      <w:r>
        <w:rPr>
          <w:rFonts w:ascii="Times New Roman" w:hAnsi="Times New Roman" w:cs="Times New Roman"/>
        </w:rPr>
        <w:t>Wykonawcę podjęcia niezbędnych działań w celu zachowania poufności objętych klauzulą informacji zgodnie z postanowieniami art. 18 ust. 3 pzp.</w:t>
      </w:r>
    </w:p>
    <w:p w14:paraId="7D0AF9FD" w14:textId="77777777" w:rsidR="00B44FE9" w:rsidRPr="002563ED" w:rsidRDefault="00B44FE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925640F" w14:textId="77777777" w:rsidR="00C44589" w:rsidRPr="00AE167F" w:rsidRDefault="00C44589" w:rsidP="009111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AE167F">
        <w:rPr>
          <w:rFonts w:ascii="Times New Roman" w:hAnsi="Times New Roman" w:cs="Times New Roman"/>
          <w:b/>
          <w:u w:val="single"/>
        </w:rPr>
        <w:t>Do oferty należy dołączyć</w:t>
      </w:r>
      <w:r w:rsidRPr="00AE167F">
        <w:rPr>
          <w:rFonts w:ascii="Times New Roman" w:hAnsi="Times New Roman" w:cs="Times New Roman"/>
          <w:bCs/>
          <w:u w:val="single"/>
        </w:rPr>
        <w:t>:</w:t>
      </w:r>
    </w:p>
    <w:p w14:paraId="4BBFEE33" w14:textId="1852C3E7" w:rsidR="008F3679" w:rsidRDefault="008F3679" w:rsidP="009111F5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383D1A">
        <w:rPr>
          <w:rFonts w:ascii="Times New Roman" w:hAnsi="Times New Roman" w:cs="Times New Roman"/>
          <w:bCs/>
        </w:rPr>
        <w:t>19.1</w:t>
      </w:r>
      <w:r>
        <w:rPr>
          <w:rFonts w:ascii="Times New Roman" w:hAnsi="Times New Roman" w:cs="Times New Roman"/>
          <w:bCs/>
        </w:rPr>
        <w:t xml:space="preserve">. 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Formularz ofertowy (oferta) </w:t>
      </w:r>
      <w:r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Pr="00E03B0B">
        <w:rPr>
          <w:rFonts w:ascii="Times New Roman" w:hAnsi="Times New Roman" w:cs="Times New Roman"/>
          <w:b/>
          <w:color w:val="0070C0"/>
        </w:rPr>
        <w:t xml:space="preserve">załącznik </w:t>
      </w:r>
      <w:r w:rsidR="00AA19B3">
        <w:rPr>
          <w:rFonts w:ascii="Times New Roman" w:hAnsi="Times New Roman" w:cs="Times New Roman"/>
          <w:b/>
          <w:color w:val="0070C0"/>
        </w:rPr>
        <w:t>nr 4</w:t>
      </w:r>
      <w:r w:rsidRPr="00E03B0B">
        <w:rPr>
          <w:rFonts w:ascii="Times New Roman" w:hAnsi="Times New Roman" w:cs="Times New Roman"/>
          <w:b/>
          <w:color w:val="0070C0"/>
        </w:rPr>
        <w:t xml:space="preserve"> do SWZ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515B5">
        <w:rPr>
          <w:rFonts w:ascii="Times New Roman" w:hAnsi="Times New Roman" w:cs="Times New Roman"/>
          <w:color w:val="000000" w:themeColor="text1"/>
        </w:rPr>
        <w:t>wypełniony zgodnie ze składaną ofertą częściową</w:t>
      </w:r>
      <w:r w:rsidRPr="006515B5">
        <w:rPr>
          <w:rFonts w:ascii="Times New Roman" w:hAnsi="Times New Roman" w:cs="Times New Roman"/>
          <w:bCs/>
          <w:color w:val="000000" w:themeColor="text1"/>
        </w:rPr>
        <w:t>;</w:t>
      </w:r>
    </w:p>
    <w:p w14:paraId="3A32228D" w14:textId="77777777" w:rsidR="0093393B" w:rsidRDefault="0093393B" w:rsidP="009111F5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49BF384" w14:textId="4808B81C" w:rsidR="008F3679" w:rsidRPr="00927F1D" w:rsidRDefault="008F3679" w:rsidP="009111F5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27F1D">
        <w:rPr>
          <w:rFonts w:ascii="Times New Roman" w:hAnsi="Times New Roman" w:cs="Times New Roman"/>
          <w:bCs/>
        </w:rPr>
        <w:t>19.</w:t>
      </w:r>
      <w:r w:rsidR="00E03B0B">
        <w:rPr>
          <w:rFonts w:ascii="Times New Roman" w:hAnsi="Times New Roman" w:cs="Times New Roman"/>
          <w:bCs/>
        </w:rPr>
        <w:t>2</w:t>
      </w:r>
      <w:r w:rsidRPr="00927F1D">
        <w:rPr>
          <w:rFonts w:ascii="Times New Roman" w:hAnsi="Times New Roman" w:cs="Times New Roman"/>
          <w:bCs/>
        </w:rPr>
        <w:t xml:space="preserve">. </w:t>
      </w:r>
      <w:r w:rsidRPr="00927F1D">
        <w:rPr>
          <w:rFonts w:ascii="Times New Roman" w:hAnsi="Times New Roman" w:cs="Times New Roman"/>
          <w:b/>
          <w:bCs/>
        </w:rPr>
        <w:t>Przedmiotowe środki dowodowe</w:t>
      </w:r>
      <w:r w:rsidRPr="00927F1D">
        <w:rPr>
          <w:rFonts w:ascii="Times New Roman" w:hAnsi="Times New Roman" w:cs="Times New Roman"/>
          <w:bCs/>
        </w:rPr>
        <w:t xml:space="preserve"> </w:t>
      </w:r>
      <w:r w:rsidRPr="00927F1D">
        <w:rPr>
          <w:rFonts w:ascii="Times New Roman" w:hAnsi="Times New Roman" w:cs="Times New Roman"/>
          <w:b/>
          <w:color w:val="000000" w:themeColor="text1"/>
        </w:rPr>
        <w:t>o których mowa w pkt. V</w:t>
      </w:r>
      <w:r w:rsidR="00D003C7">
        <w:rPr>
          <w:rFonts w:ascii="Times New Roman" w:hAnsi="Times New Roman" w:cs="Times New Roman"/>
          <w:b/>
          <w:color w:val="000000" w:themeColor="text1"/>
        </w:rPr>
        <w:t>.</w:t>
      </w:r>
      <w:r w:rsidRPr="00927F1D">
        <w:rPr>
          <w:rFonts w:ascii="Times New Roman" w:hAnsi="Times New Roman" w:cs="Times New Roman"/>
          <w:b/>
          <w:color w:val="000000" w:themeColor="text1"/>
        </w:rPr>
        <w:t xml:space="preserve"> SWZ:</w:t>
      </w:r>
    </w:p>
    <w:p w14:paraId="3D0386B5" w14:textId="6D6C2115" w:rsidR="00AA19B3" w:rsidRPr="00AA19B3" w:rsidRDefault="00AA19B3" w:rsidP="009111F5">
      <w:pPr>
        <w:pStyle w:val="Akapitzlist"/>
        <w:numPr>
          <w:ilvl w:val="0"/>
          <w:numId w:val="7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</w:rPr>
        <w:t>Oświadczenie Wykonawcy, że zaoferowane w ofercie produkty są zgodne z opisem przedmiotu zamówienia,</w:t>
      </w:r>
      <w:r w:rsidR="009111F5">
        <w:rPr>
          <w:rFonts w:ascii="Times New Roman" w:hAnsi="Times New Roman" w:cs="Times New Roman"/>
        </w:rPr>
        <w:t xml:space="preserve"> </w:t>
      </w:r>
      <w:r w:rsidRPr="00AA19B3">
        <w:rPr>
          <w:rFonts w:ascii="Times New Roman" w:hAnsi="Times New Roman" w:cs="Times New Roman"/>
        </w:rPr>
        <w:t xml:space="preserve">nowe, nieregenerowane, </w:t>
      </w:r>
      <w:proofErr w:type="spellStart"/>
      <w:r w:rsidRPr="00AA19B3">
        <w:rPr>
          <w:rFonts w:ascii="Times New Roman" w:hAnsi="Times New Roman" w:cs="Times New Roman"/>
        </w:rPr>
        <w:t>nierefabrykowane</w:t>
      </w:r>
      <w:proofErr w:type="spellEnd"/>
      <w:r w:rsidRPr="00AA19B3">
        <w:rPr>
          <w:rFonts w:ascii="Times New Roman" w:hAnsi="Times New Roman" w:cs="Times New Roman"/>
        </w:rPr>
        <w:t>, pochodzące z bieżącej produkcji,</w:t>
      </w:r>
      <w:r w:rsidR="009111F5">
        <w:rPr>
          <w:rFonts w:ascii="Times New Roman" w:hAnsi="Times New Roman" w:cs="Times New Roman"/>
        </w:rPr>
        <w:t xml:space="preserve"> </w:t>
      </w:r>
      <w:r w:rsidRPr="00AA19B3">
        <w:rPr>
          <w:rFonts w:ascii="Times New Roman" w:hAnsi="Times New Roman" w:cs="Times New Roman"/>
        </w:rPr>
        <w:t xml:space="preserve">wytworzone seryjnie w cyklu produkcyjnym w systemie zarządzania jakością i spełniają wymagania postawione przez Zamawiającego w SWZ – </w:t>
      </w:r>
      <w:r w:rsidRPr="00AA19B3">
        <w:rPr>
          <w:rFonts w:ascii="Times New Roman" w:hAnsi="Times New Roman" w:cs="Times New Roman"/>
          <w:b/>
          <w:color w:val="0070C0"/>
        </w:rPr>
        <w:t>(wzór stanowi Załącznik nr 9 do SWZ)</w:t>
      </w:r>
      <w:r w:rsidRPr="00AA19B3">
        <w:rPr>
          <w:rFonts w:ascii="Times New Roman" w:hAnsi="Times New Roman" w:cs="Times New Roman"/>
        </w:rPr>
        <w:t>;</w:t>
      </w:r>
    </w:p>
    <w:p w14:paraId="4B53ACEA" w14:textId="05C21005" w:rsidR="00AA19B3" w:rsidRPr="00AA19B3" w:rsidRDefault="00AA19B3" w:rsidP="009111F5">
      <w:pPr>
        <w:pStyle w:val="Akapitzlist"/>
        <w:numPr>
          <w:ilvl w:val="0"/>
          <w:numId w:val="7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</w:rPr>
        <w:t xml:space="preserve">Oświadczenie Wykonawcy w zakresie oferowanych materiałów zamiennych – składane przez Wykonawców oferujących tego typu materiały </w:t>
      </w:r>
      <w:r w:rsidRPr="00AA19B3">
        <w:rPr>
          <w:rFonts w:ascii="Times New Roman" w:hAnsi="Times New Roman" w:cs="Times New Roman"/>
          <w:b/>
          <w:color w:val="0070C0"/>
        </w:rPr>
        <w:t>(wzór stanowi Załącznik nr 6 do SWZ)</w:t>
      </w:r>
      <w:r w:rsidRPr="00AA19B3">
        <w:rPr>
          <w:rFonts w:ascii="Times New Roman" w:hAnsi="Times New Roman" w:cs="Times New Roman"/>
        </w:rPr>
        <w:t>;</w:t>
      </w:r>
    </w:p>
    <w:p w14:paraId="641D5AB5" w14:textId="28E2E633" w:rsidR="00AA19B3" w:rsidRPr="00AA19B3" w:rsidRDefault="00AA19B3" w:rsidP="009111F5">
      <w:pPr>
        <w:pStyle w:val="Akapitzlist"/>
        <w:numPr>
          <w:ilvl w:val="0"/>
          <w:numId w:val="7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  <w:b/>
        </w:rPr>
        <w:t>Szczegółowa charakterystyka oferowanego przedmiotu zamówienia</w:t>
      </w:r>
      <w:r w:rsidRPr="00AA19B3">
        <w:rPr>
          <w:rFonts w:ascii="Times New Roman" w:hAnsi="Times New Roman" w:cs="Times New Roman"/>
        </w:rPr>
        <w:t xml:space="preserve"> </w:t>
      </w:r>
      <w:r w:rsidRPr="00AA19B3">
        <w:rPr>
          <w:rFonts w:ascii="Times New Roman" w:hAnsi="Times New Roman" w:cs="Times New Roman"/>
          <w:b/>
          <w:color w:val="0070C0"/>
        </w:rPr>
        <w:t>(wzór stanowią Załączniki 1.1-1.9 do SWZ)</w:t>
      </w:r>
      <w:r w:rsidRPr="00AA19B3">
        <w:rPr>
          <w:rFonts w:ascii="Times New Roman" w:hAnsi="Times New Roman" w:cs="Times New Roman"/>
        </w:rPr>
        <w:t>;</w:t>
      </w:r>
    </w:p>
    <w:p w14:paraId="552DB974" w14:textId="3E8A6F0E" w:rsidR="00AA19B3" w:rsidRPr="00AA19B3" w:rsidRDefault="00AA19B3" w:rsidP="009111F5">
      <w:pPr>
        <w:pStyle w:val="Akapitzlist"/>
        <w:numPr>
          <w:ilvl w:val="0"/>
          <w:numId w:val="7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19B3">
        <w:rPr>
          <w:rFonts w:ascii="Times New Roman" w:hAnsi="Times New Roman" w:cs="Times New Roman"/>
        </w:rPr>
        <w:t>Dla wskazanego w kolumnie nr 5 tabeli produktu typu zamiennik</w:t>
      </w:r>
      <w:r w:rsidR="001254D9">
        <w:rPr>
          <w:rFonts w:ascii="Times New Roman" w:hAnsi="Times New Roman" w:cs="Times New Roman"/>
        </w:rPr>
        <w:t xml:space="preserve"> </w:t>
      </w:r>
      <w:r w:rsidRPr="00AA19B3">
        <w:rPr>
          <w:rFonts w:ascii="Times New Roman" w:hAnsi="Times New Roman" w:cs="Times New Roman"/>
        </w:rPr>
        <w:t>Wykonawca dostarczy również poniższe dokumenty:</w:t>
      </w:r>
    </w:p>
    <w:p w14:paraId="04E5CC82" w14:textId="77777777" w:rsidR="00604B33" w:rsidRPr="00604B33" w:rsidRDefault="00604B33" w:rsidP="009111F5">
      <w:pPr>
        <w:pStyle w:val="Akapitzlist"/>
        <w:numPr>
          <w:ilvl w:val="0"/>
          <w:numId w:val="73"/>
        </w:numPr>
        <w:spacing w:after="0"/>
        <w:ind w:left="1276"/>
        <w:jc w:val="both"/>
        <w:rPr>
          <w:rFonts w:ascii="Times New Roman" w:hAnsi="Times New Roman" w:cs="Times New Roman"/>
        </w:rPr>
      </w:pPr>
      <w:bookmarkStart w:id="10" w:name="_Hlk535235228"/>
      <w:r w:rsidRPr="00604B33">
        <w:rPr>
          <w:rFonts w:ascii="Times New Roman" w:hAnsi="Times New Roman" w:cs="Times New Roman"/>
          <w:b/>
        </w:rPr>
        <w:t xml:space="preserve">Kartę produktu wystawioną przez Producenta oferowanego przez Wykonawcę materiału eksploatacyjnego </w:t>
      </w:r>
      <w:r w:rsidRPr="00604B33">
        <w:rPr>
          <w:rFonts w:ascii="Times New Roman" w:hAnsi="Times New Roman" w:cs="Times New Roman"/>
        </w:rPr>
        <w:t>(wskazanego w kolumnie nr 5 tabeli / wykazu/ cennika asortymentowo-ilościowego), zawierającą min. następujące informacje:</w:t>
      </w:r>
    </w:p>
    <w:p w14:paraId="7EE34CCC" w14:textId="77777777" w:rsidR="00604B33" w:rsidRPr="00604B33" w:rsidRDefault="00604B33" w:rsidP="009111F5">
      <w:pPr>
        <w:pStyle w:val="Akapitzlist"/>
        <w:spacing w:after="0"/>
        <w:ind w:left="1276" w:hanging="164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Producenta drukarki, do której jest oferowany produkt kompatybilny,</w:t>
      </w:r>
    </w:p>
    <w:p w14:paraId="71062970" w14:textId="77777777" w:rsidR="00604B33" w:rsidRPr="00604B33" w:rsidRDefault="00604B33" w:rsidP="009111F5">
      <w:pPr>
        <w:pStyle w:val="Akapitzlist"/>
        <w:spacing w:after="0"/>
        <w:ind w:left="1276" w:hanging="164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modele lub nazwy urządzeń z jakimi produkt jest kompatybilny,</w:t>
      </w:r>
    </w:p>
    <w:p w14:paraId="1470AD4B" w14:textId="77777777" w:rsidR="00604B33" w:rsidRPr="00604B33" w:rsidRDefault="00604B33" w:rsidP="009111F5">
      <w:pPr>
        <w:pStyle w:val="Akapitzlist"/>
        <w:spacing w:after="0"/>
        <w:ind w:left="1276" w:hanging="164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lastRenderedPageBreak/>
        <w:t>- oznaczenie produktu kompatybilnego, jego kod,</w:t>
      </w:r>
    </w:p>
    <w:p w14:paraId="41B4D69C" w14:textId="77777777" w:rsidR="00604B33" w:rsidRPr="00604B33" w:rsidRDefault="00604B33" w:rsidP="009111F5">
      <w:pPr>
        <w:pStyle w:val="Akapitzlist"/>
        <w:spacing w:after="0"/>
        <w:ind w:left="1276" w:hanging="164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wydajność,</w:t>
      </w:r>
    </w:p>
    <w:p w14:paraId="5199F9A2" w14:textId="77777777" w:rsidR="00604B33" w:rsidRPr="00604B33" w:rsidRDefault="00604B33" w:rsidP="009111F5">
      <w:pPr>
        <w:pStyle w:val="Akapitzlist"/>
        <w:spacing w:after="0"/>
        <w:ind w:left="1276" w:hanging="164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że proces produkcyjny wymienionego produktu przebiega ściśle według określonych procedur PL-EN ISO 9001:2015-10 oraz PL-EN ISO 14001:2015-09 lub normami równoważnymi.</w:t>
      </w:r>
    </w:p>
    <w:bookmarkEnd w:id="10"/>
    <w:p w14:paraId="1B0AA953" w14:textId="77777777" w:rsidR="00604B33" w:rsidRPr="00604B33" w:rsidRDefault="00604B33" w:rsidP="009111F5">
      <w:pPr>
        <w:pStyle w:val="Akapitzlist"/>
        <w:numPr>
          <w:ilvl w:val="0"/>
          <w:numId w:val="73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  <w:b/>
        </w:rPr>
        <w:t xml:space="preserve">Certyfikat wystawiony przez niezależny podmiot akredytowany wraz z numerem certyfikacji dla systemu zarządzania jakością </w:t>
      </w:r>
      <w:r w:rsidRPr="00604B33">
        <w:rPr>
          <w:rFonts w:ascii="Times New Roman" w:hAnsi="Times New Roman" w:cs="Times New Roman"/>
        </w:rPr>
        <w:t>(PN-EN ISO 9001:2015-10 lub normą równoważną) i systemu zarządzania środowiskowego (PN-EN ISO 14001:2015-09 lub normą równoważną) w zakresie wytwarzania materiałów eksploatacyjnych, dla Producenta produktu wskazanego w kolumnie nr 5 tabeli.</w:t>
      </w:r>
    </w:p>
    <w:p w14:paraId="030E9718" w14:textId="77777777" w:rsidR="00604B33" w:rsidRPr="00604B33" w:rsidRDefault="00604B33" w:rsidP="009111F5">
      <w:pPr>
        <w:pStyle w:val="Akapitzlist"/>
        <w:numPr>
          <w:ilvl w:val="0"/>
          <w:numId w:val="73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  <w:b/>
        </w:rPr>
        <w:t>Dokument (w szczególności certyfikat, raport, zaświadczenie) wydany przez podmiot uprawniony do kontroli jakości potwierdzający wydajność mierzoną zgodnie z normą:</w:t>
      </w:r>
    </w:p>
    <w:p w14:paraId="61C72133" w14:textId="77777777" w:rsidR="00604B33" w:rsidRPr="00604B33" w:rsidRDefault="00604B33" w:rsidP="009111F5">
      <w:pPr>
        <w:pStyle w:val="Akapitzlist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 przypadku tonerów do laserowych urządzeń monochromatycznych zgodnie z normą ISO/IEC 19752 lub równoważną.</w:t>
      </w:r>
    </w:p>
    <w:p w14:paraId="2F518530" w14:textId="77777777" w:rsidR="00604B33" w:rsidRPr="00604B33" w:rsidRDefault="00604B33" w:rsidP="009111F5">
      <w:pPr>
        <w:pStyle w:val="Akapitzlist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 przypadku tonerów do kolorowych urządzeń laserowych zgodnie z normą ISO/IEC 19798 lub równoważną.</w:t>
      </w:r>
    </w:p>
    <w:p w14:paraId="656F3CE1" w14:textId="77777777" w:rsidR="00604B33" w:rsidRPr="00604B33" w:rsidRDefault="00604B33" w:rsidP="009111F5">
      <w:pPr>
        <w:pStyle w:val="Akapitzlist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- w przypadku wkładów atramentowych zgodnie z normą ISO/IEC 24711 lub równoważną.</w:t>
      </w:r>
    </w:p>
    <w:p w14:paraId="777F77A6" w14:textId="29F23067" w:rsidR="00604B33" w:rsidRPr="00604B33" w:rsidRDefault="00604B33" w:rsidP="009111F5">
      <w:pPr>
        <w:pStyle w:val="Akapitzlist"/>
        <w:spacing w:after="0"/>
        <w:ind w:left="426" w:hanging="448"/>
        <w:jc w:val="both"/>
        <w:rPr>
          <w:rFonts w:ascii="Times New Roman" w:hAnsi="Times New Roman" w:cs="Times New Roman"/>
          <w:b/>
        </w:rPr>
      </w:pPr>
      <w:r w:rsidRPr="00604B33">
        <w:rPr>
          <w:rFonts w:ascii="Times New Roman" w:hAnsi="Times New Roman" w:cs="Times New Roman"/>
          <w:b/>
        </w:rPr>
        <w:t xml:space="preserve">Dokumenty, o których mowa w pkt </w:t>
      </w:r>
      <w:r w:rsidR="001254D9">
        <w:rPr>
          <w:rFonts w:ascii="Times New Roman" w:hAnsi="Times New Roman" w:cs="Times New Roman"/>
          <w:b/>
        </w:rPr>
        <w:t>19.2</w:t>
      </w:r>
      <w:r w:rsidRPr="00604B33">
        <w:rPr>
          <w:rFonts w:ascii="Times New Roman" w:hAnsi="Times New Roman" w:cs="Times New Roman"/>
          <w:b/>
        </w:rPr>
        <w:t xml:space="preserve">. </w:t>
      </w:r>
      <w:proofErr w:type="spellStart"/>
      <w:r w:rsidRPr="00604B33">
        <w:rPr>
          <w:rFonts w:ascii="Times New Roman" w:hAnsi="Times New Roman" w:cs="Times New Roman"/>
          <w:b/>
        </w:rPr>
        <w:t>ppkt</w:t>
      </w:r>
      <w:proofErr w:type="spellEnd"/>
      <w:r w:rsidRPr="00604B33">
        <w:rPr>
          <w:rFonts w:ascii="Times New Roman" w:hAnsi="Times New Roman" w:cs="Times New Roman"/>
          <w:b/>
        </w:rPr>
        <w:t xml:space="preserve"> 4b) i 4c) muszą zostać wydane przez:</w:t>
      </w:r>
    </w:p>
    <w:p w14:paraId="701E1B6E" w14:textId="77777777" w:rsidR="00604B33" w:rsidRPr="00604B33" w:rsidRDefault="00604B33" w:rsidP="009111F5">
      <w:pPr>
        <w:pStyle w:val="Akapitzlist"/>
        <w:numPr>
          <w:ilvl w:val="0"/>
          <w:numId w:val="70"/>
        </w:num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niezależny podmiot uprawniony do kontroli jakości,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14:paraId="4E0F3C2D" w14:textId="77777777" w:rsidR="00604B33" w:rsidRPr="00604B33" w:rsidRDefault="00604B33" w:rsidP="009111F5">
      <w:pPr>
        <w:pStyle w:val="Akapitzlist"/>
        <w:spacing w:after="0"/>
        <w:ind w:left="426" w:hanging="448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lub</w:t>
      </w:r>
    </w:p>
    <w:p w14:paraId="398475DF" w14:textId="77777777" w:rsidR="00604B33" w:rsidRPr="00604B33" w:rsidRDefault="00604B33" w:rsidP="009111F5">
      <w:pPr>
        <w:pStyle w:val="Akapitzlist"/>
        <w:numPr>
          <w:ilvl w:val="0"/>
          <w:numId w:val="7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04B33">
        <w:rPr>
          <w:rFonts w:ascii="Times New Roman" w:hAnsi="Times New Roman" w:cs="Times New Roman"/>
        </w:rPr>
        <w:t>przez producenta bądź przedstawiciela producenta urządzeń drukujących, które potwierdzą jakość oferowanych produktów równoważnych „fabrycznie nowych” na równi z materiałami oryginalnymi producentów urządzeń oraz możliwość zastosowania ich w miejsce oryginalnych bez utraty gwarancji.</w:t>
      </w:r>
    </w:p>
    <w:p w14:paraId="62854FF4" w14:textId="14E09CC9" w:rsidR="00AA19B3" w:rsidRDefault="00AA19B3" w:rsidP="0093393B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  <w:bCs/>
        </w:rPr>
      </w:pPr>
    </w:p>
    <w:p w14:paraId="4207C8DD" w14:textId="77777777" w:rsidR="0093393B" w:rsidRDefault="0093393B" w:rsidP="0093393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3393B">
        <w:rPr>
          <w:rFonts w:ascii="Times New Roman" w:hAnsi="Times New Roman" w:cs="Times New Roman"/>
          <w:b/>
          <w:bCs/>
        </w:rPr>
        <w:t>Zamawiający przewiduje możliwość wezwania Wykonawcy do uzupełnienia  przedmiotowych środków dowodowych, które nie zostały złożone wraz z ofertą.</w:t>
      </w:r>
    </w:p>
    <w:p w14:paraId="07EB9248" w14:textId="14DB7442" w:rsidR="0093393B" w:rsidRPr="0093393B" w:rsidRDefault="0093393B" w:rsidP="0093393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3393B">
        <w:rPr>
          <w:rFonts w:ascii="Times New Roman" w:hAnsi="Times New Roman" w:cs="Times New Roman"/>
          <w:bCs/>
        </w:rPr>
        <w:t>Zgodnie z art. 107 ust. 2 ustawy PZP, jeżeli wykonawca nie złożył przedmiotowych środków dowodowych lub złożone przedmiotowe środki dowodowe są niekompletne, Zamawiający wzywa do ich złożenia lub uzupełnienia w wyznaczonym terminie, o ile przewidział to w ogłoszeniu o zamówieniu lub dokumentach zamówienia</w:t>
      </w:r>
    </w:p>
    <w:p w14:paraId="7E7CD4B8" w14:textId="77777777" w:rsidR="0093393B" w:rsidRDefault="0093393B" w:rsidP="0093393B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  <w:bCs/>
        </w:rPr>
      </w:pPr>
    </w:p>
    <w:p w14:paraId="004FEDF1" w14:textId="24394CD7" w:rsidR="005D1CD8" w:rsidRDefault="00C44589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  <w:bCs/>
        </w:rPr>
      </w:pPr>
      <w:r w:rsidRPr="00383D1A">
        <w:rPr>
          <w:rFonts w:ascii="Times New Roman" w:hAnsi="Times New Roman" w:cs="Times New Roman"/>
          <w:bCs/>
        </w:rPr>
        <w:t>19.</w:t>
      </w:r>
      <w:r w:rsidR="00E03B0B">
        <w:rPr>
          <w:rFonts w:ascii="Times New Roman" w:hAnsi="Times New Roman" w:cs="Times New Roman"/>
          <w:bCs/>
        </w:rPr>
        <w:t>3</w:t>
      </w:r>
      <w:r w:rsidR="00121F03">
        <w:rPr>
          <w:rFonts w:ascii="Times New Roman" w:hAnsi="Times New Roman" w:cs="Times New Roman"/>
          <w:bCs/>
        </w:rPr>
        <w:t>.</w:t>
      </w:r>
      <w:r w:rsidR="00D003C7">
        <w:rPr>
          <w:rFonts w:ascii="Times New Roman" w:hAnsi="Times New Roman" w:cs="Times New Roman"/>
          <w:bCs/>
        </w:rPr>
        <w:t xml:space="preserve"> </w:t>
      </w:r>
      <w:r w:rsidR="005D1CD8" w:rsidRPr="005D1CD8">
        <w:rPr>
          <w:rFonts w:ascii="Times New Roman" w:hAnsi="Times New Roman" w:cs="Times New Roman"/>
          <w:bCs/>
        </w:rPr>
        <w:t>Wykazy/ cenniki asortymentowo-ilościowe dla zadań, na które składana jest oferta (</w:t>
      </w:r>
      <w:r w:rsidR="005D1CD8" w:rsidRPr="001254D9">
        <w:rPr>
          <w:rFonts w:ascii="Times New Roman" w:hAnsi="Times New Roman" w:cs="Times New Roman"/>
          <w:b/>
          <w:bCs/>
          <w:color w:val="0070C0"/>
        </w:rPr>
        <w:t xml:space="preserve">załączniki nr </w:t>
      </w:r>
      <w:r w:rsidR="001254D9" w:rsidRPr="001254D9">
        <w:rPr>
          <w:rFonts w:ascii="Times New Roman" w:hAnsi="Times New Roman" w:cs="Times New Roman"/>
          <w:b/>
          <w:bCs/>
          <w:color w:val="0070C0"/>
        </w:rPr>
        <w:t>5.1-5.9</w:t>
      </w:r>
      <w:r w:rsidR="005D1CD8" w:rsidRPr="001254D9">
        <w:rPr>
          <w:rFonts w:ascii="Times New Roman" w:hAnsi="Times New Roman" w:cs="Times New Roman"/>
          <w:b/>
          <w:bCs/>
          <w:color w:val="0070C0"/>
        </w:rPr>
        <w:t xml:space="preserve"> do SWZ</w:t>
      </w:r>
      <w:r w:rsidR="005D1CD8" w:rsidRPr="005D1CD8">
        <w:rPr>
          <w:rFonts w:ascii="Times New Roman" w:hAnsi="Times New Roman" w:cs="Times New Roman"/>
          <w:bCs/>
        </w:rPr>
        <w:t>), które stanowią integralną część formularza ofertowego</w:t>
      </w:r>
      <w:r w:rsidR="005D1CD8">
        <w:rPr>
          <w:rFonts w:ascii="Times New Roman" w:hAnsi="Times New Roman" w:cs="Times New Roman"/>
          <w:bCs/>
        </w:rPr>
        <w:t>;</w:t>
      </w:r>
    </w:p>
    <w:p w14:paraId="135F4943" w14:textId="498A5519" w:rsidR="005D1CD8" w:rsidRDefault="005D1CD8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  <w:bCs/>
        </w:rPr>
      </w:pPr>
    </w:p>
    <w:p w14:paraId="5AEF7E0A" w14:textId="55B4BCE8" w:rsidR="005D1CD8" w:rsidRDefault="005D1CD8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19.4. </w:t>
      </w:r>
      <w:r w:rsidRPr="0093393B">
        <w:rPr>
          <w:rFonts w:ascii="Times New Roman" w:hAnsi="Times New Roman" w:cs="Times New Roman"/>
          <w:b/>
          <w:bCs/>
        </w:rPr>
        <w:t>Dokument potwierdzający zabezpieczenie oferty akceptowalną formą wadium</w:t>
      </w:r>
      <w:r w:rsidRPr="005D1CD8">
        <w:rPr>
          <w:rFonts w:ascii="Times New Roman" w:hAnsi="Times New Roman" w:cs="Times New Roman"/>
          <w:bCs/>
        </w:rPr>
        <w:t>. Zamawiający w przypadku wniesienia wadium w formie pieniężnej dokona sprawdzenia, czy kwota ta wpłynęła na konto Zamawiającego w terminie wyznaczonym przez Zamawiającego na składanie ofert. W przypadku zabezpieczenia oferty wadium w postaci innej niż pieniężna wymagane jest załączenie oryginału dokumentu potwierdzającego zabezpieczenie oferty wymaganą kwotą wadium</w:t>
      </w:r>
    </w:p>
    <w:p w14:paraId="4D78E37F" w14:textId="77777777" w:rsidR="005D1CD8" w:rsidRDefault="005D1CD8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  <w:b/>
        </w:rPr>
      </w:pPr>
    </w:p>
    <w:p w14:paraId="1791AF2E" w14:textId="0583E583" w:rsidR="00C44589" w:rsidRPr="00297F2D" w:rsidRDefault="005D1CD8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  <w:b/>
        </w:rPr>
        <w:t xml:space="preserve">9.5. </w:t>
      </w:r>
      <w:r w:rsidR="00C44589" w:rsidRPr="002D6754">
        <w:rPr>
          <w:rFonts w:ascii="Times New Roman" w:hAnsi="Times New Roman" w:cs="Times New Roman"/>
          <w:b/>
        </w:rPr>
        <w:t>Pełnomocnictwo</w:t>
      </w:r>
      <w:r w:rsidR="00C44589" w:rsidRPr="002D6754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C44589">
        <w:rPr>
          <w:rFonts w:ascii="Times New Roman" w:hAnsi="Times New Roman" w:cs="Times New Roman"/>
        </w:rPr>
        <w:t>;</w:t>
      </w:r>
    </w:p>
    <w:p w14:paraId="4AFA42DD" w14:textId="2F0262C9" w:rsidR="00FC41F6" w:rsidRDefault="009111F5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7E995C" w14:textId="4FED19FD" w:rsidR="00C44589" w:rsidRPr="00D003C7" w:rsidRDefault="00C44589" w:rsidP="009111F5">
      <w:pPr>
        <w:pStyle w:val="Akapitzlist"/>
        <w:spacing w:after="0" w:line="276" w:lineRule="auto"/>
        <w:ind w:left="426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19.</w:t>
      </w:r>
      <w:r w:rsidR="005D1CD8">
        <w:rPr>
          <w:rFonts w:ascii="Times New Roman" w:hAnsi="Times New Roman" w:cs="Times New Roman"/>
        </w:rPr>
        <w:t>6</w:t>
      </w:r>
      <w:r w:rsidR="00121F03">
        <w:rPr>
          <w:rFonts w:ascii="Times New Roman" w:hAnsi="Times New Roman" w:cs="Times New Roman"/>
        </w:rPr>
        <w:t>.</w:t>
      </w:r>
      <w:r w:rsidR="00D003C7">
        <w:rPr>
          <w:rFonts w:ascii="Times New Roman" w:hAnsi="Times New Roman" w:cs="Times New Roman"/>
        </w:rPr>
        <w:t xml:space="preserve"> 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dla pełnomocnika do reprezentowania w postępowaniu Wykonawców</w:t>
      </w:r>
      <w:r w:rsidR="00D003C7">
        <w:rPr>
          <w:rFonts w:ascii="Times New Roman" w:hAnsi="Times New Roman" w:cs="Times New Roman"/>
        </w:rPr>
        <w:t xml:space="preserve"> </w:t>
      </w:r>
      <w:r w:rsidRPr="00D003C7">
        <w:rPr>
          <w:rFonts w:ascii="Times New Roman" w:hAnsi="Times New Roman" w:cs="Times New Roman"/>
        </w:rPr>
        <w:t>wspólnie ubiegających się o udzielenie zamówienia – dotyczy ofert składanych wspólnie</w:t>
      </w:r>
      <w:r w:rsidR="00D003C7">
        <w:rPr>
          <w:rFonts w:ascii="Times New Roman" w:hAnsi="Times New Roman" w:cs="Times New Roman"/>
        </w:rPr>
        <w:t xml:space="preserve"> </w:t>
      </w:r>
      <w:r w:rsidRPr="002D6754">
        <w:rPr>
          <w:rFonts w:ascii="Times New Roman" w:hAnsi="Times New Roman" w:cs="Times New Roman"/>
        </w:rPr>
        <w:t>przez Wykonawców wspólnie ubiegających się o udzielenie zamówienia;</w:t>
      </w:r>
    </w:p>
    <w:p w14:paraId="44558A3B" w14:textId="39E1FEE8" w:rsidR="008F3679" w:rsidRDefault="009111F5" w:rsidP="009111F5">
      <w:pPr>
        <w:pStyle w:val="Akapitzlist"/>
        <w:spacing w:after="0" w:line="276" w:lineRule="auto"/>
        <w:ind w:left="812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5CE30C4" w14:textId="0325AA2D" w:rsidR="00C44589" w:rsidRPr="00297F2D" w:rsidRDefault="00C44589" w:rsidP="009111F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vanish/>
          <w:specVanish/>
        </w:rPr>
      </w:pPr>
      <w:r w:rsidRPr="002D6754">
        <w:rPr>
          <w:rFonts w:ascii="Times New Roman" w:hAnsi="Times New Roman" w:cs="Times New Roman"/>
          <w:b/>
        </w:rPr>
        <w:t>Pełnomocnictwo do złożenia oferty musi być sporządzone w postaci elektronicznej, podpisane kwalifikowanym podpisem elektronicznym. Pełnomocnictwo przekazuje</w:t>
      </w:r>
      <w:r w:rsidR="009111F5">
        <w:rPr>
          <w:rFonts w:ascii="Times New Roman" w:hAnsi="Times New Roman" w:cs="Times New Roman"/>
          <w:b/>
        </w:rPr>
        <w:t xml:space="preserve"> </w:t>
      </w:r>
      <w:r w:rsidRPr="002D6754">
        <w:rPr>
          <w:rFonts w:ascii="Times New Roman" w:hAnsi="Times New Roman" w:cs="Times New Roman"/>
          <w:b/>
        </w:rPr>
        <w:t>się</w:t>
      </w:r>
      <w:r w:rsidR="00297F2D">
        <w:rPr>
          <w:rFonts w:ascii="Times New Roman" w:hAnsi="Times New Roman" w:cs="Times New Roman"/>
          <w:b/>
        </w:rPr>
        <w:t xml:space="preserve"> </w:t>
      </w:r>
      <w:r w:rsidRPr="002D6754">
        <w:rPr>
          <w:rFonts w:ascii="Times New Roman" w:hAnsi="Times New Roman" w:cs="Times New Roman"/>
          <w:b/>
        </w:rPr>
        <w:t>w postaci elektronicznej i opatruje kwalifikowanym podpisem elektronicznym.</w:t>
      </w:r>
      <w:r w:rsidR="00927F1D">
        <w:rPr>
          <w:rFonts w:ascii="Times New Roman" w:hAnsi="Times New Roman" w:cs="Times New Roman"/>
          <w:b/>
        </w:rPr>
        <w:t xml:space="preserve"> </w:t>
      </w:r>
      <w:r w:rsidRPr="002D6754">
        <w:rPr>
          <w:rFonts w:ascii="Times New Roman" w:hAnsi="Times New Roman" w:cs="Times New Roman"/>
          <w:b/>
        </w:rPr>
        <w:t>W przypadku</w:t>
      </w:r>
      <w:r>
        <w:rPr>
          <w:rFonts w:ascii="Times New Roman" w:hAnsi="Times New Roman" w:cs="Times New Roman"/>
          <w:b/>
        </w:rPr>
        <w:t xml:space="preserve">, </w:t>
      </w:r>
      <w:r w:rsidRPr="002D6754">
        <w:rPr>
          <w:rFonts w:ascii="Times New Roman" w:hAnsi="Times New Roman" w:cs="Times New Roman"/>
          <w:b/>
        </w:rPr>
        <w:t xml:space="preserve">gdy pełnomocnictwo zostało sporządzone w postaci papierowej przekazuje się cyfrowe odwzorowanie tego dokumentu (skan) opatrzone kwalifikowanym podpisem elektronicznym, poświadczającym zgodność cyfrowego odwzorowania z dokumentem w postaci papierowej. </w:t>
      </w:r>
      <w:r w:rsidRPr="002D6754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>
        <w:rPr>
          <w:rFonts w:ascii="Times New Roman" w:hAnsi="Times New Roman" w:cs="Times New Roman"/>
          <w:b/>
          <w:u w:val="single"/>
        </w:rPr>
        <w:t>Wy</w:t>
      </w:r>
      <w:r w:rsidRPr="002D6754">
        <w:rPr>
          <w:rFonts w:ascii="Times New Roman" w:hAnsi="Times New Roman" w:cs="Times New Roman"/>
          <w:b/>
          <w:u w:val="single"/>
        </w:rPr>
        <w:t>konawca lub notariusz</w:t>
      </w:r>
      <w:r w:rsidRPr="000D204A">
        <w:rPr>
          <w:rFonts w:ascii="Times New Roman" w:hAnsi="Times New Roman" w:cs="Times New Roman"/>
          <w:bCs/>
        </w:rPr>
        <w:t>;</w:t>
      </w:r>
    </w:p>
    <w:p w14:paraId="6231C0F1" w14:textId="77777777" w:rsidR="00D007F9" w:rsidRDefault="00297F2D" w:rsidP="009111F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C3D36A" w14:textId="77777777" w:rsidR="00C62191" w:rsidRDefault="00C62191" w:rsidP="009111F5">
      <w:pPr>
        <w:spacing w:after="0" w:line="276" w:lineRule="auto"/>
        <w:ind w:left="826" w:hanging="448"/>
        <w:jc w:val="both"/>
        <w:rPr>
          <w:rFonts w:ascii="Times New Roman" w:hAnsi="Times New Roman" w:cs="Times New Roman"/>
        </w:rPr>
      </w:pPr>
    </w:p>
    <w:p w14:paraId="02B61C12" w14:textId="13B17E10" w:rsidR="007A7185" w:rsidRPr="00D003C7" w:rsidRDefault="00C44589" w:rsidP="009111F5">
      <w:pPr>
        <w:spacing w:after="0" w:line="276" w:lineRule="auto"/>
        <w:ind w:left="426" w:hanging="4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19.</w:t>
      </w:r>
      <w:r w:rsidR="005D1CD8">
        <w:rPr>
          <w:rFonts w:ascii="Times New Roman" w:hAnsi="Times New Roman" w:cs="Times New Roman"/>
        </w:rPr>
        <w:t>7</w:t>
      </w:r>
      <w:r w:rsidR="00B44FE9">
        <w:rPr>
          <w:rFonts w:ascii="Times New Roman" w:hAnsi="Times New Roman" w:cs="Times New Roman"/>
        </w:rPr>
        <w:t>.</w:t>
      </w:r>
      <w:r w:rsidR="00D003C7">
        <w:rPr>
          <w:rFonts w:ascii="Times New Roman" w:hAnsi="Times New Roman" w:cs="Times New Roman"/>
        </w:rPr>
        <w:t xml:space="preserve"> </w:t>
      </w:r>
      <w:r w:rsidR="007A7185" w:rsidRPr="00D003C7">
        <w:rPr>
          <w:rFonts w:ascii="Times New Roman" w:hAnsi="Times New Roman" w:cs="Times New Roman"/>
          <w:b/>
        </w:rPr>
        <w:t>Oświadczenie</w:t>
      </w:r>
      <w:r w:rsidR="009111F5">
        <w:rPr>
          <w:rFonts w:ascii="Times New Roman" w:hAnsi="Times New Roman" w:cs="Times New Roman"/>
          <w:b/>
        </w:rPr>
        <w:t xml:space="preserve"> </w:t>
      </w:r>
      <w:r w:rsidR="007A7185" w:rsidRPr="00D003C7">
        <w:rPr>
          <w:rFonts w:ascii="Times New Roman" w:hAnsi="Times New Roman" w:cs="Times New Roman"/>
          <w:b/>
        </w:rPr>
        <w:t>wykonawcy/wykonawcy wspólnie ubiegającego się o udzielenie zamówieni</w:t>
      </w:r>
      <w:r w:rsidR="00344627" w:rsidRPr="00D003C7">
        <w:rPr>
          <w:rFonts w:ascii="Times New Roman" w:hAnsi="Times New Roman" w:cs="Times New Roman"/>
          <w:b/>
        </w:rPr>
        <w:t>a</w:t>
      </w:r>
      <w:r w:rsidR="007A7185" w:rsidRPr="00D003C7">
        <w:rPr>
          <w:rFonts w:ascii="Times New Roman" w:hAnsi="Times New Roman" w:cs="Times New Roman"/>
        </w:rPr>
        <w:t xml:space="preserve"> DOTYCZĄCE PRZESŁANEK WYKLUCZENIA Z ART. 5K ROZPORZĄDZENIA 833/2014 ORAZ ART. 7 UST. 1 USTAWY </w:t>
      </w:r>
      <w:r w:rsidR="007A7185" w:rsidRPr="00D003C7">
        <w:rPr>
          <w:rFonts w:ascii="Times New Roman" w:hAnsi="Times New Roman" w:cs="Times New Roman"/>
          <w:caps/>
        </w:rPr>
        <w:t>o szczególnych rozwiązaniach w zakresie przeciwdziałania wspieraniu agresji na Ukrainę oraz służących ochronie bezpieczeństwa narodowego</w:t>
      </w:r>
      <w:r w:rsidR="007A7185" w:rsidRPr="00D003C7">
        <w:rPr>
          <w:rFonts w:ascii="Times New Roman" w:hAnsi="Times New Roman" w:cs="Times New Roman"/>
        </w:rPr>
        <w:t>- składane na podstawie art. 125 ust. 1 ustawy Pzp – wzór stanowi</w:t>
      </w:r>
      <w:r w:rsidR="009111F5">
        <w:rPr>
          <w:rFonts w:ascii="Times New Roman" w:hAnsi="Times New Roman" w:cs="Times New Roman"/>
        </w:rPr>
        <w:t xml:space="preserve"> </w:t>
      </w:r>
      <w:r w:rsidR="007A7185" w:rsidRPr="00E03B0B">
        <w:rPr>
          <w:rFonts w:ascii="Times New Roman" w:hAnsi="Times New Roman" w:cs="Times New Roman"/>
          <w:b/>
          <w:color w:val="0070C0"/>
        </w:rPr>
        <w:t>Załącznik nr 1</w:t>
      </w:r>
      <w:r w:rsidR="00F36656" w:rsidRPr="00E03B0B">
        <w:rPr>
          <w:rFonts w:ascii="Times New Roman" w:hAnsi="Times New Roman" w:cs="Times New Roman"/>
          <w:b/>
          <w:color w:val="0070C0"/>
        </w:rPr>
        <w:t>0</w:t>
      </w:r>
      <w:r w:rsidR="007A7185" w:rsidRPr="00E03B0B">
        <w:rPr>
          <w:rFonts w:ascii="Times New Roman" w:hAnsi="Times New Roman" w:cs="Times New Roman"/>
          <w:b/>
          <w:color w:val="0070C0"/>
        </w:rPr>
        <w:t xml:space="preserve"> do SWZ.</w:t>
      </w:r>
    </w:p>
    <w:p w14:paraId="372F1C64" w14:textId="77777777" w:rsidR="00FC41F6" w:rsidRDefault="00FC41F6" w:rsidP="009111F5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560E759" w14:textId="77777777" w:rsidR="00FC41F6" w:rsidRPr="00297F2D" w:rsidRDefault="00FC41F6" w:rsidP="009111F5">
      <w:pPr>
        <w:spacing w:after="0" w:line="276" w:lineRule="auto"/>
        <w:ind w:left="826" w:hanging="448"/>
        <w:jc w:val="both"/>
        <w:rPr>
          <w:rFonts w:ascii="Times New Roman" w:hAnsi="Times New Roman" w:cs="Times New Roman"/>
          <w:b/>
          <w:vanish/>
          <w:color w:val="FF0000"/>
          <w:specVanish/>
        </w:rPr>
      </w:pPr>
    </w:p>
    <w:p w14:paraId="1197F70F" w14:textId="5C7858EB" w:rsidR="00C44589" w:rsidRDefault="00297F2D" w:rsidP="009111F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bookmarkStart w:id="11" w:name="_Hlk71268122"/>
      <w:r>
        <w:rPr>
          <w:rFonts w:ascii="Times New Roman" w:hAnsi="Times New Roman" w:cs="Times New Roman"/>
          <w:b/>
        </w:rPr>
        <w:t xml:space="preserve"> </w:t>
      </w:r>
      <w:r w:rsidR="00C44589" w:rsidRPr="008D7A33">
        <w:rPr>
          <w:rFonts w:ascii="Times New Roman" w:hAnsi="Times New Roman" w:cs="Times New Roman"/>
          <w:b/>
        </w:rPr>
        <w:t>Oferta musi być złożona w formie elektronicznej, opatrzona kwalifikowanym podpisem elektronicznym</w:t>
      </w:r>
      <w:r w:rsidR="00C44589" w:rsidRPr="008D7A33">
        <w:rPr>
          <w:rFonts w:ascii="Times New Roman" w:hAnsi="Times New Roman" w:cs="Times New Roman"/>
          <w:bCs/>
        </w:rPr>
        <w:t>.</w:t>
      </w:r>
    </w:p>
    <w:p w14:paraId="0FF82250" w14:textId="77777777" w:rsidR="003011E6" w:rsidRPr="008D7A33" w:rsidRDefault="003011E6" w:rsidP="003011E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</w:p>
    <w:bookmarkEnd w:id="11"/>
    <w:p w14:paraId="0DEDB6FF" w14:textId="77777777" w:rsidR="00C44589" w:rsidRPr="008D7A33" w:rsidRDefault="00C44589" w:rsidP="009111F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D7A33">
        <w:rPr>
          <w:rFonts w:ascii="Times New Roman" w:hAnsi="Times New Roman" w:cs="Times New Roman"/>
          <w:b/>
        </w:rPr>
        <w:t>Sposób sporządzenia JEDZ</w:t>
      </w:r>
      <w:r w:rsidRPr="008D7A33">
        <w:rPr>
          <w:rFonts w:ascii="Times New Roman" w:hAnsi="Times New Roman" w:cs="Times New Roman"/>
          <w:bCs/>
        </w:rPr>
        <w:t>:</w:t>
      </w:r>
    </w:p>
    <w:p w14:paraId="3D1FB0AF" w14:textId="13A6784A" w:rsidR="000C5F9F" w:rsidRPr="003011E6" w:rsidRDefault="000C5F9F" w:rsidP="00AA3420">
      <w:pPr>
        <w:pStyle w:val="Akapitzlist"/>
        <w:numPr>
          <w:ilvl w:val="0"/>
          <w:numId w:val="87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3011E6">
        <w:rPr>
          <w:rFonts w:ascii="Times New Roman" w:hAnsi="Times New Roman" w:cs="Times New Roman"/>
          <w:bCs/>
        </w:rPr>
        <w:t>Zamawiający informuje, że na stronie Urzędu zamówień Publicznych (</w:t>
      </w:r>
      <w:hyperlink r:id="rId19" w:history="1">
        <w:r w:rsidRPr="003011E6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https://www.gov.pl/web/uzp/jedz</w:t>
        </w:r>
      </w:hyperlink>
      <w:r w:rsidRPr="003011E6">
        <w:rPr>
          <w:rFonts w:ascii="Times New Roman" w:hAnsi="Times New Roman" w:cs="Times New Roman"/>
          <w:bCs/>
        </w:rPr>
        <w:t xml:space="preserve">) dostępna jest instrukcja wypełnienia JEDZ. </w:t>
      </w:r>
    </w:p>
    <w:p w14:paraId="03CA0969" w14:textId="746178E9" w:rsidR="000C5F9F" w:rsidRPr="003011E6" w:rsidRDefault="000C5F9F" w:rsidP="00AA3420">
      <w:pPr>
        <w:pStyle w:val="Akapitzlist"/>
        <w:numPr>
          <w:ilvl w:val="0"/>
          <w:numId w:val="87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3011E6">
        <w:rPr>
          <w:rFonts w:ascii="Times New Roman" w:hAnsi="Times New Roman" w:cs="Times New Roman"/>
          <w:bCs/>
        </w:rPr>
        <w:t xml:space="preserve">Aby wypełnić JEDZ wykonawca powinien pobrać z Platformy mieszczącej się pod adresem </w:t>
      </w:r>
      <w:hyperlink r:id="rId20" w:history="1">
        <w:r w:rsidRPr="003011E6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Pr="003011E6">
        <w:rPr>
          <w:rFonts w:ascii="Times New Roman" w:hAnsi="Times New Roman" w:cs="Times New Roman"/>
          <w:bCs/>
        </w:rPr>
        <w:t xml:space="preserve"> plik w formacie XML o nazwie „JEDZ” i zaimportować pobrany plik wchodząc na stronę </w:t>
      </w:r>
      <w:hyperlink r:id="rId21" w:history="1">
        <w:r w:rsidRPr="003011E6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https://www.gov.pl/web/uzp/jedz</w:t>
        </w:r>
      </w:hyperlink>
      <w:r w:rsidR="009111F5" w:rsidRPr="003011E6">
        <w:rPr>
          <w:rFonts w:ascii="Times New Roman" w:hAnsi="Times New Roman" w:cs="Times New Roman"/>
          <w:bCs/>
        </w:rPr>
        <w:t xml:space="preserve"> </w:t>
      </w:r>
    </w:p>
    <w:p w14:paraId="78D7C0D5" w14:textId="5A686E2A" w:rsidR="000C5F9F" w:rsidRPr="003011E6" w:rsidRDefault="000C5F9F" w:rsidP="00AA3420">
      <w:pPr>
        <w:pStyle w:val="Akapitzlist"/>
        <w:numPr>
          <w:ilvl w:val="0"/>
          <w:numId w:val="87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3011E6">
        <w:rPr>
          <w:rFonts w:ascii="Times New Roman" w:hAnsi="Times New Roman" w:cs="Times New Roman"/>
          <w:bCs/>
        </w:rPr>
        <w:t>Następnie należy kliknąć na: Link do narzędzia: espd.uzp.gov.pl który przekierowuje na stronę Jednolity Europejski Dokument Zamówienia ESPD następnie wybrać zakładkę „</w:t>
      </w:r>
      <w:proofErr w:type="spellStart"/>
      <w:r w:rsidRPr="003011E6">
        <w:rPr>
          <w:rFonts w:ascii="Times New Roman" w:hAnsi="Times New Roman" w:cs="Times New Roman"/>
          <w:bCs/>
        </w:rPr>
        <w:t>pl</w:t>
      </w:r>
      <w:proofErr w:type="spellEnd"/>
      <w:r w:rsidRPr="003011E6">
        <w:rPr>
          <w:rFonts w:ascii="Times New Roman" w:hAnsi="Times New Roman" w:cs="Times New Roman"/>
          <w:bCs/>
        </w:rPr>
        <w:t xml:space="preserve"> Polski” opcję „jestem wykonawcą” i „zaimportować plik ESPD”. </w:t>
      </w:r>
    </w:p>
    <w:p w14:paraId="080D945B" w14:textId="73573445" w:rsidR="000C5F9F" w:rsidRPr="003011E6" w:rsidRDefault="000C5F9F" w:rsidP="00AA3420">
      <w:pPr>
        <w:pStyle w:val="Akapitzlist"/>
        <w:numPr>
          <w:ilvl w:val="0"/>
          <w:numId w:val="87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3011E6">
        <w:rPr>
          <w:rFonts w:ascii="Times New Roman" w:hAnsi="Times New Roman" w:cs="Times New Roman"/>
          <w:bCs/>
        </w:rPr>
        <w:t xml:space="preserve">Wykonawca wypełnia oświadczenie Jednolity Europejski Dokument Zamówienia, tworząc dokument elektroniczny w formacie .pdf i podpisuje go kwalifikowanym podpisem elektronicznym używając aktualnego, ważnego algorytmu skrótu. </w:t>
      </w:r>
    </w:p>
    <w:p w14:paraId="076FEA6D" w14:textId="77777777" w:rsidR="000C5F9F" w:rsidRDefault="000C5F9F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471878E0" w14:textId="418078E3" w:rsidR="00C44589" w:rsidRPr="003011E6" w:rsidRDefault="00C4458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70C0"/>
        </w:rPr>
      </w:pPr>
      <w:r w:rsidRPr="00B40772">
        <w:rPr>
          <w:rFonts w:ascii="Times New Roman" w:hAnsi="Times New Roman" w:cs="Times New Roman"/>
          <w:b/>
          <w:bCs/>
        </w:rPr>
        <w:t xml:space="preserve">UWAGA: </w:t>
      </w:r>
      <w:r w:rsidRPr="00B40772">
        <w:rPr>
          <w:rFonts w:ascii="Times New Roman" w:hAnsi="Times New Roman" w:cs="Times New Roman"/>
          <w:b/>
        </w:rPr>
        <w:t xml:space="preserve">JEDZ należy złożyć </w:t>
      </w:r>
      <w:r>
        <w:rPr>
          <w:rFonts w:ascii="Times New Roman" w:hAnsi="Times New Roman" w:cs="Times New Roman"/>
          <w:b/>
        </w:rPr>
        <w:t xml:space="preserve">za </w:t>
      </w:r>
      <w:r w:rsidRPr="00A1293D">
        <w:rPr>
          <w:rFonts w:ascii="Times New Roman" w:hAnsi="Times New Roman" w:cs="Times New Roman"/>
          <w:b/>
        </w:rPr>
        <w:t>pośrednictwem Platformy pod adresem</w:t>
      </w:r>
      <w:r w:rsidRPr="0011377D">
        <w:rPr>
          <w:rFonts w:ascii="Times New Roman" w:hAnsi="Times New Roman" w:cs="Times New Roman"/>
        </w:rPr>
        <w:t xml:space="preserve">: </w:t>
      </w:r>
      <w:hyperlink r:id="rId22" w:history="1">
        <w:r w:rsidR="00752E99" w:rsidRPr="003011E6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</w:p>
    <w:p w14:paraId="10E2077D" w14:textId="77777777" w:rsidR="00752E99" w:rsidRDefault="00752E9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4A45FF48" w14:textId="77777777" w:rsidR="00752E99" w:rsidRPr="000C5F9F" w:rsidRDefault="00752E9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C5F9F">
        <w:rPr>
          <w:rFonts w:ascii="Times New Roman" w:hAnsi="Times New Roman" w:cs="Times New Roman"/>
          <w:b/>
          <w:bCs/>
        </w:rPr>
        <w:t>JEDZ NIE NALEŻY SKŁADAĆ WRAZ Z OFERTĄ!</w:t>
      </w:r>
    </w:p>
    <w:p w14:paraId="7A5F41D2" w14:textId="52389BCA" w:rsidR="00752E99" w:rsidRDefault="00752E9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C5F9F">
        <w:rPr>
          <w:rFonts w:ascii="Times New Roman" w:hAnsi="Times New Roman" w:cs="Times New Roman"/>
          <w:b/>
          <w:bCs/>
        </w:rPr>
        <w:t xml:space="preserve">ZAMAWIAJĄCY WEZWIE WYKONAWCĘ, KTÓREGO OFERTA ZOSTAŁA NAJWYŻEJ OCENIONA </w:t>
      </w:r>
      <w:r w:rsidR="00DB10A2" w:rsidRPr="000C5F9F">
        <w:rPr>
          <w:rFonts w:ascii="Times New Roman" w:hAnsi="Times New Roman" w:cs="Times New Roman"/>
          <w:b/>
          <w:bCs/>
        </w:rPr>
        <w:t>DO ZŁOŻENIA JEDZ NA PODSTAWIE ART. 139 UST. 2 USTAWY PZP.</w:t>
      </w:r>
    </w:p>
    <w:p w14:paraId="60BD861F" w14:textId="77777777" w:rsidR="000C5F9F" w:rsidRPr="000C5F9F" w:rsidRDefault="000C5F9F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C5403B4" w14:textId="77777777" w:rsidR="00C44589" w:rsidRPr="00297F2D" w:rsidRDefault="00C44589" w:rsidP="009111F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A51467">
        <w:rPr>
          <w:rFonts w:ascii="Times New Roman" w:hAnsi="Times New Roman" w:cs="Times New Roman"/>
          <w:b/>
          <w:color w:val="000000"/>
        </w:rPr>
        <w:t xml:space="preserve">Poświadczenia za zgodność z oryginałem dokonuje odpowiednio </w:t>
      </w:r>
      <w:r w:rsidRPr="00A51467">
        <w:rPr>
          <w:rFonts w:ascii="Times New Roman" w:hAnsi="Times New Roman" w:cs="Times New Roman"/>
          <w:color w:val="000000"/>
        </w:rPr>
        <w:t xml:space="preserve">Wykonawca, podmiot, na którego zdolnościach lub sytuacji polega Wykonawca, </w:t>
      </w:r>
      <w:r w:rsidR="007D7F8C">
        <w:rPr>
          <w:rFonts w:ascii="Times New Roman" w:hAnsi="Times New Roman" w:cs="Times New Roman"/>
          <w:color w:val="000000"/>
        </w:rPr>
        <w:t>W</w:t>
      </w:r>
      <w:r w:rsidRPr="00A51467">
        <w:rPr>
          <w:rFonts w:ascii="Times New Roman" w:hAnsi="Times New Roman" w:cs="Times New Roman"/>
          <w:color w:val="000000"/>
        </w:rPr>
        <w:t xml:space="preserve">ykonawcy wspólnie ubiegający się </w:t>
      </w:r>
      <w:r w:rsidR="007D7F8C">
        <w:rPr>
          <w:rFonts w:ascii="Times New Roman" w:hAnsi="Times New Roman" w:cs="Times New Roman"/>
          <w:color w:val="000000"/>
        </w:rPr>
        <w:br/>
      </w:r>
      <w:r w:rsidRPr="00A51467">
        <w:rPr>
          <w:rFonts w:ascii="Times New Roman" w:hAnsi="Times New Roman" w:cs="Times New Roman"/>
          <w:color w:val="000000"/>
        </w:rPr>
        <w:t xml:space="preserve">o udzielenie zamówienia publicznego albo podwykonawca, w zakresie dokumentów, które każdego </w:t>
      </w:r>
      <w:r w:rsidRPr="00A51467">
        <w:rPr>
          <w:rFonts w:ascii="Times New Roman" w:hAnsi="Times New Roman" w:cs="Times New Roman"/>
          <w:color w:val="000000"/>
        </w:rPr>
        <w:lastRenderedPageBreak/>
        <w:t xml:space="preserve">z nich dotyczą. Poprzez oryginał należy rozumieć dokument podpisany </w:t>
      </w:r>
      <w:r w:rsidRPr="00A51467">
        <w:rPr>
          <w:rFonts w:ascii="Times New Roman" w:hAnsi="Times New Roman" w:cs="Times New Roman"/>
          <w:b/>
          <w:color w:val="000000"/>
        </w:rPr>
        <w:t>kwalifikowanym podpisem elektronicznym</w:t>
      </w:r>
      <w:r w:rsidR="00D45772">
        <w:rPr>
          <w:rFonts w:ascii="Times New Roman" w:hAnsi="Times New Roman" w:cs="Times New Roman"/>
          <w:b/>
          <w:color w:val="000000"/>
        </w:rPr>
        <w:t xml:space="preserve"> </w:t>
      </w:r>
      <w:r w:rsidRPr="00A51467">
        <w:rPr>
          <w:rFonts w:ascii="Times New Roman" w:hAnsi="Times New Roman" w:cs="Times New Roman"/>
          <w:color w:val="000000"/>
        </w:rPr>
        <w:t>przez osobę/osoby upoważnioną/upoważnione. Poświadczenie za zgodność z oryginałem następuje w formie elektronicznej podpisane kwalifikowanym podpisem elektronicznym przez osobę/osoby upoważnioną/upoważnione.</w:t>
      </w:r>
    </w:p>
    <w:p w14:paraId="3E1F1876" w14:textId="77777777" w:rsidR="00297F2D" w:rsidRPr="00297F2D" w:rsidRDefault="00297F2D" w:rsidP="009111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97F2D">
        <w:rPr>
          <w:rFonts w:ascii="Times New Roman" w:hAnsi="Times New Roman" w:cs="Times New Roman"/>
          <w:b/>
          <w:bCs/>
          <w:color w:val="000000"/>
        </w:rPr>
        <w:t xml:space="preserve">Składając ofertę zaleca się zaplanowanie złożenia jej z wyprzedzeniem </w:t>
      </w:r>
      <w:r w:rsidRPr="00297F2D">
        <w:rPr>
          <w:rFonts w:ascii="Times New Roman" w:hAnsi="Times New Roman" w:cs="Times New Roman"/>
          <w:b/>
          <w:bCs/>
          <w:color w:val="0070C0"/>
        </w:rPr>
        <w:t>minimum 24h</w:t>
      </w:r>
      <w:r w:rsidRPr="00297F2D">
        <w:rPr>
          <w:rFonts w:ascii="Times New Roman" w:hAnsi="Times New Roman" w:cs="Times New Roman"/>
          <w:b/>
          <w:color w:val="000000"/>
        </w:rPr>
        <w:t xml:space="preserve">, aby zdążyć w terminie przewidzianym na jej złożenie w przypadku siły wyższej, jak np. awaria </w:t>
      </w:r>
      <w:r w:rsidRPr="001F01DC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297F2D">
        <w:rPr>
          <w:rFonts w:ascii="Times New Roman" w:hAnsi="Times New Roman" w:cs="Times New Roman"/>
          <w:b/>
          <w:color w:val="000000"/>
        </w:rPr>
        <w:t xml:space="preserve">, awaria Internetu, problemy techniczne związane z brakiem np. aktualnej przeglądarki, </w:t>
      </w:r>
      <w:r>
        <w:rPr>
          <w:rFonts w:ascii="Times New Roman" w:hAnsi="Times New Roman" w:cs="Times New Roman"/>
          <w:b/>
          <w:color w:val="000000"/>
        </w:rPr>
        <w:t>itp.</w:t>
      </w:r>
    </w:p>
    <w:p w14:paraId="1FC23ABD" w14:textId="300877C1" w:rsidR="00D45772" w:rsidRDefault="00D45772" w:rsidP="009111F5">
      <w:pPr>
        <w:spacing w:after="0" w:line="276" w:lineRule="auto"/>
        <w:rPr>
          <w:rFonts w:ascii="Times New Roman" w:hAnsi="Times New Roman" w:cs="Times New Roman"/>
          <w:b/>
          <w:color w:val="000000"/>
        </w:rPr>
      </w:pPr>
    </w:p>
    <w:p w14:paraId="4FE7048C" w14:textId="77777777" w:rsidR="00160D84" w:rsidRPr="00FB2B26" w:rsidRDefault="00160D84" w:rsidP="009111F5">
      <w:pPr>
        <w:spacing w:after="0" w:line="276" w:lineRule="auto"/>
        <w:rPr>
          <w:rFonts w:ascii="Times New Roman" w:hAnsi="Times New Roman" w:cs="Times New Roman"/>
          <w:b/>
          <w:color w:val="000000"/>
        </w:rPr>
      </w:pPr>
    </w:p>
    <w:p w14:paraId="795433DB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94"/>
        <w:rPr>
          <w:rFonts w:ascii="Times New Roman" w:hAnsi="Times New Roman" w:cs="Times New Roman"/>
          <w:b/>
        </w:rPr>
      </w:pPr>
      <w:bookmarkStart w:id="12" w:name="_Hlk71268300"/>
      <w:r w:rsidRPr="005A5DC4">
        <w:rPr>
          <w:rFonts w:ascii="Times New Roman" w:hAnsi="Times New Roman" w:cs="Times New Roman"/>
          <w:b/>
        </w:rPr>
        <w:t>Sposób oraz termin składania ofert</w:t>
      </w:r>
    </w:p>
    <w:bookmarkEnd w:id="12"/>
    <w:p w14:paraId="2E56588A" w14:textId="77777777" w:rsidR="00C44589" w:rsidRPr="005A5DC4" w:rsidRDefault="00C44589" w:rsidP="009111F5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</w:rPr>
      </w:pPr>
    </w:p>
    <w:p w14:paraId="418F62E6" w14:textId="77777777" w:rsidR="00C44589" w:rsidRPr="00FD1818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D1818">
        <w:rPr>
          <w:rFonts w:ascii="Times New Roman" w:hAnsi="Times New Roman" w:cs="Times New Roman"/>
        </w:rPr>
        <w:t xml:space="preserve">Wykonawca składa ofertę za pośrednictwem Platformy pod adresem: </w:t>
      </w:r>
      <w:r w:rsidRPr="001F01DC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FD1818">
        <w:rPr>
          <w:rFonts w:ascii="Times New Roman" w:hAnsi="Times New Roman" w:cs="Times New Roman"/>
        </w:rPr>
        <w:t>.</w:t>
      </w:r>
    </w:p>
    <w:p w14:paraId="34D1F74F" w14:textId="7EE90E85" w:rsidR="00C44589" w:rsidRPr="001F01DC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</w:rPr>
      </w:pPr>
      <w:r w:rsidRPr="007C7FB9">
        <w:rPr>
          <w:rFonts w:ascii="Times New Roman" w:hAnsi="Times New Roman" w:cs="Times New Roman"/>
        </w:rPr>
        <w:t xml:space="preserve">Sposób złożenia oferty opisany został w </w:t>
      </w:r>
      <w:r w:rsidRPr="006505FE">
        <w:rPr>
          <w:rFonts w:ascii="Times New Roman" w:hAnsi="Times New Roman" w:cs="Times New Roman"/>
          <w:b/>
          <w:i/>
        </w:rPr>
        <w:t>„Instrukcji dla Wykonawców”</w:t>
      </w:r>
      <w:r w:rsidRPr="007C7FB9">
        <w:rPr>
          <w:rFonts w:ascii="Times New Roman" w:hAnsi="Times New Roman" w:cs="Times New Roman"/>
        </w:rPr>
        <w:t xml:space="preserve"> pod adresem:</w:t>
      </w:r>
      <w:r w:rsidR="009111F5">
        <w:rPr>
          <w:rFonts w:ascii="Times New Roman" w:hAnsi="Times New Roman" w:cs="Times New Roman"/>
        </w:rPr>
        <w:t xml:space="preserve"> </w:t>
      </w:r>
      <w:hyperlink r:id="rId23" w:history="1">
        <w:r w:rsidRPr="001F01DC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https://platformazakupowa.pl/strona/45-instrukcje</w:t>
        </w:r>
      </w:hyperlink>
      <w:r w:rsidRPr="001F01DC">
        <w:rPr>
          <w:rStyle w:val="Hipercze"/>
          <w:rFonts w:ascii="Times New Roman" w:hAnsi="Times New Roman" w:cs="Times New Roman"/>
          <w:b/>
          <w:color w:val="0070C0"/>
          <w:u w:val="none"/>
        </w:rPr>
        <w:t>.</w:t>
      </w:r>
    </w:p>
    <w:p w14:paraId="76095ECC" w14:textId="77777777" w:rsidR="00C44589" w:rsidRPr="009F537E" w:rsidRDefault="00C4458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9F537E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9F537E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9F537E">
        <w:rPr>
          <w:rFonts w:ascii="Times New Roman" w:hAnsi="Times New Roman" w:cs="Times New Roman"/>
          <w:b/>
          <w:i/>
          <w:color w:val="000000"/>
        </w:rPr>
        <w:t>„Przejdź do podsumowania”.</w:t>
      </w:r>
    </w:p>
    <w:p w14:paraId="6086B4CA" w14:textId="0132E341" w:rsidR="00C44589" w:rsidRPr="00FC41F6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13" w:name="_Hlk71268369"/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elektronicznym. W procesie składania oferty za pośrednictwem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hyperlink r:id="rId24" w:history="1">
        <w:r w:rsidR="003A013A" w:rsidRPr="001F01DC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3A013A">
        <w:rPr>
          <w:rFonts w:ascii="Times New Roman" w:hAnsi="Times New Roman" w:cs="Times New Roman"/>
          <w:b/>
          <w:color w:val="5B9BD5" w:themeColor="accent5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Pr="00811CDB">
        <w:rPr>
          <w:rFonts w:ascii="Times New Roman" w:hAnsi="Times New Roman" w:cs="Times New Roman"/>
          <w:color w:val="000000"/>
        </w:rPr>
        <w:t>ykonawca powinien złożyć podpis bezpośrednio na dokumentach przesłanych za pośrednictwem</w:t>
      </w:r>
      <w:r w:rsidR="009111F5">
        <w:rPr>
          <w:rFonts w:ascii="Times New Roman" w:hAnsi="Times New Roman" w:cs="Times New Roman"/>
          <w:color w:val="000000"/>
        </w:rPr>
        <w:t xml:space="preserve"> </w:t>
      </w:r>
      <w:hyperlink r:id="rId25" w:history="1">
        <w:r w:rsidRPr="001F01DC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Pr="001F01DC">
        <w:rPr>
          <w:rFonts w:ascii="Times New Roman" w:hAnsi="Times New Roman" w:cs="Times New Roman"/>
          <w:b/>
          <w:color w:val="0070C0"/>
        </w:rPr>
        <w:t>.</w:t>
      </w:r>
      <w:r w:rsidRPr="001F01DC">
        <w:rPr>
          <w:rFonts w:ascii="Times New Roman" w:hAnsi="Times New Roman" w:cs="Times New Roman"/>
          <w:color w:val="0070C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 w szczególności wskazanych w art. 63 ust 1 Pzp, gdzie zaznaczono, iż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oferty, wnioski o dopuszczenie do udziału w postępowaniu oraz oświadczenie, o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którym mowa w art. 125 ust.1</w:t>
      </w:r>
      <w:r w:rsidR="00B76266">
        <w:rPr>
          <w:rFonts w:ascii="Times New Roman" w:hAnsi="Times New Roman" w:cs="Times New Roman"/>
          <w:color w:val="000000"/>
        </w:rPr>
        <w:t>,</w:t>
      </w:r>
      <w:r w:rsidRPr="00811CDB">
        <w:rPr>
          <w:rFonts w:ascii="Times New Roman" w:hAnsi="Times New Roman" w:cs="Times New Roman"/>
          <w:color w:val="000000"/>
        </w:rPr>
        <w:t xml:space="preserve"> sporządza się pod rygorem nieważności w formie elektronicznej i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opatruje się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kwalifikowanym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</w:t>
      </w:r>
      <w:r>
        <w:rPr>
          <w:rFonts w:ascii="Times New Roman" w:hAnsi="Times New Roman" w:cs="Times New Roman"/>
          <w:color w:val="000000"/>
        </w:rPr>
        <w:t>onicznym</w:t>
      </w:r>
      <w:r w:rsidRPr="00811CDB">
        <w:rPr>
          <w:rFonts w:ascii="Times New Roman" w:hAnsi="Times New Roman" w:cs="Times New Roman"/>
          <w:color w:val="000000"/>
        </w:rPr>
        <w:t>.</w:t>
      </w:r>
    </w:p>
    <w:p w14:paraId="2AD28CD0" w14:textId="77777777" w:rsidR="00FC41F6" w:rsidRPr="00FC41F6" w:rsidRDefault="00FC41F6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C41F6">
        <w:rPr>
          <w:rFonts w:ascii="Times New Roman" w:hAnsi="Times New Roman" w:cs="Times New Roman"/>
          <w:b/>
          <w:bCs/>
          <w:color w:val="000000" w:themeColor="text1"/>
        </w:rPr>
        <w:t>Opatrzenie właściwym podpisem pliku stanowiącego ofertę lub skompresowanych plików za pomocą jednego z zalecanych formatów stanowiących ofertę,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Pzp z uwagi na niezgodność z art. 63 ustawy Pzp.</w:t>
      </w:r>
    </w:p>
    <w:bookmarkEnd w:id="13"/>
    <w:p w14:paraId="07BA9BA3" w14:textId="77777777" w:rsidR="00C44589" w:rsidRPr="00A50731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</w:t>
      </w:r>
      <w:r w:rsidRPr="00FC41F6">
        <w:rPr>
          <w:rFonts w:ascii="Times New Roman" w:hAnsi="Times New Roman" w:cs="Times New Roman"/>
          <w:color w:val="0070C0"/>
        </w:rPr>
        <w:t>:</w:t>
      </w:r>
      <w:r w:rsidR="00297F2D" w:rsidRPr="00FC41F6">
        <w:rPr>
          <w:rFonts w:ascii="Times New Roman" w:hAnsi="Times New Roman" w:cs="Times New Roman"/>
          <w:color w:val="0070C0"/>
        </w:rPr>
        <w:t xml:space="preserve"> </w:t>
      </w:r>
      <w:hyperlink r:id="rId26" w:history="1">
        <w:r w:rsidRPr="001F01DC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https://platformazakupowa.pl/strona/45-instrukcje</w:t>
        </w:r>
      </w:hyperlink>
      <w:r w:rsidRPr="00F2469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1CF16DAC" w14:textId="77777777" w:rsidR="00C44589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CA5BF5">
        <w:rPr>
          <w:rFonts w:ascii="Times New Roman" w:hAnsi="Times New Roman" w:cs="Times New Roman"/>
          <w:b/>
          <w:i/>
        </w:rPr>
        <w:t>„FORMULARZA”</w:t>
      </w:r>
      <w:r w:rsidR="00297F2D">
        <w:rPr>
          <w:rFonts w:ascii="Times New Roman" w:hAnsi="Times New Roman" w:cs="Times New Roman"/>
          <w:b/>
          <w:i/>
        </w:rPr>
        <w:t xml:space="preserve"> </w:t>
      </w:r>
      <w:r w:rsidRPr="00B632BF">
        <w:rPr>
          <w:rFonts w:ascii="Times New Roman" w:hAnsi="Times New Roman" w:cs="Times New Roman"/>
          <w:b/>
        </w:rPr>
        <w:t>do: złożenia, zmiany, wycofania oferty wynosi 150 MB.</w:t>
      </w:r>
    </w:p>
    <w:p w14:paraId="75090E76" w14:textId="77777777" w:rsidR="00C44589" w:rsidRPr="00B632BF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Wykonawców platformazakupowa.pl”</w:t>
      </w:r>
    </w:p>
    <w:p w14:paraId="777CC0CC" w14:textId="77777777" w:rsidR="00C44589" w:rsidRPr="00597864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07FD3CBC" w14:textId="6610F5E4" w:rsidR="00C44589" w:rsidRPr="00BC1AED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Black" w:hAnsi="Arial Black" w:cs="Times New Roman"/>
          <w:b/>
          <w:bCs/>
          <w:color w:val="0070C0"/>
        </w:rPr>
      </w:pPr>
      <w:r w:rsidRPr="002C3F34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FF15CE">
        <w:rPr>
          <w:rFonts w:ascii="Times New Roman" w:hAnsi="Times New Roman" w:cs="Times New Roman"/>
          <w:b/>
          <w:color w:val="0070C0"/>
          <w:u w:val="single"/>
        </w:rPr>
        <w:t>10</w:t>
      </w:r>
      <w:r w:rsidR="000C5F9F">
        <w:rPr>
          <w:rFonts w:ascii="Times New Roman" w:hAnsi="Times New Roman" w:cs="Times New Roman"/>
          <w:b/>
          <w:color w:val="0070C0"/>
          <w:u w:val="single"/>
        </w:rPr>
        <w:t xml:space="preserve">.01.2024 </w:t>
      </w:r>
      <w:r w:rsidR="00B935D9">
        <w:rPr>
          <w:rFonts w:ascii="Times New Roman" w:hAnsi="Times New Roman" w:cs="Times New Roman"/>
          <w:b/>
          <w:color w:val="0070C0"/>
          <w:u w:val="single"/>
        </w:rPr>
        <w:t>r.</w:t>
      </w:r>
      <w:r w:rsidR="00EE2290" w:rsidRPr="00BC1AED">
        <w:rPr>
          <w:rFonts w:ascii="Arial Black" w:hAnsi="Arial Black" w:cs="Times New Roman"/>
          <w:b/>
          <w:color w:val="0070C0"/>
        </w:rPr>
        <w:br/>
      </w:r>
      <w:r w:rsidRPr="00CF1DF7">
        <w:rPr>
          <w:rFonts w:ascii="Times New Roman" w:hAnsi="Times New Roman" w:cs="Times New Roman"/>
          <w:b/>
          <w:color w:val="0070C0"/>
          <w:u w:val="single"/>
        </w:rPr>
        <w:t>do godzin</w:t>
      </w:r>
      <w:r w:rsidR="007F3925" w:rsidRPr="00CF1DF7">
        <w:rPr>
          <w:rFonts w:ascii="Times New Roman" w:hAnsi="Times New Roman" w:cs="Times New Roman"/>
          <w:b/>
          <w:color w:val="0070C0"/>
          <w:u w:val="single"/>
        </w:rPr>
        <w:t xml:space="preserve">y </w:t>
      </w:r>
      <w:r w:rsidR="002C3F34" w:rsidRPr="00CF1DF7">
        <w:rPr>
          <w:rFonts w:ascii="Times New Roman" w:hAnsi="Times New Roman" w:cs="Times New Roman"/>
          <w:b/>
          <w:color w:val="0070C0"/>
          <w:u w:val="single"/>
        </w:rPr>
        <w:t>1</w:t>
      </w:r>
      <w:r w:rsidR="00344627">
        <w:rPr>
          <w:rFonts w:ascii="Times New Roman" w:hAnsi="Times New Roman" w:cs="Times New Roman"/>
          <w:b/>
          <w:color w:val="0070C0"/>
          <w:u w:val="single"/>
        </w:rPr>
        <w:t>1</w:t>
      </w:r>
      <w:r w:rsidR="00A35D5E" w:rsidRPr="00CF1DF7">
        <w:rPr>
          <w:rFonts w:ascii="Times New Roman" w:hAnsi="Times New Roman" w:cs="Times New Roman"/>
          <w:b/>
          <w:color w:val="0070C0"/>
          <w:u w:val="single"/>
        </w:rPr>
        <w:t>:00</w:t>
      </w:r>
    </w:p>
    <w:p w14:paraId="190FBE0F" w14:textId="77777777" w:rsidR="00B76266" w:rsidRPr="00B76266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C3F34">
        <w:rPr>
          <w:rFonts w:ascii="Times New Roman" w:hAnsi="Times New Roman" w:cs="Times New Roman"/>
          <w:b/>
        </w:rPr>
        <w:t>Ofertę podpisuje Wykonawca lub jego pełnomocni</w:t>
      </w:r>
      <w:r w:rsidRPr="002C3F34">
        <w:rPr>
          <w:rFonts w:ascii="Times New Roman" w:hAnsi="Times New Roman" w:cs="Times New Roman"/>
          <w:b/>
          <w:bCs/>
        </w:rPr>
        <w:t>k</w:t>
      </w:r>
      <w:r w:rsidRPr="002C3F34">
        <w:rPr>
          <w:rFonts w:ascii="Times New Roman" w:hAnsi="Times New Roman" w:cs="Times New Roman"/>
          <w:bCs/>
        </w:rPr>
        <w:t>.</w:t>
      </w:r>
    </w:p>
    <w:p w14:paraId="0BFAFD0D" w14:textId="77777777" w:rsidR="00C44589" w:rsidRPr="00B76266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469E">
        <w:rPr>
          <w:rFonts w:ascii="Times New Roman" w:hAnsi="Times New Roman" w:cs="Times New Roman"/>
        </w:rPr>
        <w:t xml:space="preserve">Wykonawca może złożyć tylko jedną ofertę </w:t>
      </w:r>
      <w:r w:rsidRPr="00E3025F">
        <w:rPr>
          <w:rFonts w:ascii="Times New Roman" w:hAnsi="Times New Roman" w:cs="Times New Roman"/>
          <w:b/>
          <w:bCs/>
          <w:color w:val="000000" w:themeColor="text1"/>
        </w:rPr>
        <w:t>w ramach części (zadań)</w:t>
      </w:r>
      <w:r w:rsidRPr="00E3025F">
        <w:rPr>
          <w:rFonts w:ascii="Times New Roman" w:hAnsi="Times New Roman" w:cs="Times New Roman"/>
          <w:color w:val="000000" w:themeColor="text1"/>
        </w:rPr>
        <w:t>.</w:t>
      </w:r>
    </w:p>
    <w:p w14:paraId="36CA86A8" w14:textId="77777777" w:rsidR="00B76266" w:rsidRPr="00F2469E" w:rsidRDefault="00B76266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Treść oferty musi odpowiadać wymaganiom określonym w dokumentach zamówienia.</w:t>
      </w:r>
    </w:p>
    <w:p w14:paraId="129CB7F2" w14:textId="77777777" w:rsidR="00C44589" w:rsidRDefault="00C44589" w:rsidP="009111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Platformie.</w:t>
      </w:r>
    </w:p>
    <w:p w14:paraId="21497B62" w14:textId="5E5316AF" w:rsidR="00C44589" w:rsidRDefault="00C44589" w:rsidP="009111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lastRenderedPageBreak/>
        <w:t>Za datę przekazania oferty lub wniosków przyjmuje się datę ich przekazania w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Złóż ofertę”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B8555D">
        <w:rPr>
          <w:rFonts w:ascii="Times New Roman" w:hAnsi="Times New Roman" w:cs="Times New Roman"/>
          <w:color w:val="000000"/>
        </w:rPr>
        <w:t xml:space="preserve">komunikatu, że oferta została złożona. </w:t>
      </w:r>
      <w:r w:rsidRPr="00FC41F6">
        <w:rPr>
          <w:rFonts w:ascii="Times New Roman" w:hAnsi="Times New Roman" w:cs="Times New Roman"/>
          <w:color w:val="000000"/>
        </w:rPr>
        <w:t xml:space="preserve">Czas wyświetlany na </w:t>
      </w:r>
      <w:r w:rsidRPr="00D06625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D06625">
        <w:rPr>
          <w:rFonts w:ascii="Times New Roman" w:hAnsi="Times New Roman" w:cs="Times New Roman"/>
          <w:bCs/>
          <w:color w:val="0070C0"/>
        </w:rPr>
        <w:t xml:space="preserve"> </w:t>
      </w:r>
      <w:r w:rsidRPr="00FC41F6">
        <w:rPr>
          <w:rFonts w:ascii="Times New Roman" w:hAnsi="Times New Roman" w:cs="Times New Roman"/>
          <w:color w:val="000000"/>
        </w:rPr>
        <w:t>synchronizuje się automatycznie z serwerem Głównego Urzędu Miar.</w:t>
      </w:r>
    </w:p>
    <w:p w14:paraId="349A29D7" w14:textId="3D838DF3" w:rsidR="00496BD2" w:rsidRDefault="00496BD2" w:rsidP="00496B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AE98608" w14:textId="77777777" w:rsidR="00496BD2" w:rsidRPr="00496BD2" w:rsidRDefault="00496BD2" w:rsidP="00496B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F90D445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35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otwarcia ofert</w:t>
      </w:r>
    </w:p>
    <w:p w14:paraId="622C2FE2" w14:textId="77777777" w:rsidR="00C44589" w:rsidRPr="005A5DC4" w:rsidRDefault="00C44589" w:rsidP="009111F5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</w:rPr>
      </w:pPr>
    </w:p>
    <w:p w14:paraId="5435E29E" w14:textId="39DEF24C" w:rsidR="00C44589" w:rsidRDefault="00C44589" w:rsidP="009111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Otwarcie ofert nastąpi w dniu</w:t>
      </w:r>
      <w:r w:rsidR="002C3F34">
        <w:rPr>
          <w:rFonts w:ascii="Times New Roman" w:hAnsi="Times New Roman" w:cs="Times New Roman"/>
          <w:b/>
        </w:rPr>
        <w:t xml:space="preserve"> </w:t>
      </w:r>
      <w:r w:rsidR="00FF15CE">
        <w:rPr>
          <w:rFonts w:ascii="Times New Roman" w:hAnsi="Times New Roman" w:cs="Times New Roman"/>
          <w:b/>
          <w:color w:val="0070C0"/>
          <w:u w:val="single"/>
        </w:rPr>
        <w:t>10</w:t>
      </w:r>
      <w:r w:rsidR="00D06625">
        <w:rPr>
          <w:rFonts w:ascii="Times New Roman" w:hAnsi="Times New Roman" w:cs="Times New Roman"/>
          <w:b/>
          <w:color w:val="0070C0"/>
          <w:u w:val="single"/>
        </w:rPr>
        <w:t>.</w:t>
      </w:r>
      <w:r w:rsidR="000C5F9F">
        <w:rPr>
          <w:rFonts w:ascii="Times New Roman" w:hAnsi="Times New Roman" w:cs="Times New Roman"/>
          <w:b/>
          <w:color w:val="0070C0"/>
          <w:u w:val="single"/>
        </w:rPr>
        <w:t xml:space="preserve">01.2024 r. </w:t>
      </w:r>
      <w:r w:rsidRPr="008F3679">
        <w:rPr>
          <w:rFonts w:ascii="Times New Roman" w:hAnsi="Times New Roman" w:cs="Times New Roman"/>
          <w:b/>
          <w:color w:val="0070C0"/>
          <w:u w:val="single"/>
        </w:rPr>
        <w:t>o godzinie</w:t>
      </w:r>
      <w:r w:rsidR="00EE2290" w:rsidRPr="008F367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CF1DF7" w:rsidRPr="008F3679">
        <w:rPr>
          <w:rFonts w:ascii="Times New Roman" w:hAnsi="Times New Roman" w:cs="Times New Roman"/>
          <w:b/>
          <w:color w:val="0070C0"/>
          <w:u w:val="single"/>
        </w:rPr>
        <w:t>1</w:t>
      </w:r>
      <w:r w:rsidR="00344627" w:rsidRPr="008F3679">
        <w:rPr>
          <w:rFonts w:ascii="Times New Roman" w:hAnsi="Times New Roman" w:cs="Times New Roman"/>
          <w:b/>
          <w:color w:val="0070C0"/>
          <w:u w:val="single"/>
        </w:rPr>
        <w:t>1</w:t>
      </w:r>
      <w:r w:rsidR="00EE2290" w:rsidRPr="008F3679">
        <w:rPr>
          <w:rFonts w:ascii="Times New Roman" w:hAnsi="Times New Roman" w:cs="Times New Roman"/>
          <w:b/>
          <w:color w:val="0070C0"/>
          <w:u w:val="single"/>
        </w:rPr>
        <w:t>:</w:t>
      </w:r>
      <w:r w:rsidR="00EE2290" w:rsidRPr="00CF1DF7">
        <w:rPr>
          <w:rFonts w:ascii="Times New Roman" w:hAnsi="Times New Roman" w:cs="Times New Roman"/>
          <w:b/>
          <w:color w:val="0070C0"/>
          <w:u w:val="single"/>
        </w:rPr>
        <w:t>05</w:t>
      </w:r>
      <w:r w:rsidR="00EE2290">
        <w:rPr>
          <w:rFonts w:ascii="Times New Roman" w:hAnsi="Times New Roman" w:cs="Times New Roman"/>
          <w:b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Platformy.</w:t>
      </w:r>
    </w:p>
    <w:p w14:paraId="3243A85B" w14:textId="77777777" w:rsidR="00C44589" w:rsidRPr="001B1D18" w:rsidRDefault="00C44589" w:rsidP="009111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Otwarcie ofert jest niejawne. Zgodnie z ustawą </w:t>
      </w:r>
      <w:r w:rsidR="00FC41F6">
        <w:rPr>
          <w:rFonts w:ascii="Times New Roman" w:hAnsi="Times New Roman" w:cs="Times New Roman"/>
        </w:rPr>
        <w:t>P</w:t>
      </w:r>
      <w:r w:rsidRPr="001B1D18">
        <w:rPr>
          <w:rFonts w:ascii="Times New Roman" w:hAnsi="Times New Roman" w:cs="Times New Roman"/>
        </w:rPr>
        <w:t xml:space="preserve">zp </w:t>
      </w:r>
      <w:r w:rsidR="00FC41F6">
        <w:rPr>
          <w:rFonts w:ascii="Times New Roman" w:hAnsi="Times New Roman" w:cs="Times New Roman"/>
        </w:rPr>
        <w:t>z</w:t>
      </w:r>
      <w:r w:rsidRPr="001B1D18">
        <w:rPr>
          <w:rFonts w:ascii="Times New Roman" w:hAnsi="Times New Roman" w:cs="Times New Roman"/>
        </w:rPr>
        <w:t xml:space="preserve">amawiający nie ma obowiązku przeprowadzania jawnej sesji otwarcia ofert z udziałem </w:t>
      </w:r>
      <w:r w:rsidR="00FC41F6">
        <w:rPr>
          <w:rFonts w:ascii="Times New Roman" w:hAnsi="Times New Roman" w:cs="Times New Roman"/>
        </w:rPr>
        <w:t>w</w:t>
      </w:r>
      <w:r w:rsidRPr="001B1D18">
        <w:rPr>
          <w:rFonts w:ascii="Times New Roman" w:hAnsi="Times New Roman" w:cs="Times New Roman"/>
        </w:rPr>
        <w:t>ykonawców lub transmitowania sesji otwarcia za pośrednictwem elektronicznych narzędzi do przekazu on</w:t>
      </w:r>
      <w:r>
        <w:rPr>
          <w:rFonts w:ascii="Times New Roman" w:hAnsi="Times New Roman" w:cs="Times New Roman"/>
        </w:rPr>
        <w:t>-</w:t>
      </w:r>
      <w:r w:rsidRPr="001B1D18">
        <w:rPr>
          <w:rFonts w:ascii="Times New Roman" w:hAnsi="Times New Roman" w:cs="Times New Roman"/>
        </w:rPr>
        <w:t>line a ma jedynie takie uprawnienie.</w:t>
      </w:r>
    </w:p>
    <w:p w14:paraId="689E868B" w14:textId="77777777" w:rsidR="00C44589" w:rsidRPr="00E16753" w:rsidRDefault="00C44589" w:rsidP="009111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16753">
        <w:rPr>
          <w:rFonts w:ascii="Times New Roman" w:hAnsi="Times New Roman" w:cs="Times New Roman"/>
          <w:b/>
        </w:rPr>
        <w:t>Zamawiający najpóźniej przed otwarciem ofert, udostępnia na stronie internetowej prowadzonego postępowania informacje o kwocie, jaką zamierza przeznaczyć na sfinansowanie zamówienia</w:t>
      </w:r>
      <w:r w:rsidRPr="00E16753">
        <w:rPr>
          <w:rFonts w:ascii="Times New Roman" w:hAnsi="Times New Roman" w:cs="Times New Roman"/>
          <w:bCs/>
        </w:rPr>
        <w:t>.</w:t>
      </w:r>
    </w:p>
    <w:p w14:paraId="249C7A62" w14:textId="77777777" w:rsidR="00C44589" w:rsidRPr="00426F6C" w:rsidRDefault="00C44589" w:rsidP="009111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E16753">
        <w:rPr>
          <w:rFonts w:ascii="Times New Roman" w:hAnsi="Times New Roman" w:cs="Times New Roman"/>
          <w:b/>
        </w:rPr>
        <w:t>Zamawiający, niezwłocznie po otwarciu ofert, udostępnia na stronie internetowej prowadzonego postępowania informacje</w:t>
      </w:r>
      <w:r w:rsidRPr="00426F6C">
        <w:rPr>
          <w:rFonts w:ascii="Times New Roman" w:hAnsi="Times New Roman" w:cs="Times New Roman"/>
          <w:bCs/>
        </w:rPr>
        <w:t>:</w:t>
      </w:r>
    </w:p>
    <w:p w14:paraId="220FCD0E" w14:textId="77777777" w:rsidR="00C44589" w:rsidRDefault="00C44589" w:rsidP="009111F5">
      <w:pPr>
        <w:spacing w:after="0" w:line="276" w:lineRule="auto"/>
        <w:ind w:left="672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nazwach albo imionach i nazwiskach oraz siedzibach lub miejscach prowadzonej działalności gospodarczej albo miejscach zamieszkania wykonawców, których oferty zostały otwarte;</w:t>
      </w:r>
    </w:p>
    <w:p w14:paraId="533A688D" w14:textId="77777777" w:rsidR="00C44589" w:rsidRDefault="00C44589" w:rsidP="009111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cenach lub kosztach zawartych w ofertach.</w:t>
      </w:r>
    </w:p>
    <w:p w14:paraId="02C9DA98" w14:textId="77777777" w:rsidR="00C44589" w:rsidRDefault="00C44589" w:rsidP="009111F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 xml:space="preserve">Informacja zostanie opublikowana na stronie postępowania </w:t>
      </w:r>
      <w:r w:rsidRPr="00D06625">
        <w:rPr>
          <w:rFonts w:ascii="Times New Roman" w:hAnsi="Times New Roman" w:cs="Times New Roman"/>
          <w:b/>
          <w:bCs/>
          <w:color w:val="0070C0"/>
        </w:rPr>
        <w:t xml:space="preserve">https://platformazakupowa.pl/pn/kwp_radom </w:t>
      </w:r>
      <w:r w:rsidRPr="00C63269">
        <w:rPr>
          <w:rFonts w:ascii="Times New Roman" w:hAnsi="Times New Roman" w:cs="Times New Roman"/>
          <w:b/>
          <w:bCs/>
        </w:rPr>
        <w:t>w sekcji „Komunikaty”.</w:t>
      </w:r>
    </w:p>
    <w:p w14:paraId="14D3A5E1" w14:textId="77777777" w:rsidR="00C44589" w:rsidRDefault="00C44589" w:rsidP="009111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168F661C" w14:textId="77777777" w:rsidR="00C44589" w:rsidRPr="000F4B52" w:rsidRDefault="00C44589" w:rsidP="009111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>Zamawiający poinformuje o zmianie terminu otwarcia ofert na stronie internetowej prowadzonego postępowania:</w:t>
      </w:r>
      <w:r w:rsidR="00FC41F6">
        <w:rPr>
          <w:rFonts w:ascii="Times New Roman" w:hAnsi="Times New Roman" w:cs="Times New Roman"/>
        </w:rPr>
        <w:t xml:space="preserve"> </w:t>
      </w:r>
      <w:hyperlink r:id="rId27" w:history="1">
        <w:r w:rsidRPr="00D06625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Pr="00B6148C">
        <w:rPr>
          <w:rFonts w:ascii="Times New Roman" w:hAnsi="Times New Roman" w:cs="Times New Roman"/>
          <w:b/>
          <w:bCs/>
        </w:rPr>
        <w:t xml:space="preserve"> w sekcji „Komunikaty”</w:t>
      </w:r>
      <w:r w:rsidRPr="000F4B52">
        <w:rPr>
          <w:rFonts w:ascii="Times New Roman" w:hAnsi="Times New Roman" w:cs="Times New Roman"/>
        </w:rPr>
        <w:t>.</w:t>
      </w:r>
    </w:p>
    <w:p w14:paraId="164D0196" w14:textId="77777777" w:rsidR="00A31908" w:rsidRDefault="00A31908" w:rsidP="009111F5">
      <w:pPr>
        <w:pStyle w:val="Akapitzlist"/>
        <w:spacing w:after="0" w:line="276" w:lineRule="auto"/>
        <w:ind w:left="728"/>
        <w:rPr>
          <w:rFonts w:ascii="Times New Roman" w:hAnsi="Times New Roman" w:cs="Times New Roman"/>
          <w:b/>
        </w:rPr>
      </w:pPr>
    </w:p>
    <w:p w14:paraId="2342A0ED" w14:textId="77777777" w:rsidR="00FC41F6" w:rsidRDefault="00FC41F6" w:rsidP="009111F5">
      <w:pPr>
        <w:pStyle w:val="Akapitzlist"/>
        <w:spacing w:after="0" w:line="276" w:lineRule="auto"/>
        <w:ind w:left="728"/>
        <w:rPr>
          <w:rFonts w:ascii="Times New Roman" w:hAnsi="Times New Roman" w:cs="Times New Roman"/>
          <w:b/>
        </w:rPr>
      </w:pPr>
    </w:p>
    <w:p w14:paraId="4E2457DF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9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Podstawy wykluczenia</w:t>
      </w:r>
      <w:r>
        <w:rPr>
          <w:rFonts w:ascii="Times New Roman" w:hAnsi="Times New Roman" w:cs="Times New Roman"/>
          <w:b/>
        </w:rPr>
        <w:t>, o których mowa w art. 108</w:t>
      </w:r>
    </w:p>
    <w:p w14:paraId="634BF38E" w14:textId="77777777" w:rsidR="00C44589" w:rsidRDefault="00C44589" w:rsidP="009111F5">
      <w:pPr>
        <w:pStyle w:val="Akapitzlist"/>
        <w:spacing w:after="0" w:line="276" w:lineRule="auto"/>
        <w:ind w:left="728"/>
        <w:rPr>
          <w:rFonts w:ascii="Times New Roman" w:hAnsi="Times New Roman" w:cs="Times New Roman"/>
          <w:b/>
        </w:rPr>
      </w:pPr>
    </w:p>
    <w:p w14:paraId="73CB7DDA" w14:textId="77777777" w:rsidR="00C44589" w:rsidRDefault="00C44589" w:rsidP="009111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się, z zastrzeżeniem art. 110 ust. 2 pzp, Wykonawcę:</w:t>
      </w:r>
    </w:p>
    <w:p w14:paraId="60A80A48" w14:textId="77777777" w:rsidR="00C44589" w:rsidRDefault="00C44589" w:rsidP="009111F5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A5597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ędącego osobą fizyczną, którego prawomocnie skazano za przestępstwo:</w:t>
      </w:r>
    </w:p>
    <w:p w14:paraId="299F5030" w14:textId="77777777" w:rsidR="00C44589" w:rsidRDefault="00C44589" w:rsidP="00911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5FD407B8" w14:textId="77777777" w:rsidR="00C44589" w:rsidRDefault="00C44589" w:rsidP="00911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64390638" w14:textId="545F8F01" w:rsidR="002C3F34" w:rsidRPr="00AB1074" w:rsidRDefault="002C3F34" w:rsidP="009111F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B1074">
        <w:rPr>
          <w:rFonts w:ascii="Times New Roman" w:hAnsi="Times New Roman" w:cs="Times New Roman"/>
        </w:rPr>
        <w:t>o którym mowa w art. 228 – 230a, art. 250a Kodeksu karnego, a art. 46 - 48 ustawy z dnia 25 czerwca 2010</w:t>
      </w:r>
      <w:r w:rsidR="009111F5">
        <w:rPr>
          <w:rFonts w:ascii="Times New Roman" w:hAnsi="Times New Roman" w:cs="Times New Roman"/>
        </w:rPr>
        <w:t xml:space="preserve"> </w:t>
      </w:r>
      <w:r w:rsidRPr="00AB1074">
        <w:rPr>
          <w:rFonts w:ascii="Times New Roman" w:hAnsi="Times New Roman" w:cs="Times New Roman"/>
        </w:rPr>
        <w:t>r. o sporcie (</w:t>
      </w:r>
      <w:r w:rsidR="00264267" w:rsidRPr="00264267">
        <w:rPr>
          <w:rFonts w:ascii="Times New Roman" w:hAnsi="Times New Roman" w:cs="Times New Roman"/>
        </w:rPr>
        <w:t>Dz. U. z 2022 r. poz. 1599 i 2185</w:t>
      </w:r>
      <w:r w:rsidRPr="00AB1074">
        <w:rPr>
          <w:rFonts w:ascii="Times New Roman" w:hAnsi="Times New Roman" w:cs="Times New Roman"/>
        </w:rPr>
        <w:t>) lub w art. 54 ust. 1-4 ustawy z dnia 12 maja 2011 r. o refundacji leków, środków spożywczych specjalnego przeznaczenia żywieniowego oraz wyrobów medycznych (</w:t>
      </w:r>
      <w:r w:rsidR="00264267" w:rsidRPr="00264267">
        <w:rPr>
          <w:rFonts w:ascii="Times New Roman" w:hAnsi="Times New Roman" w:cs="Times New Roman"/>
        </w:rPr>
        <w:t>Dz. U. z 2023 r. poz. 826</w:t>
      </w:r>
      <w:r w:rsidRPr="00AB1074">
        <w:rPr>
          <w:rFonts w:ascii="Times New Roman" w:hAnsi="Times New Roman" w:cs="Times New Roman"/>
        </w:rPr>
        <w:t>);</w:t>
      </w:r>
    </w:p>
    <w:p w14:paraId="7AB06D27" w14:textId="77777777" w:rsidR="00C44589" w:rsidRDefault="00C44589" w:rsidP="00911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D587710" w14:textId="77777777" w:rsidR="00C44589" w:rsidRPr="006B33B2" w:rsidRDefault="00C44589" w:rsidP="00911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25DC916F" w14:textId="0A2F31EB" w:rsidR="00C44589" w:rsidRPr="000C5CB8" w:rsidRDefault="00C44589" w:rsidP="00911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</w:t>
      </w:r>
      <w:r w:rsidR="00264267" w:rsidRPr="00264267">
        <w:rPr>
          <w:rFonts w:ascii="Times New Roman" w:hAnsi="Times New Roman" w:cs="Times New Roman"/>
          <w:bCs/>
        </w:rPr>
        <w:t>Dz. U. z 2021 r. poz. 1745</w:t>
      </w:r>
      <w:r>
        <w:rPr>
          <w:rFonts w:ascii="Times New Roman" w:hAnsi="Times New Roman" w:cs="Times New Roman"/>
          <w:bCs/>
        </w:rPr>
        <w:t>);</w:t>
      </w:r>
    </w:p>
    <w:p w14:paraId="19C40307" w14:textId="77777777" w:rsidR="00C44589" w:rsidRPr="00B54626" w:rsidRDefault="00C44589" w:rsidP="00911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</w:t>
      </w:r>
      <w:r w:rsidR="00FC41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0FB4E3C3" w14:textId="77777777" w:rsidR="00C44589" w:rsidRPr="007343B0" w:rsidRDefault="00C44589" w:rsidP="00911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  <w:r w:rsidR="00652848">
        <w:rPr>
          <w:rFonts w:ascii="Times New Roman" w:hAnsi="Times New Roman" w:cs="Times New Roman"/>
          <w:bCs/>
        </w:rPr>
        <w:t>,</w:t>
      </w:r>
    </w:p>
    <w:p w14:paraId="29925681" w14:textId="77777777" w:rsidR="00C44589" w:rsidRPr="007343B0" w:rsidRDefault="00C44589" w:rsidP="009111F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</w:t>
      </w:r>
      <w:r w:rsidR="00652848">
        <w:rPr>
          <w:rFonts w:ascii="Times New Roman" w:hAnsi="Times New Roman" w:cs="Times New Roman"/>
          <w:bCs/>
        </w:rPr>
        <w:t>.</w:t>
      </w:r>
    </w:p>
    <w:p w14:paraId="6E0D6236" w14:textId="77777777" w:rsidR="00C44589" w:rsidRDefault="00C44589" w:rsidP="009111F5">
      <w:pPr>
        <w:spacing w:after="0" w:line="276" w:lineRule="auto"/>
        <w:ind w:left="742" w:hanging="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 </w:t>
      </w:r>
      <w:r w:rsidR="00A5597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127D992C" w14:textId="579B5323" w:rsidR="00C44589" w:rsidRDefault="00C44589" w:rsidP="009111F5">
      <w:pPr>
        <w:spacing w:after="0" w:line="276" w:lineRule="auto"/>
        <w:ind w:left="742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 </w:t>
      </w:r>
      <w:r w:rsidR="00A5597B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>obec, którego wydano prawomocny wyrok sadu lub ostateczną decyzję administracyjną</w:t>
      </w:r>
      <w:r w:rsidR="009111F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</w:t>
      </w:r>
      <w:r w:rsidR="009111F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wiążące porozumienie w sprawie spłaty tych należności;</w:t>
      </w:r>
    </w:p>
    <w:p w14:paraId="7769E1A8" w14:textId="77777777" w:rsidR="00C44589" w:rsidRDefault="00C44589" w:rsidP="009111F5">
      <w:pPr>
        <w:spacing w:after="0" w:line="276" w:lineRule="auto"/>
        <w:ind w:left="37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1.4 </w:t>
      </w:r>
      <w:r w:rsidR="00A5597B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>obec którego prawomocnie orzeczono zakaz ubiegania się o zamówienie publiczne;</w:t>
      </w:r>
    </w:p>
    <w:p w14:paraId="3402DE79" w14:textId="77777777" w:rsidR="00C44589" w:rsidRDefault="00C44589" w:rsidP="009111F5">
      <w:pPr>
        <w:spacing w:after="0" w:line="276" w:lineRule="auto"/>
        <w:ind w:left="798" w:hanging="40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 </w:t>
      </w:r>
      <w:r w:rsidR="00A5597B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 xml:space="preserve">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bCs/>
        </w:rPr>
        <w:br/>
        <w:t xml:space="preserve">w szczególności, jeżeli należąc do tej samej grupy kapitałowej w rozumieniu ustawy z dnia </w:t>
      </w:r>
      <w:r>
        <w:rPr>
          <w:rFonts w:ascii="Times New Roman" w:hAnsi="Times New Roman" w:cs="Times New Roman"/>
          <w:bCs/>
        </w:rPr>
        <w:br/>
        <w:t xml:space="preserve">16 lutego 2007 r. o ochronie konkurencji i konsumentów, złożyli odrębne oferty, </w:t>
      </w:r>
      <w:r w:rsidR="0088441E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oferty częściowe lub wnioski o dopuszczenie do udziału w postępowaniu, chyba, że wykażą, że przygotowali te oferty lub wnioski niezależnie od siebie;</w:t>
      </w:r>
    </w:p>
    <w:p w14:paraId="6D1D85EC" w14:textId="77777777" w:rsidR="00C44589" w:rsidRPr="00494BCB" w:rsidRDefault="00C44589" w:rsidP="009111F5">
      <w:pPr>
        <w:spacing w:after="0" w:line="276" w:lineRule="auto"/>
        <w:ind w:left="798" w:hanging="39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 </w:t>
      </w:r>
      <w:r w:rsidR="00A5597B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 xml:space="preserve">eżeli w przypadkach, o których mowa w art. 85 ust. 1 </w:t>
      </w:r>
      <w:r w:rsidR="005B2CE3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zp,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</w:t>
      </w:r>
      <w:r w:rsidR="00E56E8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ykonawcą do tej samej grupy kapitałowej w rozumieniu ustawy z dnia 16 lutego 2007 r. </w:t>
      </w:r>
      <w:r>
        <w:rPr>
          <w:rFonts w:ascii="Times New Roman" w:hAnsi="Times New Roman" w:cs="Times New Roman"/>
          <w:bCs/>
        </w:rPr>
        <w:br/>
        <w:t xml:space="preserve">o ochronie konkurencji i konsumentów, chyba, że spowodowane tym zakłócenie konkurencji może być wyeliminowane w inny sposób niż przez wykluczenie </w:t>
      </w:r>
      <w:r w:rsidR="0013628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ykonawcy z udziału </w:t>
      </w:r>
      <w:r>
        <w:rPr>
          <w:rFonts w:ascii="Times New Roman" w:hAnsi="Times New Roman" w:cs="Times New Roman"/>
          <w:bCs/>
        </w:rPr>
        <w:br/>
        <w:t>w postępowaniu o udzielenie zamówienia.</w:t>
      </w:r>
    </w:p>
    <w:p w14:paraId="295418AF" w14:textId="384690CE" w:rsidR="009B571C" w:rsidRDefault="00C44589" w:rsidP="009111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2FB65F05" w14:textId="77777777" w:rsidR="00860285" w:rsidRPr="00860285" w:rsidRDefault="00860285" w:rsidP="009111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Zamawiający wykluczy wykonawcę, wobec którego zachodzą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tj. wykonawców działających na rzecz lub z udziałem: </w:t>
      </w:r>
    </w:p>
    <w:p w14:paraId="0268135E" w14:textId="77777777" w:rsidR="00860285" w:rsidRPr="00860285" w:rsidRDefault="0086028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a) obywateli rosyjskich lub osób fizycznych lub prawnych, podmiotów lub organów z siedzibą w Rosji; </w:t>
      </w:r>
    </w:p>
    <w:p w14:paraId="6DBBBABD" w14:textId="77777777" w:rsidR="00860285" w:rsidRPr="00860285" w:rsidRDefault="0086028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lastRenderedPageBreak/>
        <w:t xml:space="preserve">b) osób prawnych, podmiotów lub organów, do których prawa własności bezpośrednio lub pośrednio w ponad 50% należą do podmiotu, o którym mowa w lit. a) niniejszego ustępu; lub </w:t>
      </w:r>
    </w:p>
    <w:p w14:paraId="1E1A48BE" w14:textId="3EB6D49D" w:rsidR="00860285" w:rsidRPr="00860285" w:rsidRDefault="0086028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 </w:t>
      </w:r>
    </w:p>
    <w:p w14:paraId="71657265" w14:textId="77777777" w:rsidR="00860285" w:rsidRPr="00860285" w:rsidRDefault="0086028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>Zamawiający wykluczy wykonawcę, wobec którego zachodzą podstawy wykluczenia,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860285">
        <w:rPr>
          <w:rFonts w:ascii="Times New Roman" w:hAnsi="Times New Roman" w:cs="Times New Roman"/>
        </w:rPr>
        <w:t>t.j.Dz.U</w:t>
      </w:r>
      <w:proofErr w:type="spellEnd"/>
      <w:r w:rsidRPr="00860285">
        <w:rPr>
          <w:rFonts w:ascii="Times New Roman" w:hAnsi="Times New Roman" w:cs="Times New Roman"/>
        </w:rPr>
        <w:t xml:space="preserve">. z 2023 r. poz. 129 z późn. zm.), tj. </w:t>
      </w:r>
    </w:p>
    <w:p w14:paraId="5BE27092" w14:textId="77777777" w:rsidR="00860285" w:rsidRPr="00860285" w:rsidRDefault="0086028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9056FD3" w14:textId="77777777" w:rsidR="00860285" w:rsidRPr="00860285" w:rsidRDefault="0086028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b) wykonawcę oraz uczestnika konkursu, którego beneficjentem rzeczywistym w rozumieniu ustawy z dnia 1 marca 2018 r. o przeciwdziałaniu praniu pieniędzy oraz finansowaniu terroryzmu (Dz. U. z 2022 r., poz. 593 i 655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62E0D06" w14:textId="252FFA47" w:rsidR="00860285" w:rsidRPr="00860285" w:rsidRDefault="0086028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>c) wykonawcę oraz uczestnika konkursu, którego jednostką dominującą w rozumieniu art. 3 ust. 1 pkt 37 ustawy z dnia 29 września 1994 r. o rachunkowości (</w:t>
      </w:r>
      <w:proofErr w:type="spellStart"/>
      <w:r w:rsidRPr="00860285">
        <w:rPr>
          <w:rFonts w:ascii="Times New Roman" w:hAnsi="Times New Roman" w:cs="Times New Roman"/>
        </w:rPr>
        <w:t>t.j</w:t>
      </w:r>
      <w:proofErr w:type="spellEnd"/>
      <w:r w:rsidRPr="00860285">
        <w:rPr>
          <w:rFonts w:ascii="Times New Roman" w:hAnsi="Times New Roman" w:cs="Times New Roman"/>
        </w:rPr>
        <w:t xml:space="preserve">. Dz. U. z 2023 r,.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01472D0" w14:textId="0522575D" w:rsidR="00A337D4" w:rsidRPr="00BE62AA" w:rsidRDefault="00A337D4" w:rsidP="009111F5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BE62AA">
        <w:rPr>
          <w:rFonts w:ascii="Times New Roman" w:hAnsi="Times New Roman" w:cs="Times New Roman"/>
          <w:b/>
          <w:color w:val="000000" w:themeColor="text1"/>
        </w:rPr>
        <w:t>W celu potwierdzenia braku podstaw wykluczenia z art. 5K Rozporządzenia 833 /2014 oraz art. 7 ust. 1 ustawy o szczególnych rozwiązaniach w zakresie przeciwdziałania wspieraniu agresji na Ukrainę oraz służących ochronie bezpieczeństwa narodowego (</w:t>
      </w:r>
      <w:proofErr w:type="spellStart"/>
      <w:r w:rsidR="00A1002F">
        <w:rPr>
          <w:rFonts w:ascii="Times New Roman" w:hAnsi="Times New Roman" w:cs="Times New Roman"/>
          <w:b/>
          <w:color w:val="000000" w:themeColor="text1"/>
        </w:rPr>
        <w:t>t.j</w:t>
      </w:r>
      <w:proofErr w:type="spellEnd"/>
      <w:r w:rsidR="00A1002F">
        <w:rPr>
          <w:rFonts w:ascii="Times New Roman" w:hAnsi="Times New Roman" w:cs="Times New Roman"/>
          <w:b/>
          <w:color w:val="000000" w:themeColor="text1"/>
        </w:rPr>
        <w:t>.</w:t>
      </w:r>
      <w:r w:rsidR="009111F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E62AA">
        <w:rPr>
          <w:rFonts w:ascii="Times New Roman" w:hAnsi="Times New Roman" w:cs="Times New Roman"/>
          <w:b/>
          <w:color w:val="000000" w:themeColor="text1"/>
        </w:rPr>
        <w:t>Dz. U. 202</w:t>
      </w:r>
      <w:r w:rsidR="00A1002F">
        <w:rPr>
          <w:rFonts w:ascii="Times New Roman" w:hAnsi="Times New Roman" w:cs="Times New Roman"/>
          <w:b/>
          <w:color w:val="000000" w:themeColor="text1"/>
        </w:rPr>
        <w:t>3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 poz.</w:t>
      </w:r>
      <w:r w:rsidR="009111F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1002F">
        <w:rPr>
          <w:rFonts w:ascii="Times New Roman" w:hAnsi="Times New Roman" w:cs="Times New Roman"/>
          <w:b/>
          <w:color w:val="000000" w:themeColor="text1"/>
        </w:rPr>
        <w:t xml:space="preserve">129 z póź.zm) 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) wykonawca składa oświadczenie własne, które zawarte jest w </w:t>
      </w:r>
      <w:r w:rsidRPr="00BE62AA">
        <w:rPr>
          <w:rFonts w:ascii="Times New Roman" w:hAnsi="Times New Roman" w:cs="Times New Roman"/>
          <w:b/>
          <w:color w:val="0070C0"/>
          <w:u w:val="single"/>
        </w:rPr>
        <w:t>załączniku nr</w:t>
      </w:r>
      <w:r w:rsidR="0022012B">
        <w:rPr>
          <w:rFonts w:ascii="Times New Roman" w:hAnsi="Times New Roman" w:cs="Times New Roman"/>
          <w:b/>
          <w:color w:val="0070C0"/>
          <w:u w:val="single"/>
        </w:rPr>
        <w:t> </w:t>
      </w:r>
      <w:r w:rsidR="009D2D06">
        <w:rPr>
          <w:rFonts w:ascii="Times New Roman" w:hAnsi="Times New Roman" w:cs="Times New Roman"/>
          <w:b/>
          <w:color w:val="0070C0"/>
          <w:u w:val="single"/>
        </w:rPr>
        <w:t>1</w:t>
      </w:r>
      <w:r w:rsidR="00F36656">
        <w:rPr>
          <w:rFonts w:ascii="Times New Roman" w:hAnsi="Times New Roman" w:cs="Times New Roman"/>
          <w:b/>
          <w:color w:val="0070C0"/>
          <w:u w:val="single"/>
        </w:rPr>
        <w:t>0</w:t>
      </w:r>
      <w:r w:rsidR="009111F5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BE62AA">
        <w:rPr>
          <w:rFonts w:ascii="Times New Roman" w:hAnsi="Times New Roman" w:cs="Times New Roman"/>
          <w:b/>
          <w:color w:val="0070C0"/>
          <w:u w:val="single"/>
        </w:rPr>
        <w:t>do SWZ</w:t>
      </w:r>
      <w:r w:rsidR="009111F5">
        <w:rPr>
          <w:rFonts w:ascii="Times New Roman" w:hAnsi="Times New Roman" w:cs="Times New Roman"/>
          <w:b/>
          <w:color w:val="0070C0"/>
        </w:rPr>
        <w:t xml:space="preserve"> </w:t>
      </w:r>
      <w:r w:rsidRPr="00BE62AA">
        <w:rPr>
          <w:rFonts w:ascii="Times New Roman" w:hAnsi="Times New Roman" w:cs="Times New Roman"/>
          <w:b/>
          <w:color w:val="000000" w:themeColor="text1"/>
        </w:rPr>
        <w:t>(oświadczeniu własnym dot. podstaw wykluczenia z postępowania).</w:t>
      </w:r>
    </w:p>
    <w:p w14:paraId="317639C4" w14:textId="1E451F06" w:rsidR="00671D0C" w:rsidRPr="00860285" w:rsidRDefault="00671D0C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8A688C" w14:textId="77777777" w:rsidR="00860285" w:rsidRPr="00860285" w:rsidRDefault="00860285" w:rsidP="009111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F258C3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426"/>
        <w:rPr>
          <w:rFonts w:ascii="Times New Roman" w:hAnsi="Times New Roman" w:cs="Times New Roman"/>
          <w:b/>
        </w:rPr>
      </w:pPr>
      <w:bookmarkStart w:id="14" w:name="_Hlk71530124"/>
      <w:bookmarkStart w:id="15" w:name="_Hlk71530066"/>
      <w:r w:rsidRPr="000F4B52">
        <w:rPr>
          <w:rFonts w:ascii="Times New Roman" w:hAnsi="Times New Roman" w:cs="Times New Roman"/>
          <w:b/>
        </w:rPr>
        <w:t>In</w:t>
      </w:r>
      <w:bookmarkStart w:id="16" w:name="_Hlk71530096"/>
      <w:r w:rsidRPr="000F4B52">
        <w:rPr>
          <w:rFonts w:ascii="Times New Roman" w:hAnsi="Times New Roman" w:cs="Times New Roman"/>
          <w:b/>
        </w:rPr>
        <w:t xml:space="preserve">formacje o warunkach udziału w </w:t>
      </w:r>
      <w:bookmarkEnd w:id="14"/>
      <w:r w:rsidRPr="000F4B52">
        <w:rPr>
          <w:rFonts w:ascii="Times New Roman" w:hAnsi="Times New Roman" w:cs="Times New Roman"/>
          <w:b/>
        </w:rPr>
        <w:t xml:space="preserve">postępowaniu </w:t>
      </w:r>
    </w:p>
    <w:bookmarkEnd w:id="15"/>
    <w:bookmarkEnd w:id="16"/>
    <w:p w14:paraId="3B43F613" w14:textId="77777777" w:rsidR="00C44589" w:rsidRDefault="00C44589" w:rsidP="009111F5">
      <w:pPr>
        <w:pStyle w:val="Akapitzlist"/>
        <w:spacing w:after="0" w:line="276" w:lineRule="auto"/>
        <w:ind w:left="742"/>
        <w:rPr>
          <w:rFonts w:ascii="Times New Roman" w:hAnsi="Times New Roman" w:cs="Times New Roman"/>
          <w:b/>
        </w:rPr>
      </w:pPr>
    </w:p>
    <w:p w14:paraId="4539661B" w14:textId="77777777" w:rsidR="008F3679" w:rsidRDefault="008F3679" w:rsidP="009111F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u</w:t>
      </w:r>
      <w:r w:rsidRPr="000F4B52">
        <w:rPr>
          <w:rFonts w:ascii="Times New Roman" w:hAnsi="Times New Roman" w:cs="Times New Roman"/>
          <w:bCs/>
        </w:rPr>
        <w:t xml:space="preserve">dzielenie zamówienia mogą ubiegać się Wykonawcy, którzy nie podlegają wykluczeniu na zasadach określonych w </w:t>
      </w:r>
      <w:r w:rsidRPr="006576DB">
        <w:rPr>
          <w:rFonts w:ascii="Times New Roman" w:hAnsi="Times New Roman" w:cs="Times New Roman"/>
          <w:b/>
        </w:rPr>
        <w:t>Rozdziale XVII SWZ</w:t>
      </w:r>
      <w:r w:rsidRPr="000F4B52">
        <w:rPr>
          <w:rFonts w:ascii="Times New Roman" w:hAnsi="Times New Roman" w:cs="Times New Roman"/>
          <w:bCs/>
        </w:rPr>
        <w:t>, oraz spełniają określone przez Zamawiającego warunki</w:t>
      </w:r>
      <w:r w:rsidRPr="000F4B52">
        <w:rPr>
          <w:rFonts w:ascii="Times New Roman" w:hAnsi="Times New Roman" w:cs="Times New Roman"/>
          <w:bCs/>
          <w:highlight w:val="white"/>
        </w:rPr>
        <w:t xml:space="preserve"> udziału w postępowaniu.</w:t>
      </w:r>
    </w:p>
    <w:p w14:paraId="460F02A2" w14:textId="77777777" w:rsidR="008F3679" w:rsidRPr="000F4B52" w:rsidRDefault="008F3679" w:rsidP="009111F5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bCs/>
        </w:rPr>
      </w:pPr>
      <w:r w:rsidRPr="006576DB">
        <w:rPr>
          <w:rFonts w:ascii="Times New Roman" w:hAnsi="Times New Roman" w:cs="Times New Roman"/>
          <w:b/>
        </w:rPr>
        <w:t xml:space="preserve">O udzielenie zamówienia mogą ubiegać się Wykonawcy, którzy spełniają warunki </w:t>
      </w:r>
      <w:r>
        <w:rPr>
          <w:rFonts w:ascii="Times New Roman" w:hAnsi="Times New Roman" w:cs="Times New Roman"/>
          <w:b/>
        </w:rPr>
        <w:t xml:space="preserve">udziału </w:t>
      </w:r>
      <w:r>
        <w:rPr>
          <w:rFonts w:ascii="Times New Roman" w:hAnsi="Times New Roman" w:cs="Times New Roman"/>
          <w:b/>
        </w:rPr>
        <w:br/>
        <w:t xml:space="preserve">w postępowaniu </w:t>
      </w:r>
      <w:r w:rsidRPr="006576DB">
        <w:rPr>
          <w:rFonts w:ascii="Times New Roman" w:hAnsi="Times New Roman" w:cs="Times New Roman"/>
          <w:b/>
        </w:rPr>
        <w:t>dotyczące:</w:t>
      </w:r>
    </w:p>
    <w:p w14:paraId="48E4DF1C" w14:textId="77777777" w:rsidR="008F3679" w:rsidRPr="000F4B52" w:rsidRDefault="008F3679" w:rsidP="009111F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0F502258" w14:textId="77777777" w:rsidR="008F3679" w:rsidRPr="000F4B52" w:rsidRDefault="008F3679" w:rsidP="009111F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Pr="008D3F02">
        <w:rPr>
          <w:rFonts w:ascii="Times New Roman" w:hAnsi="Times New Roman"/>
          <w:b/>
        </w:rPr>
        <w:t>to z odrębnych przepisów</w:t>
      </w:r>
      <w:r>
        <w:rPr>
          <w:rFonts w:ascii="Times New Roman" w:hAnsi="Times New Roman"/>
          <w:b/>
        </w:rPr>
        <w:t xml:space="preserve"> - </w:t>
      </w:r>
      <w:r w:rsidRPr="000F4B52">
        <w:rPr>
          <w:rFonts w:ascii="Times New Roman" w:hAnsi="Times New Roman"/>
          <w:color w:val="000000" w:themeColor="text1"/>
        </w:rPr>
        <w:t>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6978BA26" w14:textId="77777777" w:rsidR="008F3679" w:rsidRDefault="008F3679" w:rsidP="009111F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FB6E13">
        <w:rPr>
          <w:rFonts w:ascii="Times New Roman" w:hAnsi="Times New Roman"/>
          <w:b/>
          <w:color w:val="000000" w:themeColor="text1"/>
        </w:rPr>
        <w:t>sytuacji ekonomicznej lub finansowe</w:t>
      </w:r>
      <w:r w:rsidRPr="00FB6E13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5BF94505" w14:textId="146B5802" w:rsidR="008F3679" w:rsidRPr="008F3679" w:rsidRDefault="008F3679" w:rsidP="009111F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8F3679">
        <w:rPr>
          <w:rFonts w:ascii="Times New Roman" w:hAnsi="Times New Roman"/>
          <w:b/>
          <w:color w:val="000000" w:themeColor="text1"/>
        </w:rPr>
        <w:lastRenderedPageBreak/>
        <w:t>zdolności technicznej lub zawodowej</w:t>
      </w:r>
      <w:r w:rsidR="000C5F9F">
        <w:rPr>
          <w:rFonts w:ascii="Times New Roman" w:hAnsi="Times New Roman"/>
          <w:b/>
          <w:color w:val="000000" w:themeColor="text1"/>
        </w:rPr>
        <w:t xml:space="preserve"> </w:t>
      </w:r>
      <w:r w:rsidR="000C5F9F" w:rsidRPr="00FB6E13">
        <w:rPr>
          <w:rFonts w:ascii="Times New Roman" w:hAnsi="Times New Roman"/>
          <w:color w:val="000000" w:themeColor="text1"/>
        </w:rPr>
        <w:t>– Zmawiający nie stawia wymagań w zakresie tego warunku</w:t>
      </w:r>
      <w:r w:rsidR="000C5F9F">
        <w:rPr>
          <w:rFonts w:ascii="Times New Roman" w:hAnsi="Times New Roman"/>
          <w:color w:val="000000" w:themeColor="text1"/>
        </w:rPr>
        <w:t>.</w:t>
      </w:r>
    </w:p>
    <w:p w14:paraId="0C07429B" w14:textId="77777777" w:rsidR="0027634D" w:rsidRDefault="0027634D" w:rsidP="009111F5">
      <w:pPr>
        <w:pStyle w:val="Akapitzlist"/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</w:p>
    <w:p w14:paraId="0D92F6D9" w14:textId="77777777" w:rsidR="002710E9" w:rsidRPr="000C5F9F" w:rsidRDefault="002710E9" w:rsidP="009111F5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0C5F9F">
        <w:rPr>
          <w:rFonts w:ascii="Times New Roman" w:hAnsi="Times New Roman" w:cs="Times New Roman"/>
          <w:b/>
          <w:bCs/>
        </w:rPr>
        <w:t>Udostępnienie zasobów</w:t>
      </w:r>
      <w:r w:rsidRPr="000C5F9F">
        <w:rPr>
          <w:rFonts w:ascii="Times New Roman" w:hAnsi="Times New Roman" w:cs="Times New Roman"/>
        </w:rPr>
        <w:t>:</w:t>
      </w:r>
    </w:p>
    <w:p w14:paraId="5A14A1B2" w14:textId="77777777" w:rsidR="002710E9" w:rsidRDefault="002710E9" w:rsidP="009111F5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48C12B6" w14:textId="77777777" w:rsidR="002710E9" w:rsidRDefault="002710E9" w:rsidP="009111F5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 w:rsidR="003D351D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14:paraId="6CB6C348" w14:textId="77777777" w:rsidR="002710E9" w:rsidRDefault="002710E9" w:rsidP="009111F5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</w:t>
      </w:r>
      <w:r w:rsidR="000616F0">
        <w:rPr>
          <w:rFonts w:ascii="Times New Roman" w:hAnsi="Times New Roman" w:cs="Times New Roman"/>
        </w:rPr>
        <w:t xml:space="preserve">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realizując zamówienie, będzie dysponował niezbędnymi zasobami tych podmiotów.</w:t>
      </w:r>
    </w:p>
    <w:p w14:paraId="3A6E81F7" w14:textId="77777777" w:rsidR="002710E9" w:rsidRDefault="002710E9" w:rsidP="009111F5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Zobowiązanie podmiotu udostępniającego zasoby, o którym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 w:rsidRPr="002710E9">
        <w:rPr>
          <w:rFonts w:ascii="Times New Roman" w:hAnsi="Times New Roman" w:cs="Times New Roman"/>
        </w:rPr>
        <w:t xml:space="preserve"> 3,potwierdza, że stosunek łączący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14:paraId="3C7CAE48" w14:textId="77777777" w:rsidR="002710E9" w:rsidRDefault="002710E9" w:rsidP="009111F5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14:paraId="1636D9EC" w14:textId="77777777" w:rsidR="002710E9" w:rsidRDefault="002710E9" w:rsidP="009111F5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 w:rsidR="00B21F9B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14:paraId="5152FD70" w14:textId="77777777" w:rsidR="002710E9" w:rsidRDefault="002710E9" w:rsidP="009111F5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 w:rsidR="000056B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7D18F32" w14:textId="77777777" w:rsidR="002710E9" w:rsidRDefault="002710E9" w:rsidP="009111F5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</w:t>
      </w:r>
      <w:r w:rsidR="00126D7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zp, </w:t>
      </w:r>
      <w:r w:rsidRPr="002710E9">
        <w:rPr>
          <w:rFonts w:ascii="Times New Roman" w:hAnsi="Times New Roman" w:cs="Times New Roman"/>
        </w:rPr>
        <w:t>oraz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>ą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3D6F6561" w14:textId="77777777" w:rsidR="002710E9" w:rsidRDefault="002710E9" w:rsidP="009111F5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 w:rsidR="002A246C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75910996" w14:textId="77777777" w:rsidR="002710E9" w:rsidRDefault="002710E9" w:rsidP="009111F5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14:paraId="5829A70B" w14:textId="77777777" w:rsidR="002710E9" w:rsidRDefault="002710E9" w:rsidP="009111F5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50FA2C09" w14:textId="77777777" w:rsidR="002710E9" w:rsidRDefault="002710E9" w:rsidP="009111F5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28782359" w14:textId="77777777" w:rsidR="002710E9" w:rsidRDefault="002710E9" w:rsidP="009111F5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 w:rsidR="0052000E"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 w:rsidR="003F2AD4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 w:rsidR="003F2AD4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 w:rsidR="002A246C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</w:t>
      </w:r>
      <w:r w:rsidRPr="002710E9">
        <w:rPr>
          <w:rFonts w:ascii="Times New Roman" w:hAnsi="Times New Roman" w:cs="Times New Roman"/>
        </w:rPr>
        <w:lastRenderedPageBreak/>
        <w:t xml:space="preserve">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23F0CB26" w14:textId="77777777" w:rsidR="00C44589" w:rsidRDefault="002710E9" w:rsidP="009111F5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 w:rsidR="002A246C"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14:paraId="67AE4506" w14:textId="6CA65C1A" w:rsidR="00A31908" w:rsidRDefault="00A31908" w:rsidP="009111F5">
      <w:pPr>
        <w:pStyle w:val="Akapitzlist"/>
        <w:spacing w:after="0" w:line="276" w:lineRule="auto"/>
        <w:ind w:right="20"/>
        <w:jc w:val="both"/>
        <w:rPr>
          <w:rFonts w:ascii="Times New Roman" w:hAnsi="Times New Roman" w:cs="Times New Roman"/>
        </w:rPr>
      </w:pPr>
    </w:p>
    <w:p w14:paraId="45284B34" w14:textId="77777777" w:rsidR="00160D84" w:rsidRPr="002710E9" w:rsidRDefault="00160D84" w:rsidP="009111F5">
      <w:pPr>
        <w:pStyle w:val="Akapitzlist"/>
        <w:spacing w:after="0" w:line="276" w:lineRule="auto"/>
        <w:ind w:right="20"/>
        <w:jc w:val="both"/>
        <w:rPr>
          <w:rFonts w:ascii="Times New Roman" w:hAnsi="Times New Roman" w:cs="Times New Roman"/>
        </w:rPr>
      </w:pPr>
    </w:p>
    <w:p w14:paraId="239AD751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94"/>
        <w:rPr>
          <w:rFonts w:ascii="Times New Roman" w:hAnsi="Times New Roman" w:cs="Times New Roman"/>
          <w:b/>
        </w:rPr>
      </w:pPr>
      <w:bookmarkStart w:id="17" w:name="_Hlk71530290"/>
      <w:bookmarkStart w:id="18" w:name="_Hlk71530251"/>
      <w:r>
        <w:rPr>
          <w:rFonts w:ascii="Times New Roman" w:hAnsi="Times New Roman" w:cs="Times New Roman"/>
          <w:b/>
        </w:rPr>
        <w:t>Wykaz podmiotowych środków dowodow</w:t>
      </w:r>
      <w:bookmarkEnd w:id="17"/>
      <w:r>
        <w:rPr>
          <w:rFonts w:ascii="Times New Roman" w:hAnsi="Times New Roman" w:cs="Times New Roman"/>
          <w:b/>
        </w:rPr>
        <w:t>ych</w:t>
      </w:r>
    </w:p>
    <w:bookmarkEnd w:id="18"/>
    <w:p w14:paraId="0642F3A1" w14:textId="77777777" w:rsidR="00C44589" w:rsidRPr="007314FE" w:rsidRDefault="00C44589" w:rsidP="009111F5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</w:rPr>
      </w:pPr>
    </w:p>
    <w:p w14:paraId="5189199D" w14:textId="3360DF6D" w:rsidR="00C44589" w:rsidRPr="008660D9" w:rsidRDefault="00C44589" w:rsidP="00911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8660D9">
        <w:rPr>
          <w:rFonts w:ascii="Times New Roman" w:hAnsi="Times New Roman" w:cs="Times New Roman"/>
        </w:rPr>
        <w:t xml:space="preserve">W celu potwierdzenia braku podstaw wykluczenia </w:t>
      </w:r>
      <w:r w:rsidR="005A3B90">
        <w:rPr>
          <w:rFonts w:ascii="Times New Roman" w:hAnsi="Times New Roman" w:cs="Times New Roman"/>
        </w:rPr>
        <w:t>W</w:t>
      </w:r>
      <w:r w:rsidRPr="008660D9">
        <w:rPr>
          <w:rFonts w:ascii="Times New Roman" w:hAnsi="Times New Roman" w:cs="Times New Roman"/>
        </w:rPr>
        <w:t xml:space="preserve">ykonawcy z udziału w postępowaniu </w:t>
      </w:r>
      <w:r w:rsidRPr="008660D9">
        <w:rPr>
          <w:rFonts w:ascii="Times New Roman" w:hAnsi="Times New Roman" w:cs="Times New Roman"/>
        </w:rPr>
        <w:br/>
        <w:t xml:space="preserve">o udzielenie zamówienia publicznego,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Zamawiający </w:t>
      </w:r>
      <w:r w:rsidR="00760CC3">
        <w:rPr>
          <w:rFonts w:ascii="Times New Roman" w:hAnsi="Times New Roman" w:cs="Times New Roman"/>
          <w:b/>
          <w:bCs/>
          <w:u w:val="single"/>
        </w:rPr>
        <w:t xml:space="preserve">będzie </w:t>
      </w:r>
      <w:r w:rsidRPr="008660D9">
        <w:rPr>
          <w:rFonts w:ascii="Times New Roman" w:hAnsi="Times New Roman" w:cs="Times New Roman"/>
          <w:b/>
          <w:bCs/>
          <w:u w:val="single"/>
        </w:rPr>
        <w:t>żąda</w:t>
      </w:r>
      <w:r w:rsidR="00760CC3">
        <w:rPr>
          <w:rFonts w:ascii="Times New Roman" w:hAnsi="Times New Roman" w:cs="Times New Roman"/>
          <w:b/>
          <w:bCs/>
          <w:u w:val="single"/>
        </w:rPr>
        <w:t>ł (na wezwanie)</w:t>
      </w:r>
      <w:r w:rsidR="009111F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660D9">
        <w:rPr>
          <w:rFonts w:ascii="Times New Roman" w:hAnsi="Times New Roman" w:cs="Times New Roman"/>
          <w:b/>
          <w:bCs/>
          <w:u w:val="single"/>
        </w:rPr>
        <w:t>następujących podmiotowych środków dowodowych</w:t>
      </w:r>
      <w:r w:rsidRPr="008660D9">
        <w:rPr>
          <w:rFonts w:ascii="Times New Roman" w:hAnsi="Times New Roman" w:cs="Times New Roman"/>
        </w:rPr>
        <w:t>:</w:t>
      </w:r>
    </w:p>
    <w:p w14:paraId="13A889BC" w14:textId="77777777" w:rsidR="00C44589" w:rsidRDefault="00C44589" w:rsidP="009111F5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C46E96">
        <w:rPr>
          <w:rFonts w:ascii="Times New Roman" w:hAnsi="Times New Roman" w:cs="Times New Roman"/>
          <w:sz w:val="22"/>
          <w:szCs w:val="22"/>
        </w:rPr>
        <w:t xml:space="preserve">nformacji z Krajowego Rejestru Karnego w zakresie: </w:t>
      </w:r>
    </w:p>
    <w:p w14:paraId="43B8A1C7" w14:textId="77777777" w:rsidR="00C44589" w:rsidRDefault="00C44589" w:rsidP="009111F5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6E96">
        <w:rPr>
          <w:rFonts w:ascii="Times New Roman" w:hAnsi="Times New Roman" w:cs="Times New Roman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1D2316C7" w14:textId="77777777" w:rsidR="00C44589" w:rsidRPr="008660D9" w:rsidRDefault="00C44589" w:rsidP="009111F5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60D9">
        <w:rPr>
          <w:rFonts w:ascii="Times New Roman" w:hAnsi="Times New Roman" w:cs="Times New Roman"/>
          <w:sz w:val="22"/>
          <w:szCs w:val="22"/>
        </w:rPr>
        <w:t>art. 108 ust. 1 pkt 4 ustawy, dotyczącej orzeczenia zakazu ubiegania się o zamówienie publiczne tytułem środka karnego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62D8EB5" w14:textId="77777777" w:rsidR="00C44589" w:rsidRDefault="00C44589" w:rsidP="009111F5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60D9">
        <w:rPr>
          <w:rFonts w:ascii="Times New Roman" w:hAnsi="Times New Roman" w:cs="Times New Roman"/>
          <w:b/>
          <w:sz w:val="22"/>
          <w:szCs w:val="22"/>
        </w:rPr>
        <w:t>sporządzonej nie wcześniej niż 6 miesięcy przed jej złożeniem</w:t>
      </w:r>
      <w:r w:rsidRPr="008660D9">
        <w:rPr>
          <w:rFonts w:ascii="Times New Roman" w:hAnsi="Times New Roman" w:cs="Times New Roman"/>
          <w:bCs/>
          <w:sz w:val="22"/>
          <w:szCs w:val="22"/>
        </w:rPr>
        <w:t>.</w:t>
      </w:r>
    </w:p>
    <w:p w14:paraId="7CC89B5A" w14:textId="77777777" w:rsidR="00070246" w:rsidRDefault="00070246" w:rsidP="009111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36FCD796" w14:textId="77777777" w:rsidR="00070246" w:rsidRPr="00D06625" w:rsidRDefault="00070246" w:rsidP="009111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D0662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UWAGA: W przypadku gdy „Informacja z KRK” została wystawiona przez uprawniony podmiot w postaci elektronicznej – nie należy jej drukować, tylko należy przesłać bezpośrednio dalej do Zamawiającego, za pośrednictwem platformy zakupowej pod adresem: </w:t>
      </w:r>
      <w:hyperlink r:id="rId28" w:history="1">
        <w:r w:rsidRPr="00D06625">
          <w:rPr>
            <w:rStyle w:val="Hipercze"/>
            <w:rFonts w:ascii="Times New Roman" w:hAnsi="Times New Roman" w:cs="Times New Roman"/>
            <w:b/>
            <w:bCs/>
            <w:color w:val="0070C0"/>
            <w:sz w:val="20"/>
            <w:szCs w:val="20"/>
            <w:u w:val="none"/>
          </w:rPr>
          <w:t>https://platformazakupowa.pl/pn/kwp_radom</w:t>
        </w:r>
      </w:hyperlink>
      <w:r w:rsidRPr="00D06625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D0662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</w:p>
    <w:p w14:paraId="1CE77421" w14:textId="0C6E25C7" w:rsidR="00070246" w:rsidRDefault="00070246" w:rsidP="009111F5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ABE90E" w14:textId="3180D593" w:rsidR="001733B5" w:rsidRDefault="001733B5" w:rsidP="009111F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Elektroniczne zaświadczenie ma postać skompresowanego kompletu trzech plików (w formacie zip):</w:t>
      </w:r>
    </w:p>
    <w:p w14:paraId="368E4072" w14:textId="1B60EC60" w:rsidR="001733B5" w:rsidRDefault="00DF7D75" w:rsidP="009111F5">
      <w:pPr>
        <w:pStyle w:val="Default"/>
        <w:numPr>
          <w:ilvl w:val="0"/>
          <w:numId w:val="6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xml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092DBC3F" w14:textId="77777777" w:rsidR="00CE1FB5" w:rsidRDefault="00DF7D75" w:rsidP="009111F5">
      <w:pPr>
        <w:pStyle w:val="Default"/>
        <w:numPr>
          <w:ilvl w:val="0"/>
          <w:numId w:val="6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xml.xades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– plik z podpisem upoważnionego do wystawienia zaświadczenia pracownika Ministerstwa Sprawiedliwości;</w:t>
      </w:r>
    </w:p>
    <w:p w14:paraId="3EA74A98" w14:textId="6F0E0DA1" w:rsidR="00DF7D75" w:rsidRPr="00CE1FB5" w:rsidRDefault="00DF7D75" w:rsidP="009111F5">
      <w:pPr>
        <w:pStyle w:val="Default"/>
        <w:numPr>
          <w:ilvl w:val="0"/>
          <w:numId w:val="6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1FB5">
        <w:rPr>
          <w:rFonts w:ascii="Times New Roman" w:hAnsi="Times New Roman" w:cs="Times New Roman"/>
          <w:bCs/>
          <w:sz w:val="22"/>
          <w:szCs w:val="22"/>
        </w:rPr>
        <w:t>pdf z wizualizacją wydanego zaświadczenia.</w:t>
      </w:r>
    </w:p>
    <w:p w14:paraId="2BAE0CA2" w14:textId="075C275D" w:rsidR="001733B5" w:rsidRPr="00DF7D75" w:rsidRDefault="00DF7D75" w:rsidP="009111F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takim przypadku, </w:t>
      </w:r>
      <w:r w:rsidRPr="00DF7D75">
        <w:rPr>
          <w:rFonts w:ascii="Times New Roman" w:hAnsi="Times New Roman" w:cs="Times New Roman"/>
          <w:b/>
          <w:bCs/>
          <w:sz w:val="22"/>
          <w:szCs w:val="22"/>
          <w:u w:val="single"/>
        </w:rPr>
        <w:t>aby zaświadczenie było uznane za złożone prawidłowo</w:t>
      </w:r>
      <w:r>
        <w:rPr>
          <w:rFonts w:ascii="Times New Roman" w:hAnsi="Times New Roman" w:cs="Times New Roman"/>
          <w:bCs/>
          <w:sz w:val="22"/>
          <w:szCs w:val="22"/>
        </w:rPr>
        <w:t>, a co za tym idzie za potwierdzające sytuację wykonawcy w odniesieniu do podstaw wykluczenia związanych z</w:t>
      </w:r>
      <w:r w:rsidR="00CE1FB5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 xml:space="preserve">popełnieniem przestępstw, </w:t>
      </w:r>
      <w:r w:rsidRPr="00DF7D75">
        <w:rPr>
          <w:rFonts w:ascii="Times New Roman" w:hAnsi="Times New Roman" w:cs="Times New Roman"/>
          <w:b/>
          <w:bCs/>
          <w:sz w:val="22"/>
          <w:szCs w:val="22"/>
          <w:u w:val="single"/>
        </w:rPr>
        <w:t>należy przekazać co najmniej dwa pierwsze pliki poddane kompresji</w:t>
      </w:r>
      <w:r>
        <w:rPr>
          <w:rFonts w:ascii="Times New Roman" w:hAnsi="Times New Roman" w:cs="Times New Roman"/>
          <w:bCs/>
          <w:sz w:val="22"/>
          <w:szCs w:val="22"/>
        </w:rPr>
        <w:t xml:space="preserve">. Nie należy ingerować w skompresowany komplet plików otrzymany z KRK i przekazać go w całości Zamawiającemu. 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>Nie należy przesyłać jedynie pliku pdf z wizualizacją wydanego zaświadczenia</w:t>
      </w:r>
      <w:r w:rsidR="00CE1FB5">
        <w:rPr>
          <w:rFonts w:ascii="Times New Roman" w:hAnsi="Times New Roman" w:cs="Times New Roman"/>
          <w:bCs/>
          <w:sz w:val="22"/>
          <w:szCs w:val="22"/>
          <w:u w:val="single"/>
        </w:rPr>
        <w:t xml:space="preserve">, ponieważ 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>traktowane to będzie jako niezłożeni</w:t>
      </w:r>
      <w:r w:rsidR="00CE1FB5">
        <w:rPr>
          <w:rFonts w:ascii="Times New Roman" w:hAnsi="Times New Roman" w:cs="Times New Roman"/>
          <w:bCs/>
          <w:sz w:val="22"/>
          <w:szCs w:val="22"/>
          <w:u w:val="single"/>
        </w:rPr>
        <w:t>e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 xml:space="preserve"> wymaganego zaświadczenia. Plik z wizualizacją bowiem, mimo adnotacji o podpisie, nie jest plikiem podpisanym.</w:t>
      </w:r>
    </w:p>
    <w:p w14:paraId="51CC2B7D" w14:textId="77777777" w:rsidR="00DF7D75" w:rsidRPr="008660D9" w:rsidRDefault="00DF7D75" w:rsidP="009111F5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5ED945" w14:textId="7D3282FB" w:rsidR="00C44589" w:rsidRDefault="00C44589" w:rsidP="009111F5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  <w:r w:rsidR="00A46F7D"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ykonawcy, w zakresie art. 108 ust. 1 pkt 5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ustawy, o braku przynależności do tej samej grupy kapitałowej w rozumieniu ustawy z dnia 16 lutego 2007 r. o ochronie konkurencji i konsumentów (</w:t>
      </w:r>
      <w:proofErr w:type="spellStart"/>
      <w:r w:rsidR="00A84794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="00A8479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F12371">
        <w:rPr>
          <w:rFonts w:ascii="Times New Roman" w:hAnsi="Times New Roman" w:cs="Times New Roman"/>
          <w:bCs/>
          <w:sz w:val="22"/>
          <w:szCs w:val="22"/>
        </w:rPr>
        <w:t>Dz. U. z 202</w:t>
      </w:r>
      <w:r w:rsidR="00366AE5">
        <w:rPr>
          <w:rFonts w:ascii="Times New Roman" w:hAnsi="Times New Roman" w:cs="Times New Roman"/>
          <w:bCs/>
          <w:sz w:val="22"/>
          <w:szCs w:val="22"/>
        </w:rPr>
        <w:t>3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r. poz. </w:t>
      </w:r>
      <w:r w:rsidR="00366AE5">
        <w:rPr>
          <w:rFonts w:ascii="Times New Roman" w:hAnsi="Times New Roman" w:cs="Times New Roman"/>
          <w:bCs/>
          <w:sz w:val="22"/>
          <w:szCs w:val="22"/>
        </w:rPr>
        <w:t>1689</w:t>
      </w:r>
      <w:r w:rsidR="00A84794">
        <w:rPr>
          <w:rFonts w:ascii="Times New Roman" w:hAnsi="Times New Roman" w:cs="Times New Roman"/>
          <w:bCs/>
          <w:sz w:val="22"/>
          <w:szCs w:val="22"/>
        </w:rPr>
        <w:t xml:space="preserve"> z późn.zm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), z innym </w:t>
      </w:r>
      <w:r w:rsidR="005A3B90">
        <w:rPr>
          <w:rFonts w:ascii="Times New Roman" w:hAnsi="Times New Roman" w:cs="Times New Roman"/>
          <w:bCs/>
          <w:sz w:val="22"/>
          <w:szCs w:val="22"/>
        </w:rPr>
        <w:t>W</w:t>
      </w:r>
      <w:r w:rsidRPr="00F12371">
        <w:rPr>
          <w:rFonts w:ascii="Times New Roman" w:hAnsi="Times New Roman" w:cs="Times New Roman"/>
          <w:bCs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0920BD">
        <w:rPr>
          <w:rFonts w:ascii="Times New Roman" w:hAnsi="Times New Roman" w:cs="Times New Roman"/>
          <w:b/>
          <w:sz w:val="22"/>
          <w:szCs w:val="22"/>
        </w:rPr>
        <w:t xml:space="preserve">wzór stanowi </w:t>
      </w:r>
      <w:r w:rsidR="00070246" w:rsidRPr="004D67FE">
        <w:rPr>
          <w:rFonts w:ascii="Times New Roman" w:hAnsi="Times New Roman" w:cs="Times New Roman"/>
          <w:b/>
          <w:color w:val="0070C0"/>
          <w:sz w:val="22"/>
          <w:szCs w:val="18"/>
        </w:rPr>
        <w:t>Z</w:t>
      </w:r>
      <w:r w:rsidRPr="004D67FE">
        <w:rPr>
          <w:rFonts w:ascii="Times New Roman" w:hAnsi="Times New Roman" w:cs="Times New Roman"/>
          <w:b/>
          <w:color w:val="0070C0"/>
          <w:sz w:val="22"/>
          <w:szCs w:val="18"/>
        </w:rPr>
        <w:t xml:space="preserve">ałącznik nr </w:t>
      </w:r>
      <w:r w:rsidR="009E2D0F" w:rsidRPr="004D67FE">
        <w:rPr>
          <w:rFonts w:ascii="Times New Roman" w:hAnsi="Times New Roman" w:cs="Times New Roman"/>
          <w:b/>
          <w:color w:val="0070C0"/>
          <w:sz w:val="22"/>
          <w:szCs w:val="18"/>
        </w:rPr>
        <w:t>7</w:t>
      </w:r>
      <w:r w:rsidR="007B7124" w:rsidRPr="004D67FE">
        <w:rPr>
          <w:rFonts w:ascii="Times New Roman" w:hAnsi="Times New Roman" w:cs="Times New Roman"/>
          <w:b/>
          <w:color w:val="0070C0"/>
          <w:sz w:val="22"/>
          <w:szCs w:val="18"/>
        </w:rPr>
        <w:t xml:space="preserve"> </w:t>
      </w:r>
      <w:r w:rsidRPr="004D67FE">
        <w:rPr>
          <w:rFonts w:ascii="Times New Roman" w:hAnsi="Times New Roman" w:cs="Times New Roman"/>
          <w:b/>
          <w:color w:val="0070C0"/>
          <w:sz w:val="22"/>
          <w:szCs w:val="18"/>
        </w:rPr>
        <w:t>do SWZ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2FC2309E" w14:textId="77777777" w:rsidR="00382512" w:rsidRDefault="00382512" w:rsidP="009111F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CFDD50" w14:textId="77777777" w:rsidR="00C44589" w:rsidRDefault="00C44589" w:rsidP="009111F5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oświadczenia </w:t>
      </w: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 o aktualności informacji zawartych w oświadczeniu, o którym mowa w art. 125 ust. 1 ustawy</w:t>
      </w:r>
      <w:r w:rsidRPr="00F12371">
        <w:rPr>
          <w:rFonts w:ascii="Times New Roman" w:hAnsi="Times New Roman" w:cs="Times New Roman"/>
          <w:sz w:val="22"/>
          <w:szCs w:val="22"/>
        </w:rPr>
        <w:t xml:space="preserve">, w zakresie podstaw wykluczenia z postępowania wskazanych przez </w:t>
      </w:r>
      <w:r w:rsidR="00DE3CD7">
        <w:rPr>
          <w:rFonts w:ascii="Times New Roman" w:hAnsi="Times New Roman" w:cs="Times New Roman"/>
          <w:sz w:val="22"/>
          <w:szCs w:val="22"/>
        </w:rPr>
        <w:t>Z</w:t>
      </w:r>
      <w:r w:rsidRPr="00F12371">
        <w:rPr>
          <w:rFonts w:ascii="Times New Roman" w:hAnsi="Times New Roman" w:cs="Times New Roman"/>
          <w:sz w:val="22"/>
          <w:szCs w:val="22"/>
        </w:rPr>
        <w:t xml:space="preserve">amawiającego, o których mowa w: </w:t>
      </w:r>
    </w:p>
    <w:p w14:paraId="0C6A1D95" w14:textId="77777777" w:rsidR="00C44589" w:rsidRPr="00F12371" w:rsidRDefault="00C44589" w:rsidP="009111F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3 ustawy, </w:t>
      </w:r>
    </w:p>
    <w:p w14:paraId="5DFD9699" w14:textId="77777777" w:rsidR="00C44589" w:rsidRPr="00F12371" w:rsidRDefault="00C44589" w:rsidP="009111F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648751A2" w14:textId="77777777" w:rsidR="00C44589" w:rsidRPr="00F12371" w:rsidRDefault="00C44589" w:rsidP="009111F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6539CD4" w14:textId="77777777" w:rsidR="00C44589" w:rsidRPr="00F12371" w:rsidRDefault="00C44589" w:rsidP="009111F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>art. 108 ust. 1 pkt 6 ustawy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B436D9" w14:textId="77777777" w:rsidR="00C44589" w:rsidRDefault="00C44589" w:rsidP="009111F5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oświadczenia stanowi </w:t>
      </w:r>
      <w:r w:rsidR="00070246" w:rsidRPr="004D67FE">
        <w:rPr>
          <w:rFonts w:ascii="Times New Roman" w:hAnsi="Times New Roman" w:cs="Times New Roman"/>
          <w:color w:val="0070C0"/>
          <w:sz w:val="22"/>
          <w:szCs w:val="18"/>
        </w:rPr>
        <w:t>Z</w:t>
      </w:r>
      <w:r w:rsidRPr="004D67FE">
        <w:rPr>
          <w:rFonts w:ascii="Times New Roman" w:hAnsi="Times New Roman" w:cs="Times New Roman"/>
          <w:b/>
          <w:bCs/>
          <w:color w:val="0070C0"/>
          <w:sz w:val="22"/>
          <w:szCs w:val="18"/>
        </w:rPr>
        <w:t xml:space="preserve">ałącznik nr </w:t>
      </w:r>
      <w:r w:rsidR="009E2D0F" w:rsidRPr="004D67FE">
        <w:rPr>
          <w:rFonts w:ascii="Times New Roman" w:hAnsi="Times New Roman" w:cs="Times New Roman"/>
          <w:b/>
          <w:bCs/>
          <w:color w:val="0070C0"/>
          <w:sz w:val="22"/>
          <w:szCs w:val="18"/>
        </w:rPr>
        <w:t>8</w:t>
      </w:r>
      <w:r w:rsidR="00514D8A" w:rsidRPr="004D67FE">
        <w:rPr>
          <w:rFonts w:ascii="Times New Roman" w:hAnsi="Times New Roman" w:cs="Times New Roman"/>
          <w:b/>
          <w:bCs/>
          <w:color w:val="0070C0"/>
          <w:sz w:val="22"/>
          <w:szCs w:val="18"/>
        </w:rPr>
        <w:t xml:space="preserve"> </w:t>
      </w:r>
      <w:r w:rsidRPr="004D67FE">
        <w:rPr>
          <w:rFonts w:ascii="Times New Roman" w:hAnsi="Times New Roman" w:cs="Times New Roman"/>
          <w:b/>
          <w:bCs/>
          <w:color w:val="0070C0"/>
          <w:sz w:val="22"/>
          <w:szCs w:val="18"/>
        </w:rPr>
        <w:t>do SWZ</w:t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A907C2" w14:textId="77777777" w:rsidR="00070246" w:rsidRPr="00887560" w:rsidRDefault="00070246" w:rsidP="009111F5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38327A" w14:textId="77777777" w:rsidR="00316E7E" w:rsidRPr="00316E7E" w:rsidRDefault="00C44589" w:rsidP="00911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76165">
        <w:rPr>
          <w:rFonts w:ascii="Times New Roman" w:hAnsi="Times New Roman" w:cs="Times New Roman"/>
          <w:b/>
        </w:rPr>
        <w:t xml:space="preserve">W celu potwierdzenia przez Wykonawcę warunków udziału w postępowaniu dotyczących wymaganych uprawnień do prowadzenia określonej działalności gospodarczej lub zawodowej Zamawiający będzie żądał </w:t>
      </w:r>
      <w:r w:rsidR="00D73812" w:rsidRPr="009E2D0F">
        <w:rPr>
          <w:rFonts w:ascii="Times New Roman" w:hAnsi="Times New Roman" w:cs="Times New Roman"/>
          <w:b/>
          <w:u w:val="single"/>
        </w:rPr>
        <w:t>(</w:t>
      </w:r>
      <w:r w:rsidR="00FB356F" w:rsidRPr="009E2D0F">
        <w:rPr>
          <w:rFonts w:ascii="Times New Roman" w:hAnsi="Times New Roman" w:cs="Times New Roman"/>
          <w:b/>
          <w:u w:val="single"/>
        </w:rPr>
        <w:t>NA WEZWANIE</w:t>
      </w:r>
      <w:r w:rsidR="00D73812" w:rsidRPr="009E2D0F">
        <w:rPr>
          <w:rFonts w:ascii="Times New Roman" w:hAnsi="Times New Roman" w:cs="Times New Roman"/>
          <w:b/>
          <w:u w:val="single"/>
        </w:rPr>
        <w:t>)</w:t>
      </w:r>
      <w:r w:rsidRPr="00F76165">
        <w:rPr>
          <w:rFonts w:ascii="Times New Roman" w:hAnsi="Times New Roman" w:cs="Times New Roman"/>
          <w:b/>
        </w:rPr>
        <w:t xml:space="preserve"> od </w:t>
      </w:r>
      <w:r w:rsidR="00D73812">
        <w:rPr>
          <w:rFonts w:ascii="Times New Roman" w:hAnsi="Times New Roman" w:cs="Times New Roman"/>
          <w:b/>
        </w:rPr>
        <w:t>W</w:t>
      </w:r>
      <w:r w:rsidRPr="00F76165">
        <w:rPr>
          <w:rFonts w:ascii="Times New Roman" w:hAnsi="Times New Roman" w:cs="Times New Roman"/>
          <w:b/>
        </w:rPr>
        <w:t>ykonawcy, którego oferta zostanie najwyżej oceniona do złożenia w wyznaczonym przez Zamawiającego terminie, nie krótszym niż 10 dni aktualnych na dzień złożenia podmiotowych środków dowodowych</w:t>
      </w:r>
      <w:r w:rsidRPr="00F76165">
        <w:rPr>
          <w:rFonts w:ascii="Times New Roman" w:hAnsi="Times New Roman" w:cs="Times New Roman"/>
          <w:bCs/>
        </w:rPr>
        <w:t>:</w:t>
      </w:r>
      <w:r w:rsidR="00316E7E">
        <w:rPr>
          <w:rFonts w:ascii="Times New Roman" w:hAnsi="Times New Roman" w:cs="Times New Roman"/>
          <w:bCs/>
        </w:rPr>
        <w:t xml:space="preserve"> </w:t>
      </w:r>
    </w:p>
    <w:p w14:paraId="5B9B9104" w14:textId="74594EFD" w:rsidR="00C44589" w:rsidRPr="00316E7E" w:rsidRDefault="00316E7E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16E7E">
        <w:rPr>
          <w:rFonts w:ascii="Times New Roman" w:hAnsi="Times New Roman" w:cs="Times New Roman"/>
          <w:b/>
          <w:bCs/>
        </w:rPr>
        <w:t>NIE DOTYCZY</w:t>
      </w:r>
    </w:p>
    <w:p w14:paraId="7A1723BC" w14:textId="77777777" w:rsidR="00382512" w:rsidRDefault="00382512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362DE65" w14:textId="77777777" w:rsidR="00CE1737" w:rsidRDefault="00C44589" w:rsidP="00911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B0E2F">
        <w:rPr>
          <w:rFonts w:ascii="Times New Roman" w:hAnsi="Times New Roman" w:cs="Times New Roman"/>
          <w:b/>
        </w:rPr>
        <w:t xml:space="preserve">W celu potwierdzenia przez Wykonawcę warunków udziału w postępowaniu dotyczących zdolności technicznej lub zawodowej, Zamawiający będzie żądał </w:t>
      </w:r>
      <w:r>
        <w:rPr>
          <w:rFonts w:ascii="Times New Roman" w:hAnsi="Times New Roman" w:cs="Times New Roman"/>
          <w:b/>
        </w:rPr>
        <w:t>(</w:t>
      </w:r>
      <w:r w:rsidR="00FB356F">
        <w:rPr>
          <w:rFonts w:ascii="Times New Roman" w:hAnsi="Times New Roman" w:cs="Times New Roman"/>
          <w:b/>
        </w:rPr>
        <w:t>NA WEZWANIE</w:t>
      </w:r>
      <w:r>
        <w:rPr>
          <w:rFonts w:ascii="Times New Roman" w:hAnsi="Times New Roman" w:cs="Times New Roman"/>
          <w:b/>
        </w:rPr>
        <w:t>)</w:t>
      </w:r>
      <w:r w:rsidRPr="00DB0E2F">
        <w:rPr>
          <w:rFonts w:ascii="Times New Roman" w:hAnsi="Times New Roman" w:cs="Times New Roman"/>
          <w:b/>
        </w:rPr>
        <w:t xml:space="preserve"> od wykonawcy, którego oferta zostanie najwyżej oceniona do złożenia w wyznaczonym przez Zamawiającego terminie, nie krótszym niż 10 dni aktualnych na dzień złożenia podmiotowych środków dowodowych</w:t>
      </w:r>
      <w:r w:rsidRPr="00DB0E2F">
        <w:rPr>
          <w:rFonts w:ascii="Times New Roman" w:hAnsi="Times New Roman" w:cs="Times New Roman"/>
          <w:bCs/>
        </w:rPr>
        <w:t>:</w:t>
      </w:r>
    </w:p>
    <w:p w14:paraId="5AABECBE" w14:textId="77777777" w:rsidR="000C5F9F" w:rsidRPr="00316E7E" w:rsidRDefault="000C5F9F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16E7E">
        <w:rPr>
          <w:rFonts w:ascii="Times New Roman" w:hAnsi="Times New Roman" w:cs="Times New Roman"/>
          <w:b/>
          <w:bCs/>
        </w:rPr>
        <w:t>NIE DOTYCZY</w:t>
      </w:r>
    </w:p>
    <w:p w14:paraId="38498928" w14:textId="77777777" w:rsidR="00316E7E" w:rsidRPr="002706F1" w:rsidRDefault="00316E7E" w:rsidP="009111F5">
      <w:pPr>
        <w:pStyle w:val="Akapitzlist"/>
        <w:spacing w:after="0" w:line="276" w:lineRule="auto"/>
        <w:ind w:left="1074" w:hanging="714"/>
        <w:jc w:val="both"/>
        <w:rPr>
          <w:rFonts w:ascii="Times New Roman" w:hAnsi="Times New Roman" w:cs="Times New Roman"/>
          <w:b/>
          <w:bCs/>
        </w:rPr>
      </w:pPr>
    </w:p>
    <w:p w14:paraId="0B03A6AE" w14:textId="77777777" w:rsidR="00C44589" w:rsidRDefault="00C44589" w:rsidP="00911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9E6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8609E6">
        <w:rPr>
          <w:rFonts w:ascii="Times New Roman" w:hAnsi="Times New Roman" w:cs="Times New Roman"/>
          <w:color w:val="000000" w:themeColor="text1"/>
        </w:rPr>
        <w:br/>
        <w:t xml:space="preserve">w </w:t>
      </w:r>
      <w:r w:rsidR="00DC741B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Rozporządzeniu Ministra Rozwoju, Pracy i Technologii z dnia 23 grudnia 2020 r. w sprawie podmiotowych środków dowodowych oraz innych dokumentów lub oświadczeń, jakich może żądać </w:t>
      </w:r>
      <w:r w:rsidR="00A46E22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DC741B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amawiający od Wykonawcy (Dz. U. 2020 r. poz. 2415)</w:t>
      </w:r>
      <w:r w:rsidR="00C074A0" w:rsidRPr="008609E6">
        <w:rPr>
          <w:rFonts w:ascii="Times New Roman" w:hAnsi="Times New Roman" w:cs="Times New Roman"/>
          <w:color w:val="000000" w:themeColor="text1"/>
        </w:rPr>
        <w:t xml:space="preserve">, </w:t>
      </w:r>
      <w:r w:rsidRPr="008609E6">
        <w:rPr>
          <w:rFonts w:ascii="Times New Roman" w:hAnsi="Times New Roman" w:cs="Times New Roman"/>
          <w:color w:val="000000" w:themeColor="text1"/>
        </w:rPr>
        <w:t xml:space="preserve">Wykonawca składa w formie elektronicznej, w postaci elektronicznej opatrzone kwalifikowanym podpisem elektronicznym, </w:t>
      </w:r>
      <w:r w:rsidR="00A35547" w:rsidRPr="008609E6">
        <w:rPr>
          <w:rFonts w:ascii="Times New Roman" w:hAnsi="Times New Roman" w:cs="Times New Roman"/>
          <w:color w:val="000000" w:themeColor="text1"/>
        </w:rPr>
        <w:br/>
      </w:r>
      <w:r w:rsidRPr="008609E6">
        <w:rPr>
          <w:rFonts w:ascii="Times New Roman" w:hAnsi="Times New Roman" w:cs="Times New Roman"/>
          <w:color w:val="000000" w:themeColor="text1"/>
        </w:rPr>
        <w:t>w formie pisemnej lub w formie dokumentowej, w zakresie i w sposób określony w przepisach wydanych na podstawie art. 70 ustawy.</w:t>
      </w:r>
    </w:p>
    <w:p w14:paraId="6D0C1E96" w14:textId="77777777" w:rsidR="00C44589" w:rsidRPr="0080100F" w:rsidRDefault="00C44589" w:rsidP="00911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5967D9">
        <w:rPr>
          <w:rFonts w:ascii="Times New Roman" w:hAnsi="Times New Roman" w:cs="Times New Roman"/>
          <w:b/>
          <w:u w:val="single"/>
        </w:rPr>
        <w:t>Jeżeli podmiotowy środek dowodowy/ oraz inny dokument lub oświadczenie został sporządzony jako dokument elektroniczny oraz wystawiony przez upoważnione podmioty</w:t>
      </w:r>
      <w:r w:rsidRPr="0080100F">
        <w:rPr>
          <w:rFonts w:ascii="Times New Roman" w:hAnsi="Times New Roman" w:cs="Times New Roman"/>
          <w:bCs/>
        </w:rPr>
        <w:t>:</w:t>
      </w:r>
    </w:p>
    <w:p w14:paraId="04FE5B9A" w14:textId="77777777" w:rsidR="00C44589" w:rsidRPr="004568D3" w:rsidRDefault="00C44589" w:rsidP="009111F5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4568D3">
        <w:rPr>
          <w:rFonts w:ascii="Times New Roman" w:hAnsi="Times New Roman" w:cs="Times New Roman"/>
        </w:rPr>
        <w:t>przekazuje się ten dokument</w:t>
      </w:r>
      <w:r>
        <w:rPr>
          <w:rFonts w:ascii="Times New Roman" w:hAnsi="Times New Roman" w:cs="Times New Roman"/>
        </w:rPr>
        <w:t>.</w:t>
      </w:r>
    </w:p>
    <w:p w14:paraId="2D0CE735" w14:textId="77777777" w:rsidR="00C44589" w:rsidRPr="0037052C" w:rsidRDefault="00C44589" w:rsidP="009111F5">
      <w:pPr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  <w:r w:rsidRPr="00AB79EB">
        <w:rPr>
          <w:rFonts w:ascii="Times New Roman" w:hAnsi="Times New Roman" w:cs="Times New Roman"/>
        </w:rPr>
        <w:t>Przez dokumenty wystawione przez upoważnione podmioty należy rozumieć zaświadczenia wydawane przez organy publiczne i osoby trzecie</w:t>
      </w:r>
      <w:r>
        <w:rPr>
          <w:rFonts w:ascii="Times New Roman" w:hAnsi="Times New Roman" w:cs="Times New Roman"/>
        </w:rPr>
        <w:t>.</w:t>
      </w:r>
      <w:r w:rsidRPr="00AB79EB">
        <w:rPr>
          <w:rFonts w:ascii="Times New Roman" w:hAnsi="Times New Roman" w:cs="Times New Roman"/>
        </w:rPr>
        <w:t xml:space="preserve"> Pojęcie „dokumenty wystawione przez upoważnione podmioty” nie obowiązuje zatem oświadczeń </w:t>
      </w:r>
      <w:r>
        <w:rPr>
          <w:rFonts w:ascii="Times New Roman" w:hAnsi="Times New Roman" w:cs="Times New Roman"/>
        </w:rPr>
        <w:t>W</w:t>
      </w:r>
      <w:r w:rsidRPr="00AB79EB">
        <w:rPr>
          <w:rFonts w:ascii="Times New Roman" w:hAnsi="Times New Roman" w:cs="Times New Roman"/>
        </w:rPr>
        <w:t xml:space="preserve">ykonawcy, podmiotu udostępniającego zasoby oraz podwykonawcy. </w:t>
      </w:r>
    </w:p>
    <w:p w14:paraId="630EA1EF" w14:textId="0C9BF440" w:rsidR="00C44589" w:rsidRDefault="00C44589" w:rsidP="009111F5">
      <w:pPr>
        <w:pStyle w:val="Akapitzlist"/>
        <w:numPr>
          <w:ilvl w:val="0"/>
          <w:numId w:val="2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84560">
        <w:rPr>
          <w:rFonts w:ascii="Times New Roman" w:hAnsi="Times New Roman" w:cs="Times New Roman"/>
          <w:b/>
        </w:rPr>
        <w:t xml:space="preserve">Jeżeli podmiotowy środek dowodowy oraz inny dokument lub oświadczenie zostały sporządzone jako dokument w postaci papierowej </w:t>
      </w:r>
      <w:r w:rsidRPr="00BF3E5A">
        <w:rPr>
          <w:rFonts w:ascii="Times New Roman" w:hAnsi="Times New Roman" w:cs="Times New Roman"/>
        </w:rPr>
        <w:t>i opatrzone własnoręcznym podpisem, przekazuje się cyfrowe odwzorowanie tego dokumentu (tj.</w:t>
      </w:r>
      <w:r w:rsidR="00766502"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skan)</w:t>
      </w:r>
      <w:r w:rsidR="00FB356F"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opatrzone kwalifikowanym podpisem elektro</w:t>
      </w:r>
      <w:r>
        <w:rPr>
          <w:rFonts w:ascii="Times New Roman" w:hAnsi="Times New Roman" w:cs="Times New Roman"/>
        </w:rPr>
        <w:t>nicznym</w:t>
      </w:r>
      <w:r w:rsidRPr="00BF3E5A">
        <w:rPr>
          <w:rFonts w:ascii="Times New Roman" w:hAnsi="Times New Roman" w:cs="Times New Roman"/>
        </w:rPr>
        <w:t>.</w:t>
      </w:r>
    </w:p>
    <w:p w14:paraId="0D498AA6" w14:textId="77777777" w:rsidR="003604CF" w:rsidRPr="00927F1D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1D">
        <w:rPr>
          <w:rFonts w:ascii="Times New Roman" w:eastAsia="Times New Roman" w:hAnsi="Times New Roman" w:cs="Times New Roman"/>
          <w:lang w:eastAsia="pl-PL"/>
        </w:rPr>
        <w:t xml:space="preserve">Podmiotowe środki dowodowe sporządzone w języku obcym przekazuje się wraz </w:t>
      </w:r>
      <w:r w:rsidRPr="00927F1D">
        <w:rPr>
          <w:rFonts w:ascii="Times New Roman" w:eastAsia="Times New Roman" w:hAnsi="Times New Roman" w:cs="Times New Roman"/>
          <w:lang w:eastAsia="pl-PL"/>
        </w:rPr>
        <w:br/>
        <w:t>z tłumaczeniem na język polski.</w:t>
      </w:r>
    </w:p>
    <w:p w14:paraId="5958AD16" w14:textId="77777777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W przypadku gdy podmiotowe środki dowodowe zostały wystawione przez upoważnione podmioty inne niż wykonawca, wykonawca wspólnie ubiegający się o udzielenie zamówienia, </w:t>
      </w:r>
      <w:r w:rsidRPr="00BE62AA">
        <w:rPr>
          <w:rFonts w:ascii="Times New Roman" w:eastAsia="Times New Roman" w:hAnsi="Times New Roman" w:cs="Times New Roman"/>
          <w:lang w:eastAsia="pl-PL"/>
        </w:rPr>
        <w:lastRenderedPageBreak/>
        <w:t>podmiot udostępniający zasoby lub podwykonawca, zwane dalej „upoważnionymi podmiotami”, jako dokument elektroniczny, przekazuje się ten dokument.</w:t>
      </w:r>
    </w:p>
    <w:p w14:paraId="39F51A55" w14:textId="77777777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>W przypadku gdy podmiotowe środki dowodowe zostały wystawione przez upoważnione podmioty jako dokument w postaci papierowej, przekazuje się cyfrowe odwzorowanie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tego dokumentu opatrzone kwalifikowanym podpisem elektronicznym</w:t>
      </w:r>
    </w:p>
    <w:p w14:paraId="0AFFF397" w14:textId="46186DEC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Poświadczenia zgodności cyfrowego odwzorowania z dokumentem w postaci papierowej,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o którym mowa w pkt. 3, dokonuje w przypadku</w:t>
      </w:r>
      <w:r w:rsidR="00E05B89">
        <w:rPr>
          <w:rFonts w:ascii="Times New Roman" w:eastAsia="Times New Roman" w:hAnsi="Times New Roman" w:cs="Times New Roman"/>
          <w:lang w:eastAsia="pl-PL"/>
        </w:rPr>
        <w:t xml:space="preserve"> podmiotowych środków dowodowych:</w:t>
      </w:r>
    </w:p>
    <w:p w14:paraId="1830B0FD" w14:textId="338FEE09" w:rsidR="003604CF" w:rsidRPr="00F65C5C" w:rsidRDefault="003604CF" w:rsidP="009111F5">
      <w:pPr>
        <w:pStyle w:val="Akapitzlist"/>
        <w:numPr>
          <w:ilvl w:val="0"/>
          <w:numId w:val="48"/>
        </w:numPr>
        <w:spacing w:after="0" w:line="276" w:lineRule="auto"/>
        <w:ind w:left="1097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5C5C" w:rsidRPr="00F65C5C">
        <w:rPr>
          <w:rFonts w:ascii="Times New Roman" w:eastAsia="Times New Roman" w:hAnsi="Times New Roman" w:cs="Times New Roman"/>
          <w:lang w:eastAsia="pl-PL"/>
        </w:rPr>
        <w:t>o</w:t>
      </w:r>
      <w:r w:rsidR="00F65C5C" w:rsidRPr="00F65C5C">
        <w:rPr>
          <w:rStyle w:val="markedcontent"/>
          <w:rFonts w:ascii="Times New Roman" w:hAnsi="Times New Roman" w:cs="Times New Roman"/>
        </w:rPr>
        <w:t>dpowiednio wykonawca, wykonawca wspólnie ubiegający się o udzielenie zamówienia, podmiot udostępniający zasoby</w:t>
      </w:r>
      <w:r w:rsidR="00F65C5C">
        <w:rPr>
          <w:rFonts w:ascii="Times New Roman" w:hAnsi="Times New Roman" w:cs="Times New Roman"/>
        </w:rPr>
        <w:t xml:space="preserve"> </w:t>
      </w:r>
      <w:r w:rsidR="00F65C5C" w:rsidRPr="00F65C5C">
        <w:rPr>
          <w:rStyle w:val="markedcontent"/>
          <w:rFonts w:ascii="Times New Roman" w:hAnsi="Times New Roman" w:cs="Times New Roman"/>
        </w:rPr>
        <w:t>lub podwykonawca, w zakresie podmiotowych środków dowodowych lub dokumentów potwierdzających umocowanie do reprezentowania, które każdego z nich dotyczą;</w:t>
      </w:r>
    </w:p>
    <w:p w14:paraId="1F02982E" w14:textId="77777777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Poświadczenia zgodności cyfrowego odwzorowania z dokumentem w postaci papierowej,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o którym mowa w pkt. 3, może dokonać również notariusz.</w:t>
      </w:r>
    </w:p>
    <w:p w14:paraId="4194CE04" w14:textId="77777777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Przez cyfrowe odwzorowanie, należy rozumieć dokument elektroniczny będący kopią elektroniczną treści zapisanej w postaci papierowej, umożliwiający zapoznanie się z tą treścią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i jej zrozumienie, bez konieczności bezpośredniego dostępu do oryginału.</w:t>
      </w:r>
    </w:p>
    <w:p w14:paraId="04B036DD" w14:textId="77777777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 xml:space="preserve"> Podmiotowe środki dowodowe, w tym oświadczenie, o którym mowa w art. 117 ust. 4 ustawy, oraz zobowiązanie podmiotu udostępniającego zasoby, niewystawione przez upoważnione podmioty przekazuje się w postaci elektronicznej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i opatruje się kwalifikowanym podpisem elektronicznym.</w:t>
      </w:r>
    </w:p>
    <w:p w14:paraId="773573BB" w14:textId="77777777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>W przypadku gdy podmiotowe środki dowodowe, w tym oświadczenie, o którym mowa w art. 117 ust. 4 ustawy, oraz zobowiązanie podmiotu udostępniającego zasoby, niewystawione przez upoważnione podmioty, zostały sporządzone jako dokument w postaci papierowej i opatrzone własnoręcznym podpisem, przekazuje się cyfrowe odwzorowanie tego dokumentu</w:t>
      </w:r>
      <w:r w:rsidRPr="00BE62AA">
        <w:rPr>
          <w:rFonts w:ascii="Times New Roman" w:hAnsi="Times New Roman" w:cs="Times New Roman"/>
        </w:rPr>
        <w:br/>
      </w:r>
      <w:r w:rsidRPr="00BE62AA">
        <w:rPr>
          <w:rStyle w:val="markedcontent"/>
          <w:rFonts w:ascii="Times New Roman" w:hAnsi="Times New Roman" w:cs="Times New Roman"/>
        </w:rPr>
        <w:t>opatrzone kwalifikowanym podpisem elektronicznym, poświadczającym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zgodność cyfrowego odwzorowania z dokumentem w postaci papierowej.</w:t>
      </w:r>
    </w:p>
    <w:p w14:paraId="58A5B6A8" w14:textId="77777777" w:rsidR="003604CF" w:rsidRPr="00BE62AA" w:rsidRDefault="003604CF" w:rsidP="009111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Pr="00BE62AA">
        <w:rPr>
          <w:rStyle w:val="markedcontent"/>
          <w:rFonts w:ascii="Times New Roman" w:hAnsi="Times New Roman" w:cs="Times New Roman"/>
        </w:rPr>
        <w:br/>
        <w:t>o którym mowa w pkt. 8,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dokonuje w przypadku:</w:t>
      </w:r>
    </w:p>
    <w:p w14:paraId="685D3042" w14:textId="6AEB8634" w:rsidR="003604CF" w:rsidRPr="00BE62AA" w:rsidRDefault="003604CF" w:rsidP="009111F5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Style w:val="markedcontent"/>
          <w:rFonts w:ascii="Times New Roman" w:hAnsi="Times New Roman" w:cs="Times New Roman"/>
        </w:rPr>
        <w:t>1) podmiotowych środków dowodowych – odpowiednio wykonawca, wykonawca wspólnie ubiegający się o udzielenie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 xml:space="preserve">zamówienia, podmiot udostępniający zasoby lub podwykonawca, </w:t>
      </w:r>
      <w:r w:rsidRPr="00BE62AA">
        <w:rPr>
          <w:rStyle w:val="markedcontent"/>
          <w:rFonts w:ascii="Times New Roman" w:hAnsi="Times New Roman" w:cs="Times New Roman"/>
        </w:rPr>
        <w:br/>
        <w:t>w zakresie podmiotowych środków dowodowych,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które każdego z nich dotyczą;</w:t>
      </w:r>
    </w:p>
    <w:p w14:paraId="5A113D06" w14:textId="68886995" w:rsidR="003604CF" w:rsidRPr="00BE62AA" w:rsidRDefault="003604CF" w:rsidP="009111F5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Style w:val="markedcontent"/>
          <w:rFonts w:ascii="Times New Roman" w:hAnsi="Times New Roman" w:cs="Times New Roman"/>
        </w:rPr>
        <w:t>2) oświadczenia, o którym mowa w art. 117 ust. 4 ustawy, lub zobowiązania podmiotu udostępniającego zasoby – odpowiednio wykonawca lub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wykonawca wspólnie ubiegający się o udzielenie zamówienia;</w:t>
      </w:r>
    </w:p>
    <w:p w14:paraId="719F749C" w14:textId="3A44190E" w:rsidR="003604CF" w:rsidRDefault="003604CF" w:rsidP="009111F5">
      <w:pPr>
        <w:pStyle w:val="Akapitzlist"/>
        <w:numPr>
          <w:ilvl w:val="0"/>
          <w:numId w:val="50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Pr="00BE62AA">
        <w:rPr>
          <w:rStyle w:val="markedcontent"/>
          <w:rFonts w:ascii="Times New Roman" w:hAnsi="Times New Roman" w:cs="Times New Roman"/>
        </w:rPr>
        <w:br/>
        <w:t>o którym mowa w pkt. 8,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może dokonać również notariusz.</w:t>
      </w:r>
    </w:p>
    <w:p w14:paraId="43674B2E" w14:textId="77777777" w:rsidR="00C44589" w:rsidRDefault="00C44589" w:rsidP="00911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14CAD">
        <w:rPr>
          <w:rFonts w:ascii="Times New Roman" w:hAnsi="Times New Roman" w:cs="Times New Roman"/>
          <w:b/>
        </w:rPr>
        <w:t>Jeżeli podmiotowy środek dowodowy oraz inny dokument lub oświadczenie zostały sporządzone jako dokumenty elektroniczne</w:t>
      </w:r>
      <w:r w:rsidRPr="009D222E">
        <w:rPr>
          <w:rFonts w:ascii="Times New Roman" w:hAnsi="Times New Roman" w:cs="Times New Roman"/>
        </w:rPr>
        <w:t xml:space="preserve"> oraz wystawione/sporządzone przez </w:t>
      </w:r>
      <w:r w:rsidR="007A7E3F"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ykonawcę, </w:t>
      </w:r>
      <w:r w:rsidR="007A7E3F"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ykonawców wspólnie ubiegających się o udzielenie zamówienia, podmiot udostępniający zasoby na zasadach określonych w art. 118 </w:t>
      </w:r>
      <w:r w:rsidR="0055534D">
        <w:rPr>
          <w:rFonts w:ascii="Times New Roman" w:hAnsi="Times New Roman" w:cs="Times New Roman"/>
        </w:rPr>
        <w:t>P</w:t>
      </w:r>
      <w:r w:rsidRPr="009D222E">
        <w:rPr>
          <w:rFonts w:ascii="Times New Roman" w:hAnsi="Times New Roman" w:cs="Times New Roman"/>
        </w:rPr>
        <w:t>zp lub podwykonawcę niebędącego podmiotem udostępniającym zasoby</w:t>
      </w:r>
      <w:r>
        <w:rPr>
          <w:rFonts w:ascii="Times New Roman" w:hAnsi="Times New Roman" w:cs="Times New Roman"/>
        </w:rPr>
        <w:t>:</w:t>
      </w:r>
    </w:p>
    <w:p w14:paraId="6CBBF920" w14:textId="77777777" w:rsidR="00C44589" w:rsidRPr="0037052C" w:rsidRDefault="00C44589" w:rsidP="009111F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7052C">
        <w:rPr>
          <w:rFonts w:ascii="Times New Roman" w:hAnsi="Times New Roman" w:cs="Times New Roman"/>
          <w:b/>
        </w:rPr>
        <w:t>dokumenty te przekazuje się</w:t>
      </w:r>
      <w:r w:rsidRPr="0037052C">
        <w:rPr>
          <w:rFonts w:ascii="Times New Roman" w:hAnsi="Times New Roman" w:cs="Times New Roman"/>
        </w:rPr>
        <w:t xml:space="preserve"> w postaci elektronicznej i opatruje się kwalifikowanym podpisem elektronicznym.</w:t>
      </w:r>
    </w:p>
    <w:p w14:paraId="02514387" w14:textId="77777777" w:rsidR="00C44589" w:rsidRDefault="00C44589" w:rsidP="00911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  <w:b/>
        </w:rPr>
        <w:t>Zamawiający nie wzywa do złożenia podmiotowych środków dowodowych, jeżeli</w:t>
      </w:r>
      <w:r w:rsidRPr="0037052C">
        <w:rPr>
          <w:rFonts w:ascii="Times New Roman" w:hAnsi="Times New Roman" w:cs="Times New Roman"/>
          <w:bCs/>
        </w:rPr>
        <w:t>:</w:t>
      </w:r>
    </w:p>
    <w:p w14:paraId="0298521C" w14:textId="77777777" w:rsidR="00C44589" w:rsidRPr="0037052C" w:rsidRDefault="00C44589" w:rsidP="009111F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dnia 17 lutego 2005 r. o informatyzacji </w:t>
      </w:r>
      <w:r w:rsidRPr="0037052C">
        <w:rPr>
          <w:rFonts w:ascii="Times New Roman" w:hAnsi="Times New Roman" w:cs="Times New Roman"/>
        </w:rPr>
        <w:lastRenderedPageBreak/>
        <w:t xml:space="preserve">działalności podmiotów realizujących zadania publiczne, o ile wykonawca wskazał </w:t>
      </w:r>
      <w:r w:rsidRPr="0037052C">
        <w:rPr>
          <w:rFonts w:ascii="Times New Roman" w:hAnsi="Times New Roman" w:cs="Times New Roman"/>
        </w:rPr>
        <w:br/>
        <w:t>w jednolitym dokumencie dane umożliwiające dostęp do tych środków;</w:t>
      </w:r>
    </w:p>
    <w:p w14:paraId="2892BB44" w14:textId="77777777" w:rsidR="00C44589" w:rsidRPr="00A46DF6" w:rsidRDefault="00C44589" w:rsidP="009111F5">
      <w:pPr>
        <w:pStyle w:val="Akapitzlist"/>
        <w:numPr>
          <w:ilvl w:val="0"/>
          <w:numId w:val="31"/>
        </w:numPr>
        <w:spacing w:after="0" w:line="276" w:lineRule="auto"/>
        <w:ind w:hanging="357"/>
        <w:jc w:val="both"/>
        <w:rPr>
          <w:rFonts w:ascii="Times New Roman" w:hAnsi="Times New Roman" w:cs="Times New Roman"/>
          <w:bCs/>
        </w:rPr>
      </w:pPr>
      <w:r w:rsidRPr="00A46DF6">
        <w:rPr>
          <w:rFonts w:ascii="Times New Roman" w:hAnsi="Times New Roman" w:cs="Times New Roman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46DF6">
        <w:rPr>
          <w:rFonts w:ascii="Times New Roman" w:hAnsi="Times New Roman" w:cs="Times New Roman"/>
        </w:rPr>
        <w:br/>
        <w:t>i aktualność.</w:t>
      </w:r>
    </w:p>
    <w:p w14:paraId="2026E7EE" w14:textId="77777777" w:rsidR="00C44589" w:rsidRPr="00F811C5" w:rsidRDefault="00C44589" w:rsidP="009111F5">
      <w:pPr>
        <w:pStyle w:val="Default"/>
        <w:numPr>
          <w:ilvl w:val="0"/>
          <w:numId w:val="21"/>
        </w:numPr>
        <w:spacing w:line="276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11C5">
        <w:rPr>
          <w:rFonts w:ascii="Times New Roman" w:hAnsi="Times New Roman" w:cs="Times New Roman"/>
          <w:b/>
          <w:sz w:val="22"/>
          <w:szCs w:val="22"/>
        </w:rPr>
        <w:t>Jeżeli Wykonawca ma siedzibę lub miejsce zamieszkania poza granicami Rzeczypospolitej Polskiej, zamiast</w:t>
      </w:r>
      <w:r w:rsidRPr="00F811C5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0F9C6B8F" w14:textId="77777777" w:rsidR="00C44589" w:rsidRDefault="00C44589" w:rsidP="009111F5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52C">
        <w:rPr>
          <w:rFonts w:ascii="Times New Roman" w:hAnsi="Times New Roman" w:cs="Times New Roman"/>
          <w:sz w:val="22"/>
          <w:szCs w:val="22"/>
        </w:rPr>
        <w:t xml:space="preserve">informacji z Krajowego Rejestru Karnego, o której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 </w:t>
      </w:r>
      <w:r w:rsidRPr="0037052C">
        <w:rPr>
          <w:rFonts w:ascii="Times New Roman" w:hAnsi="Times New Roman" w:cs="Times New Roman"/>
          <w:sz w:val="22"/>
          <w:szCs w:val="22"/>
        </w:rPr>
        <w:t xml:space="preserve">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7ED6F51B" w14:textId="77777777" w:rsidR="00C44589" w:rsidRPr="003E51F8" w:rsidRDefault="00C44589" w:rsidP="009111F5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okument, o którym mowa w </w:t>
      </w:r>
      <w:r>
        <w:rPr>
          <w:rFonts w:ascii="Times New Roman" w:hAnsi="Times New Roman" w:cs="Times New Roman"/>
          <w:b/>
          <w:sz w:val="22"/>
          <w:szCs w:val="22"/>
        </w:rPr>
        <w:t xml:space="preserve">pkt 9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1) 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powinien być wystawiony nie wcześniej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7052C">
        <w:rPr>
          <w:rFonts w:ascii="Times New Roman" w:hAnsi="Times New Roman" w:cs="Times New Roman"/>
          <w:b/>
          <w:sz w:val="22"/>
          <w:szCs w:val="22"/>
        </w:rPr>
        <w:t>niż 6 miesięcy przed jego złożeniem</w:t>
      </w:r>
      <w:r w:rsidRPr="003705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17861ACD" w14:textId="77777777" w:rsidR="00C44589" w:rsidRDefault="00C44589" w:rsidP="009111F5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w kraju, w którym </w:t>
      </w:r>
      <w:r w:rsidR="00B94FBF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ykonawca ma siedzibę lub miejsce zamieszkania, nie wydaje się dokumentów, o których mowa w</w:t>
      </w:r>
      <w:r w:rsidR="006C3A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pkt 9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ppkt1), lub gdy dokumenty te nie odnoszą się do wszystkich przypadków, o których mowa w art. 108 ust. 1 pkt 1, 2 i 4, ustawy, zastępuje się je odpowiednio w całości lub w części dokumentem zawierającym odpowiednio oświadczenie </w:t>
      </w:r>
      <w:r w:rsidR="0079093D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79093D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4B6AE6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ykonawcy. Przepis pkt 9 </w:t>
      </w:r>
      <w:proofErr w:type="spellStart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2) stosuje się. </w:t>
      </w:r>
    </w:p>
    <w:p w14:paraId="0EBEE60B" w14:textId="77777777" w:rsidR="00C44589" w:rsidRDefault="00C44589" w:rsidP="009111F5">
      <w:pPr>
        <w:pStyle w:val="Default"/>
        <w:numPr>
          <w:ilvl w:val="0"/>
          <w:numId w:val="42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 żąda od Wykonawcy, który polega na zdolnościach technicznych lub zawodowych lub sytuacji finansowej lub ekonomicznej podmiotów udostępniających zasoby na zasadach określonych w art. 118 ustawy, przedstawienia podmiotowych środków dowodowych, o których mowa</w:t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tych podmiotów, potwierdzających, że nie zachodzą wobec tych podmiotów podstawy wykluczenia z postępowania.</w:t>
      </w:r>
    </w:p>
    <w:p w14:paraId="4C8BF6FB" w14:textId="77777777" w:rsidR="00C44589" w:rsidRPr="00BE68E0" w:rsidRDefault="00C44589" w:rsidP="009111F5">
      <w:pPr>
        <w:pStyle w:val="Default"/>
        <w:numPr>
          <w:ilvl w:val="0"/>
          <w:numId w:val="42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żąda od Wykonawcy przedstawienia podmiotowych środków dowodowych, </w:t>
      </w:r>
      <w:r w:rsidR="007A7E3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których mowa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podwykonawców niebędących podmiotami udostępniającymi zasoby na zasadach określonych w art. 118 ustawy, potwierdzających, że nie zachodzą wobec tych podwykonawców podstawy wykluczenia z postępowania. </w:t>
      </w:r>
    </w:p>
    <w:p w14:paraId="308EE3DC" w14:textId="77777777" w:rsidR="001E3CD5" w:rsidRDefault="001E3CD5" w:rsidP="009111F5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podmiotów </w:t>
      </w:r>
      <w:r w:rsidR="00071A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udostępniających zasoby na zasadach </w:t>
      </w:r>
      <w:r w:rsidR="00670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określonych w </w:t>
      </w:r>
      <w:r w:rsidR="00071A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art. 118 ustawy, mających siedzibę lub miejsce zamieszkania poza terytorium Rzeczypospolitej Polskiej postanowienia pkt 9 i 10 stosuje się. </w:t>
      </w:r>
    </w:p>
    <w:p w14:paraId="74C83F3E" w14:textId="77777777" w:rsidR="001E3CD5" w:rsidRPr="001E3CD5" w:rsidRDefault="001E3CD5" w:rsidP="009111F5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jest to niezbędne do zapewnienia odpowiedniego przebiegu postępowania o udzielenie zamówienia, </w:t>
      </w:r>
      <w:r w:rsidR="004B6AE6">
        <w:rPr>
          <w:rFonts w:ascii="Times New Roman" w:hAnsi="Times New Roman" w:cs="Times New Roman"/>
          <w:sz w:val="22"/>
          <w:szCs w:val="22"/>
        </w:rPr>
        <w:t>Z</w:t>
      </w:r>
      <w:r w:rsidRPr="001E3CD5">
        <w:rPr>
          <w:rFonts w:ascii="Times New Roman" w:hAnsi="Times New Roman" w:cs="Times New Roman"/>
          <w:sz w:val="22"/>
          <w:szCs w:val="22"/>
        </w:rPr>
        <w:t xml:space="preserve">amawiający może na każdym etapie postępowania, w tym na etapie składania wniosków o dopuszczenie do udziału w postępowaniu lub niezwłocznie po ich złożeniu, wezwać </w:t>
      </w:r>
      <w:r w:rsidR="004B6AE6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412F22F0" w14:textId="77777777" w:rsidR="001E3CD5" w:rsidRPr="001E3CD5" w:rsidRDefault="001E3CD5" w:rsidP="009111F5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zachodzą uzasadnione podstawy do uznania, że złożone uprzednio podmiotowe środki dowodowe nie są już aktualne, </w:t>
      </w:r>
      <w:r w:rsidR="00173910">
        <w:rPr>
          <w:rFonts w:ascii="Times New Roman" w:hAnsi="Times New Roman" w:cs="Times New Roman"/>
          <w:sz w:val="22"/>
          <w:szCs w:val="22"/>
        </w:rPr>
        <w:t>Za</w:t>
      </w:r>
      <w:r w:rsidRPr="001E3CD5">
        <w:rPr>
          <w:rFonts w:ascii="Times New Roman" w:hAnsi="Times New Roman" w:cs="Times New Roman"/>
          <w:sz w:val="22"/>
          <w:szCs w:val="22"/>
        </w:rPr>
        <w:t xml:space="preserve">mawiający może w każdym czasie wezwać </w:t>
      </w:r>
      <w:r w:rsidR="00173910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 xml:space="preserve">ykonawcę lub </w:t>
      </w:r>
      <w:r w:rsidR="00173910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485C1CF1" w14:textId="77777777" w:rsidR="00C44589" w:rsidRPr="00903963" w:rsidRDefault="001E3CD5" w:rsidP="009111F5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przypadku Wykonawców wspólnie ubiegających się o udzielenie zamówienia podmiotowe środki dowodowe wymieniono w Rozdziale XIX w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BE68E0">
        <w:rPr>
          <w:rFonts w:ascii="Times New Roman" w:hAnsi="Times New Roman" w:cs="Times New Roman"/>
          <w:sz w:val="22"/>
          <w:szCs w:val="22"/>
        </w:rPr>
        <w:t xml:space="preserve">, 2, </w:t>
      </w:r>
      <w:r>
        <w:rPr>
          <w:rFonts w:ascii="Times New Roman" w:hAnsi="Times New Roman" w:cs="Times New Roman"/>
          <w:sz w:val="22"/>
          <w:szCs w:val="22"/>
        </w:rPr>
        <w:t>3 na potwierdzenie podstaw wykluczenia</w:t>
      </w:r>
      <w:r w:rsidR="002A6BD3">
        <w:rPr>
          <w:rFonts w:ascii="Times New Roman" w:hAnsi="Times New Roman" w:cs="Times New Roman"/>
          <w:sz w:val="22"/>
          <w:szCs w:val="22"/>
        </w:rPr>
        <w:t xml:space="preserve"> składa każdy z Wykonawców wspólnie ubiegających się.</w:t>
      </w:r>
    </w:p>
    <w:p w14:paraId="10CF1588" w14:textId="77777777" w:rsidR="00903963" w:rsidRPr="009046CB" w:rsidRDefault="00903963" w:rsidP="009111F5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podmiotu, na którego zdolnościach lub sytuacji Wykonawca polega, na zasadach określonych w art. 118 ustawy Wykonawca składa </w:t>
      </w:r>
      <w:r w:rsidRPr="001E3CD5">
        <w:rPr>
          <w:rFonts w:ascii="Times New Roman" w:hAnsi="Times New Roman" w:cs="Times New Roman"/>
          <w:sz w:val="22"/>
          <w:szCs w:val="22"/>
        </w:rPr>
        <w:t>podmiotow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E3CD5">
        <w:rPr>
          <w:rFonts w:ascii="Times New Roman" w:hAnsi="Times New Roman" w:cs="Times New Roman"/>
          <w:sz w:val="22"/>
          <w:szCs w:val="22"/>
        </w:rPr>
        <w:t xml:space="preserve"> środ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1E3CD5">
        <w:rPr>
          <w:rFonts w:ascii="Times New Roman" w:hAnsi="Times New Roman" w:cs="Times New Roman"/>
          <w:sz w:val="22"/>
          <w:szCs w:val="22"/>
        </w:rPr>
        <w:t xml:space="preserve"> dowodow</w:t>
      </w:r>
      <w:r>
        <w:rPr>
          <w:rFonts w:ascii="Times New Roman" w:hAnsi="Times New Roman" w:cs="Times New Roman"/>
          <w:sz w:val="22"/>
          <w:szCs w:val="22"/>
        </w:rPr>
        <w:t xml:space="preserve">e wymienione </w:t>
      </w:r>
      <w:r w:rsidR="008257A6">
        <w:rPr>
          <w:rFonts w:ascii="Times New Roman" w:hAnsi="Times New Roman" w:cs="Times New Roman"/>
          <w:sz w:val="22"/>
          <w:szCs w:val="22"/>
        </w:rPr>
        <w:br/>
      </w:r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Rozdziale XIX pkt 1 </w:t>
      </w:r>
      <w:proofErr w:type="spellStart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3.</w:t>
      </w:r>
    </w:p>
    <w:p w14:paraId="7379BCEC" w14:textId="77777777" w:rsidR="000F2402" w:rsidRPr="00173910" w:rsidRDefault="00E72CC6" w:rsidP="009111F5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Podmiotowe środki dowodowe oraz inne dokumenty lub doświadczenia należy przekazać Zamawiającemu przy użyciu środków komunikacji elektronicznej opisanych w SWZ za pomocą platformy zakupowej pod adresem: </w:t>
      </w:r>
      <w:hyperlink r:id="rId29" w:history="1">
        <w:r w:rsidRPr="00FB356F">
          <w:rPr>
            <w:rStyle w:val="Hipercze"/>
            <w:rFonts w:ascii="Times New Roman" w:hAnsi="Times New Roman" w:cs="Times New Roman"/>
            <w:b/>
            <w:bCs/>
            <w:color w:val="0070C0"/>
            <w:sz w:val="22"/>
            <w:szCs w:val="22"/>
            <w:u w:val="none"/>
          </w:rPr>
          <w:t>https://platformazakupowa.pl/pn/kwp_radom</w:t>
        </w:r>
      </w:hyperlink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w zakresie </w:t>
      </w:r>
      <w:r w:rsidR="009046CB"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</w:r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 sposobie określonych w przepisach</w:t>
      </w:r>
      <w:r w:rsidR="00FB356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E68E0"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Rozporządzenia Ministra Rozwoju, Pracy i Technologii </w:t>
      </w:r>
      <w:r w:rsidR="00FB356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="00BE68E0"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dnia 23 grudnia 2020 r. w sprawie podmiotowych środków dowodowych oraz innych dokumentów lub oświadczeń, jakich może żądać Zamawiający od Wykonawcy (Dz. U. 2020 r. poz. 2415)</w:t>
      </w:r>
      <w:r w:rsidR="00BE68E0"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>, Wykonawca składa w formie elektronicznej, w postaci elektronicznej opatrzone kwalifikowanym podpisem elektronicznym, w formie pisemnej lub w formie dokumentowej, w zakresie i w sposób określony w przepisach wydanych na podstawie art. 70 ustawy.</w:t>
      </w:r>
    </w:p>
    <w:p w14:paraId="2051A49E" w14:textId="77777777" w:rsidR="00E72CC6" w:rsidRPr="00173910" w:rsidRDefault="00E72CC6" w:rsidP="009111F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sz w:val="22"/>
          <w:szCs w:val="22"/>
        </w:rPr>
        <w:t>Podmiotowe środki dowodowe sporządzone w języku obcym muszą być złożone</w:t>
      </w:r>
      <w:r w:rsidR="00F6117C" w:rsidRPr="00173910">
        <w:rPr>
          <w:rFonts w:ascii="Times New Roman" w:hAnsi="Times New Roman" w:cs="Times New Roman"/>
          <w:sz w:val="22"/>
          <w:szCs w:val="22"/>
        </w:rPr>
        <w:t xml:space="preserve"> wraz </w:t>
      </w:r>
      <w:r w:rsidR="00173910">
        <w:rPr>
          <w:rFonts w:ascii="Times New Roman" w:hAnsi="Times New Roman" w:cs="Times New Roman"/>
          <w:sz w:val="22"/>
          <w:szCs w:val="22"/>
        </w:rPr>
        <w:br/>
      </w:r>
      <w:r w:rsidR="00F6117C" w:rsidRPr="00173910">
        <w:rPr>
          <w:rFonts w:ascii="Times New Roman" w:hAnsi="Times New Roman" w:cs="Times New Roman"/>
          <w:sz w:val="22"/>
          <w:szCs w:val="22"/>
        </w:rPr>
        <w:t xml:space="preserve">z tłumaczeniem na język </w:t>
      </w:r>
      <w:r w:rsidRPr="00173910">
        <w:rPr>
          <w:rFonts w:ascii="Times New Roman" w:hAnsi="Times New Roman" w:cs="Times New Roman"/>
          <w:sz w:val="22"/>
          <w:szCs w:val="22"/>
        </w:rPr>
        <w:t>polsk</w:t>
      </w:r>
      <w:r w:rsidR="00F6117C" w:rsidRPr="00173910">
        <w:rPr>
          <w:rFonts w:ascii="Times New Roman" w:hAnsi="Times New Roman" w:cs="Times New Roman"/>
          <w:sz w:val="22"/>
          <w:szCs w:val="22"/>
        </w:rPr>
        <w:t>i.</w:t>
      </w:r>
    </w:p>
    <w:p w14:paraId="7725170A" w14:textId="54475A29" w:rsidR="00E72CC6" w:rsidRDefault="00E72CC6" w:rsidP="009111F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5AB95A" w14:textId="77777777" w:rsidR="00D06625" w:rsidRDefault="00D06625" w:rsidP="009111F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F1CC13" w14:textId="0D2045FF" w:rsidR="003661A7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263332">
        <w:rPr>
          <w:rFonts w:ascii="Times New Roman" w:hAnsi="Times New Roman" w:cs="Times New Roman"/>
          <w:b/>
        </w:rPr>
        <w:t>Sposób obliczenia ceny</w:t>
      </w:r>
    </w:p>
    <w:p w14:paraId="2A29FD5D" w14:textId="77777777" w:rsidR="008A648D" w:rsidRPr="008A648D" w:rsidRDefault="008A648D" w:rsidP="009111F5">
      <w:pPr>
        <w:spacing w:after="0" w:line="276" w:lineRule="auto"/>
        <w:ind w:left="142"/>
        <w:jc w:val="both"/>
        <w:rPr>
          <w:rFonts w:ascii="Times New Roman" w:hAnsi="Times New Roman" w:cs="Times New Roman"/>
          <w:b/>
        </w:rPr>
      </w:pPr>
    </w:p>
    <w:p w14:paraId="1B66F620" w14:textId="38419697" w:rsidR="004449E9" w:rsidRPr="00316E7E" w:rsidRDefault="008A648D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eastAsia="Calibri" w:hAnsi="Times New Roman" w:cs="Times New Roman"/>
        </w:rPr>
      </w:pPr>
      <w:r w:rsidRPr="008A648D">
        <w:rPr>
          <w:rFonts w:ascii="Times New Roman" w:hAnsi="Times New Roman" w:cs="Times New Roman"/>
        </w:rPr>
        <w:t xml:space="preserve">Do obliczenia ceny oferty niezbędne jest wypełnienie wykazu/cennika asortymentowo-ilościowego </w:t>
      </w:r>
      <w:r w:rsidRPr="008A648D">
        <w:rPr>
          <w:rFonts w:ascii="Times New Roman" w:hAnsi="Times New Roman" w:cs="Times New Roman"/>
          <w:b/>
          <w:color w:val="0070C0"/>
        </w:rPr>
        <w:t>załączniki nr 5.1-5.9 do SWZ</w:t>
      </w:r>
      <w:r w:rsidRPr="008A648D">
        <w:rPr>
          <w:rFonts w:ascii="Times New Roman" w:hAnsi="Times New Roman" w:cs="Times New Roman"/>
          <w:color w:val="0070C0"/>
        </w:rPr>
        <w:t xml:space="preserve"> </w:t>
      </w:r>
      <w:r w:rsidRPr="008A648D">
        <w:rPr>
          <w:rFonts w:ascii="Times New Roman" w:hAnsi="Times New Roman" w:cs="Times New Roman"/>
        </w:rPr>
        <w:t xml:space="preserve">– </w:t>
      </w:r>
      <w:r w:rsidR="00D06625" w:rsidRPr="008A648D">
        <w:rPr>
          <w:rFonts w:ascii="Times New Roman" w:hAnsi="Times New Roman" w:cs="Times New Roman"/>
        </w:rPr>
        <w:t>stanowiący</w:t>
      </w:r>
      <w:r w:rsidR="00D06625">
        <w:rPr>
          <w:rFonts w:ascii="Times New Roman" w:hAnsi="Times New Roman" w:cs="Times New Roman"/>
        </w:rPr>
        <w:t>ch</w:t>
      </w:r>
      <w:r w:rsidRPr="008A648D">
        <w:rPr>
          <w:rFonts w:ascii="Times New Roman" w:hAnsi="Times New Roman" w:cs="Times New Roman"/>
        </w:rPr>
        <w:t xml:space="preserve"> integralną część Formularza Ofertowego. Wyliczona przez Wykonawcę cena oferty musi obejmować wykonanie całości przedmiotu zamówienia zgodnie z wymaganiami zawartymi w SWZ, zawierać wszystkie koszty realizacji przedmiotu Umowy, w tym w szczególności koszty produktów, ich dostawy, transportu, rozładunku, opakowania, czynności związanych z przygotowaniem dostawy oraz ubezpieczenie na czas transportu, a także należne opłaty wynikające z polskiego prawa podatkowego i celnego itp. oraz inne koszty poniesione przez Wykonawcę w związku z realizacją przedmiotu Umowy, w tym koszty związane z udzieloną gwarancją</w:t>
      </w:r>
      <w:r w:rsidR="000C5F9F" w:rsidRPr="009701D2">
        <w:rPr>
          <w:rFonts w:ascii="Times New Roman" w:hAnsi="Times New Roman" w:cs="Times New Roman"/>
        </w:rPr>
        <w:t>.</w:t>
      </w:r>
    </w:p>
    <w:p w14:paraId="57FCE74A" w14:textId="77777777" w:rsidR="0025005A" w:rsidRPr="004449E9" w:rsidRDefault="0025005A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w Formularzu </w:t>
      </w:r>
      <w:r w:rsidR="00E07B54">
        <w:rPr>
          <w:rFonts w:ascii="Times New Roman" w:hAnsi="Times New Roman" w:cs="Times New Roman"/>
          <w:color w:val="000000" w:themeColor="text1"/>
        </w:rPr>
        <w:t>o</w:t>
      </w:r>
      <w:r w:rsidRPr="004449E9">
        <w:rPr>
          <w:rFonts w:ascii="Times New Roman" w:hAnsi="Times New Roman" w:cs="Times New Roman"/>
          <w:color w:val="000000" w:themeColor="text1"/>
        </w:rPr>
        <w:t>fertowym stawkę podatku od towarów i usług (VAT) właściwą dla przedmiotu zamówienia</w:t>
      </w:r>
      <w:r w:rsidR="00C16530"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Określenie ceny ofertowej z zastosowaniem nieprawidłowej stawki podatku od towarów i usług (VAT) potraktowane będzie jako błąd w obliczeniu ceny i spowoduje odrzucenie oferty, jeżeli nie ziszczą się ustawowe przesłanki omyłki (na podstawie art. 226 us</w:t>
      </w:r>
      <w:r w:rsidR="004449E9">
        <w:rPr>
          <w:rFonts w:ascii="Times New Roman" w:hAnsi="Times New Roman" w:cs="Times New Roman"/>
          <w:color w:val="000000" w:themeColor="text1"/>
        </w:rPr>
        <w:t>t</w:t>
      </w:r>
      <w:r w:rsidRPr="004449E9">
        <w:rPr>
          <w:rFonts w:ascii="Times New Roman" w:hAnsi="Times New Roman" w:cs="Times New Roman"/>
          <w:color w:val="000000" w:themeColor="text1"/>
        </w:rPr>
        <w:t>.1 pkt 10 pzp</w:t>
      </w:r>
      <w:r w:rsidR="00E07B54">
        <w:rPr>
          <w:rFonts w:ascii="Times New Roman" w:hAnsi="Times New Roman" w:cs="Times New Roman"/>
          <w:color w:val="000000" w:themeColor="text1"/>
        </w:rPr>
        <w:t xml:space="preserve"> </w:t>
      </w:r>
      <w:r w:rsidRPr="004449E9">
        <w:rPr>
          <w:rFonts w:ascii="Times New Roman" w:hAnsi="Times New Roman" w:cs="Times New Roman"/>
          <w:color w:val="000000" w:themeColor="text1"/>
        </w:rPr>
        <w:t>w związku z at. 223 ust. 2 pkt 3 pzp).</w:t>
      </w:r>
    </w:p>
    <w:p w14:paraId="5AE113C3" w14:textId="77777777" w:rsidR="00316E7E" w:rsidRPr="00316E7E" w:rsidRDefault="00316E7E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</w:rPr>
      </w:pPr>
      <w:r w:rsidRPr="00316E7E">
        <w:rPr>
          <w:rFonts w:ascii="Times New Roman" w:hAnsi="Times New Roman" w:cs="Times New Roman"/>
        </w:rPr>
        <w:t>Wyliczona przez Wykonawcę cena oferty musi obejmować wykonanie całości przedmiotu zamówienia w zakresie danego zadania, zgodnie z wymaganiami zawartymi w SWZ oraz w załącznikach w tym koszty dostawy, instalacji i uruchomienia chromatografów, koszty szkolenia osób wskazanych przez zamawiającego.</w:t>
      </w:r>
    </w:p>
    <w:p w14:paraId="07C0049F" w14:textId="05780EF8" w:rsidR="00316E7E" w:rsidRPr="00316E7E" w:rsidRDefault="00316E7E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</w:rPr>
      </w:pPr>
      <w:r w:rsidRPr="00316E7E">
        <w:rPr>
          <w:rFonts w:ascii="Times New Roman" w:hAnsi="Times New Roman" w:cs="Times New Roman"/>
        </w:rPr>
        <w:t>W cenie ofertowej powinny być ujęte wszelkie koszty związane z wykonaniem przedmiotu zamówienia w tym m.in.</w:t>
      </w:r>
      <w:r w:rsidR="009111F5">
        <w:rPr>
          <w:rFonts w:ascii="Times New Roman" w:hAnsi="Times New Roman" w:cs="Times New Roman"/>
        </w:rPr>
        <w:t xml:space="preserve"> </w:t>
      </w:r>
      <w:r w:rsidRPr="00316E7E">
        <w:rPr>
          <w:rFonts w:ascii="Times New Roman" w:hAnsi="Times New Roman" w:cs="Times New Roman"/>
        </w:rPr>
        <w:t>należne opłaty, cła, podatki.</w:t>
      </w:r>
    </w:p>
    <w:p w14:paraId="46CF9F09" w14:textId="77777777" w:rsidR="000C5F9F" w:rsidRDefault="00316E7E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</w:rPr>
      </w:pPr>
      <w:r w:rsidRPr="00316E7E">
        <w:rPr>
          <w:rFonts w:ascii="Times New Roman" w:hAnsi="Times New Roman" w:cs="Times New Roman"/>
        </w:rPr>
        <w:t>Cena oferty winna być wyrażone w polskich złotych.</w:t>
      </w:r>
    </w:p>
    <w:p w14:paraId="4C732B2D" w14:textId="489C2E52" w:rsidR="00953880" w:rsidRPr="005D3CBD" w:rsidRDefault="00953880" w:rsidP="00160D8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hAnsi="Times New Roman" w:cs="Times New Roman"/>
        </w:rPr>
      </w:pPr>
      <w:r w:rsidRPr="005D3CBD">
        <w:rPr>
          <w:rFonts w:ascii="Times New Roman" w:hAnsi="Times New Roman" w:cs="Times New Roman"/>
        </w:rPr>
        <w:t>Cena brutto określona przez Wykonawcę w ofercie jest obowiązująca przez cały okres trwania umowy i nie może ulec zmianie jedynie w wyjątkowych sytuacjach opisanych w SWZ i warunkach umowy.</w:t>
      </w:r>
    </w:p>
    <w:p w14:paraId="6A1C4BC8" w14:textId="79F886EE" w:rsidR="00953880" w:rsidRPr="00953880" w:rsidRDefault="00953880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</w:rPr>
      </w:pPr>
      <w:r w:rsidRPr="005D3CBD">
        <w:rPr>
          <w:rFonts w:ascii="Times New Roman" w:hAnsi="Times New Roman" w:cs="Times New Roman"/>
          <w:color w:val="000000" w:themeColor="text1"/>
        </w:rPr>
        <w:lastRenderedPageBreak/>
        <w:t xml:space="preserve">Wykonawca poda cenę oferty w </w:t>
      </w:r>
      <w:r>
        <w:rPr>
          <w:rFonts w:ascii="Times New Roman" w:hAnsi="Times New Roman" w:cs="Times New Roman"/>
          <w:color w:val="000000" w:themeColor="text1"/>
        </w:rPr>
        <w:t>cenniku</w:t>
      </w:r>
      <w:r w:rsidRPr="005D3CBD">
        <w:rPr>
          <w:rFonts w:ascii="Times New Roman" w:hAnsi="Times New Roman" w:cs="Times New Roman"/>
          <w:color w:val="000000" w:themeColor="text1"/>
        </w:rPr>
        <w:t xml:space="preserve"> sporządzonym według wzoru stanowiącego </w:t>
      </w:r>
      <w:r w:rsidRPr="005D3CBD">
        <w:rPr>
          <w:rFonts w:ascii="Times New Roman" w:hAnsi="Times New Roman" w:cs="Times New Roman"/>
          <w:color w:val="0070C0"/>
        </w:rPr>
        <w:t>Z</w:t>
      </w:r>
      <w:r w:rsidRPr="005D3CBD">
        <w:rPr>
          <w:rFonts w:ascii="Times New Roman" w:hAnsi="Times New Roman" w:cs="Times New Roman"/>
          <w:b/>
          <w:color w:val="0070C0"/>
        </w:rPr>
        <w:t xml:space="preserve">ałącznik nr </w:t>
      </w:r>
      <w:r w:rsidR="00D06625">
        <w:rPr>
          <w:rFonts w:ascii="Times New Roman" w:hAnsi="Times New Roman" w:cs="Times New Roman"/>
          <w:b/>
          <w:color w:val="0070C0"/>
        </w:rPr>
        <w:t>5.1-5.9</w:t>
      </w:r>
      <w:r w:rsidRPr="005D3CBD">
        <w:rPr>
          <w:rFonts w:ascii="Times New Roman" w:hAnsi="Times New Roman" w:cs="Times New Roman"/>
          <w:b/>
          <w:color w:val="0070C0"/>
        </w:rPr>
        <w:t xml:space="preserve"> do SWZ</w:t>
      </w:r>
      <w:r w:rsidRPr="005D3CBD">
        <w:rPr>
          <w:rFonts w:ascii="Times New Roman" w:hAnsi="Times New Roman" w:cs="Times New Roman"/>
          <w:color w:val="000000" w:themeColor="text1"/>
        </w:rPr>
        <w:t xml:space="preserve">, jako cenę brutto z uwzględnieniem podatku od towarów i usług (VAT) oraz cenę netto. </w:t>
      </w:r>
      <w:r>
        <w:rPr>
          <w:rFonts w:ascii="Times New Roman" w:hAnsi="Times New Roman" w:cs="Times New Roman"/>
          <w:color w:val="000000" w:themeColor="text1"/>
        </w:rPr>
        <w:t>Wykonawca poda ceny jednostkowe brutto dla każdej pozycji cennika</w:t>
      </w:r>
    </w:p>
    <w:p w14:paraId="03998F41" w14:textId="77777777" w:rsidR="00953880" w:rsidRDefault="00953880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</w:rPr>
      </w:pPr>
      <w:r w:rsidRPr="005D3CBD">
        <w:rPr>
          <w:rFonts w:ascii="Times New Roman" w:hAnsi="Times New Roman" w:cs="Times New Roman"/>
        </w:rPr>
        <w:t>Rozliczenia między Zamawiającym, a Wykonawcą będą prowadzone w złotych polskich (PLN)</w:t>
      </w:r>
      <w:r>
        <w:rPr>
          <w:rFonts w:ascii="Times New Roman" w:hAnsi="Times New Roman" w:cs="Times New Roman"/>
        </w:rPr>
        <w:t>.</w:t>
      </w:r>
    </w:p>
    <w:p w14:paraId="2868996B" w14:textId="6D237056" w:rsidR="0078442C" w:rsidRPr="006D48F5" w:rsidRDefault="0078442C" w:rsidP="00160D84">
      <w:pPr>
        <w:pStyle w:val="Akapitzlist"/>
        <w:numPr>
          <w:ilvl w:val="0"/>
          <w:numId w:val="4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pojęciem ceny należy rozumieć cenę w rozumieniu art. 3 ust. 1 pkt 1 i ust. 2 ustawy z dnia 9 maja 2014 r. o informowaniu o cenach towarów i usług (Dz. U. z 20</w:t>
      </w:r>
      <w:r w:rsidR="004708D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r. poz. 1</w:t>
      </w:r>
      <w:r w:rsidR="004708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8).</w:t>
      </w:r>
    </w:p>
    <w:p w14:paraId="4FD278AF" w14:textId="77777777" w:rsidR="00C44589" w:rsidRDefault="00C44589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86CB11B" w14:textId="77777777" w:rsidR="0078442C" w:rsidRPr="009C6620" w:rsidRDefault="0078442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CD34959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294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0B1D4CB" w14:textId="77777777" w:rsidR="0078442C" w:rsidRPr="00A31908" w:rsidRDefault="0078442C" w:rsidP="009111F5">
      <w:pPr>
        <w:pStyle w:val="Akapitzlist"/>
        <w:spacing w:after="0" w:line="276" w:lineRule="auto"/>
        <w:ind w:left="756"/>
        <w:rPr>
          <w:rFonts w:ascii="Times New Roman" w:hAnsi="Times New Roman" w:cs="Times New Roman"/>
          <w:b/>
        </w:rPr>
      </w:pPr>
    </w:p>
    <w:p w14:paraId="313D3415" w14:textId="77777777" w:rsidR="00C44589" w:rsidRPr="00DB1DA1" w:rsidRDefault="00C44589" w:rsidP="009111F5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DB1DA1">
        <w:rPr>
          <w:rFonts w:ascii="Times New Roman" w:hAnsi="Times New Roman" w:cs="Times New Roman"/>
          <w:bCs/>
        </w:rPr>
        <w:t>Oferty zostaną ocenione przez Zamawiającego w oparciu o następujące kryteria i ich znaczenie</w:t>
      </w:r>
      <w:r w:rsidRPr="00DB1DA1">
        <w:rPr>
          <w:rFonts w:ascii="Times New Roman" w:hAnsi="Times New Roman" w:cs="Times New Roman"/>
        </w:rPr>
        <w:t>:</w:t>
      </w:r>
    </w:p>
    <w:p w14:paraId="381F1D3F" w14:textId="0E623BD7" w:rsidR="008A648D" w:rsidRPr="008A648D" w:rsidRDefault="008A648D" w:rsidP="009111F5">
      <w:pPr>
        <w:pStyle w:val="Akapitzlist"/>
        <w:numPr>
          <w:ilvl w:val="1"/>
          <w:numId w:val="79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 xml:space="preserve">Kryterium I - 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>cena „C” - 60 %</w:t>
      </w:r>
    </w:p>
    <w:p w14:paraId="1CB1D3F4" w14:textId="0B5CF0C1" w:rsidR="008A648D" w:rsidRPr="008A648D" w:rsidRDefault="008A648D" w:rsidP="009111F5">
      <w:pPr>
        <w:pStyle w:val="Akapitzlist"/>
        <w:numPr>
          <w:ilvl w:val="1"/>
          <w:numId w:val="79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 xml:space="preserve">Kryterium II - 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>termin wymiany wadliwego produktu na wolny od wad „J” - 20 %</w:t>
      </w:r>
    </w:p>
    <w:p w14:paraId="6D1CF7DA" w14:textId="59E3523A" w:rsidR="008A648D" w:rsidRPr="008A648D" w:rsidRDefault="008A648D" w:rsidP="009111F5">
      <w:pPr>
        <w:pStyle w:val="Akapitzlist"/>
        <w:numPr>
          <w:ilvl w:val="1"/>
          <w:numId w:val="79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 xml:space="preserve">Kryterium III - 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>termin dostawy częściowej „T”- 20 %</w:t>
      </w:r>
    </w:p>
    <w:p w14:paraId="0B5D5997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7429ED8" w14:textId="6B1166AE" w:rsid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Przy dokonywaniu oceny </w:t>
      </w:r>
      <w:r w:rsidR="00D06625">
        <w:rPr>
          <w:rFonts w:ascii="Times New Roman" w:eastAsia="Times New Roman" w:hAnsi="Times New Roman" w:cs="Times New Roman"/>
          <w:kern w:val="3"/>
          <w:lang w:eastAsia="zh-CN"/>
        </w:rPr>
        <w:t>Zamawiający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 posłuży się następującymi wzorami:</w:t>
      </w:r>
    </w:p>
    <w:p w14:paraId="011858EC" w14:textId="159D09F7" w:rsidR="008A648D" w:rsidRDefault="008A648D" w:rsidP="009111F5">
      <w:pPr>
        <w:numPr>
          <w:ilvl w:val="0"/>
          <w:numId w:val="7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kryterium - cena „C”: </w:t>
      </w:r>
    </w:p>
    <w:p w14:paraId="4493F9CF" w14:textId="7BE35310" w:rsidR="00D06625" w:rsidRDefault="00D06625" w:rsidP="00D06625">
      <w:pPr>
        <w:suppressAutoHyphens/>
        <w:autoSpaceDN w:val="0"/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5AF676FC" w14:textId="265C518A" w:rsidR="00D06625" w:rsidRPr="008A648D" w:rsidRDefault="00D06625" w:rsidP="00D0662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kern w:val="3"/>
              <w:lang w:eastAsia="zh-CN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kern w:val="3"/>
                  <w:lang w:eastAsia="zh-C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kern w:val="3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kern w:val="3"/>
                      <w:lang w:eastAsia="zh-C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kern w:val="3"/>
                      <w:lang w:eastAsia="zh-C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kern w:val="3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kern w:val="3"/>
                      <w:lang w:eastAsia="zh-C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kern w:val="3"/>
                      <w:lang w:eastAsia="zh-CN"/>
                    </w:rPr>
                    <m:t>O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kern w:val="3"/>
              <w:lang w:eastAsia="zh-CN"/>
            </w:rPr>
            <m:t>x</m:t>
          </m:r>
          <m:r>
            <m:rPr>
              <m:sty m:val="bi"/>
            </m:rPr>
            <w:rPr>
              <w:rFonts w:ascii="Cambria Math" w:eastAsia="Times New Roman" w:hAnsi="Cambria Math" w:cs="Times New Roman"/>
              <w:kern w:val="3"/>
              <w:lang w:eastAsia="zh-CN"/>
            </w:rPr>
            <m:t>60 pkt.</m:t>
          </m:r>
        </m:oMath>
      </m:oMathPara>
    </w:p>
    <w:p w14:paraId="273D3948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14:paraId="72CB56F8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gdzie:</w:t>
      </w:r>
    </w:p>
    <w:p w14:paraId="7DD463CC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C - wartość punktowa ocenianej oferty dla kryterium „Cena”,</w:t>
      </w:r>
    </w:p>
    <w:p w14:paraId="5805851D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C</w:t>
      </w:r>
      <w:r w:rsidRPr="008A648D">
        <w:rPr>
          <w:rFonts w:ascii="Times New Roman" w:eastAsia="Times New Roman" w:hAnsi="Times New Roman" w:cs="Times New Roman"/>
          <w:kern w:val="3"/>
          <w:vertAlign w:val="subscript"/>
          <w:lang w:eastAsia="zh-CN"/>
        </w:rPr>
        <w:t>N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 - najniższa cena ofertowa (brutto) badanego zadania spośród wszystkich ofert podlegających ocenie,</w:t>
      </w:r>
    </w:p>
    <w:p w14:paraId="66D09B0D" w14:textId="1F9DE6F9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C</w:t>
      </w:r>
      <w:r w:rsidRPr="008A648D">
        <w:rPr>
          <w:rFonts w:ascii="Times New Roman" w:eastAsia="Times New Roman" w:hAnsi="Times New Roman" w:cs="Times New Roman"/>
          <w:kern w:val="3"/>
          <w:vertAlign w:val="subscript"/>
          <w:lang w:eastAsia="zh-CN"/>
        </w:rPr>
        <w:t>O</w:t>
      </w:r>
      <w:r w:rsidR="009111F5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>- cena oferty ocenianej (brutto).</w:t>
      </w:r>
    </w:p>
    <w:p w14:paraId="1935CCA0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FF7E88C" w14:textId="77777777" w:rsidR="008A648D" w:rsidRPr="008A648D" w:rsidRDefault="008A648D" w:rsidP="009111F5">
      <w:pPr>
        <w:numPr>
          <w:ilvl w:val="0"/>
          <w:numId w:val="7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b/>
          <w:kern w:val="3"/>
          <w:lang w:eastAsia="zh-CN"/>
        </w:rPr>
        <w:t>kryterium – termin wymiany wadliwego produktu na wolny od wad „J”</w:t>
      </w:r>
    </w:p>
    <w:p w14:paraId="24A11535" w14:textId="68B4EE12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Wykonawca zobowiązany jest w tym celu w druku cennika ofertowego w kryterium &lt;Termin wymiany wadliwego produktu na wolny od wad&gt; - dokonać odpowiedniego polu wyboru w miejscu do tego przeznaczonym zaznaczając w liczbie całkowitej pełne dni robocze w jakim zobowiązuje się wymienić wadliwy produkt na wolny od wad licząc od dnia następnego po dniu uznania/zasadnej reklamacji, jednak nie dłużej niż 4 dni robocze. </w:t>
      </w:r>
      <w:bookmarkStart w:id="19" w:name="_Hlk118789632"/>
      <w:r w:rsidRPr="008A648D">
        <w:rPr>
          <w:rFonts w:ascii="Times New Roman" w:eastAsia="Times New Roman" w:hAnsi="Times New Roman" w:cs="Times New Roman"/>
          <w:kern w:val="3"/>
          <w:lang w:eastAsia="zh-CN"/>
        </w:rPr>
        <w:t>W przypadku podstawy stwierdzenia wad/y lub nieprawidłowości w partii towaru czy pojedynczego produktu podczas jego eksploatacji</w:t>
      </w:r>
      <w:r w:rsidR="009111F5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>objętej zamówieniem Zamawiający złoży stosowną reklamację do Wykonawcy, który zobowiązany jest udzielić na nią odpowiedzi w ciągu 2 dni roboczych od jej otrzymania w godzinach pracy Zamawiającego, a po bezskutecznym upływie tego terminu reklamacja uważana będzie za uznaną w całości, zgodnie z żądaniem Zamawiającego.</w:t>
      </w:r>
      <w:bookmarkEnd w:id="19"/>
    </w:p>
    <w:p w14:paraId="52B75DA2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883"/>
        <w:gridCol w:w="1184"/>
      </w:tblGrid>
      <w:tr w:rsidR="008A648D" w:rsidRPr="008A648D" w14:paraId="7B74A0EF" w14:textId="77777777" w:rsidTr="008A648D">
        <w:tc>
          <w:tcPr>
            <w:tcW w:w="7883" w:type="dxa"/>
            <w:vAlign w:val="center"/>
          </w:tcPr>
          <w:p w14:paraId="5F8FDF59" w14:textId="77777777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Termin wymiany wadliwego produktu na wolny od wad – „J”</w:t>
            </w:r>
          </w:p>
        </w:tc>
        <w:tc>
          <w:tcPr>
            <w:tcW w:w="1184" w:type="dxa"/>
            <w:vAlign w:val="center"/>
          </w:tcPr>
          <w:p w14:paraId="2D784ED2" w14:textId="77777777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Max. liczba punktów</w:t>
            </w:r>
          </w:p>
        </w:tc>
      </w:tr>
      <w:tr w:rsidR="008A648D" w:rsidRPr="008A648D" w14:paraId="08C5B100" w14:textId="77777777" w:rsidTr="008A648D">
        <w:tc>
          <w:tcPr>
            <w:tcW w:w="7883" w:type="dxa"/>
          </w:tcPr>
          <w:p w14:paraId="444ED813" w14:textId="439AC02C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Zamawiający w przedmiotowym kryterium będzie oceniał i przyzna punkty za zadeklarowany przez Wykonawcę Termin wymiany wadliwego produktu na wolny od wad w ramach zgłoszonych reklamacji od uznanej /zasadnej reklamacji</w:t>
            </w:r>
            <w:r w:rsidR="009111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o wadliwym produkcie. Zamawiający wymaga, aby Wykonawca wymienił zareklamowany produkt w terminie maksymalnie 4 dni roboczych (tj. od poniedziałku do piątku, za wyjątkiem dni ustawowo wolnych od pracy) licząc od dnia następnego po dniu uznania/zasadnej </w:t>
            </w: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reklamacji. Jeżeli Wykonawca zaoferuje w swojej ofercie dłuższy termin wymiany wadliwego produktu niż 4 dni robocze licząc od dnia następnego po dniu uznania/zasadnej reklamacji to jego oferta zostanie odrzucona jako niezgodna z wymaganiami niniejszej SWZ.</w:t>
            </w:r>
          </w:p>
          <w:p w14:paraId="1FC4366F" w14:textId="77777777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4568F885" w14:textId="698DCE73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Wykonawca otrzyma 20 pkt – w przypadku zadeklarowania wymiany wadliwego produktu na wolny od wad w terminie do 2 dni roboczych od uznanej /zasadnej reklamacji</w:t>
            </w:r>
            <w:r w:rsidR="009111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 wadliwym produkcie (w godzinach pracy Zamawiającego tj. 7.30 ÷15.30);</w:t>
            </w:r>
          </w:p>
          <w:p w14:paraId="6712E8FF" w14:textId="77777777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5B8160F1" w14:textId="3343140A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Wykonawca otrzyma 10 pkt – w przypadku zadeklarowania wymiany wadliwego produktu na wolny od wad w terminie do 3 dni roboczych od uznanej /zasadnej reklamacji</w:t>
            </w:r>
            <w:r w:rsidR="009111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 wadliwym produkcie (w godzinach pracy Zamawiającego tj. 7.30 ÷15.30);</w:t>
            </w:r>
          </w:p>
          <w:p w14:paraId="0D70E362" w14:textId="77777777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3ECFD44F" w14:textId="426A25F9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Wykonawca otrzyma 0 pkt – w przypadku zadeklarowania wymiany wadliwego produktu na wolny od wad w terminie do 4 dni roboczych od uznanej /zasadnej reklamacji</w:t>
            </w:r>
            <w:r w:rsidR="009111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 wadliwym produkcie (w godzinach pracy Zamawiającego tj. 7.30 ÷15.30);</w:t>
            </w:r>
          </w:p>
        </w:tc>
        <w:tc>
          <w:tcPr>
            <w:tcW w:w="1184" w:type="dxa"/>
            <w:vAlign w:val="center"/>
          </w:tcPr>
          <w:p w14:paraId="4610ACE5" w14:textId="77777777" w:rsidR="008A648D" w:rsidRPr="008A648D" w:rsidRDefault="008A648D" w:rsidP="009111F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A648D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20</w:t>
            </w:r>
          </w:p>
        </w:tc>
      </w:tr>
    </w:tbl>
    <w:p w14:paraId="4F9239F8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37C6AC92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Uwaga: </w:t>
      </w:r>
    </w:p>
    <w:p w14:paraId="5BD72FD5" w14:textId="5F16DF08" w:rsidR="008A648D" w:rsidRPr="008A648D" w:rsidRDefault="00D97466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D97466">
        <w:rPr>
          <w:rFonts w:ascii="Times New Roman" w:eastAsia="Times New Roman" w:hAnsi="Times New Roman" w:cs="Times New Roman"/>
          <w:kern w:val="3"/>
          <w:lang w:eastAsia="zh-CN"/>
        </w:rPr>
        <w:t xml:space="preserve">W przypadku, kiedy Wykonawca nie zaznaczy żadnego z kwadratów lub zaznaczy więcej niż jeden kwadrat w kryterium „Termin wymiany wadliwego produktu na wolny od wad” </w:t>
      </w:r>
      <w:r w:rsidR="008A648D"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w deklaracji w treści cennika ofertowego, stanowiącego </w:t>
      </w:r>
      <w:r w:rsidR="008A648D" w:rsidRPr="008A648D">
        <w:rPr>
          <w:rFonts w:ascii="Times New Roman" w:eastAsia="Times New Roman" w:hAnsi="Times New Roman" w:cs="Times New Roman"/>
          <w:b/>
          <w:color w:val="0070C0"/>
          <w:kern w:val="3"/>
          <w:lang w:eastAsia="zh-CN"/>
        </w:rPr>
        <w:t>Załącznik nr 5.1-5.9 do SWZ</w:t>
      </w:r>
      <w:r w:rsidR="008A648D" w:rsidRPr="008A648D">
        <w:rPr>
          <w:rFonts w:ascii="Times New Roman" w:eastAsia="Times New Roman" w:hAnsi="Times New Roman" w:cs="Times New Roman"/>
          <w:kern w:val="3"/>
          <w:lang w:eastAsia="zh-CN"/>
        </w:rPr>
        <w:t>, Zamawiający przyjmie, że Wykonawca dokona wymiany wadliwego produktu na wolny od wad w terminie do 4 dni roboczych od uznania/ zasadnej reklamacji o wadliwym produkcie (w godzinach pracy Zamawiającego), a oferta Wykonawcy w kryterium tym otrzyma 0 pkt.</w:t>
      </w:r>
    </w:p>
    <w:p w14:paraId="6952F391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E56DED0" w14:textId="77777777" w:rsidR="008A648D" w:rsidRPr="008A648D" w:rsidRDefault="008A648D" w:rsidP="009111F5">
      <w:pPr>
        <w:numPr>
          <w:ilvl w:val="0"/>
          <w:numId w:val="7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b/>
          <w:kern w:val="3"/>
          <w:lang w:eastAsia="zh-CN"/>
        </w:rPr>
        <w:t>kryterium - termin dostawy częściowej „T”</w:t>
      </w:r>
    </w:p>
    <w:p w14:paraId="55AEA2EF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bookmarkStart w:id="20" w:name="_Hlk535996790"/>
      <w:r w:rsidRPr="008A648D">
        <w:rPr>
          <w:rFonts w:ascii="Times New Roman" w:eastAsia="Times New Roman" w:hAnsi="Times New Roman" w:cs="Times New Roman"/>
          <w:kern w:val="3"/>
          <w:lang w:eastAsia="zh-CN"/>
        </w:rPr>
        <w:t>Wykonawca zobowiązany jest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licząc od dnia następnego po dniu otrzymania pisemnego zamówienia (zapotrzebowania), jednak nie dłużej niż 8 dni kalendarzowych.</w:t>
      </w:r>
    </w:p>
    <w:bookmarkEnd w:id="20"/>
    <w:p w14:paraId="2F146165" w14:textId="77777777" w:rsidR="00313E7A" w:rsidRDefault="00313E7A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7AD8EB5" w14:textId="6D0334FB" w:rsidR="008A648D" w:rsidRPr="008A648D" w:rsidRDefault="00313E7A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>K</w:t>
      </w:r>
      <w:r w:rsidR="008A648D" w:rsidRPr="008A648D">
        <w:rPr>
          <w:rFonts w:ascii="Times New Roman" w:eastAsia="Times New Roman" w:hAnsi="Times New Roman" w:cs="Times New Roman"/>
          <w:kern w:val="3"/>
          <w:lang w:eastAsia="zh-CN"/>
        </w:rPr>
        <w:t>ryteria wyboru ofert:</w:t>
      </w:r>
    </w:p>
    <w:p w14:paraId="48486E1A" w14:textId="77777777" w:rsidR="008A648D" w:rsidRPr="008A648D" w:rsidRDefault="008A648D" w:rsidP="009111F5">
      <w:pPr>
        <w:numPr>
          <w:ilvl w:val="0"/>
          <w:numId w:val="77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oferta zawierająca 8 dni kalendarzowych deklarowanego „Terminu dostawy częściowej” – 0 punktów,</w:t>
      </w:r>
    </w:p>
    <w:p w14:paraId="1DB4A5B4" w14:textId="77777777" w:rsidR="008A648D" w:rsidRPr="008A648D" w:rsidRDefault="008A648D" w:rsidP="009111F5">
      <w:pPr>
        <w:numPr>
          <w:ilvl w:val="0"/>
          <w:numId w:val="77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oferta zawierająca od 6 do 7 dni kalendarzowych deklarowanego „Terminu dostawy częściowej” – 5 punktów,</w:t>
      </w:r>
    </w:p>
    <w:p w14:paraId="36459E18" w14:textId="77777777" w:rsidR="008A648D" w:rsidRPr="008A648D" w:rsidRDefault="008A648D" w:rsidP="009111F5">
      <w:pPr>
        <w:numPr>
          <w:ilvl w:val="0"/>
          <w:numId w:val="77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oferta zawierająca od 4 do 5 dni kalendarzowych deklarowanego „Terminu dostawy częściowej” – 10 punktów,</w:t>
      </w:r>
    </w:p>
    <w:p w14:paraId="27CEBEEF" w14:textId="77777777" w:rsidR="008A648D" w:rsidRPr="008A648D" w:rsidRDefault="008A648D" w:rsidP="009111F5">
      <w:pPr>
        <w:numPr>
          <w:ilvl w:val="0"/>
          <w:numId w:val="77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oferta zawierająca od 1 do 3 dni kalendarzowych deklarowanego „Terminu dostawy częściowej” – 20 punktów. 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14:paraId="417FA3DA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Maksymalny termin dostawy częściowej wynosi 8 dni kalendarzowych.</w:t>
      </w:r>
    </w:p>
    <w:p w14:paraId="58BDB18B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W przypadku gdy Wykonawca zadeklaruje „Termin dostawy częściowej” dłuższy niż 8 dni kalendarzowych oferta Wykonawcy będzie podlegała odrzuceniu.</w:t>
      </w:r>
    </w:p>
    <w:p w14:paraId="0051090D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Zamawiający wymaga podania „Terminu dostawy częściowej” w pełnych dniach (liczbie całkowitej).</w:t>
      </w:r>
    </w:p>
    <w:p w14:paraId="3FD4EC3F" w14:textId="6F08E9ED" w:rsid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4031A04" w14:textId="77777777" w:rsidR="00E606C5" w:rsidRDefault="00E606C5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C99BCE0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b/>
          <w:kern w:val="3"/>
          <w:lang w:eastAsia="zh-CN"/>
        </w:rPr>
        <w:lastRenderedPageBreak/>
        <w:t xml:space="preserve">Uwaga: </w:t>
      </w:r>
    </w:p>
    <w:p w14:paraId="20EF9CB1" w14:textId="78DE9B4A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W przypadku, kiedy Wykonawca nie wpisze w kryterium „termin dostawy częściowej” w deklaracji w</w:t>
      </w:r>
      <w:r w:rsidR="00313E7A">
        <w:rPr>
          <w:rFonts w:ascii="Times New Roman" w:eastAsia="Times New Roman" w:hAnsi="Times New Roman" w:cs="Times New Roman"/>
          <w:kern w:val="3"/>
          <w:lang w:eastAsia="zh-CN"/>
        </w:rPr>
        <w:t> 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treści cennika ofertowego, stanowiącego </w:t>
      </w:r>
      <w:r w:rsidRPr="008A648D">
        <w:rPr>
          <w:rFonts w:ascii="Times New Roman" w:eastAsia="Times New Roman" w:hAnsi="Times New Roman" w:cs="Times New Roman"/>
          <w:b/>
          <w:color w:val="0070C0"/>
          <w:kern w:val="3"/>
          <w:lang w:eastAsia="zh-CN"/>
        </w:rPr>
        <w:t>Załącznik nr 5.1-5.9 do SWZ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>, Zamawiający przyjmie, że Wykonawca dokona dostawy częściowej w terminie do 8 dni kalendarzowych</w:t>
      </w:r>
      <w:r w:rsidR="00351AFC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351AFC" w:rsidRPr="008A648D">
        <w:rPr>
          <w:rFonts w:ascii="Times New Roman" w:eastAsia="Times New Roman" w:hAnsi="Times New Roman" w:cs="Times New Roman"/>
          <w:kern w:val="3"/>
          <w:lang w:eastAsia="zh-CN"/>
        </w:rPr>
        <w:t>licząc od dnia następnego po dniu otrzymani</w:t>
      </w:r>
      <w:r w:rsidR="00351AFC">
        <w:rPr>
          <w:rFonts w:ascii="Times New Roman" w:eastAsia="Times New Roman" w:hAnsi="Times New Roman" w:cs="Times New Roman"/>
          <w:kern w:val="3"/>
          <w:lang w:eastAsia="zh-CN"/>
        </w:rPr>
        <w:t>u</w:t>
      </w:r>
      <w:r w:rsidR="00351AFC" w:rsidRPr="008A648D">
        <w:rPr>
          <w:rFonts w:ascii="Times New Roman" w:eastAsia="Times New Roman" w:hAnsi="Times New Roman" w:cs="Times New Roman"/>
          <w:kern w:val="3"/>
          <w:lang w:eastAsia="zh-CN"/>
        </w:rPr>
        <w:t xml:space="preserve"> pisemnego zamówienia (zapotrzebowania)</w:t>
      </w:r>
      <w:r w:rsidRPr="008A648D">
        <w:rPr>
          <w:rFonts w:ascii="Times New Roman" w:eastAsia="Times New Roman" w:hAnsi="Times New Roman" w:cs="Times New Roman"/>
          <w:kern w:val="3"/>
          <w:lang w:eastAsia="zh-CN"/>
        </w:rPr>
        <w:t>, a oferta Wykonawcy w kryterium tym otrzyma 0 pkt.</w:t>
      </w:r>
    </w:p>
    <w:p w14:paraId="1A39CA40" w14:textId="3610B917" w:rsid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A9977E7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6781363" w14:textId="77777777" w:rsidR="008A648D" w:rsidRPr="008A648D" w:rsidRDefault="008A648D" w:rsidP="009111F5">
      <w:pPr>
        <w:numPr>
          <w:ilvl w:val="0"/>
          <w:numId w:val="7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b/>
          <w:kern w:val="3"/>
          <w:lang w:eastAsia="zh-CN"/>
        </w:rPr>
        <w:t>Łączna ilość punktów ocenianej oferty (łączna punktacja)</w:t>
      </w:r>
    </w:p>
    <w:p w14:paraId="278CB7C6" w14:textId="77777777" w:rsidR="008A648D" w:rsidRPr="008A648D" w:rsidRDefault="008A648D" w:rsidP="009111F5">
      <w:pPr>
        <w:numPr>
          <w:ilvl w:val="0"/>
          <w:numId w:val="78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Uzyskana w ten sposób wartość punktowa zostanie wykorzystana do wzoru łącznej wartości punktów ocenianej oferty.</w:t>
      </w:r>
    </w:p>
    <w:p w14:paraId="5C72F59A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1450A82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Łączna ilość punktów ocenianej oferty (ocena końcowa)</w:t>
      </w:r>
    </w:p>
    <w:p w14:paraId="10B0F6D8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8A648D" w:rsidRPr="008A648D" w14:paraId="7709D88C" w14:textId="77777777" w:rsidTr="00366AE5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FFA793C" w14:textId="77777777" w:rsidR="008A648D" w:rsidRPr="008A648D" w:rsidRDefault="008A648D" w:rsidP="009111F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nl-NL" w:eastAsia="zh-CN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kern w:val="3"/>
                <w:lang w:val="nl-NL" w:eastAsia="zh-CN"/>
              </w:rPr>
              <w:t>W = C +J +T</w:t>
            </w:r>
          </w:p>
        </w:tc>
      </w:tr>
    </w:tbl>
    <w:p w14:paraId="4FC56679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2F91449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gdzie:</w:t>
      </w:r>
    </w:p>
    <w:p w14:paraId="088C16AE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W - ocena końcowa,</w:t>
      </w:r>
    </w:p>
    <w:p w14:paraId="014EC2BE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C - punkty za cenę,</w:t>
      </w:r>
    </w:p>
    <w:p w14:paraId="4591A8F9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J - punkty za Termin wymiany wadliwego produktu na wolny od wad</w:t>
      </w:r>
    </w:p>
    <w:p w14:paraId="000C29E9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A648D">
        <w:rPr>
          <w:rFonts w:ascii="Times New Roman" w:eastAsia="Times New Roman" w:hAnsi="Times New Roman" w:cs="Times New Roman"/>
          <w:kern w:val="3"/>
          <w:lang w:eastAsia="zh-CN"/>
        </w:rPr>
        <w:t>T - punkty za termin dostawy częściowej</w:t>
      </w:r>
    </w:p>
    <w:p w14:paraId="6DB0793A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6279F02" w14:textId="77777777" w:rsidR="008A648D" w:rsidRPr="008A648D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1F18602" w14:textId="400789B6" w:rsidR="00864972" w:rsidRPr="00864972" w:rsidRDefault="008A648D" w:rsidP="009111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A648D">
        <w:rPr>
          <w:rFonts w:ascii="Times New Roman" w:hAnsi="Times New Roman" w:cs="Times New Roman"/>
        </w:rPr>
        <w:t>Zamawiający udzieli zamówienia Wykonawcy, którego oferta odpowiada wszystkim wymaganiom przedstawionym w ustawie Pzp oraz SWZ i została oceniona, jako najkorzystniejsza w ramach danego zadania w oparciu o podane wyżej kryteria wyboru tych zadań</w:t>
      </w:r>
      <w:r w:rsidR="00864972" w:rsidRPr="00864972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14:paraId="2274286B" w14:textId="629D3217" w:rsidR="00C75551" w:rsidRPr="00C75551" w:rsidRDefault="00C75551" w:rsidP="009111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5551">
        <w:rPr>
          <w:rFonts w:ascii="Times New Roman" w:eastAsia="Times New Roman" w:hAnsi="Times New Roman" w:cs="Times New Roman"/>
          <w:b/>
          <w:lang w:eastAsia="pl-PL"/>
        </w:rPr>
        <w:t>Cena w rozumieniu art. 3 ust. 1 pkt</w:t>
      </w:r>
      <w:r w:rsidR="009111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5551">
        <w:rPr>
          <w:rFonts w:ascii="Times New Roman" w:eastAsia="Times New Roman" w:hAnsi="Times New Roman" w:cs="Times New Roman"/>
          <w:b/>
          <w:lang w:eastAsia="pl-PL"/>
        </w:rPr>
        <w:t>1 i ust. 2 ustawy z dnia 9 maja 2014 r. o informowaniu o cenach towarów</w:t>
      </w:r>
      <w:r w:rsidR="009111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5551">
        <w:rPr>
          <w:rFonts w:ascii="Times New Roman" w:eastAsia="Times New Roman" w:hAnsi="Times New Roman" w:cs="Times New Roman"/>
          <w:b/>
          <w:lang w:eastAsia="pl-PL"/>
        </w:rPr>
        <w:t>i usług (t. j. Dz. U z 2023 r., poz. 168)</w:t>
      </w:r>
    </w:p>
    <w:p w14:paraId="09AEE2F5" w14:textId="77777777" w:rsidR="00007373" w:rsidRPr="00DB1DA1" w:rsidRDefault="00007373" w:rsidP="009111F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4334A36" w14:textId="77777777" w:rsidR="00953880" w:rsidRPr="00953880" w:rsidRDefault="00953880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40C9462A" w14:textId="77777777" w:rsidR="00953880" w:rsidRDefault="00953880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Jeżeli oferty otrzymały taką samą ocenę w kryterium o najwyższej wadze, zamawiający wybiera ofertę z najniższą ceną lub najniższym kosztem</w:t>
      </w:r>
      <w:r>
        <w:rPr>
          <w:rFonts w:ascii="Times New Roman" w:hAnsi="Times New Roman" w:cs="Times New Roman"/>
        </w:rPr>
        <w:t>.</w:t>
      </w:r>
    </w:p>
    <w:p w14:paraId="065F1AA4" w14:textId="470C5FF0" w:rsidR="00953880" w:rsidRDefault="00953880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Jeżeli nie można dokonać wyboru oferty, w sposób o którym mowa w ust. 2, zamawiający wzywa wykonawców, którzy złożyli te oferty, do złożenia w terminie określonym przez zamawiającego ofert dodatkowych zawierających nową cenę lub koszt.</w:t>
      </w:r>
    </w:p>
    <w:p w14:paraId="15457785" w14:textId="041A774B" w:rsidR="00C44589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2506EABB" w14:textId="77777777" w:rsidR="00C44589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1567D15E" w14:textId="77777777" w:rsidR="00C44589" w:rsidRPr="00007071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14:paraId="4AD7B6EC" w14:textId="77777777" w:rsidR="00C44589" w:rsidRPr="00FA465E" w:rsidRDefault="00C44589" w:rsidP="009111F5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14:paraId="50916947" w14:textId="77777777" w:rsidR="00C44589" w:rsidRPr="00FA465E" w:rsidRDefault="00C44589" w:rsidP="009111F5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lastRenderedPageBreak/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7580B80F" w14:textId="77777777" w:rsidR="00C44589" w:rsidRDefault="00C44589" w:rsidP="009111F5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66220D89" w14:textId="74FBFF64" w:rsidR="00C44589" w:rsidRDefault="00C44589" w:rsidP="009111F5">
      <w:pPr>
        <w:spacing w:after="0" w:line="276" w:lineRule="auto"/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niezwłocznie zawiadamiając o tym </w:t>
      </w:r>
      <w:r w:rsidR="00A46F7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którego oferta została poprawiana.</w:t>
      </w:r>
    </w:p>
    <w:p w14:paraId="3D6F93D0" w14:textId="77777777" w:rsidR="00953880" w:rsidRDefault="007466B8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J</w:t>
      </w:r>
      <w:r w:rsidR="00D20766" w:rsidRPr="00953880">
        <w:rPr>
          <w:rFonts w:ascii="Times New Roman" w:hAnsi="Times New Roman" w:cs="Times New Roman"/>
        </w:rPr>
        <w:t>eżeli w postępowaniu o udzielenie zamówienia, w którym jedynym kryterium oceny ofert jest cena</w:t>
      </w:r>
      <w:r w:rsidR="00C80AC8" w:rsidRPr="00953880">
        <w:rPr>
          <w:rFonts w:ascii="Times New Roman" w:hAnsi="Times New Roman" w:cs="Times New Roman"/>
        </w:rPr>
        <w:t>,</w:t>
      </w:r>
      <w:r w:rsidR="00D20766" w:rsidRPr="00953880">
        <w:rPr>
          <w:rFonts w:ascii="Times New Roman" w:hAnsi="Times New Roman" w:cs="Times New Roman"/>
        </w:rPr>
        <w:t xml:space="preserve"> nie można dokonać wyboru najkorzystniejszej oferty ze względu na to, że zostały złożone</w:t>
      </w:r>
      <w:r w:rsidR="00953880" w:rsidRPr="00953880">
        <w:rPr>
          <w:rFonts w:ascii="Times New Roman" w:hAnsi="Times New Roman" w:cs="Times New Roman"/>
        </w:rPr>
        <w:t xml:space="preserve"> </w:t>
      </w:r>
      <w:r w:rsidR="00D20766" w:rsidRPr="00953880">
        <w:rPr>
          <w:rFonts w:ascii="Times New Roman" w:hAnsi="Times New Roman" w:cs="Times New Roman"/>
        </w:rPr>
        <w:t>oferty o takiej samej cenie, zamawiający wzywa wykonawców, którzy złożyli te oferty, do</w:t>
      </w:r>
      <w:r w:rsidR="00953880">
        <w:rPr>
          <w:rFonts w:ascii="Times New Roman" w:hAnsi="Times New Roman" w:cs="Times New Roman"/>
        </w:rPr>
        <w:t xml:space="preserve"> </w:t>
      </w:r>
      <w:r w:rsidR="00D20766" w:rsidRPr="00953880">
        <w:rPr>
          <w:rFonts w:ascii="Times New Roman" w:hAnsi="Times New Roman" w:cs="Times New Roman"/>
        </w:rPr>
        <w:t>złożenia w terminie określonym przez zamawiającego ofert dodatkowych zawierających nową cenę</w:t>
      </w:r>
      <w:r w:rsidRPr="00953880">
        <w:rPr>
          <w:rFonts w:ascii="Times New Roman" w:hAnsi="Times New Roman" w:cs="Times New Roman"/>
        </w:rPr>
        <w:t>.</w:t>
      </w:r>
    </w:p>
    <w:p w14:paraId="179B884C" w14:textId="77777777" w:rsidR="00953880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W przypadku powstania u Zamawiającego obowiązku podatkowego, Zamawiający doliczy</w:t>
      </w:r>
      <w:r w:rsidR="00953880">
        <w:rPr>
          <w:rFonts w:ascii="Times New Roman" w:hAnsi="Times New Roman" w:cs="Times New Roman"/>
        </w:rPr>
        <w:t xml:space="preserve"> </w:t>
      </w:r>
      <w:r w:rsidRPr="00953880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15A794E4" w14:textId="7EFB78C2" w:rsidR="00953880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Zamawiający na etapie oceny ofert będzie żądał wyjaśnień dotyczących rażąco niskiej ceny na</w:t>
      </w:r>
      <w:r w:rsidR="009111F5">
        <w:rPr>
          <w:rFonts w:ascii="Times New Roman" w:hAnsi="Times New Roman" w:cs="Times New Roman"/>
        </w:rPr>
        <w:t xml:space="preserve"> </w:t>
      </w:r>
      <w:r w:rsidRPr="00953880">
        <w:rPr>
          <w:rFonts w:ascii="Times New Roman" w:hAnsi="Times New Roman" w:cs="Times New Roman"/>
        </w:rPr>
        <w:t xml:space="preserve">podstawie art. 224 ust.1 lub ust. 2 ustawy </w:t>
      </w:r>
      <w:proofErr w:type="spellStart"/>
      <w:r w:rsidRPr="00953880">
        <w:rPr>
          <w:rFonts w:ascii="Times New Roman" w:hAnsi="Times New Roman" w:cs="Times New Roman"/>
        </w:rPr>
        <w:t>pzp</w:t>
      </w:r>
      <w:proofErr w:type="spellEnd"/>
      <w:r w:rsidRPr="00953880">
        <w:rPr>
          <w:rFonts w:ascii="Times New Roman" w:hAnsi="Times New Roman" w:cs="Times New Roman"/>
        </w:rPr>
        <w:t>.</w:t>
      </w:r>
    </w:p>
    <w:p w14:paraId="1C431AC6" w14:textId="77777777" w:rsidR="00953880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Zamawiający wybiera najkorzystniejszą ofertę w terminie związania ofertą.</w:t>
      </w:r>
    </w:p>
    <w:p w14:paraId="00C8ADB5" w14:textId="77777777" w:rsidR="00953880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Jeżeli termin związania</w:t>
      </w:r>
      <w:r w:rsidR="00A5597B" w:rsidRPr="00953880">
        <w:rPr>
          <w:rFonts w:ascii="Times New Roman" w:hAnsi="Times New Roman" w:cs="Times New Roman"/>
        </w:rPr>
        <w:t xml:space="preserve"> ofertą upłynie przed wyborem najkorzys</w:t>
      </w:r>
      <w:r w:rsidR="004C0960" w:rsidRPr="00953880">
        <w:rPr>
          <w:rFonts w:ascii="Times New Roman" w:hAnsi="Times New Roman" w:cs="Times New Roman"/>
        </w:rPr>
        <w:t>t</w:t>
      </w:r>
      <w:r w:rsidR="00A5597B" w:rsidRPr="00953880">
        <w:rPr>
          <w:rFonts w:ascii="Times New Roman" w:hAnsi="Times New Roman" w:cs="Times New Roman"/>
        </w:rPr>
        <w:t>niejszej oferty, Zamawiający wezwie Wykonawcę, którego oferta otrzymała najwyższą ocenę do wyrażenia w wyznaczonym przez Zamawiaj</w:t>
      </w:r>
      <w:r w:rsidR="00E548EA" w:rsidRPr="00953880">
        <w:rPr>
          <w:rFonts w:ascii="Times New Roman" w:hAnsi="Times New Roman" w:cs="Times New Roman"/>
        </w:rPr>
        <w:t>ą</w:t>
      </w:r>
      <w:r w:rsidR="00A5597B" w:rsidRPr="00953880">
        <w:rPr>
          <w:rFonts w:ascii="Times New Roman" w:hAnsi="Times New Roman" w:cs="Times New Roman"/>
        </w:rPr>
        <w:t>cego terminie pisemnej zgody na wybór jego oferty.</w:t>
      </w:r>
    </w:p>
    <w:p w14:paraId="5B5FF505" w14:textId="77777777" w:rsidR="00953880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W przypadku braku</w:t>
      </w:r>
      <w:r w:rsidR="004C0960" w:rsidRPr="00953880">
        <w:rPr>
          <w:rFonts w:ascii="Times New Roman" w:hAnsi="Times New Roman" w:cs="Times New Roman"/>
        </w:rPr>
        <w:t xml:space="preserve"> zgody, o której mowa w ust. </w:t>
      </w:r>
      <w:r w:rsidR="00CE01A9" w:rsidRPr="00953880">
        <w:rPr>
          <w:rFonts w:ascii="Times New Roman" w:hAnsi="Times New Roman" w:cs="Times New Roman"/>
        </w:rPr>
        <w:t>8</w:t>
      </w:r>
      <w:r w:rsidR="004C0960" w:rsidRPr="00953880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4CAEF211" w14:textId="77777777" w:rsidR="00953880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</w:rPr>
        <w:t>Zamawiający</w:t>
      </w:r>
      <w:r w:rsidR="004C0960" w:rsidRPr="00953880">
        <w:rPr>
          <w:rFonts w:ascii="Times New Roman" w:hAnsi="Times New Roman" w:cs="Times New Roman"/>
        </w:rPr>
        <w:t xml:space="preserve"> odrzuci oferty w przypadkach określonych w art. 226 ust. 1.</w:t>
      </w:r>
    </w:p>
    <w:p w14:paraId="4090C6B0" w14:textId="5CB952EB" w:rsidR="00C44589" w:rsidRPr="00953880" w:rsidRDefault="00C44589" w:rsidP="009111F5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3880">
        <w:rPr>
          <w:rFonts w:ascii="Times New Roman" w:hAnsi="Times New Roman" w:cs="Times New Roman"/>
          <w:b/>
          <w:bCs/>
        </w:rPr>
        <w:t>Zamawiający przewiduje</w:t>
      </w:r>
      <w:r w:rsidR="004C0960" w:rsidRPr="00953880">
        <w:rPr>
          <w:rFonts w:ascii="Times New Roman" w:hAnsi="Times New Roman" w:cs="Times New Roman"/>
          <w:b/>
          <w:bCs/>
        </w:rPr>
        <w:t xml:space="preserve"> zastosowanie odwróconej procedury, o której mowa w art. 139 </w:t>
      </w:r>
      <w:r w:rsidR="00E03D46" w:rsidRPr="00953880">
        <w:rPr>
          <w:rFonts w:ascii="Times New Roman" w:hAnsi="Times New Roman" w:cs="Times New Roman"/>
          <w:b/>
          <w:bCs/>
        </w:rPr>
        <w:br/>
      </w:r>
      <w:r w:rsidR="004C0960" w:rsidRPr="00953880">
        <w:rPr>
          <w:rFonts w:ascii="Times New Roman" w:hAnsi="Times New Roman" w:cs="Times New Roman"/>
          <w:b/>
          <w:bCs/>
        </w:rPr>
        <w:t>ust. 1 ustawy</w:t>
      </w:r>
      <w:r w:rsidR="004C0960" w:rsidRPr="00953880">
        <w:rPr>
          <w:rFonts w:ascii="Times New Roman" w:hAnsi="Times New Roman" w:cs="Times New Roman"/>
        </w:rPr>
        <w:t>:</w:t>
      </w:r>
    </w:p>
    <w:p w14:paraId="0D23351E" w14:textId="77777777" w:rsidR="00C44589" w:rsidRDefault="00C44589" w:rsidP="009111F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</w:t>
      </w:r>
      <w:r w:rsidR="004C0960">
        <w:rPr>
          <w:rFonts w:ascii="Times New Roman" w:hAnsi="Times New Roman" w:cs="Times New Roman"/>
        </w:rPr>
        <w:t xml:space="preserve"> najpierw dokonać</w:t>
      </w:r>
      <w:r w:rsidR="0097768F">
        <w:rPr>
          <w:rFonts w:ascii="Times New Roman" w:hAnsi="Times New Roman" w:cs="Times New Roman"/>
        </w:rPr>
        <w:t xml:space="preserve"> badania i oceny ofert, a następnie dokonać kwalifikacji podmiotowej Wykonawcy, którego oferta została najwyżej oceniona w zakresie braku podstaw wykluczenia oraz spełni</w:t>
      </w:r>
      <w:r w:rsidR="00AF5B9C">
        <w:rPr>
          <w:rFonts w:ascii="Times New Roman" w:hAnsi="Times New Roman" w:cs="Times New Roman"/>
        </w:rPr>
        <w:t>a</w:t>
      </w:r>
      <w:r w:rsidR="0097768F">
        <w:rPr>
          <w:rFonts w:ascii="Times New Roman" w:hAnsi="Times New Roman" w:cs="Times New Roman"/>
        </w:rPr>
        <w:t>nia warunków udziału w postępowaniu.</w:t>
      </w:r>
    </w:p>
    <w:p w14:paraId="1AB977F3" w14:textId="77777777" w:rsidR="004D14BF" w:rsidRPr="00432D68" w:rsidRDefault="004D14BF" w:rsidP="009111F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4BB4">
        <w:rPr>
          <w:rFonts w:ascii="Times New Roman" w:hAnsi="Times New Roman" w:cs="Times New Roman"/>
          <w:b/>
          <w:bCs/>
          <w:color w:val="000000" w:themeColor="text1"/>
        </w:rPr>
        <w:t>Wykonawca nie jest obowiązany do złożenia wraz z ofertą oświadczenia, o którym mowa w art. 125 ust. 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 xml:space="preserve">Zamawiający będzie żądał tego oświadczenia od </w:t>
      </w:r>
      <w:r w:rsidR="009E2D0F"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>ykonawcy, którego oferta została najwyżej oceniona wraz z podmiotowymi środkami dowodowymi</w:t>
      </w:r>
      <w:r w:rsidRPr="00432D68">
        <w:rPr>
          <w:rFonts w:ascii="Times New Roman" w:hAnsi="Times New Roman" w:cs="Times New Roman"/>
          <w:color w:val="000000" w:themeColor="text1"/>
        </w:rPr>
        <w:t>.</w:t>
      </w:r>
    </w:p>
    <w:p w14:paraId="583B53A8" w14:textId="77777777" w:rsidR="00C44589" w:rsidRDefault="00C44589" w:rsidP="009111F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wobec Wykonawcy</w:t>
      </w:r>
      <w:r w:rsidR="0097768F">
        <w:rPr>
          <w:rFonts w:ascii="Times New Roman" w:hAnsi="Times New Roman" w:cs="Times New Roman"/>
        </w:rPr>
        <w:t xml:space="preserve">, o którym mowa w </w:t>
      </w:r>
      <w:r w:rsidR="00783731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1 zachodzą podstawy wykluczenia, Wykonawca ten nie spełnia warunków</w:t>
      </w:r>
      <w:r w:rsidR="00CC3A44">
        <w:rPr>
          <w:rFonts w:ascii="Times New Roman" w:hAnsi="Times New Roman" w:cs="Times New Roman"/>
        </w:rPr>
        <w:t xml:space="preserve"> udziału w postępowaniu, nie składa podmiotowych środków dowodowych lub oświadczenia</w:t>
      </w:r>
      <w:r w:rsidR="0097768F">
        <w:rPr>
          <w:rFonts w:ascii="Times New Roman" w:hAnsi="Times New Roman" w:cs="Times New Roman"/>
        </w:rPr>
        <w:t>, o których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 w zakresie braku podstaw wykluczenia oraz spełniania warunków udziału w postępowaniu.</w:t>
      </w:r>
    </w:p>
    <w:p w14:paraId="77053E94" w14:textId="77777777" w:rsidR="009700FD" w:rsidRDefault="00C44589" w:rsidP="009111F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kontynuuje</w:t>
      </w:r>
      <w:r w:rsidR="0097768F">
        <w:rPr>
          <w:rFonts w:ascii="Times New Roman" w:hAnsi="Times New Roman" w:cs="Times New Roman"/>
        </w:rPr>
        <w:t xml:space="preserve"> procedurę ponownego badania i oceny ofert, o której mowa w </w:t>
      </w:r>
      <w:r w:rsidR="009700FD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3, w odniesieniu do ofert Wykonawców pozostałych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a następnie dokonuje kwalifikacji podmiotowej Wykonawcy, którego oferta została najwyżej oceniona w zakresie braku podstaw wykluczenia oraz spełniania warunków udziału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do momentu wyboru najkorzystniejszej oferty albo unieważnienia postępowania o udzielenie zamówienia.</w:t>
      </w:r>
    </w:p>
    <w:p w14:paraId="4F60F76A" w14:textId="77777777" w:rsidR="00953880" w:rsidRDefault="009700FD" w:rsidP="009111F5">
      <w:pPr>
        <w:pStyle w:val="Akapitzlist"/>
        <w:numPr>
          <w:ilvl w:val="0"/>
          <w:numId w:val="34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53880">
        <w:rPr>
          <w:rFonts w:ascii="Times New Roman" w:hAnsi="Times New Roman" w:cs="Times New Roman"/>
          <w:color w:val="000000" w:themeColor="text1"/>
        </w:rPr>
        <w:t xml:space="preserve">Zamawiający </w:t>
      </w:r>
      <w:r w:rsidR="000A4103" w:rsidRPr="00953880">
        <w:rPr>
          <w:rFonts w:ascii="Times New Roman" w:hAnsi="Times New Roman" w:cs="Times New Roman"/>
          <w:color w:val="000000" w:themeColor="text1"/>
        </w:rPr>
        <w:t xml:space="preserve">wybiera najkorzystniejszą ofertę na podstawie kryteriów oceny ofert określonych </w:t>
      </w:r>
      <w:r w:rsidR="000A4103" w:rsidRPr="00953880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14:paraId="3F7A71A8" w14:textId="55F91329" w:rsidR="004F36BD" w:rsidRPr="00953880" w:rsidRDefault="004F36BD" w:rsidP="009111F5">
      <w:pPr>
        <w:pStyle w:val="Akapitzlist"/>
        <w:numPr>
          <w:ilvl w:val="0"/>
          <w:numId w:val="34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53880">
        <w:rPr>
          <w:rFonts w:ascii="Times New Roman" w:hAnsi="Times New Roman" w:cs="Times New Roman"/>
        </w:rPr>
        <w:t>Niezwłocznie po wyborze najkorzystniejszej oferty Zamawiający informuje równocześnie Wykonawców, którzy złożyli oferty, o:</w:t>
      </w:r>
    </w:p>
    <w:p w14:paraId="5767160B" w14:textId="77777777" w:rsidR="004F36BD" w:rsidRPr="004F36BD" w:rsidRDefault="004F36BD" w:rsidP="009111F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</w:t>
      </w:r>
      <w:r w:rsidRPr="004F36BD">
        <w:rPr>
          <w:rFonts w:ascii="Times New Roman" w:hAnsi="Times New Roman" w:cs="Times New Roman"/>
        </w:rPr>
        <w:lastRenderedPageBreak/>
        <w:t xml:space="preserve">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28C57FEF" w14:textId="77777777" w:rsidR="004F36BD" w:rsidRDefault="004F36BD" w:rsidP="009111F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5841F739" w14:textId="2AA829D4" w:rsidR="00953880" w:rsidRPr="00953880" w:rsidRDefault="004F36BD" w:rsidP="009111F5">
      <w:pPr>
        <w:pStyle w:val="Akapitzlist"/>
        <w:numPr>
          <w:ilvl w:val="0"/>
          <w:numId w:val="34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53880">
        <w:rPr>
          <w:rFonts w:ascii="Times New Roman" w:hAnsi="Times New Roman" w:cs="Times New Roman"/>
        </w:rPr>
        <w:t xml:space="preserve">Zamawiający udostępnia niezwłocznie informacje, o których mowa w </w:t>
      </w:r>
      <w:r w:rsidR="00C80FE1" w:rsidRPr="00953880">
        <w:rPr>
          <w:rFonts w:ascii="Times New Roman" w:hAnsi="Times New Roman" w:cs="Times New Roman"/>
        </w:rPr>
        <w:t>pkt.13</w:t>
      </w:r>
      <w:r w:rsidR="009111F5">
        <w:rPr>
          <w:rFonts w:ascii="Times New Roman" w:hAnsi="Times New Roman" w:cs="Times New Roman"/>
        </w:rPr>
        <w:t xml:space="preserve"> </w:t>
      </w:r>
      <w:proofErr w:type="spellStart"/>
      <w:r w:rsidR="00C80FE1" w:rsidRPr="00953880">
        <w:rPr>
          <w:rFonts w:ascii="Times New Roman" w:hAnsi="Times New Roman" w:cs="Times New Roman"/>
        </w:rPr>
        <w:t>p</w:t>
      </w:r>
      <w:r w:rsidRPr="00953880">
        <w:rPr>
          <w:rFonts w:ascii="Times New Roman" w:hAnsi="Times New Roman" w:cs="Times New Roman"/>
        </w:rPr>
        <w:t>pkt</w:t>
      </w:r>
      <w:proofErr w:type="spellEnd"/>
      <w:r w:rsidRPr="00953880">
        <w:rPr>
          <w:rFonts w:ascii="Times New Roman" w:hAnsi="Times New Roman" w:cs="Times New Roman"/>
        </w:rPr>
        <w:t xml:space="preserve"> 1, na stronie internetowej prowadzonego postępowania.</w:t>
      </w:r>
    </w:p>
    <w:p w14:paraId="4E88B2BD" w14:textId="51D0F488" w:rsidR="00183C90" w:rsidRPr="00953880" w:rsidRDefault="004F36BD" w:rsidP="009111F5">
      <w:pPr>
        <w:pStyle w:val="Akapitzlist"/>
        <w:numPr>
          <w:ilvl w:val="0"/>
          <w:numId w:val="34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53880">
        <w:rPr>
          <w:rFonts w:ascii="Times New Roman" w:hAnsi="Times New Roman" w:cs="Times New Roman"/>
        </w:rPr>
        <w:t xml:space="preserve">Zamawiający może nie ujawniać informacji, o których mowa w </w:t>
      </w:r>
      <w:r w:rsidR="00C80FE1" w:rsidRPr="00953880">
        <w:rPr>
          <w:rFonts w:ascii="Times New Roman" w:hAnsi="Times New Roman" w:cs="Times New Roman"/>
        </w:rPr>
        <w:t xml:space="preserve">pkt.13 </w:t>
      </w:r>
      <w:r w:rsidRPr="00953880">
        <w:rPr>
          <w:rFonts w:ascii="Times New Roman" w:hAnsi="Times New Roman" w:cs="Times New Roman"/>
        </w:rPr>
        <w:t>, jeżeli ich ujawnienie byłoby sprzeczne z ważnym interesem publicznym.</w:t>
      </w:r>
    </w:p>
    <w:p w14:paraId="2B21F62F" w14:textId="0EF853F5" w:rsidR="00316E7E" w:rsidRDefault="00316E7E" w:rsidP="009111F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B98B09" w14:textId="77777777" w:rsidR="00313E7A" w:rsidRPr="00627F05" w:rsidRDefault="00313E7A" w:rsidP="009111F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3DED80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7BCD3677" w14:textId="77777777" w:rsidR="00C44589" w:rsidRDefault="00C44589" w:rsidP="009111F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0AAF73E3" w14:textId="77777777" w:rsidR="00C44589" w:rsidRPr="00183C90" w:rsidRDefault="00C44589" w:rsidP="009111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 w:rsidR="00B314BA">
        <w:rPr>
          <w:rFonts w:ascii="Times New Roman" w:hAnsi="Times New Roman" w:cs="Times New Roman"/>
        </w:rPr>
        <w:t xml:space="preserve"> </w:t>
      </w:r>
      <w:r w:rsidRPr="002E7D20">
        <w:rPr>
          <w:rFonts w:ascii="Times New Roman" w:hAnsi="Times New Roman" w:cs="Times New Roman"/>
        </w:rPr>
        <w:t>art. 577 pz</w:t>
      </w:r>
      <w:r>
        <w:rPr>
          <w:rFonts w:ascii="Times New Roman" w:hAnsi="Times New Roman" w:cs="Times New Roman"/>
        </w:rPr>
        <w:t xml:space="preserve">p, </w:t>
      </w:r>
      <w:r w:rsidRPr="00B97AA0">
        <w:rPr>
          <w:rFonts w:ascii="Times New Roman" w:hAnsi="Times New Roman" w:cs="Times New Roman"/>
          <w:b/>
        </w:rPr>
        <w:t>w terminie nie krótszym niż 10 dni</w:t>
      </w:r>
      <w:r w:rsidR="00B314BA">
        <w:rPr>
          <w:rFonts w:ascii="Times New Roman" w:hAnsi="Times New Roman" w:cs="Times New Roman"/>
          <w:b/>
        </w:rPr>
        <w:t xml:space="preserve"> </w:t>
      </w:r>
      <w:r w:rsidRPr="00B97AA0">
        <w:rPr>
          <w:rFonts w:ascii="Times New Roman" w:hAnsi="Times New Roman" w:cs="Times New Roman"/>
          <w:b/>
        </w:rPr>
        <w:t>od dnia przesłania zawiadomienia o wyborze najkorzystniejszej oferty,</w:t>
      </w:r>
      <w:r w:rsidRPr="002E7D20">
        <w:rPr>
          <w:rFonts w:ascii="Times New Roman" w:hAnsi="Times New Roman" w:cs="Times New Roman"/>
        </w:rPr>
        <w:t xml:space="preserve"> jeżeli zawiadomienie to zostało przesłane przy użyciu </w:t>
      </w:r>
      <w:r>
        <w:rPr>
          <w:rFonts w:ascii="Times New Roman" w:hAnsi="Times New Roman" w:cs="Times New Roman"/>
        </w:rPr>
        <w:t>ś</w:t>
      </w:r>
      <w:r w:rsidRPr="002E7D20">
        <w:rPr>
          <w:rFonts w:ascii="Times New Roman" w:hAnsi="Times New Roman" w:cs="Times New Roman"/>
        </w:rPr>
        <w:t>rodków komu</w:t>
      </w:r>
      <w:r>
        <w:rPr>
          <w:rFonts w:ascii="Times New Roman" w:hAnsi="Times New Roman" w:cs="Times New Roman"/>
        </w:rPr>
        <w:t xml:space="preserve">nikacji elektronicznej, </w:t>
      </w:r>
      <w:r w:rsidRPr="00183C90">
        <w:rPr>
          <w:rFonts w:ascii="Times New Roman" w:hAnsi="Times New Roman" w:cs="Times New Roman"/>
        </w:rPr>
        <w:t>albo 15 dni, jeżeli zostało przesłane w inny sposób.</w:t>
      </w:r>
    </w:p>
    <w:p w14:paraId="07FD7A4C" w14:textId="34FF3219" w:rsidR="00C44589" w:rsidRDefault="00C44589" w:rsidP="009111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zawrzeć umowę w sprawie zamówienia publicznego przed upływem terminu, o którym mowa w </w:t>
      </w:r>
      <w:r w:rsidR="00245100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 1, jeżeli w postępowaniu o udzielenie zmówienia złożono tylko jedną ofertę.</w:t>
      </w:r>
    </w:p>
    <w:p w14:paraId="22497D3E" w14:textId="77777777" w:rsidR="00C44589" w:rsidRDefault="00C44589" w:rsidP="009111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78567FDF" w14:textId="3055BB26" w:rsidR="00C44589" w:rsidRDefault="00C44589" w:rsidP="009111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 xml:space="preserve">w </w:t>
      </w:r>
      <w:r w:rsidR="00245100">
        <w:rPr>
          <w:rFonts w:ascii="Times New Roman" w:hAnsi="Times New Roman" w:cs="Times New Roman"/>
        </w:rPr>
        <w:t>pkt</w:t>
      </w:r>
      <w:r w:rsidRPr="00B83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="00183C90" w:rsidRPr="004D67FE">
        <w:rPr>
          <w:rFonts w:ascii="Times New Roman" w:hAnsi="Times New Roman" w:cs="Times New Roman"/>
          <w:b/>
          <w:color w:val="0070C0"/>
        </w:rPr>
        <w:t>Z</w:t>
      </w:r>
      <w:r w:rsidRPr="004D67FE">
        <w:rPr>
          <w:rFonts w:ascii="Times New Roman" w:hAnsi="Times New Roman" w:cs="Times New Roman"/>
          <w:b/>
          <w:color w:val="0070C0"/>
        </w:rPr>
        <w:t xml:space="preserve">ałącznik nr </w:t>
      </w:r>
      <w:r w:rsidR="00432D68" w:rsidRPr="004D67FE">
        <w:rPr>
          <w:rFonts w:ascii="Times New Roman" w:hAnsi="Times New Roman" w:cs="Times New Roman"/>
          <w:b/>
          <w:color w:val="0070C0"/>
        </w:rPr>
        <w:t>2</w:t>
      </w:r>
      <w:r w:rsidRPr="004D67FE">
        <w:rPr>
          <w:rFonts w:ascii="Times New Roman" w:hAnsi="Times New Roman" w:cs="Times New Roman"/>
          <w:b/>
          <w:color w:val="0070C0"/>
        </w:rPr>
        <w:t xml:space="preserve"> do SWZ.</w:t>
      </w:r>
      <w:r w:rsidRPr="004D67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Umowa zostanie uzupełniona o zapisy wynikające ze złożonej oferty.</w:t>
      </w:r>
    </w:p>
    <w:p w14:paraId="297491BD" w14:textId="51C1DC2A" w:rsidR="00C44589" w:rsidRDefault="00C44589" w:rsidP="009111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podpisaniem umowy </w:t>
      </w:r>
      <w:r w:rsidR="00183C9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ykonawcy wspólnie ubiegający się o udzielenie zamówienia </w:t>
      </w:r>
      <w:r>
        <w:rPr>
          <w:rFonts w:ascii="Times New Roman" w:hAnsi="Times New Roman" w:cs="Times New Roman"/>
        </w:rPr>
        <w:br/>
        <w:t xml:space="preserve">(w przypadku wyboru oferty jako najkorzystniejszej) przedstawią </w:t>
      </w:r>
      <w:r w:rsidR="00183C9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amawiającemu kopię umowy regulującej współpracę tych wykonawców.</w:t>
      </w:r>
    </w:p>
    <w:p w14:paraId="77738822" w14:textId="65561391" w:rsidR="00183C90" w:rsidRDefault="00C44589" w:rsidP="009111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Pr="00BC2F86">
        <w:rPr>
          <w:rFonts w:ascii="Times New Roman" w:hAnsi="Times New Roman" w:cs="Times New Roman"/>
        </w:rPr>
        <w:br/>
        <w:t xml:space="preserve">od zawarcia umowy w sprawie zamówienia publicznego </w:t>
      </w:r>
      <w:r w:rsidR="00183C90">
        <w:rPr>
          <w:rFonts w:ascii="Times New Roman" w:hAnsi="Times New Roman" w:cs="Times New Roman"/>
        </w:rPr>
        <w:t>z</w:t>
      </w:r>
      <w:r w:rsidRPr="00BC2F86">
        <w:rPr>
          <w:rFonts w:ascii="Times New Roman" w:hAnsi="Times New Roman" w:cs="Times New Roman"/>
        </w:rPr>
        <w:t xml:space="preserve">amawiający może dokonać ponownego badania i oceny ofert spośród pozostałych w postępowaniu </w:t>
      </w:r>
      <w:r w:rsidR="00183C90">
        <w:rPr>
          <w:rFonts w:ascii="Times New Roman" w:hAnsi="Times New Roman" w:cs="Times New Roman"/>
        </w:rPr>
        <w:t>w</w:t>
      </w:r>
      <w:r w:rsidRPr="00BC2F86">
        <w:rPr>
          <w:rFonts w:ascii="Times New Roman" w:hAnsi="Times New Roman" w:cs="Times New Roman"/>
        </w:rPr>
        <w:t>ykonawców oraz wybrać najkorzystniejszą ofertę albo unieważnić postępowanie.</w:t>
      </w:r>
    </w:p>
    <w:p w14:paraId="32397DEA" w14:textId="5417B87A" w:rsidR="00627F05" w:rsidRDefault="00627F05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D0D02DA" w14:textId="77777777" w:rsidR="00313E7A" w:rsidRPr="00627F05" w:rsidRDefault="00313E7A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63A7517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t xml:space="preserve">Pouczenie o środkach ochrony prawnej przysługujących </w:t>
      </w:r>
      <w:r>
        <w:rPr>
          <w:rFonts w:ascii="Times New Roman" w:hAnsi="Times New Roman" w:cs="Times New Roman"/>
          <w:b/>
        </w:rPr>
        <w:t>W</w:t>
      </w:r>
      <w:r w:rsidRPr="009B78DB">
        <w:rPr>
          <w:rFonts w:ascii="Times New Roman" w:hAnsi="Times New Roman" w:cs="Times New Roman"/>
          <w:b/>
        </w:rPr>
        <w:t>ykonawcy</w:t>
      </w:r>
    </w:p>
    <w:p w14:paraId="2BAACD32" w14:textId="77777777" w:rsidR="00C44589" w:rsidRDefault="00C44589" w:rsidP="009111F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528EC8D6" w14:textId="77777777" w:rsidR="00C44589" w:rsidRPr="00BC2F86" w:rsidRDefault="00C44589" w:rsidP="00911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4ABB9322" w14:textId="77777777" w:rsidR="00C44589" w:rsidRPr="00BC2F86" w:rsidRDefault="00C44589" w:rsidP="00911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19084D94" w14:textId="77777777" w:rsidR="00C44589" w:rsidRPr="00FF5857" w:rsidRDefault="00C44589" w:rsidP="009111F5">
      <w:pPr>
        <w:spacing w:after="0" w:line="276" w:lineRule="auto"/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6E94F284" w14:textId="77777777" w:rsidR="00C44589" w:rsidRPr="00FF5857" w:rsidRDefault="00C44589" w:rsidP="009111F5">
      <w:pPr>
        <w:spacing w:after="0" w:line="276" w:lineRule="auto"/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6328A44B" w14:textId="77777777" w:rsidR="00C44589" w:rsidRPr="00FF5857" w:rsidRDefault="00C44589" w:rsidP="00911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2933B248" w14:textId="77777777" w:rsidR="00C44589" w:rsidRPr="00FF5857" w:rsidRDefault="00C44589" w:rsidP="00911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powania </w:t>
      </w:r>
      <w:r w:rsidRPr="00FF5857">
        <w:rPr>
          <w:rFonts w:ascii="Times New Roman" w:hAnsi="Times New Roman" w:cs="Times New Roman"/>
        </w:rPr>
        <w:lastRenderedPageBreak/>
        <w:t>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 w:rsidR="00B314BA"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Pr="000018D0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– sądu zamówień publicznych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3F4B3040" w14:textId="77777777" w:rsidR="00C44589" w:rsidRDefault="00C44589" w:rsidP="00911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zp.</w:t>
      </w:r>
    </w:p>
    <w:p w14:paraId="4286D4A7" w14:textId="67333990" w:rsidR="00C44589" w:rsidRDefault="00C44589" w:rsidP="009111F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33343762" w14:textId="77777777" w:rsidR="00313E7A" w:rsidRPr="00FF5857" w:rsidRDefault="00313E7A" w:rsidP="009111F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998D67F" w14:textId="77777777" w:rsidR="00C44589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przetwarzania danych osobowych</w:t>
      </w:r>
    </w:p>
    <w:p w14:paraId="57995711" w14:textId="77777777" w:rsidR="00CB2F70" w:rsidRDefault="00CB2F70" w:rsidP="009111F5">
      <w:pPr>
        <w:shd w:val="clear" w:color="auto" w:fill="FFFFFF"/>
        <w:spacing w:after="0" w:line="276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</w:p>
    <w:p w14:paraId="07699916" w14:textId="262E41A6" w:rsidR="00B314BA" w:rsidRPr="003523C8" w:rsidRDefault="00B314BA" w:rsidP="009111F5">
      <w:pPr>
        <w:shd w:val="clear" w:color="auto" w:fill="FFFFFF"/>
        <w:spacing w:after="0" w:line="276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DANE OSOBOWE PRZETWARZANE W TRYBIE RODO W KWP Z SIEDZIBĄ W RADOMIU</w:t>
      </w:r>
    </w:p>
    <w:p w14:paraId="79229763" w14:textId="77777777" w:rsidR="00B314BA" w:rsidRPr="003523C8" w:rsidRDefault="00B314BA" w:rsidP="009111F5">
      <w:pPr>
        <w:shd w:val="clear" w:color="auto" w:fill="FFFFFF"/>
        <w:spacing w:after="0" w:line="276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( POSTĘPOWANIE O UDZIELENIE ZAMÓWIENIA PUBLICZNEGO)</w:t>
      </w:r>
    </w:p>
    <w:p w14:paraId="52408EFE" w14:textId="274812DB" w:rsid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Szanowni Państwo,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 </w:t>
      </w:r>
    </w:p>
    <w:p w14:paraId="13081209" w14:textId="77777777" w:rsidR="00CB2F70" w:rsidRPr="00953880" w:rsidRDefault="00CB2F7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11BA7E18" w14:textId="02FC689F" w:rsidR="00953880" w:rsidRPr="00CB2F70" w:rsidRDefault="00953880" w:rsidP="009111F5">
      <w:pPr>
        <w:pStyle w:val="Akapitzlist"/>
        <w:numPr>
          <w:ilvl w:val="3"/>
          <w:numId w:val="6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CB2F70">
        <w:rPr>
          <w:rFonts w:ascii="Times New Roman" w:hAnsi="Times New Roman" w:cs="Times New Roman"/>
          <w:color w:val="000000"/>
          <w:lang w:eastAsia="pl-PL"/>
        </w:rPr>
        <w:t xml:space="preserve">Administratorem Pani/Pana danych osobowych jest Komendant Wojewódzki Policji z siedzibą w Radomiu - adres: ul. 11-go Listopada 37/59, 26-600 Radom. </w:t>
      </w:r>
    </w:p>
    <w:p w14:paraId="3A840DB3" w14:textId="058DA781" w:rsidR="00953880" w:rsidRPr="00CB2F70" w:rsidRDefault="00953880" w:rsidP="009111F5">
      <w:pPr>
        <w:pStyle w:val="Akapitzlist"/>
        <w:numPr>
          <w:ilvl w:val="3"/>
          <w:numId w:val="6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CB2F70">
        <w:rPr>
          <w:rFonts w:ascii="Times New Roman" w:hAnsi="Times New Roman" w:cs="Times New Roman"/>
          <w:color w:val="000000"/>
          <w:lang w:eastAsia="pl-PL"/>
        </w:rPr>
        <w:t xml:space="preserve">Nadzór nad prawidłowym przetwarzaniem danych osobowych w Komendzie Wojewódzkiej Policji z siedzibą w Radomiu sprawuje inspektor ochrony danych: Sylwia Fila - adres: ul. 11-go Listopada 37/59, 26-600 Radom - e-mail: iod.kwp@ra.policja.gov.pl. </w:t>
      </w:r>
    </w:p>
    <w:p w14:paraId="770E6198" w14:textId="136E5231" w:rsidR="00953880" w:rsidRPr="00CB2F70" w:rsidRDefault="00953880" w:rsidP="009111F5">
      <w:pPr>
        <w:pStyle w:val="Akapitzlist"/>
        <w:numPr>
          <w:ilvl w:val="3"/>
          <w:numId w:val="6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CB2F70">
        <w:rPr>
          <w:rFonts w:ascii="Times New Roman" w:hAnsi="Times New Roman" w:cs="Times New Roman"/>
          <w:color w:val="000000"/>
          <w:lang w:eastAsia="pl-PL"/>
        </w:rPr>
        <w:t xml:space="preserve">Cel i okres przetwarzania danych osobowych w Komendzie Wojewódzkiej Policji z siedzibą w Radomiu. </w:t>
      </w:r>
    </w:p>
    <w:p w14:paraId="7DC2EEB0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A4BDA7C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W KWP z siedzibą w Radomiu dane osobowe przetwarza się wyłącznie w konkretnych, wyraźnych i prawnie uzasadnionych celach i nie przetwarza się ich dalej w sposób niezgodny z tymi celami. Przetwarzanie danych jest niezbędne do wypełnienia obowiązku prawnego ciążącego na administratorze (art. 6 ust.1 lit. c RODO) zgodnie z: </w:t>
      </w:r>
    </w:p>
    <w:p w14:paraId="0B09AD54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- Ustawą z dnia 11 września 2019 r. Prawo zamówień publicznych – dalej zwaną ustawą Pzp, </w:t>
      </w:r>
    </w:p>
    <w:p w14:paraId="2A0FC57B" w14:textId="21E4E009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- Rozporządzeniem Ministra Rozwoju, Pracy i Technologii z dnia 23 grudnia 2020 r. w sprawie podmiotowych środków dowodowych oraz innych dokumentów lub oświadczeń, jakich może żądać zamawiający od wykonawcy, oraz Rozporządzeniem Ministra Rozwoju, Pracy i Technologii z dnia 3 sierpnia 2023 r. zmieniającym rozporządzenie w sprawie podmiotowych środków dowodowych oraz innych dokumentów lub oświadczeń, jakich może żądać zamawiający wykonawcy </w:t>
      </w:r>
    </w:p>
    <w:p w14:paraId="3A17D82D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- Dyrektywą Parlamentu Europejskiego i Rady 2014/24/UE z dnia 26 lutego 2014 r. w sprawie zamówień publicznych, uchylająca dyrektywę 2004/18/WE. </w:t>
      </w:r>
    </w:p>
    <w:p w14:paraId="3FCCFDAE" w14:textId="6473871E" w:rsid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Okres przetwarzania danych osobowych wynika bezpośrednio z przepisów prawa i jest adekwatny do celów. </w:t>
      </w:r>
    </w:p>
    <w:p w14:paraId="3F137F89" w14:textId="77777777" w:rsidR="00CB2F70" w:rsidRPr="00953880" w:rsidRDefault="00CB2F7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62CD30E" w14:textId="556C16E3" w:rsidR="00953880" w:rsidRPr="00CB2F70" w:rsidRDefault="00953880" w:rsidP="009111F5">
      <w:pPr>
        <w:pStyle w:val="Akapitzlist"/>
        <w:numPr>
          <w:ilvl w:val="3"/>
          <w:numId w:val="6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CB2F70">
        <w:rPr>
          <w:rFonts w:ascii="Times New Roman" w:hAnsi="Times New Roman" w:cs="Times New Roman"/>
          <w:color w:val="000000"/>
          <w:lang w:eastAsia="pl-PL"/>
        </w:rPr>
        <w:t xml:space="preserve">Odbiorcy danych osobowych. </w:t>
      </w:r>
    </w:p>
    <w:p w14:paraId="32C2AA75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 Dane będą udostępniane uprawnionym podmiotom jedynie w celu umożliwienia korzystania ze środków ochrony prawnej oraz tylko do upływu terminu na ich wniesienie. </w:t>
      </w:r>
    </w:p>
    <w:p w14:paraId="711209D1" w14:textId="19E2843E" w:rsidR="00953880" w:rsidRPr="00CB2F70" w:rsidRDefault="00953880" w:rsidP="009111F5">
      <w:pPr>
        <w:pStyle w:val="Akapitzlist"/>
        <w:numPr>
          <w:ilvl w:val="3"/>
          <w:numId w:val="6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CB2F70">
        <w:rPr>
          <w:rFonts w:ascii="Times New Roman" w:hAnsi="Times New Roman" w:cs="Times New Roman"/>
          <w:color w:val="000000"/>
          <w:lang w:eastAsia="pl-PL"/>
        </w:rPr>
        <w:t xml:space="preserve">Osobom, których dane są przetwarzane zgodnie z RODO przysługuje: </w:t>
      </w:r>
    </w:p>
    <w:p w14:paraId="5C0F836C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lastRenderedPageBreak/>
        <w:t xml:space="preserve">- prawo dostępu do własnych danych osobowych na zasadach określonych w ustawie Pzp, </w:t>
      </w:r>
    </w:p>
    <w:p w14:paraId="5A31A0AC" w14:textId="30AE183E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>- prawo do żądania od administratora sprostowania, uzupełnienia danych, jednak</w:t>
      </w:r>
      <w:r w:rsidR="00CB2F7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953880">
        <w:rPr>
          <w:rFonts w:ascii="Times New Roman" w:hAnsi="Times New Roman" w:cs="Times New Roman"/>
          <w:color w:val="000000"/>
          <w:lang w:eastAsia="pl-PL"/>
        </w:rPr>
        <w:t xml:space="preserve">nie może ono skutkować zmianą wyniku postępowania o udzielenie zamówienia ani zmianą postanowień umowy w sprawie zamówienia publicznego w zakresie niezgodnym z ustawą Pzp, </w:t>
      </w:r>
    </w:p>
    <w:p w14:paraId="3CEDC98A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- prawo do ograniczenia przetwarzania własnych danych osobowych, ale to nie może ograniczać przetwarzania danych osobowych do czasu zakończenia postępowania, </w:t>
      </w:r>
    </w:p>
    <w:p w14:paraId="095991EC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- prawo do wniesienia sprzeciwu wobec przetwarzania w sytuacjach przewidzianych prawem, </w:t>
      </w:r>
    </w:p>
    <w:p w14:paraId="4C3FB598" w14:textId="77777777" w:rsidR="00953880" w:rsidRPr="00953880" w:rsidRDefault="00953880" w:rsidP="009111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3880">
        <w:rPr>
          <w:rFonts w:ascii="Times New Roman" w:hAnsi="Times New Roman" w:cs="Times New Roman"/>
          <w:color w:val="000000"/>
          <w:lang w:eastAsia="pl-PL"/>
        </w:rPr>
        <w:t xml:space="preserve">- prawo do wniesienia skargi do organu nadzorczego, którym jest Prezes Urzędu Ochrony Danych Osobowych, w przypadku uznania, że przetwarzanie danych osobowych narusza przepisy RODO. </w:t>
      </w:r>
    </w:p>
    <w:p w14:paraId="43265E29" w14:textId="49F22AB4" w:rsidR="00953880" w:rsidRPr="00CB2F70" w:rsidRDefault="00953880" w:rsidP="009111F5">
      <w:pPr>
        <w:pStyle w:val="Akapitzlist"/>
        <w:numPr>
          <w:ilvl w:val="3"/>
          <w:numId w:val="6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CB2F70">
        <w:rPr>
          <w:rFonts w:ascii="Times New Roman" w:hAnsi="Times New Roman" w:cs="Times New Roman"/>
          <w:color w:val="000000"/>
          <w:lang w:eastAsia="pl-PL"/>
        </w:rPr>
        <w:t xml:space="preserve">Przy przetwarzaniu danych osobowych w trybie RODO nie występuje zautomatyzowane podejmowanie decyzji o przetwarzaniu danych osobowych, w tym profilowanie. </w:t>
      </w:r>
    </w:p>
    <w:p w14:paraId="3F16AC39" w14:textId="77777777" w:rsidR="00B314BA" w:rsidRDefault="00B314BA" w:rsidP="009111F5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lang w:eastAsia="pl-PL"/>
        </w:rPr>
      </w:pPr>
    </w:p>
    <w:p w14:paraId="14946792" w14:textId="77777777" w:rsidR="00C44589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C5607C2" w14:textId="753D7DEB" w:rsidR="00C44589" w:rsidRPr="00313E7A" w:rsidRDefault="00C44589" w:rsidP="009111F5">
      <w:pPr>
        <w:pStyle w:val="Akapitzlist"/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53149FF9" w14:textId="77777777" w:rsidR="00313E7A" w:rsidRPr="00313E7A" w:rsidRDefault="00313E7A" w:rsidP="00313E7A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2B746E67" w14:textId="77777777" w:rsidR="00C44589" w:rsidRDefault="00C44589" w:rsidP="009111F5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</w:rPr>
      </w:pPr>
      <w:r w:rsidRPr="00383E60">
        <w:rPr>
          <w:rFonts w:ascii="Times New Roman" w:hAnsi="Times New Roman" w:cs="Times New Roman"/>
          <w:b/>
        </w:rPr>
        <w:t>Zamawiający przewiduje składanie ofert częściowych: TAK</w:t>
      </w:r>
    </w:p>
    <w:p w14:paraId="2CBC1F7D" w14:textId="0CCC756E" w:rsidR="00C44589" w:rsidRDefault="00C44589" w:rsidP="009111F5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</w:rPr>
      </w:pPr>
      <w:r w:rsidRPr="00383E60">
        <w:rPr>
          <w:rFonts w:ascii="Times New Roman" w:hAnsi="Times New Roman" w:cs="Times New Roman"/>
          <w:b/>
        </w:rPr>
        <w:t>Liczba części zamówienia zgodnie z do</w:t>
      </w:r>
      <w:r>
        <w:rPr>
          <w:rFonts w:ascii="Times New Roman" w:hAnsi="Times New Roman" w:cs="Times New Roman"/>
          <w:b/>
        </w:rPr>
        <w:t xml:space="preserve">kumentami zamówienia </w:t>
      </w:r>
      <w:r w:rsidRPr="00751537">
        <w:rPr>
          <w:rFonts w:ascii="Times New Roman" w:hAnsi="Times New Roman" w:cs="Times New Roman"/>
          <w:b/>
          <w:color w:val="000000" w:themeColor="text1"/>
        </w:rPr>
        <w:t xml:space="preserve">wynosi: </w:t>
      </w:r>
      <w:r w:rsidR="00CB2F70">
        <w:rPr>
          <w:rFonts w:ascii="Times New Roman" w:hAnsi="Times New Roman" w:cs="Times New Roman"/>
          <w:b/>
          <w:color w:val="000000" w:themeColor="text1"/>
        </w:rPr>
        <w:t>9</w:t>
      </w:r>
    </w:p>
    <w:p w14:paraId="40585DB7" w14:textId="1910098D" w:rsidR="00D6211C" w:rsidRPr="00D6211C" w:rsidRDefault="00D6211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685557C" w14:textId="139CCE7F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B2F70">
        <w:rPr>
          <w:rFonts w:ascii="Times New Roman" w:hAnsi="Times New Roman" w:cs="Times New Roman"/>
          <w:b/>
          <w:color w:val="000000" w:themeColor="text1"/>
        </w:rPr>
        <w:t>Zadanie Nr 1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</w:t>
      </w:r>
      <w:bookmarkStart w:id="21" w:name="_Hlk98492268"/>
      <w:r w:rsidRPr="00CB2F70">
        <w:rPr>
          <w:rFonts w:ascii="Times New Roman" w:hAnsi="Times New Roman" w:cs="Times New Roman"/>
          <w:color w:val="000000" w:themeColor="text1"/>
        </w:rPr>
        <w:t xml:space="preserve">wraz z dostarczeniem </w:t>
      </w:r>
      <w:bookmarkEnd w:id="21"/>
      <w:r w:rsidRPr="00CB2F70">
        <w:rPr>
          <w:rFonts w:ascii="Times New Roman" w:hAnsi="Times New Roman" w:cs="Times New Roman"/>
          <w:color w:val="000000" w:themeColor="text1"/>
        </w:rPr>
        <w:t xml:space="preserve">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„BROTHER”</w:t>
      </w:r>
    </w:p>
    <w:p w14:paraId="681F777D" w14:textId="08B321D6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B2F70">
        <w:rPr>
          <w:rFonts w:ascii="Times New Roman" w:hAnsi="Times New Roman" w:cs="Times New Roman"/>
          <w:b/>
          <w:color w:val="000000" w:themeColor="text1"/>
        </w:rPr>
        <w:t>Zadanie Nr 2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„CANON, DNP, ZEBRA”</w:t>
      </w:r>
    </w:p>
    <w:p w14:paraId="1CEC9B8B" w14:textId="519E9B44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2" w:name="_Hlk151545853"/>
      <w:r w:rsidRPr="00CB2F70">
        <w:rPr>
          <w:rFonts w:ascii="Times New Roman" w:hAnsi="Times New Roman" w:cs="Times New Roman"/>
          <w:b/>
          <w:color w:val="000000" w:themeColor="text1"/>
        </w:rPr>
        <w:t>Zadanie Nr 3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„EPSON”</w:t>
      </w:r>
    </w:p>
    <w:bookmarkEnd w:id="22"/>
    <w:p w14:paraId="076075C0" w14:textId="735B3246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B2F70">
        <w:rPr>
          <w:rFonts w:ascii="Times New Roman" w:hAnsi="Times New Roman" w:cs="Times New Roman"/>
          <w:b/>
          <w:color w:val="000000" w:themeColor="text1"/>
        </w:rPr>
        <w:t>Zadanie Nr 4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„HP”</w:t>
      </w:r>
    </w:p>
    <w:p w14:paraId="25ACC3C4" w14:textId="228F114F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B2F70">
        <w:rPr>
          <w:rFonts w:ascii="Times New Roman" w:hAnsi="Times New Roman" w:cs="Times New Roman"/>
          <w:b/>
          <w:color w:val="000000" w:themeColor="text1"/>
        </w:rPr>
        <w:t>Zadanie Nr 5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 xml:space="preserve">dla urządzeń „KONICA MINOLTA, DEVELOP INEO” </w:t>
      </w:r>
    </w:p>
    <w:p w14:paraId="2776FFA1" w14:textId="0B8E462A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3" w:name="_Hlk151546280"/>
      <w:r w:rsidRPr="00CB2F70">
        <w:rPr>
          <w:rFonts w:ascii="Times New Roman" w:hAnsi="Times New Roman" w:cs="Times New Roman"/>
          <w:b/>
          <w:color w:val="000000" w:themeColor="text1"/>
        </w:rPr>
        <w:t>Zadanie Nr 6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„LEXMARK”</w:t>
      </w:r>
    </w:p>
    <w:bookmarkEnd w:id="23"/>
    <w:p w14:paraId="47285336" w14:textId="5739D18D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B2F70">
        <w:rPr>
          <w:rFonts w:ascii="Times New Roman" w:hAnsi="Times New Roman" w:cs="Times New Roman"/>
          <w:b/>
          <w:color w:val="000000" w:themeColor="text1"/>
        </w:rPr>
        <w:t>Zadanie Nr 7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„OKI”</w:t>
      </w:r>
    </w:p>
    <w:p w14:paraId="5F084CE3" w14:textId="1CB49B7A" w:rsidR="00CB2F70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B2F70">
        <w:rPr>
          <w:rFonts w:ascii="Times New Roman" w:hAnsi="Times New Roman" w:cs="Times New Roman"/>
          <w:b/>
          <w:color w:val="000000" w:themeColor="text1"/>
        </w:rPr>
        <w:t>Zadanie Nr 8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„XEROX”</w:t>
      </w:r>
    </w:p>
    <w:p w14:paraId="174B386C" w14:textId="17B3FA34" w:rsidR="00D6211C" w:rsidRPr="00CB2F70" w:rsidRDefault="00CB2F70" w:rsidP="009111F5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B2F70">
        <w:rPr>
          <w:rFonts w:ascii="Times New Roman" w:hAnsi="Times New Roman" w:cs="Times New Roman"/>
          <w:b/>
          <w:color w:val="000000" w:themeColor="text1"/>
        </w:rPr>
        <w:t>Zadanie Nr 9</w:t>
      </w:r>
      <w:r w:rsidRPr="00CB2F70">
        <w:rPr>
          <w:rFonts w:ascii="Times New Roman" w:hAnsi="Times New Roman" w:cs="Times New Roman"/>
          <w:color w:val="000000" w:themeColor="text1"/>
        </w:rPr>
        <w:t xml:space="preserve"> – Zakup wraz z dostarczeniem materiałów eksploatacyjnych oraz akcesoriów do urządzeń drukujących dla potrzeb jednostek Policji w garnizonie mazowieckim – </w:t>
      </w:r>
      <w:r w:rsidRPr="00CB2F70">
        <w:rPr>
          <w:rFonts w:ascii="Times New Roman" w:hAnsi="Times New Roman" w:cs="Times New Roman"/>
          <w:b/>
          <w:color w:val="000000" w:themeColor="text1"/>
        </w:rPr>
        <w:t>dla urządzeń „KYOCERA, RICOH, SAMSUNG, SHARP, PANTUM”</w:t>
      </w:r>
    </w:p>
    <w:p w14:paraId="5A177896" w14:textId="77777777" w:rsidR="00D6211C" w:rsidRPr="00D6211C" w:rsidRDefault="00D6211C" w:rsidP="009111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A6E587D" w14:textId="4F3BB33F" w:rsidR="00927F1D" w:rsidRDefault="00927F1D" w:rsidP="009111F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51537">
        <w:rPr>
          <w:rFonts w:ascii="Times New Roman" w:hAnsi="Times New Roman" w:cs="Times New Roman"/>
          <w:b/>
          <w:color w:val="000000" w:themeColor="text1"/>
        </w:rPr>
        <w:lastRenderedPageBreak/>
        <w:t>Ofertę można złożyć na jedną, na wszystkie części. Zamawiający nie ogranicza liczby części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751537">
        <w:rPr>
          <w:rFonts w:ascii="Times New Roman" w:hAnsi="Times New Roman" w:cs="Times New Roman"/>
          <w:b/>
          <w:color w:val="000000" w:themeColor="text1"/>
        </w:rPr>
        <w:t>na które Wykonawca może złożyć oferty częściowe.</w:t>
      </w:r>
    </w:p>
    <w:p w14:paraId="5D942CC6" w14:textId="2D1FDD02" w:rsidR="00EB39CF" w:rsidRPr="00EB39CF" w:rsidRDefault="00EB39CF" w:rsidP="009111F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B39CF">
        <w:rPr>
          <w:rFonts w:ascii="Times New Roman" w:hAnsi="Times New Roman" w:cs="Times New Roman"/>
          <w:b/>
          <w:color w:val="000000" w:themeColor="text1"/>
        </w:rPr>
        <w:t>Powód nie dokonania podziału zamówienia na części: nie dotyczy</w:t>
      </w:r>
    </w:p>
    <w:p w14:paraId="245FCC66" w14:textId="77777777" w:rsidR="00927F1D" w:rsidRDefault="00927F1D" w:rsidP="009111F5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18869434" w14:textId="3645872E" w:rsidR="00C44589" w:rsidRPr="005649F8" w:rsidRDefault="00C44589" w:rsidP="009111F5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5649F8">
        <w:rPr>
          <w:rFonts w:ascii="Times New Roman" w:hAnsi="Times New Roman" w:cs="Times New Roman"/>
          <w:b/>
          <w:u w:val="single"/>
        </w:rPr>
        <w:t>Zamawiający:</w:t>
      </w:r>
    </w:p>
    <w:p w14:paraId="7DF0546C" w14:textId="77777777" w:rsidR="00C44589" w:rsidRPr="009E2D0F" w:rsidRDefault="00C44589" w:rsidP="009111F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wymaga i nie dopuszcza składania </w:t>
      </w:r>
      <w:r w:rsidRPr="009E2D0F">
        <w:rPr>
          <w:rFonts w:ascii="Times New Roman" w:hAnsi="Times New Roman" w:cs="Times New Roman"/>
        </w:rPr>
        <w:t>ofert wariantowych,</w:t>
      </w:r>
    </w:p>
    <w:p w14:paraId="07E3A2A8" w14:textId="77777777" w:rsidR="00C44589" w:rsidRPr="009E2D0F" w:rsidRDefault="00C44589" w:rsidP="009111F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zawarcia umowy ramowej,</w:t>
      </w:r>
    </w:p>
    <w:p w14:paraId="42E3BE67" w14:textId="77777777" w:rsidR="00C44589" w:rsidRPr="009E2D0F" w:rsidRDefault="00C44589" w:rsidP="009111F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udzielenia zamówień, o których mowa w art. 214 ust. 1 pkt. 7 lub 8,</w:t>
      </w:r>
    </w:p>
    <w:p w14:paraId="360C582D" w14:textId="77777777" w:rsidR="00C44589" w:rsidRPr="009E2D0F" w:rsidRDefault="00C44589" w:rsidP="009111F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 xml:space="preserve">nie przewiduje rozliczenia w walutach obcych, </w:t>
      </w:r>
    </w:p>
    <w:p w14:paraId="129F7943" w14:textId="77777777" w:rsidR="00C44589" w:rsidRPr="009E2D0F" w:rsidRDefault="00C44589" w:rsidP="009111F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wyboru najkorzystniejszej oferty z zastosowaniem aukcji elektronicznej,</w:t>
      </w:r>
    </w:p>
    <w:p w14:paraId="0AFBBAB0" w14:textId="77777777" w:rsidR="00C44589" w:rsidRDefault="00C44589" w:rsidP="009111F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zwrotu kosztów udziału w postępowaniu, </w:t>
      </w:r>
    </w:p>
    <w:p w14:paraId="7635A004" w14:textId="77777777" w:rsidR="00C44589" w:rsidRDefault="00183C90" w:rsidP="009111F5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83C90">
        <w:rPr>
          <w:rFonts w:ascii="Times New Roman" w:hAnsi="Times New Roman" w:cs="Times New Roman"/>
        </w:rPr>
        <w:t xml:space="preserve">nie wymaga </w:t>
      </w:r>
      <w:r w:rsidR="00C44589" w:rsidRPr="00183C90">
        <w:rPr>
          <w:rFonts w:ascii="Times New Roman" w:hAnsi="Times New Roman" w:cs="Times New Roman"/>
        </w:rPr>
        <w:t>zatrudnienia na podstawie stosunku pracy</w:t>
      </w:r>
      <w:r w:rsidR="00C44589" w:rsidRPr="008D1178">
        <w:rPr>
          <w:rFonts w:ascii="Times New Roman" w:hAnsi="Times New Roman" w:cs="Times New Roman"/>
        </w:rPr>
        <w:t>, w okolicznościach, o których mowa w art. 95 ustawy</w:t>
      </w:r>
      <w:r w:rsidR="003C39E8">
        <w:rPr>
          <w:rFonts w:ascii="Times New Roman" w:hAnsi="Times New Roman" w:cs="Times New Roman"/>
        </w:rPr>
        <w:t xml:space="preserve"> </w:t>
      </w:r>
      <w:r w:rsidR="00DD06AD">
        <w:rPr>
          <w:rFonts w:ascii="Times New Roman" w:hAnsi="Times New Roman" w:cs="Times New Roman"/>
        </w:rPr>
        <w:t>P</w:t>
      </w:r>
      <w:r w:rsidR="003C39E8">
        <w:rPr>
          <w:rFonts w:ascii="Times New Roman" w:hAnsi="Times New Roman" w:cs="Times New Roman"/>
        </w:rPr>
        <w:t>zp:</w:t>
      </w:r>
    </w:p>
    <w:p w14:paraId="34BAB848" w14:textId="268E860D" w:rsidR="001B62E2" w:rsidRPr="00E35E5A" w:rsidRDefault="000805A8" w:rsidP="009111F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E5A">
        <w:rPr>
          <w:rFonts w:ascii="Times New Roman" w:hAnsi="Times New Roman" w:cs="Times New Roman"/>
          <w:color w:val="000000" w:themeColor="text1"/>
        </w:rPr>
        <w:t>z</w:t>
      </w:r>
      <w:r w:rsidR="00C44589" w:rsidRPr="00E35E5A">
        <w:rPr>
          <w:rFonts w:ascii="Times New Roman" w:hAnsi="Times New Roman" w:cs="Times New Roman"/>
          <w:color w:val="000000" w:themeColor="text1"/>
        </w:rPr>
        <w:t xml:space="preserve">amawiający wyraża zgodę na przesyłanie ustrukturyzowanych faktur elektronicznych </w:t>
      </w:r>
      <w:r w:rsidR="00C44589" w:rsidRPr="00E35E5A">
        <w:rPr>
          <w:rFonts w:ascii="Times New Roman" w:hAnsi="Times New Roman" w:cs="Times New Roman"/>
          <w:color w:val="000000" w:themeColor="text1"/>
        </w:rPr>
        <w:br/>
        <w:t>za pośrednictwem Platformy Elektronicznego Fakturowania</w:t>
      </w:r>
      <w:r w:rsidR="0038490E" w:rsidRPr="00E35E5A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E35E5A">
        <w:rPr>
          <w:rFonts w:ascii="Times New Roman" w:hAnsi="Times New Roman" w:cs="Times New Roman"/>
          <w:b/>
          <w:color w:val="000000" w:themeColor="text1"/>
        </w:rPr>
        <w:t xml:space="preserve">indywidualny identyfikator </w:t>
      </w:r>
      <w:r w:rsidR="0038490E" w:rsidRPr="00E35E5A">
        <w:rPr>
          <w:rFonts w:ascii="Times New Roman" w:hAnsi="Times New Roman" w:cs="Times New Roman"/>
          <w:b/>
          <w:color w:val="000000" w:themeColor="text1"/>
        </w:rPr>
        <w:br/>
        <w:t>o numerze</w:t>
      </w:r>
      <w:r w:rsidR="0038490E" w:rsidRPr="00E35E5A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E35E5A">
        <w:rPr>
          <w:rFonts w:ascii="Times New Roman" w:hAnsi="Times New Roman" w:cs="Times New Roman"/>
          <w:b/>
        </w:rPr>
        <w:t>PEPPOL-GLN</w:t>
      </w:r>
      <w:r w:rsidR="00955AF6" w:rsidRPr="00955AF6">
        <w:rPr>
          <w:rFonts w:ascii="Times New Roman" w:hAnsi="Times New Roman" w:cs="Times New Roman"/>
          <w:b/>
        </w:rPr>
        <w:t xml:space="preserve"> </w:t>
      </w:r>
      <w:r w:rsidR="00366AE5" w:rsidRPr="00366AE5">
        <w:rPr>
          <w:rFonts w:ascii="Times New Roman" w:hAnsi="Times New Roman" w:cs="Times New Roman"/>
          <w:b/>
        </w:rPr>
        <w:t>5907714353659</w:t>
      </w:r>
    </w:p>
    <w:p w14:paraId="606905A9" w14:textId="77777777" w:rsidR="00245100" w:rsidRPr="00245100" w:rsidRDefault="00245100" w:rsidP="009111F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093E5875" w14:textId="6A2551A9" w:rsidR="00C44589" w:rsidRPr="003B27D1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B27D1">
        <w:rPr>
          <w:rFonts w:ascii="Times New Roman" w:hAnsi="Times New Roman" w:cs="Times New Roman"/>
          <w:b/>
        </w:rPr>
        <w:t>Załączniki do SWZ</w:t>
      </w:r>
    </w:p>
    <w:p w14:paraId="37D43794" w14:textId="60A1D1AD" w:rsidR="00183C90" w:rsidRPr="00927F1D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>Załącznik</w:t>
      </w:r>
      <w:r w:rsidR="008659A4" w:rsidRPr="00927F1D">
        <w:rPr>
          <w:rFonts w:ascii="Times New Roman" w:hAnsi="Times New Roman" w:cs="Times New Roman"/>
          <w:szCs w:val="20"/>
        </w:rPr>
        <w:t>i</w:t>
      </w:r>
      <w:r w:rsidRPr="00927F1D">
        <w:rPr>
          <w:rFonts w:ascii="Times New Roman" w:hAnsi="Times New Roman" w:cs="Times New Roman"/>
          <w:szCs w:val="20"/>
        </w:rPr>
        <w:t xml:space="preserve"> nr 1</w:t>
      </w:r>
      <w:r w:rsidR="00B6162D">
        <w:rPr>
          <w:rFonts w:ascii="Times New Roman" w:hAnsi="Times New Roman" w:cs="Times New Roman"/>
          <w:szCs w:val="20"/>
        </w:rPr>
        <w:t>.1-1</w:t>
      </w:r>
      <w:r w:rsidR="00900EEE">
        <w:rPr>
          <w:rFonts w:ascii="Times New Roman" w:hAnsi="Times New Roman" w:cs="Times New Roman"/>
          <w:szCs w:val="20"/>
        </w:rPr>
        <w:t>.9</w:t>
      </w:r>
      <w:r w:rsidR="00927F1D">
        <w:rPr>
          <w:rFonts w:ascii="Times New Roman" w:hAnsi="Times New Roman" w:cs="Times New Roman"/>
          <w:szCs w:val="20"/>
        </w:rPr>
        <w:t xml:space="preserve"> </w:t>
      </w:r>
      <w:r w:rsidRPr="00927F1D">
        <w:rPr>
          <w:rFonts w:ascii="Times New Roman" w:hAnsi="Times New Roman" w:cs="Times New Roman"/>
          <w:szCs w:val="20"/>
        </w:rPr>
        <w:t>–</w:t>
      </w:r>
      <w:r w:rsidR="00183C90" w:rsidRPr="00927F1D">
        <w:rPr>
          <w:rFonts w:ascii="Times New Roman" w:hAnsi="Times New Roman" w:cs="Times New Roman"/>
          <w:szCs w:val="20"/>
        </w:rPr>
        <w:t xml:space="preserve"> </w:t>
      </w:r>
      <w:r w:rsidR="00B6162D" w:rsidRPr="00B6162D">
        <w:rPr>
          <w:rFonts w:ascii="Times New Roman" w:hAnsi="Times New Roman" w:cs="Times New Roman"/>
          <w:szCs w:val="20"/>
        </w:rPr>
        <w:t xml:space="preserve">Szczegółowa charakterystyka oferowanego przedmiotu zamówienia dla zadania nr </w:t>
      </w:r>
      <w:r w:rsidR="00900EEE">
        <w:rPr>
          <w:rFonts w:ascii="Times New Roman" w:hAnsi="Times New Roman" w:cs="Times New Roman"/>
          <w:szCs w:val="20"/>
        </w:rPr>
        <w:t>1-9</w:t>
      </w:r>
      <w:r w:rsidR="009E1566" w:rsidRPr="00927F1D">
        <w:rPr>
          <w:rFonts w:ascii="Times New Roman" w:hAnsi="Times New Roman" w:cs="Times New Roman"/>
          <w:szCs w:val="20"/>
        </w:rPr>
        <w:t>;</w:t>
      </w:r>
    </w:p>
    <w:p w14:paraId="6364EFA5" w14:textId="4D4BAEF7" w:rsidR="00C44589" w:rsidRPr="00927F1D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>Załącznik nr 2 – Projektowane postanowienia umowy w sprawie zamówienia;</w:t>
      </w:r>
    </w:p>
    <w:p w14:paraId="324A86B3" w14:textId="77777777" w:rsidR="00823570" w:rsidRPr="00927F1D" w:rsidRDefault="00C44589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 xml:space="preserve">Załącznik nr </w:t>
      </w:r>
      <w:r w:rsidR="00124ECC" w:rsidRPr="00927F1D">
        <w:rPr>
          <w:rFonts w:ascii="Times New Roman" w:hAnsi="Times New Roman" w:cs="Times New Roman"/>
          <w:szCs w:val="20"/>
        </w:rPr>
        <w:t>3</w:t>
      </w:r>
      <w:r w:rsidRPr="00927F1D">
        <w:rPr>
          <w:rFonts w:ascii="Times New Roman" w:hAnsi="Times New Roman" w:cs="Times New Roman"/>
          <w:szCs w:val="20"/>
        </w:rPr>
        <w:t xml:space="preserve"> –</w:t>
      </w:r>
      <w:r w:rsidR="00124ECC" w:rsidRPr="00927F1D">
        <w:rPr>
          <w:rFonts w:ascii="Times New Roman" w:hAnsi="Times New Roman" w:cs="Times New Roman"/>
          <w:szCs w:val="20"/>
        </w:rPr>
        <w:t xml:space="preserve"> </w:t>
      </w:r>
      <w:r w:rsidR="00823570" w:rsidRPr="00927F1D">
        <w:rPr>
          <w:rFonts w:ascii="Times New Roman" w:hAnsi="Times New Roman" w:cs="Times New Roman"/>
          <w:szCs w:val="20"/>
        </w:rPr>
        <w:t>Oświadczenie o niepodleganiu wykluczeniu oraz o spełnianiu warunków udziału w postępowaniu JEDZ;</w:t>
      </w:r>
    </w:p>
    <w:p w14:paraId="799FB1B9" w14:textId="63010005" w:rsidR="009E1566" w:rsidRPr="00927F1D" w:rsidRDefault="009E1566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 xml:space="preserve">Załącznik nr 4 – </w:t>
      </w:r>
      <w:r w:rsidR="00B6162D" w:rsidRPr="00B6162D">
        <w:rPr>
          <w:rFonts w:ascii="Times New Roman" w:hAnsi="Times New Roman" w:cs="Times New Roman"/>
          <w:szCs w:val="20"/>
        </w:rPr>
        <w:t>Formularz ofertowy</w:t>
      </w:r>
      <w:r w:rsidR="00927F1D">
        <w:rPr>
          <w:rFonts w:ascii="Times New Roman" w:hAnsi="Times New Roman" w:cs="Times New Roman"/>
          <w:szCs w:val="20"/>
        </w:rPr>
        <w:t>;</w:t>
      </w:r>
    </w:p>
    <w:p w14:paraId="58851D54" w14:textId="4DEB7568" w:rsidR="00124ECC" w:rsidRPr="00927F1D" w:rsidRDefault="00124ECC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>Załącznik</w:t>
      </w:r>
      <w:r w:rsidR="00900EEE">
        <w:rPr>
          <w:rFonts w:ascii="Times New Roman" w:hAnsi="Times New Roman" w:cs="Times New Roman"/>
          <w:szCs w:val="20"/>
        </w:rPr>
        <w:t>i</w:t>
      </w:r>
      <w:r w:rsidRPr="00927F1D">
        <w:rPr>
          <w:rFonts w:ascii="Times New Roman" w:hAnsi="Times New Roman" w:cs="Times New Roman"/>
          <w:szCs w:val="20"/>
        </w:rPr>
        <w:t xml:space="preserve"> nr </w:t>
      </w:r>
      <w:r w:rsidR="00823570" w:rsidRPr="00927F1D">
        <w:rPr>
          <w:rFonts w:ascii="Times New Roman" w:hAnsi="Times New Roman" w:cs="Times New Roman"/>
          <w:szCs w:val="20"/>
        </w:rPr>
        <w:t>5.1</w:t>
      </w:r>
      <w:r w:rsidR="00B6162D">
        <w:rPr>
          <w:rFonts w:ascii="Times New Roman" w:hAnsi="Times New Roman" w:cs="Times New Roman"/>
          <w:szCs w:val="20"/>
        </w:rPr>
        <w:t>-5</w:t>
      </w:r>
      <w:r w:rsidR="00900EEE">
        <w:rPr>
          <w:rFonts w:ascii="Times New Roman" w:hAnsi="Times New Roman" w:cs="Times New Roman"/>
          <w:szCs w:val="20"/>
        </w:rPr>
        <w:t>.9</w:t>
      </w:r>
      <w:r w:rsidR="00927F1D">
        <w:rPr>
          <w:rFonts w:ascii="Times New Roman" w:hAnsi="Times New Roman" w:cs="Times New Roman"/>
          <w:szCs w:val="20"/>
        </w:rPr>
        <w:t xml:space="preserve"> </w:t>
      </w:r>
      <w:r w:rsidRPr="00927F1D">
        <w:rPr>
          <w:rFonts w:ascii="Times New Roman" w:hAnsi="Times New Roman" w:cs="Times New Roman"/>
          <w:szCs w:val="20"/>
        </w:rPr>
        <w:t xml:space="preserve">– </w:t>
      </w:r>
      <w:r w:rsidR="00B6162D" w:rsidRPr="00B6162D">
        <w:rPr>
          <w:rFonts w:ascii="Times New Roman" w:hAnsi="Times New Roman" w:cs="Times New Roman"/>
          <w:szCs w:val="20"/>
        </w:rPr>
        <w:t xml:space="preserve">Wykaz/cennik asortymentowo – ilościowy dla zadania nr </w:t>
      </w:r>
      <w:r w:rsidR="00900EEE">
        <w:rPr>
          <w:rFonts w:ascii="Times New Roman" w:hAnsi="Times New Roman" w:cs="Times New Roman"/>
          <w:szCs w:val="20"/>
        </w:rPr>
        <w:t>1-9</w:t>
      </w:r>
      <w:r w:rsidR="00927F1D">
        <w:rPr>
          <w:rFonts w:ascii="Times New Roman" w:hAnsi="Times New Roman" w:cs="Times New Roman"/>
          <w:szCs w:val="20"/>
        </w:rPr>
        <w:t>;</w:t>
      </w:r>
    </w:p>
    <w:p w14:paraId="05C2F3F7" w14:textId="3EA66C6E" w:rsidR="00337E51" w:rsidRPr="00927F1D" w:rsidRDefault="00337E51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 xml:space="preserve">Załącznik nr </w:t>
      </w:r>
      <w:r w:rsidR="009E2D0F" w:rsidRPr="00927F1D">
        <w:rPr>
          <w:rFonts w:ascii="Times New Roman" w:hAnsi="Times New Roman" w:cs="Times New Roman"/>
          <w:szCs w:val="20"/>
        </w:rPr>
        <w:t>6</w:t>
      </w:r>
      <w:r w:rsidRPr="00927F1D">
        <w:rPr>
          <w:rFonts w:ascii="Times New Roman" w:hAnsi="Times New Roman" w:cs="Times New Roman"/>
          <w:szCs w:val="20"/>
        </w:rPr>
        <w:t xml:space="preserve"> –</w:t>
      </w:r>
      <w:r w:rsidR="00F751C8" w:rsidRPr="00927F1D">
        <w:rPr>
          <w:rFonts w:ascii="Times New Roman" w:hAnsi="Times New Roman" w:cs="Times New Roman"/>
          <w:sz w:val="24"/>
        </w:rPr>
        <w:t xml:space="preserve"> </w:t>
      </w:r>
      <w:r w:rsidR="00B6162D" w:rsidRPr="00B6162D">
        <w:rPr>
          <w:rFonts w:ascii="Times New Roman" w:hAnsi="Times New Roman" w:cs="Times New Roman"/>
          <w:szCs w:val="20"/>
        </w:rPr>
        <w:t>Oświadczenie Wykonawcy w zakresie oferowanych materiałów zamiennych</w:t>
      </w:r>
      <w:r w:rsidR="00A3035C">
        <w:rPr>
          <w:rFonts w:ascii="Times New Roman" w:hAnsi="Times New Roman" w:cs="Times New Roman"/>
          <w:szCs w:val="20"/>
        </w:rPr>
        <w:t>;</w:t>
      </w:r>
    </w:p>
    <w:p w14:paraId="2315F30B" w14:textId="3AFDB463" w:rsidR="00124ECC" w:rsidRPr="00927F1D" w:rsidRDefault="00124ECC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 xml:space="preserve">Załącznik nr </w:t>
      </w:r>
      <w:r w:rsidR="009E2D0F" w:rsidRPr="00927F1D">
        <w:rPr>
          <w:rFonts w:ascii="Times New Roman" w:hAnsi="Times New Roman" w:cs="Times New Roman"/>
          <w:szCs w:val="20"/>
        </w:rPr>
        <w:t>7</w:t>
      </w:r>
      <w:r w:rsidRPr="00927F1D">
        <w:rPr>
          <w:rFonts w:ascii="Times New Roman" w:hAnsi="Times New Roman" w:cs="Times New Roman"/>
          <w:szCs w:val="20"/>
        </w:rPr>
        <w:t xml:space="preserve"> – Oświadczenie </w:t>
      </w:r>
      <w:r w:rsidR="00337E51" w:rsidRPr="00927F1D">
        <w:rPr>
          <w:rFonts w:ascii="Times New Roman" w:hAnsi="Times New Roman" w:cs="Times New Roman"/>
          <w:szCs w:val="20"/>
        </w:rPr>
        <w:t>w</w:t>
      </w:r>
      <w:r w:rsidRPr="00927F1D">
        <w:rPr>
          <w:rFonts w:ascii="Times New Roman" w:hAnsi="Times New Roman" w:cs="Times New Roman"/>
          <w:szCs w:val="20"/>
        </w:rPr>
        <w:t xml:space="preserve">ykonawcy w zakresie art. 108 ust. 1 </w:t>
      </w:r>
      <w:r w:rsidR="00241F8F">
        <w:rPr>
          <w:rFonts w:ascii="Times New Roman" w:hAnsi="Times New Roman" w:cs="Times New Roman"/>
          <w:szCs w:val="20"/>
        </w:rPr>
        <w:t xml:space="preserve">pkt. 5 </w:t>
      </w:r>
      <w:r w:rsidRPr="00927F1D">
        <w:rPr>
          <w:rFonts w:ascii="Times New Roman" w:hAnsi="Times New Roman" w:cs="Times New Roman"/>
          <w:szCs w:val="20"/>
        </w:rPr>
        <w:t>o przynależności lub o braku przynależności do tej samej grupy kapitałowej;</w:t>
      </w:r>
    </w:p>
    <w:p w14:paraId="1C19BC33" w14:textId="1A9DB232" w:rsidR="000805A8" w:rsidRPr="00927F1D" w:rsidRDefault="00124ECC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 xml:space="preserve">Załącznik nr </w:t>
      </w:r>
      <w:r w:rsidR="009E2D0F" w:rsidRPr="00927F1D">
        <w:rPr>
          <w:rFonts w:ascii="Times New Roman" w:hAnsi="Times New Roman" w:cs="Times New Roman"/>
          <w:szCs w:val="20"/>
        </w:rPr>
        <w:t>8</w:t>
      </w:r>
      <w:r w:rsidRPr="00927F1D">
        <w:rPr>
          <w:rFonts w:ascii="Times New Roman" w:hAnsi="Times New Roman" w:cs="Times New Roman"/>
          <w:szCs w:val="20"/>
        </w:rPr>
        <w:t xml:space="preserve"> </w:t>
      </w:r>
      <w:r w:rsidR="009E1566" w:rsidRPr="00927F1D">
        <w:rPr>
          <w:rFonts w:ascii="Times New Roman" w:hAnsi="Times New Roman" w:cs="Times New Roman"/>
          <w:szCs w:val="20"/>
        </w:rPr>
        <w:t>–</w:t>
      </w:r>
      <w:r w:rsidRPr="00927F1D">
        <w:rPr>
          <w:rFonts w:ascii="Times New Roman" w:hAnsi="Times New Roman" w:cs="Times New Roman"/>
          <w:szCs w:val="20"/>
        </w:rPr>
        <w:t xml:space="preserve"> Oświadczenie </w:t>
      </w:r>
      <w:r w:rsidR="00337E51" w:rsidRPr="00927F1D">
        <w:rPr>
          <w:rFonts w:ascii="Times New Roman" w:hAnsi="Times New Roman" w:cs="Times New Roman"/>
          <w:szCs w:val="20"/>
        </w:rPr>
        <w:t xml:space="preserve">wykonawcy o aktualności danych </w:t>
      </w:r>
      <w:r w:rsidRPr="00927F1D">
        <w:rPr>
          <w:rFonts w:ascii="Times New Roman" w:hAnsi="Times New Roman" w:cs="Times New Roman"/>
          <w:szCs w:val="20"/>
        </w:rPr>
        <w:t>zawartych w oświadczeniu</w:t>
      </w:r>
      <w:r w:rsidR="009E1566" w:rsidRPr="00927F1D">
        <w:rPr>
          <w:rFonts w:ascii="Times New Roman" w:hAnsi="Times New Roman" w:cs="Times New Roman"/>
          <w:szCs w:val="20"/>
        </w:rPr>
        <w:t xml:space="preserve">, </w:t>
      </w:r>
      <w:r w:rsidRPr="00927F1D">
        <w:rPr>
          <w:rFonts w:ascii="Times New Roman" w:hAnsi="Times New Roman" w:cs="Times New Roman"/>
          <w:szCs w:val="20"/>
        </w:rPr>
        <w:t>o którym mowa w art. 125 ust. 1 ustawy</w:t>
      </w:r>
      <w:r w:rsidR="00927F1D">
        <w:rPr>
          <w:rFonts w:ascii="Times New Roman" w:hAnsi="Times New Roman" w:cs="Times New Roman"/>
          <w:szCs w:val="20"/>
        </w:rPr>
        <w:t>;</w:t>
      </w:r>
    </w:p>
    <w:p w14:paraId="6B90BD35" w14:textId="07D9899F" w:rsidR="002528D7" w:rsidRPr="00927F1D" w:rsidRDefault="007B5731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>Załącznik nr 9</w:t>
      </w:r>
      <w:r w:rsidR="009E1566" w:rsidRPr="00927F1D">
        <w:rPr>
          <w:rFonts w:ascii="Times New Roman" w:hAnsi="Times New Roman" w:cs="Times New Roman"/>
          <w:szCs w:val="20"/>
        </w:rPr>
        <w:t xml:space="preserve"> – </w:t>
      </w:r>
      <w:r w:rsidR="00B6162D" w:rsidRPr="00B6162D">
        <w:rPr>
          <w:rFonts w:ascii="Times New Roman" w:hAnsi="Times New Roman" w:cs="Times New Roman"/>
          <w:szCs w:val="20"/>
        </w:rPr>
        <w:t>Oświadczenie Wykonawcy dot. zgodności oferowanych produktów z Opisem przedmiotu zamówienia</w:t>
      </w:r>
      <w:r w:rsidR="00927F1D">
        <w:rPr>
          <w:rFonts w:ascii="Times New Roman" w:hAnsi="Times New Roman" w:cs="Times New Roman"/>
          <w:szCs w:val="20"/>
        </w:rPr>
        <w:t>;</w:t>
      </w:r>
    </w:p>
    <w:p w14:paraId="55607EF3" w14:textId="3EB4630E" w:rsidR="009E1566" w:rsidRPr="00927F1D" w:rsidRDefault="00CD6665" w:rsidP="009111F5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927F1D">
        <w:rPr>
          <w:rFonts w:ascii="Times New Roman" w:hAnsi="Times New Roman" w:cs="Times New Roman"/>
          <w:szCs w:val="20"/>
        </w:rPr>
        <w:t xml:space="preserve">Załącznik nr 10 </w:t>
      </w:r>
      <w:r w:rsidR="009E1566" w:rsidRPr="00927F1D">
        <w:rPr>
          <w:rFonts w:ascii="Times New Roman" w:hAnsi="Times New Roman" w:cs="Times New Roman"/>
          <w:szCs w:val="20"/>
        </w:rPr>
        <w:t>– Oświadczenie własne wykonawcy/wykonawcy wspólnie ubiegającego się o</w:t>
      </w:r>
      <w:r w:rsidR="00927F1D">
        <w:rPr>
          <w:rFonts w:ascii="Times New Roman" w:hAnsi="Times New Roman" w:cs="Times New Roman"/>
          <w:szCs w:val="20"/>
        </w:rPr>
        <w:t> </w:t>
      </w:r>
      <w:r w:rsidR="009E1566" w:rsidRPr="00927F1D">
        <w:rPr>
          <w:rFonts w:ascii="Times New Roman" w:hAnsi="Times New Roman" w:cs="Times New Roman"/>
          <w:szCs w:val="20"/>
        </w:rPr>
        <w:t>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</w:r>
      <w:r w:rsidR="00927F1D">
        <w:rPr>
          <w:rFonts w:ascii="Times New Roman" w:hAnsi="Times New Roman" w:cs="Times New Roman"/>
          <w:szCs w:val="20"/>
        </w:rPr>
        <w:t>;</w:t>
      </w:r>
    </w:p>
    <w:p w14:paraId="3B950835" w14:textId="77777777" w:rsidR="00EF0318" w:rsidRPr="009E1566" w:rsidRDefault="00EF0318" w:rsidP="009111F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F6B08F" w14:textId="77777777" w:rsidR="00EF0318" w:rsidRDefault="00EF0318" w:rsidP="009111F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E3E9DE" w14:textId="4609DB1A" w:rsidR="00C44589" w:rsidRDefault="001965AD" w:rsidP="009111F5">
      <w:pPr>
        <w:spacing w:after="0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Dokument o</w:t>
      </w:r>
      <w:r w:rsidR="000805A8">
        <w:rPr>
          <w:rFonts w:ascii="Times New Roman" w:hAnsi="Times New Roman" w:cs="Times New Roman"/>
          <w:sz w:val="20"/>
          <w:szCs w:val="20"/>
        </w:rPr>
        <w:t>pracował</w:t>
      </w:r>
      <w:r w:rsidR="00E606C5">
        <w:rPr>
          <w:rFonts w:ascii="Times New Roman" w:hAnsi="Times New Roman" w:cs="Times New Roman"/>
          <w:sz w:val="20"/>
          <w:szCs w:val="20"/>
        </w:rPr>
        <w:t>a</w:t>
      </w:r>
      <w:r w:rsidR="000805A8">
        <w:rPr>
          <w:rFonts w:ascii="Times New Roman" w:hAnsi="Times New Roman" w:cs="Times New Roman"/>
          <w:sz w:val="20"/>
          <w:szCs w:val="20"/>
        </w:rPr>
        <w:t xml:space="preserve">: </w:t>
      </w:r>
      <w:r w:rsidR="00EF0318">
        <w:rPr>
          <w:rFonts w:ascii="Times New Roman" w:hAnsi="Times New Roman" w:cs="Times New Roman"/>
          <w:sz w:val="20"/>
          <w:szCs w:val="20"/>
        </w:rPr>
        <w:t>Monika Jędrys</w:t>
      </w:r>
    </w:p>
    <w:p w14:paraId="228FCF67" w14:textId="77777777" w:rsidR="00C44589" w:rsidRDefault="00C44589" w:rsidP="009111F5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</w:p>
    <w:p w14:paraId="02146F86" w14:textId="77777777" w:rsidR="00C44589" w:rsidRPr="00C44589" w:rsidRDefault="00C44589" w:rsidP="009111F5">
      <w:pPr>
        <w:spacing w:after="0" w:line="276" w:lineRule="auto"/>
      </w:pPr>
    </w:p>
    <w:sectPr w:rsidR="00C44589" w:rsidRPr="00C44589" w:rsidSect="00706BD6"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D38D" w14:textId="77777777" w:rsidR="00050BBC" w:rsidRDefault="00050BBC" w:rsidP="00A35547">
      <w:pPr>
        <w:spacing w:after="0" w:line="240" w:lineRule="auto"/>
      </w:pPr>
      <w:r>
        <w:separator/>
      </w:r>
    </w:p>
  </w:endnote>
  <w:endnote w:type="continuationSeparator" w:id="0">
    <w:p w14:paraId="0A5A19C4" w14:textId="77777777" w:rsidR="00050BBC" w:rsidRDefault="00050BBC" w:rsidP="00A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865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00A87B4C" w14:textId="122BEDCE" w:rsidR="001F7BF2" w:rsidRPr="00955AF6" w:rsidRDefault="001F7BF2" w:rsidP="00955AF6">
        <w:pPr>
          <w:pStyle w:val="Stopk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955AF6">
          <w:rPr>
            <w:rFonts w:ascii="Times New Roman" w:hAnsi="Times New Roman" w:cs="Times New Roman"/>
            <w:b/>
            <w:sz w:val="20"/>
            <w:szCs w:val="20"/>
          </w:rPr>
          <w:t>_________________________________________________________________________________________</w:t>
        </w:r>
      </w:p>
      <w:p w14:paraId="0A61BEE6" w14:textId="361FE532" w:rsidR="001F7BF2" w:rsidRPr="00955AF6" w:rsidRDefault="001F7BF2" w:rsidP="00955AF6">
        <w:pPr>
          <w:spacing w:after="0" w:line="240" w:lineRule="auto"/>
          <w:jc w:val="center"/>
          <w:rPr>
            <w:color w:val="808080" w:themeColor="background1" w:themeShade="80"/>
          </w:rPr>
        </w:pPr>
        <w:r>
          <w:rPr>
            <w:rFonts w:ascii="Times New Roman" w:hAnsi="Times New Roman" w:cs="Times New Roman"/>
            <w:sz w:val="20"/>
            <w:szCs w:val="20"/>
          </w:rPr>
          <w:t>Komenda Wojewódzka Policji z siedzibą w Radomiu, ul. 11 Listopada 37/59, 26-600 Radom</w:t>
        </w:r>
      </w:p>
      <w:p w14:paraId="4A1DAD6F" w14:textId="77777777" w:rsidR="001F7BF2" w:rsidRDefault="001F7BF2">
        <w:pPr>
          <w:pStyle w:val="Stopka"/>
          <w:jc w:val="center"/>
        </w:pPr>
      </w:p>
      <w:p w14:paraId="748BC02B" w14:textId="1E46AC30" w:rsidR="001F7BF2" w:rsidRPr="00955AF6" w:rsidRDefault="001F7BF2" w:rsidP="005A3070">
        <w:pPr>
          <w:pStyle w:val="Stopka"/>
          <w:jc w:val="center"/>
          <w:rPr>
            <w:rFonts w:ascii="Times New Roman" w:hAnsi="Times New Roman" w:cs="Times New Roman"/>
            <w:sz w:val="18"/>
          </w:rPr>
        </w:pPr>
        <w:r w:rsidRPr="00955AF6">
          <w:rPr>
            <w:rFonts w:ascii="Times New Roman" w:hAnsi="Times New Roman" w:cs="Times New Roman"/>
            <w:sz w:val="18"/>
          </w:rPr>
          <w:fldChar w:fldCharType="begin"/>
        </w:r>
        <w:r w:rsidRPr="00955AF6">
          <w:rPr>
            <w:rFonts w:ascii="Times New Roman" w:hAnsi="Times New Roman" w:cs="Times New Roman"/>
            <w:sz w:val="18"/>
          </w:rPr>
          <w:instrText>PAGE   \* MERGEFORMAT</w:instrText>
        </w:r>
        <w:r w:rsidRPr="00955AF6">
          <w:rPr>
            <w:rFonts w:ascii="Times New Roman" w:hAnsi="Times New Roman" w:cs="Times New Roman"/>
            <w:sz w:val="18"/>
          </w:rPr>
          <w:fldChar w:fldCharType="separate"/>
        </w:r>
        <w:r w:rsidRPr="00955AF6">
          <w:rPr>
            <w:rFonts w:ascii="Times New Roman" w:hAnsi="Times New Roman" w:cs="Times New Roman"/>
            <w:sz w:val="18"/>
          </w:rPr>
          <w:t>2</w:t>
        </w:r>
        <w:r w:rsidRPr="00955AF6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E7FA" w14:textId="1CD6A9CD" w:rsidR="001F7BF2" w:rsidRDefault="001F7BF2">
    <w:pPr>
      <w:pStyle w:val="Stopka"/>
      <w:jc w:val="center"/>
      <w:rPr>
        <w:caps/>
        <w:color w:val="4472C4" w:themeColor="accent1"/>
      </w:rPr>
    </w:pPr>
  </w:p>
  <w:p w14:paraId="361DD437" w14:textId="723CDB96" w:rsidR="001F7BF2" w:rsidRDefault="001F7BF2">
    <w:pPr>
      <w:pStyle w:val="Stopka"/>
      <w:jc w:val="center"/>
      <w:rPr>
        <w:caps/>
        <w:color w:val="4472C4" w:themeColor="accent1"/>
      </w:rPr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00E4A5FE" wp14:editId="3D33BF24">
              <wp:simplePos x="0" y="0"/>
              <wp:positionH relativeFrom="margin">
                <wp:posOffset>184150</wp:posOffset>
              </wp:positionH>
              <wp:positionV relativeFrom="bottomMargin">
                <wp:posOffset>184150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AADE" w14:textId="77777777" w:rsidR="001F7BF2" w:rsidRDefault="001F7BF2" w:rsidP="0026314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E4A5FE" id="Grupa 19" o:spid="_x0000_s1026" style="position:absolute;left:0;text-align:left;margin-left:14.5pt;margin-top:14.5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">
              <v:rect id="Prostokąt 20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14:paraId="2F71AADE" w14:textId="77777777" w:rsidR="001F7BF2" w:rsidRDefault="001F7BF2" w:rsidP="0026314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14:paraId="3DFC0954" w14:textId="086FCCA0" w:rsidR="001F7BF2" w:rsidRDefault="001F7BF2">
    <w:pPr>
      <w:pStyle w:val="Stopka"/>
      <w:jc w:val="center"/>
      <w:rPr>
        <w:caps/>
        <w:color w:val="4472C4" w:themeColor="accent1"/>
      </w:rPr>
    </w:pPr>
  </w:p>
  <w:p w14:paraId="4C08A360" w14:textId="3162FFCC" w:rsidR="001F7BF2" w:rsidRDefault="001F7BF2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32D280F" w14:textId="77777777" w:rsidR="001F7BF2" w:rsidRDefault="001F7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B069" w14:textId="77777777" w:rsidR="00050BBC" w:rsidRDefault="00050BBC" w:rsidP="00A35547">
      <w:pPr>
        <w:spacing w:after="0" w:line="240" w:lineRule="auto"/>
      </w:pPr>
      <w:r>
        <w:separator/>
      </w:r>
    </w:p>
  </w:footnote>
  <w:footnote w:type="continuationSeparator" w:id="0">
    <w:p w14:paraId="4F462CCC" w14:textId="77777777" w:rsidR="00050BBC" w:rsidRDefault="00050BBC" w:rsidP="00A3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46B6" w14:textId="77777777" w:rsidR="001F7BF2" w:rsidRDefault="001F7BF2" w:rsidP="00706BD6">
    <w:pPr>
      <w:pStyle w:val="Nagwek"/>
      <w:jc w:val="center"/>
      <w:rPr>
        <w:b/>
        <w:bCs/>
        <w:sz w:val="20"/>
        <w:szCs w:val="20"/>
      </w:rPr>
    </w:pPr>
    <w:r w:rsidRPr="00706BD6">
      <w:rPr>
        <w:noProof/>
        <w:lang w:eastAsia="pl-PL"/>
      </w:rPr>
      <w:drawing>
        <wp:inline distT="0" distB="0" distL="0" distR="0" wp14:anchorId="74BBA6D6" wp14:editId="5DFC5ED2">
          <wp:extent cx="371475" cy="44767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E8A49" w14:textId="77777777" w:rsidR="001F7BF2" w:rsidRDefault="001F7BF2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KOMENDA WOJEWÓDZKA POLICJI</w:t>
    </w:r>
  </w:p>
  <w:p w14:paraId="248BE804" w14:textId="77777777" w:rsidR="001F7BF2" w:rsidRDefault="001F7BF2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 siedzibą w Radomiu</w:t>
    </w:r>
  </w:p>
  <w:p w14:paraId="26509E99" w14:textId="77777777" w:rsidR="001F7BF2" w:rsidRDefault="001F7BF2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SEKCJA ZAMÓWIEŃ PUBLICZNYCH</w:t>
    </w:r>
  </w:p>
  <w:p w14:paraId="7DE10F72" w14:textId="77777777" w:rsidR="001F7BF2" w:rsidRDefault="001F7BF2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26-600 Radom, ul. 11 Listopada 37/59</w:t>
    </w:r>
  </w:p>
  <w:p w14:paraId="3E1A8DA3" w14:textId="77777777" w:rsidR="001F7BF2" w:rsidRDefault="001F7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248"/>
        </w:tabs>
        <w:ind w:left="6248" w:hanging="360"/>
      </w:pPr>
      <w:rPr>
        <w:rFonts w:ascii="Times New Roman" w:eastAsia="Helv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608"/>
        </w:tabs>
        <w:ind w:left="6608" w:hanging="360"/>
      </w:pPr>
    </w:lvl>
    <w:lvl w:ilvl="2">
      <w:start w:val="1"/>
      <w:numFmt w:val="decimal"/>
      <w:lvlText w:val="%3."/>
      <w:lvlJc w:val="left"/>
      <w:pPr>
        <w:tabs>
          <w:tab w:val="num" w:pos="6968"/>
        </w:tabs>
        <w:ind w:left="6968" w:hanging="360"/>
      </w:pPr>
    </w:lvl>
    <w:lvl w:ilvl="3">
      <w:start w:val="1"/>
      <w:numFmt w:val="decimal"/>
      <w:lvlText w:val="%4."/>
      <w:lvlJc w:val="left"/>
      <w:pPr>
        <w:tabs>
          <w:tab w:val="num" w:pos="7328"/>
        </w:tabs>
        <w:ind w:left="7328" w:hanging="360"/>
      </w:pPr>
    </w:lvl>
    <w:lvl w:ilvl="4">
      <w:start w:val="1"/>
      <w:numFmt w:val="decimal"/>
      <w:lvlText w:val="%5."/>
      <w:lvlJc w:val="left"/>
      <w:pPr>
        <w:tabs>
          <w:tab w:val="num" w:pos="7688"/>
        </w:tabs>
        <w:ind w:left="7688" w:hanging="360"/>
      </w:pPr>
    </w:lvl>
    <w:lvl w:ilvl="5">
      <w:start w:val="1"/>
      <w:numFmt w:val="decimal"/>
      <w:lvlText w:val="%6."/>
      <w:lvlJc w:val="left"/>
      <w:pPr>
        <w:tabs>
          <w:tab w:val="num" w:pos="8048"/>
        </w:tabs>
        <w:ind w:left="8048" w:hanging="360"/>
      </w:pPr>
    </w:lvl>
    <w:lvl w:ilvl="6">
      <w:start w:val="1"/>
      <w:numFmt w:val="decimal"/>
      <w:lvlText w:val="%7."/>
      <w:lvlJc w:val="left"/>
      <w:pPr>
        <w:tabs>
          <w:tab w:val="num" w:pos="8408"/>
        </w:tabs>
        <w:ind w:left="8408" w:hanging="360"/>
      </w:pPr>
    </w:lvl>
    <w:lvl w:ilvl="7">
      <w:start w:val="1"/>
      <w:numFmt w:val="decimal"/>
      <w:lvlText w:val="%8."/>
      <w:lvlJc w:val="left"/>
      <w:pPr>
        <w:tabs>
          <w:tab w:val="num" w:pos="8768"/>
        </w:tabs>
        <w:ind w:left="8768" w:hanging="360"/>
      </w:pPr>
    </w:lvl>
    <w:lvl w:ilvl="8">
      <w:start w:val="1"/>
      <w:numFmt w:val="decimal"/>
      <w:lvlText w:val="%9."/>
      <w:lvlJc w:val="left"/>
      <w:pPr>
        <w:tabs>
          <w:tab w:val="num" w:pos="9128"/>
        </w:tabs>
        <w:ind w:left="9128" w:hanging="360"/>
      </w:pPr>
    </w:lvl>
  </w:abstractNum>
  <w:abstractNum w:abstractNumId="1" w15:restartNumberingAfterBreak="0">
    <w:nsid w:val="0000000C"/>
    <w:multiLevelType w:val="singleLevel"/>
    <w:tmpl w:val="CF3A8DF8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</w:rPr>
    </w:lvl>
  </w:abstractNum>
  <w:abstractNum w:abstractNumId="2" w15:restartNumberingAfterBreak="0">
    <w:nsid w:val="00224794"/>
    <w:multiLevelType w:val="hybridMultilevel"/>
    <w:tmpl w:val="73E8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FC13F3"/>
    <w:multiLevelType w:val="hybridMultilevel"/>
    <w:tmpl w:val="D37E0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07062FFA"/>
    <w:multiLevelType w:val="hybridMultilevel"/>
    <w:tmpl w:val="516AC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4793F"/>
    <w:multiLevelType w:val="hybridMultilevel"/>
    <w:tmpl w:val="2772CDA2"/>
    <w:lvl w:ilvl="0" w:tplc="660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7B3F94"/>
    <w:multiLevelType w:val="hybridMultilevel"/>
    <w:tmpl w:val="96B4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B60E0"/>
    <w:multiLevelType w:val="hybridMultilevel"/>
    <w:tmpl w:val="500C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2728B"/>
    <w:multiLevelType w:val="hybridMultilevel"/>
    <w:tmpl w:val="DD7C7A94"/>
    <w:lvl w:ilvl="0" w:tplc="06DA53BA">
      <w:start w:val="10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94236"/>
    <w:multiLevelType w:val="hybridMultilevel"/>
    <w:tmpl w:val="9F6CA352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7A353B"/>
    <w:multiLevelType w:val="hybridMultilevel"/>
    <w:tmpl w:val="AF1E928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15EA6A90"/>
    <w:multiLevelType w:val="hybridMultilevel"/>
    <w:tmpl w:val="AE8487B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16A865AE"/>
    <w:multiLevelType w:val="multilevel"/>
    <w:tmpl w:val="C700C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99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auto"/>
      </w:rPr>
    </w:lvl>
  </w:abstractNum>
  <w:abstractNum w:abstractNumId="19" w15:restartNumberingAfterBreak="0">
    <w:nsid w:val="1C7C0359"/>
    <w:multiLevelType w:val="hybridMultilevel"/>
    <w:tmpl w:val="85B04F64"/>
    <w:lvl w:ilvl="0" w:tplc="1974E2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E5F1C"/>
    <w:multiLevelType w:val="hybridMultilevel"/>
    <w:tmpl w:val="DDFE0FB2"/>
    <w:lvl w:ilvl="0" w:tplc="43FA4D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22171231"/>
    <w:multiLevelType w:val="hybridMultilevel"/>
    <w:tmpl w:val="12EC2EA0"/>
    <w:lvl w:ilvl="0" w:tplc="93BAE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14C47"/>
    <w:multiLevelType w:val="hybridMultilevel"/>
    <w:tmpl w:val="6CFA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4E174CE"/>
    <w:multiLevelType w:val="hybridMultilevel"/>
    <w:tmpl w:val="A5261BBC"/>
    <w:lvl w:ilvl="0" w:tplc="A472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0E48F1"/>
    <w:multiLevelType w:val="hybridMultilevel"/>
    <w:tmpl w:val="68BC4F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5420D08"/>
    <w:multiLevelType w:val="hybridMultilevel"/>
    <w:tmpl w:val="4368481C"/>
    <w:lvl w:ilvl="0" w:tplc="FDA669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FF49F5C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1064A4"/>
    <w:multiLevelType w:val="hybridMultilevel"/>
    <w:tmpl w:val="7CB6F25E"/>
    <w:lvl w:ilvl="0" w:tplc="B2A60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E1234B8"/>
    <w:multiLevelType w:val="hybridMultilevel"/>
    <w:tmpl w:val="4DDEC612"/>
    <w:lvl w:ilvl="0" w:tplc="A574EF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D7FAC"/>
    <w:multiLevelType w:val="hybridMultilevel"/>
    <w:tmpl w:val="99641ABA"/>
    <w:lvl w:ilvl="0" w:tplc="A0046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0046B2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9D397E"/>
    <w:multiLevelType w:val="hybridMultilevel"/>
    <w:tmpl w:val="8606289E"/>
    <w:lvl w:ilvl="0" w:tplc="8998FE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575E71"/>
    <w:multiLevelType w:val="hybridMultilevel"/>
    <w:tmpl w:val="B8A4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6176C"/>
    <w:multiLevelType w:val="hybridMultilevel"/>
    <w:tmpl w:val="A3A6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6701F"/>
    <w:multiLevelType w:val="hybridMultilevel"/>
    <w:tmpl w:val="603C7B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8106DBB"/>
    <w:multiLevelType w:val="hybridMultilevel"/>
    <w:tmpl w:val="EBDE5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D338F6"/>
    <w:multiLevelType w:val="hybridMultilevel"/>
    <w:tmpl w:val="F0CC8092"/>
    <w:lvl w:ilvl="0" w:tplc="947E169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C87856"/>
    <w:multiLevelType w:val="hybridMultilevel"/>
    <w:tmpl w:val="7A4C1632"/>
    <w:lvl w:ilvl="0" w:tplc="A0046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4" w15:restartNumberingAfterBreak="0">
    <w:nsid w:val="4391421B"/>
    <w:multiLevelType w:val="hybridMultilevel"/>
    <w:tmpl w:val="84366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E22B08"/>
    <w:multiLevelType w:val="hybridMultilevel"/>
    <w:tmpl w:val="EE9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E2696"/>
    <w:multiLevelType w:val="multilevel"/>
    <w:tmpl w:val="65E200DA"/>
    <w:lvl w:ilvl="0">
      <w:start w:val="1"/>
      <w:numFmt w:val="decimal"/>
      <w:lvlText w:val="%1)"/>
      <w:lvlJc w:val="left"/>
      <w:pPr>
        <w:ind w:left="1146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7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1E14E0"/>
    <w:multiLevelType w:val="hybridMultilevel"/>
    <w:tmpl w:val="D1D6B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C812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8D298B"/>
    <w:multiLevelType w:val="hybridMultilevel"/>
    <w:tmpl w:val="0298D8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A470BF"/>
    <w:multiLevelType w:val="hybridMultilevel"/>
    <w:tmpl w:val="4B62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3" w15:restartNumberingAfterBreak="0">
    <w:nsid w:val="52361B63"/>
    <w:multiLevelType w:val="hybridMultilevel"/>
    <w:tmpl w:val="751C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0F707F"/>
    <w:multiLevelType w:val="hybridMultilevel"/>
    <w:tmpl w:val="2C922784"/>
    <w:lvl w:ilvl="0" w:tplc="4F42299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2712D1"/>
    <w:multiLevelType w:val="hybridMultilevel"/>
    <w:tmpl w:val="45BCA830"/>
    <w:lvl w:ilvl="0" w:tplc="2048F50C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</w:lvl>
    <w:lvl w:ilvl="3" w:tplc="04150001" w:tentative="1">
      <w:start w:val="1"/>
      <w:numFmt w:val="decimal"/>
      <w:lvlText w:val="%4."/>
      <w:lvlJc w:val="left"/>
      <w:pPr>
        <w:ind w:left="3228" w:hanging="360"/>
      </w:p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</w:lvl>
    <w:lvl w:ilvl="6" w:tplc="04150001" w:tentative="1">
      <w:start w:val="1"/>
      <w:numFmt w:val="decimal"/>
      <w:lvlText w:val="%7."/>
      <w:lvlJc w:val="left"/>
      <w:pPr>
        <w:ind w:left="5388" w:hanging="360"/>
      </w:p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591605D"/>
    <w:multiLevelType w:val="hybridMultilevel"/>
    <w:tmpl w:val="5A388F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74530CE"/>
    <w:multiLevelType w:val="hybridMultilevel"/>
    <w:tmpl w:val="ECD8E098"/>
    <w:lvl w:ilvl="0" w:tplc="9774E7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5B14F8"/>
    <w:multiLevelType w:val="hybridMultilevel"/>
    <w:tmpl w:val="4F361A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9346293"/>
    <w:multiLevelType w:val="hybridMultilevel"/>
    <w:tmpl w:val="E5B04130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366238"/>
    <w:multiLevelType w:val="hybridMultilevel"/>
    <w:tmpl w:val="AA8642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BFE73F8"/>
    <w:multiLevelType w:val="hybridMultilevel"/>
    <w:tmpl w:val="62AAA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46633"/>
    <w:multiLevelType w:val="hybridMultilevel"/>
    <w:tmpl w:val="C720A35A"/>
    <w:lvl w:ilvl="0" w:tplc="59E04C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EC7BEB"/>
    <w:multiLevelType w:val="multilevel"/>
    <w:tmpl w:val="6E3ED410"/>
    <w:styleLink w:val="WWNum2"/>
    <w:lvl w:ilvl="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b/>
        <w:color w:val="000000" w:themeColor="text1"/>
      </w:rPr>
    </w:lvl>
    <w:lvl w:ilvl="1">
      <w:numFmt w:val="bullet"/>
      <w:lvlText w:val="o"/>
      <w:lvlJc w:val="left"/>
      <w:pPr>
        <w:ind w:left="27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8" w:hanging="360"/>
      </w:pPr>
      <w:rPr>
        <w:rFonts w:ascii="Wingdings" w:hAnsi="Wingdings"/>
      </w:rPr>
    </w:lvl>
  </w:abstractNum>
  <w:abstractNum w:abstractNumId="65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62F5859"/>
    <w:multiLevelType w:val="hybridMultilevel"/>
    <w:tmpl w:val="524E03FE"/>
    <w:lvl w:ilvl="0" w:tplc="0FBAB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B44DC3"/>
    <w:multiLevelType w:val="hybridMultilevel"/>
    <w:tmpl w:val="69789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B25E6A"/>
    <w:multiLevelType w:val="multilevel"/>
    <w:tmpl w:val="4514807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D3F5091"/>
    <w:multiLevelType w:val="hybridMultilevel"/>
    <w:tmpl w:val="82AC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6DF47EE0"/>
    <w:multiLevelType w:val="hybridMultilevel"/>
    <w:tmpl w:val="584A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311CA9"/>
    <w:multiLevelType w:val="hybridMultilevel"/>
    <w:tmpl w:val="6F42D5C4"/>
    <w:lvl w:ilvl="0" w:tplc="238CF8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432B4C"/>
    <w:multiLevelType w:val="hybridMultilevel"/>
    <w:tmpl w:val="76E4804C"/>
    <w:lvl w:ilvl="0" w:tplc="A0046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046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093A95"/>
    <w:multiLevelType w:val="hybridMultilevel"/>
    <w:tmpl w:val="9CE2F3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992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7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2" w:hanging="360"/>
      </w:pPr>
      <w:rPr>
        <w:rFonts w:ascii="Wingdings" w:hAnsi="Wingdings"/>
      </w:rPr>
    </w:lvl>
  </w:abstractNum>
  <w:abstractNum w:abstractNumId="77" w15:restartNumberingAfterBreak="0">
    <w:nsid w:val="737D6353"/>
    <w:multiLevelType w:val="hybridMultilevel"/>
    <w:tmpl w:val="8C8656B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8" w15:restartNumberingAfterBreak="0">
    <w:nsid w:val="74A24575"/>
    <w:multiLevelType w:val="hybridMultilevel"/>
    <w:tmpl w:val="AF5E45F4"/>
    <w:lvl w:ilvl="0" w:tplc="A4A85D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450572"/>
    <w:multiLevelType w:val="hybridMultilevel"/>
    <w:tmpl w:val="47A87D12"/>
    <w:lvl w:ilvl="0" w:tplc="DA105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7839741E"/>
    <w:multiLevelType w:val="hybridMultilevel"/>
    <w:tmpl w:val="DB6C7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A80BE2"/>
    <w:multiLevelType w:val="hybridMultilevel"/>
    <w:tmpl w:val="CFA8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853352"/>
    <w:multiLevelType w:val="hybridMultilevel"/>
    <w:tmpl w:val="B0202A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876ABE"/>
    <w:multiLevelType w:val="hybridMultilevel"/>
    <w:tmpl w:val="82CAF9F0"/>
    <w:lvl w:ilvl="0" w:tplc="04150011">
      <w:start w:val="1"/>
      <w:numFmt w:val="decimal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29"/>
  </w:num>
  <w:num w:numId="3">
    <w:abstractNumId w:val="53"/>
  </w:num>
  <w:num w:numId="4">
    <w:abstractNumId w:val="18"/>
  </w:num>
  <w:num w:numId="5">
    <w:abstractNumId w:val="32"/>
  </w:num>
  <w:num w:numId="6">
    <w:abstractNumId w:val="73"/>
  </w:num>
  <w:num w:numId="7">
    <w:abstractNumId w:val="5"/>
  </w:num>
  <w:num w:numId="8">
    <w:abstractNumId w:val="11"/>
  </w:num>
  <w:num w:numId="9">
    <w:abstractNumId w:val="45"/>
  </w:num>
  <w:num w:numId="10">
    <w:abstractNumId w:val="6"/>
  </w:num>
  <w:num w:numId="11">
    <w:abstractNumId w:val="21"/>
  </w:num>
  <w:num w:numId="12">
    <w:abstractNumId w:val="82"/>
  </w:num>
  <w:num w:numId="13">
    <w:abstractNumId w:val="48"/>
  </w:num>
  <w:num w:numId="14">
    <w:abstractNumId w:val="47"/>
  </w:num>
  <w:num w:numId="15">
    <w:abstractNumId w:val="71"/>
  </w:num>
  <w:num w:numId="16">
    <w:abstractNumId w:val="64"/>
  </w:num>
  <w:num w:numId="17">
    <w:abstractNumId w:val="76"/>
  </w:num>
  <w:num w:numId="18">
    <w:abstractNumId w:val="24"/>
  </w:num>
  <w:num w:numId="19">
    <w:abstractNumId w:val="4"/>
  </w:num>
  <w:num w:numId="20">
    <w:abstractNumId w:val="68"/>
  </w:num>
  <w:num w:numId="21">
    <w:abstractNumId w:val="3"/>
  </w:num>
  <w:num w:numId="22">
    <w:abstractNumId w:val="19"/>
  </w:num>
  <w:num w:numId="23">
    <w:abstractNumId w:val="39"/>
  </w:num>
  <w:num w:numId="24">
    <w:abstractNumId w:val="59"/>
  </w:num>
  <w:num w:numId="25">
    <w:abstractNumId w:val="86"/>
  </w:num>
  <w:num w:numId="26">
    <w:abstractNumId w:val="66"/>
  </w:num>
  <w:num w:numId="27">
    <w:abstractNumId w:val="72"/>
  </w:num>
  <w:num w:numId="28">
    <w:abstractNumId w:val="22"/>
  </w:num>
  <w:num w:numId="29">
    <w:abstractNumId w:val="27"/>
  </w:num>
  <w:num w:numId="30">
    <w:abstractNumId w:val="61"/>
  </w:num>
  <w:num w:numId="31">
    <w:abstractNumId w:val="10"/>
  </w:num>
  <w:num w:numId="32">
    <w:abstractNumId w:val="36"/>
  </w:num>
  <w:num w:numId="33">
    <w:abstractNumId w:val="9"/>
  </w:num>
  <w:num w:numId="34">
    <w:abstractNumId w:val="26"/>
  </w:num>
  <w:num w:numId="35">
    <w:abstractNumId w:val="78"/>
  </w:num>
  <w:num w:numId="36">
    <w:abstractNumId w:val="17"/>
  </w:num>
  <w:num w:numId="37">
    <w:abstractNumId w:val="80"/>
  </w:num>
  <w:num w:numId="38">
    <w:abstractNumId w:val="85"/>
  </w:num>
  <w:num w:numId="39">
    <w:abstractNumId w:val="52"/>
  </w:num>
  <w:num w:numId="40">
    <w:abstractNumId w:val="65"/>
  </w:num>
  <w:num w:numId="41">
    <w:abstractNumId w:val="67"/>
  </w:num>
  <w:num w:numId="42">
    <w:abstractNumId w:val="77"/>
  </w:num>
  <w:num w:numId="43">
    <w:abstractNumId w:val="63"/>
  </w:num>
  <w:num w:numId="44">
    <w:abstractNumId w:val="49"/>
  </w:num>
  <w:num w:numId="45">
    <w:abstractNumId w:val="42"/>
  </w:num>
  <w:num w:numId="46">
    <w:abstractNumId w:val="70"/>
  </w:num>
  <w:num w:numId="47">
    <w:abstractNumId w:val="40"/>
  </w:num>
  <w:num w:numId="48">
    <w:abstractNumId w:val="16"/>
  </w:num>
  <w:num w:numId="49">
    <w:abstractNumId w:val="57"/>
  </w:num>
  <w:num w:numId="50">
    <w:abstractNumId w:val="54"/>
  </w:num>
  <w:num w:numId="51">
    <w:abstractNumId w:val="13"/>
  </w:num>
  <w:num w:numId="52">
    <w:abstractNumId w:val="44"/>
  </w:num>
  <w:num w:numId="53">
    <w:abstractNumId w:val="83"/>
  </w:num>
  <w:num w:numId="54">
    <w:abstractNumId w:val="31"/>
  </w:num>
  <w:num w:numId="55">
    <w:abstractNumId w:val="46"/>
  </w:num>
  <w:num w:numId="56">
    <w:abstractNumId w:val="69"/>
  </w:num>
  <w:num w:numId="57">
    <w:abstractNumId w:val="62"/>
  </w:num>
  <w:num w:numId="58">
    <w:abstractNumId w:val="81"/>
  </w:num>
  <w:num w:numId="59">
    <w:abstractNumId w:val="20"/>
  </w:num>
  <w:num w:numId="60">
    <w:abstractNumId w:val="35"/>
  </w:num>
  <w:num w:numId="61">
    <w:abstractNumId w:val="55"/>
  </w:num>
  <w:num w:numId="62">
    <w:abstractNumId w:val="8"/>
  </w:num>
  <w:num w:numId="63">
    <w:abstractNumId w:val="38"/>
  </w:num>
  <w:num w:numId="64">
    <w:abstractNumId w:val="79"/>
  </w:num>
  <w:num w:numId="65">
    <w:abstractNumId w:val="12"/>
  </w:num>
  <w:num w:numId="66">
    <w:abstractNumId w:val="2"/>
  </w:num>
  <w:num w:numId="67">
    <w:abstractNumId w:val="51"/>
  </w:num>
  <w:num w:numId="68">
    <w:abstractNumId w:val="50"/>
  </w:num>
  <w:num w:numId="69">
    <w:abstractNumId w:val="84"/>
  </w:num>
  <w:num w:numId="70">
    <w:abstractNumId w:val="23"/>
  </w:num>
  <w:num w:numId="71">
    <w:abstractNumId w:val="43"/>
  </w:num>
  <w:num w:numId="72">
    <w:abstractNumId w:val="33"/>
  </w:num>
  <w:num w:numId="73">
    <w:abstractNumId w:val="41"/>
  </w:num>
  <w:num w:numId="74">
    <w:abstractNumId w:val="34"/>
  </w:num>
  <w:num w:numId="75">
    <w:abstractNumId w:val="37"/>
  </w:num>
  <w:num w:numId="76">
    <w:abstractNumId w:val="15"/>
  </w:num>
  <w:num w:numId="77">
    <w:abstractNumId w:val="7"/>
  </w:num>
  <w:num w:numId="78">
    <w:abstractNumId w:val="30"/>
  </w:num>
  <w:num w:numId="79">
    <w:abstractNumId w:val="74"/>
  </w:num>
  <w:num w:numId="80">
    <w:abstractNumId w:val="0"/>
  </w:num>
  <w:num w:numId="81">
    <w:abstractNumId w:val="1"/>
  </w:num>
  <w:num w:numId="82">
    <w:abstractNumId w:val="28"/>
  </w:num>
  <w:num w:numId="83">
    <w:abstractNumId w:val="25"/>
  </w:num>
  <w:num w:numId="84">
    <w:abstractNumId w:val="58"/>
  </w:num>
  <w:num w:numId="85">
    <w:abstractNumId w:val="60"/>
  </w:num>
  <w:num w:numId="86">
    <w:abstractNumId w:val="56"/>
  </w:num>
  <w:num w:numId="87">
    <w:abstractNumId w:val="1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9"/>
    <w:rsid w:val="000040C4"/>
    <w:rsid w:val="00004C78"/>
    <w:rsid w:val="000056B1"/>
    <w:rsid w:val="00007373"/>
    <w:rsid w:val="000119B9"/>
    <w:rsid w:val="00026CF8"/>
    <w:rsid w:val="0003195B"/>
    <w:rsid w:val="00033559"/>
    <w:rsid w:val="000350C3"/>
    <w:rsid w:val="00037C65"/>
    <w:rsid w:val="000402B8"/>
    <w:rsid w:val="0004112C"/>
    <w:rsid w:val="000440CF"/>
    <w:rsid w:val="00044DDF"/>
    <w:rsid w:val="0004514B"/>
    <w:rsid w:val="00050BBC"/>
    <w:rsid w:val="0005515C"/>
    <w:rsid w:val="000616F0"/>
    <w:rsid w:val="00061945"/>
    <w:rsid w:val="00061E6C"/>
    <w:rsid w:val="00067593"/>
    <w:rsid w:val="00070246"/>
    <w:rsid w:val="00071A1B"/>
    <w:rsid w:val="0007597E"/>
    <w:rsid w:val="00075EB8"/>
    <w:rsid w:val="000760F8"/>
    <w:rsid w:val="0007736F"/>
    <w:rsid w:val="000805A8"/>
    <w:rsid w:val="00080DFE"/>
    <w:rsid w:val="00084B59"/>
    <w:rsid w:val="00085394"/>
    <w:rsid w:val="000920BD"/>
    <w:rsid w:val="00096BD4"/>
    <w:rsid w:val="000A4103"/>
    <w:rsid w:val="000A644A"/>
    <w:rsid w:val="000B238C"/>
    <w:rsid w:val="000B2D57"/>
    <w:rsid w:val="000B4780"/>
    <w:rsid w:val="000B7603"/>
    <w:rsid w:val="000C0B85"/>
    <w:rsid w:val="000C0EF6"/>
    <w:rsid w:val="000C5F9F"/>
    <w:rsid w:val="000C6F1B"/>
    <w:rsid w:val="000C7A21"/>
    <w:rsid w:val="000D1B6F"/>
    <w:rsid w:val="000D30B2"/>
    <w:rsid w:val="000D6331"/>
    <w:rsid w:val="000E2879"/>
    <w:rsid w:val="000E7D1C"/>
    <w:rsid w:val="000E7F27"/>
    <w:rsid w:val="000F23C7"/>
    <w:rsid w:val="000F2402"/>
    <w:rsid w:val="000F734D"/>
    <w:rsid w:val="001052FE"/>
    <w:rsid w:val="0010627C"/>
    <w:rsid w:val="00107D5E"/>
    <w:rsid w:val="00116D81"/>
    <w:rsid w:val="00121F03"/>
    <w:rsid w:val="00122782"/>
    <w:rsid w:val="00124ECC"/>
    <w:rsid w:val="001254D9"/>
    <w:rsid w:val="00126D79"/>
    <w:rsid w:val="00136283"/>
    <w:rsid w:val="001408E0"/>
    <w:rsid w:val="00141F8D"/>
    <w:rsid w:val="00146D84"/>
    <w:rsid w:val="00160D84"/>
    <w:rsid w:val="00164741"/>
    <w:rsid w:val="00165FEB"/>
    <w:rsid w:val="001661AA"/>
    <w:rsid w:val="001674FF"/>
    <w:rsid w:val="00167908"/>
    <w:rsid w:val="001706D6"/>
    <w:rsid w:val="00170EA5"/>
    <w:rsid w:val="00171D98"/>
    <w:rsid w:val="001720E5"/>
    <w:rsid w:val="00172A54"/>
    <w:rsid w:val="001733B5"/>
    <w:rsid w:val="00173910"/>
    <w:rsid w:val="00174A28"/>
    <w:rsid w:val="00175A33"/>
    <w:rsid w:val="00182182"/>
    <w:rsid w:val="00182C14"/>
    <w:rsid w:val="00182C29"/>
    <w:rsid w:val="00183C90"/>
    <w:rsid w:val="00186CCC"/>
    <w:rsid w:val="001877D3"/>
    <w:rsid w:val="0019032C"/>
    <w:rsid w:val="001948E2"/>
    <w:rsid w:val="001954BC"/>
    <w:rsid w:val="001965AD"/>
    <w:rsid w:val="00196A32"/>
    <w:rsid w:val="00197C28"/>
    <w:rsid w:val="001A4427"/>
    <w:rsid w:val="001B28D6"/>
    <w:rsid w:val="001B3AD7"/>
    <w:rsid w:val="001B5A35"/>
    <w:rsid w:val="001B62E2"/>
    <w:rsid w:val="001B6AE4"/>
    <w:rsid w:val="001C2B9D"/>
    <w:rsid w:val="001D489F"/>
    <w:rsid w:val="001E189A"/>
    <w:rsid w:val="001E3CD5"/>
    <w:rsid w:val="001E6415"/>
    <w:rsid w:val="001E7856"/>
    <w:rsid w:val="001F01DC"/>
    <w:rsid w:val="001F16AF"/>
    <w:rsid w:val="001F7BF2"/>
    <w:rsid w:val="00205F8C"/>
    <w:rsid w:val="00217937"/>
    <w:rsid w:val="0022012B"/>
    <w:rsid w:val="00232899"/>
    <w:rsid w:val="002401F9"/>
    <w:rsid w:val="00241B1E"/>
    <w:rsid w:val="00241F8F"/>
    <w:rsid w:val="00243422"/>
    <w:rsid w:val="00245100"/>
    <w:rsid w:val="0024671B"/>
    <w:rsid w:val="0025005A"/>
    <w:rsid w:val="002528D7"/>
    <w:rsid w:val="00260B6A"/>
    <w:rsid w:val="00261948"/>
    <w:rsid w:val="00263143"/>
    <w:rsid w:val="0026408D"/>
    <w:rsid w:val="00264267"/>
    <w:rsid w:val="00267AE1"/>
    <w:rsid w:val="002706F1"/>
    <w:rsid w:val="002710E9"/>
    <w:rsid w:val="0027403D"/>
    <w:rsid w:val="0027634D"/>
    <w:rsid w:val="002933FC"/>
    <w:rsid w:val="00293830"/>
    <w:rsid w:val="00295EDD"/>
    <w:rsid w:val="00297CD7"/>
    <w:rsid w:val="00297F2D"/>
    <w:rsid w:val="002A246C"/>
    <w:rsid w:val="002A509B"/>
    <w:rsid w:val="002A5D31"/>
    <w:rsid w:val="002A6BC0"/>
    <w:rsid w:val="002A6BD3"/>
    <w:rsid w:val="002A6F2D"/>
    <w:rsid w:val="002B37A1"/>
    <w:rsid w:val="002C2082"/>
    <w:rsid w:val="002C36B6"/>
    <w:rsid w:val="002C3F34"/>
    <w:rsid w:val="002C4C9D"/>
    <w:rsid w:val="002C4D95"/>
    <w:rsid w:val="002D2BD8"/>
    <w:rsid w:val="002D5F7A"/>
    <w:rsid w:val="002D61D0"/>
    <w:rsid w:val="002D62EC"/>
    <w:rsid w:val="002E0918"/>
    <w:rsid w:val="002E10DB"/>
    <w:rsid w:val="002E285E"/>
    <w:rsid w:val="002F07D2"/>
    <w:rsid w:val="002F1B60"/>
    <w:rsid w:val="00300830"/>
    <w:rsid w:val="00300D78"/>
    <w:rsid w:val="003011E6"/>
    <w:rsid w:val="00307888"/>
    <w:rsid w:val="00312A79"/>
    <w:rsid w:val="00313E7A"/>
    <w:rsid w:val="00314682"/>
    <w:rsid w:val="00316E7E"/>
    <w:rsid w:val="00322A36"/>
    <w:rsid w:val="00323358"/>
    <w:rsid w:val="00337E51"/>
    <w:rsid w:val="00344627"/>
    <w:rsid w:val="00347E27"/>
    <w:rsid w:val="00351AFC"/>
    <w:rsid w:val="003604CF"/>
    <w:rsid w:val="0036176F"/>
    <w:rsid w:val="003661A7"/>
    <w:rsid w:val="00366554"/>
    <w:rsid w:val="00366AE5"/>
    <w:rsid w:val="00371325"/>
    <w:rsid w:val="00372545"/>
    <w:rsid w:val="0037272C"/>
    <w:rsid w:val="003738B6"/>
    <w:rsid w:val="00382512"/>
    <w:rsid w:val="00382CDD"/>
    <w:rsid w:val="0038490E"/>
    <w:rsid w:val="00386106"/>
    <w:rsid w:val="003A013A"/>
    <w:rsid w:val="003A0D0D"/>
    <w:rsid w:val="003B27D1"/>
    <w:rsid w:val="003C2C60"/>
    <w:rsid w:val="003C39E8"/>
    <w:rsid w:val="003C616E"/>
    <w:rsid w:val="003D351D"/>
    <w:rsid w:val="003E2273"/>
    <w:rsid w:val="003E63EF"/>
    <w:rsid w:val="003F0D9F"/>
    <w:rsid w:val="003F2AD4"/>
    <w:rsid w:val="00404049"/>
    <w:rsid w:val="00404BDA"/>
    <w:rsid w:val="00406603"/>
    <w:rsid w:val="00406BFC"/>
    <w:rsid w:val="00410288"/>
    <w:rsid w:val="0041419C"/>
    <w:rsid w:val="004218CB"/>
    <w:rsid w:val="004224A2"/>
    <w:rsid w:val="00426C2D"/>
    <w:rsid w:val="00430567"/>
    <w:rsid w:val="00432D68"/>
    <w:rsid w:val="00433796"/>
    <w:rsid w:val="0043787B"/>
    <w:rsid w:val="00437E28"/>
    <w:rsid w:val="00441CDD"/>
    <w:rsid w:val="00443318"/>
    <w:rsid w:val="004449E9"/>
    <w:rsid w:val="00450B3D"/>
    <w:rsid w:val="004534F2"/>
    <w:rsid w:val="00455CB8"/>
    <w:rsid w:val="00455D05"/>
    <w:rsid w:val="0045691B"/>
    <w:rsid w:val="0046273D"/>
    <w:rsid w:val="00466922"/>
    <w:rsid w:val="004673B0"/>
    <w:rsid w:val="004708D4"/>
    <w:rsid w:val="004833F9"/>
    <w:rsid w:val="00483F9B"/>
    <w:rsid w:val="00491911"/>
    <w:rsid w:val="00492BB0"/>
    <w:rsid w:val="00493639"/>
    <w:rsid w:val="00493902"/>
    <w:rsid w:val="0049537F"/>
    <w:rsid w:val="00496BD2"/>
    <w:rsid w:val="004A28AF"/>
    <w:rsid w:val="004A6830"/>
    <w:rsid w:val="004B17D7"/>
    <w:rsid w:val="004B4F71"/>
    <w:rsid w:val="004B5F6C"/>
    <w:rsid w:val="004B6AE6"/>
    <w:rsid w:val="004B6E7D"/>
    <w:rsid w:val="004C0439"/>
    <w:rsid w:val="004C0960"/>
    <w:rsid w:val="004D14BF"/>
    <w:rsid w:val="004D67FE"/>
    <w:rsid w:val="004E4760"/>
    <w:rsid w:val="004F36BD"/>
    <w:rsid w:val="004F4CF6"/>
    <w:rsid w:val="00500E6A"/>
    <w:rsid w:val="005135EC"/>
    <w:rsid w:val="00514D8A"/>
    <w:rsid w:val="0052000E"/>
    <w:rsid w:val="0052162A"/>
    <w:rsid w:val="00521FE3"/>
    <w:rsid w:val="00523D5F"/>
    <w:rsid w:val="00526D4B"/>
    <w:rsid w:val="005318F7"/>
    <w:rsid w:val="00531EE9"/>
    <w:rsid w:val="005343B8"/>
    <w:rsid w:val="00534C9C"/>
    <w:rsid w:val="00537305"/>
    <w:rsid w:val="00541FF4"/>
    <w:rsid w:val="00547C7E"/>
    <w:rsid w:val="00552427"/>
    <w:rsid w:val="005533C5"/>
    <w:rsid w:val="0055534D"/>
    <w:rsid w:val="0055661F"/>
    <w:rsid w:val="00557D84"/>
    <w:rsid w:val="00561107"/>
    <w:rsid w:val="00567594"/>
    <w:rsid w:val="00567D45"/>
    <w:rsid w:val="00570D8B"/>
    <w:rsid w:val="0057245F"/>
    <w:rsid w:val="00574020"/>
    <w:rsid w:val="00574B24"/>
    <w:rsid w:val="00582877"/>
    <w:rsid w:val="0058377F"/>
    <w:rsid w:val="005957DB"/>
    <w:rsid w:val="005967D9"/>
    <w:rsid w:val="005A3070"/>
    <w:rsid w:val="005A3B90"/>
    <w:rsid w:val="005B2CE3"/>
    <w:rsid w:val="005C5823"/>
    <w:rsid w:val="005C5972"/>
    <w:rsid w:val="005D1CD8"/>
    <w:rsid w:val="005D4128"/>
    <w:rsid w:val="005D4DAC"/>
    <w:rsid w:val="005E7337"/>
    <w:rsid w:val="00600B76"/>
    <w:rsid w:val="00603791"/>
    <w:rsid w:val="00604B33"/>
    <w:rsid w:val="00606A78"/>
    <w:rsid w:val="00606C85"/>
    <w:rsid w:val="0061112A"/>
    <w:rsid w:val="00621326"/>
    <w:rsid w:val="0062156E"/>
    <w:rsid w:val="00624F85"/>
    <w:rsid w:val="00625339"/>
    <w:rsid w:val="00627F05"/>
    <w:rsid w:val="006459F5"/>
    <w:rsid w:val="006460D0"/>
    <w:rsid w:val="006500A0"/>
    <w:rsid w:val="00652848"/>
    <w:rsid w:val="0065340A"/>
    <w:rsid w:val="0065589A"/>
    <w:rsid w:val="00657378"/>
    <w:rsid w:val="0066250E"/>
    <w:rsid w:val="00665066"/>
    <w:rsid w:val="00670616"/>
    <w:rsid w:val="00671864"/>
    <w:rsid w:val="00671D0C"/>
    <w:rsid w:val="00673142"/>
    <w:rsid w:val="00674EF6"/>
    <w:rsid w:val="006825C9"/>
    <w:rsid w:val="00686E96"/>
    <w:rsid w:val="00694175"/>
    <w:rsid w:val="00694D02"/>
    <w:rsid w:val="00696A6B"/>
    <w:rsid w:val="006A035A"/>
    <w:rsid w:val="006A0ADF"/>
    <w:rsid w:val="006A6DF0"/>
    <w:rsid w:val="006C1359"/>
    <w:rsid w:val="006C3ABE"/>
    <w:rsid w:val="006C5AC6"/>
    <w:rsid w:val="006D4630"/>
    <w:rsid w:val="006D48F5"/>
    <w:rsid w:val="006D7DB9"/>
    <w:rsid w:val="006E2FAC"/>
    <w:rsid w:val="006E5312"/>
    <w:rsid w:val="006E625E"/>
    <w:rsid w:val="006F0417"/>
    <w:rsid w:val="006F1CE4"/>
    <w:rsid w:val="006F329A"/>
    <w:rsid w:val="00706BD6"/>
    <w:rsid w:val="00713942"/>
    <w:rsid w:val="00720327"/>
    <w:rsid w:val="00725065"/>
    <w:rsid w:val="00730F22"/>
    <w:rsid w:val="0073296E"/>
    <w:rsid w:val="007347E5"/>
    <w:rsid w:val="00745B83"/>
    <w:rsid w:val="007466B8"/>
    <w:rsid w:val="00752E99"/>
    <w:rsid w:val="00756EFE"/>
    <w:rsid w:val="00760CC3"/>
    <w:rsid w:val="00766502"/>
    <w:rsid w:val="007725D4"/>
    <w:rsid w:val="00777355"/>
    <w:rsid w:val="00780189"/>
    <w:rsid w:val="0078034D"/>
    <w:rsid w:val="00783731"/>
    <w:rsid w:val="0078442C"/>
    <w:rsid w:val="00786FBF"/>
    <w:rsid w:val="0079093D"/>
    <w:rsid w:val="00795185"/>
    <w:rsid w:val="007957E3"/>
    <w:rsid w:val="007958C8"/>
    <w:rsid w:val="00796CC2"/>
    <w:rsid w:val="007A19BE"/>
    <w:rsid w:val="007A267E"/>
    <w:rsid w:val="007A7185"/>
    <w:rsid w:val="007A7E3F"/>
    <w:rsid w:val="007B048D"/>
    <w:rsid w:val="007B110D"/>
    <w:rsid w:val="007B1958"/>
    <w:rsid w:val="007B3BAA"/>
    <w:rsid w:val="007B5731"/>
    <w:rsid w:val="007B7124"/>
    <w:rsid w:val="007C64CB"/>
    <w:rsid w:val="007D08FB"/>
    <w:rsid w:val="007D7F8C"/>
    <w:rsid w:val="007E187E"/>
    <w:rsid w:val="007E7D73"/>
    <w:rsid w:val="007F3925"/>
    <w:rsid w:val="0080100F"/>
    <w:rsid w:val="008059B2"/>
    <w:rsid w:val="00807558"/>
    <w:rsid w:val="008161A9"/>
    <w:rsid w:val="00817D0E"/>
    <w:rsid w:val="00822BAF"/>
    <w:rsid w:val="00823570"/>
    <w:rsid w:val="0082550E"/>
    <w:rsid w:val="008257A6"/>
    <w:rsid w:val="00836031"/>
    <w:rsid w:val="00836A7A"/>
    <w:rsid w:val="00841FE8"/>
    <w:rsid w:val="0084653F"/>
    <w:rsid w:val="00846918"/>
    <w:rsid w:val="008523A7"/>
    <w:rsid w:val="00860285"/>
    <w:rsid w:val="008609E6"/>
    <w:rsid w:val="00860B2A"/>
    <w:rsid w:val="00862D14"/>
    <w:rsid w:val="00864972"/>
    <w:rsid w:val="00864C03"/>
    <w:rsid w:val="008659A4"/>
    <w:rsid w:val="00875AA4"/>
    <w:rsid w:val="0088441E"/>
    <w:rsid w:val="00891959"/>
    <w:rsid w:val="00893C88"/>
    <w:rsid w:val="00894186"/>
    <w:rsid w:val="008968B5"/>
    <w:rsid w:val="00897DC7"/>
    <w:rsid w:val="008A1141"/>
    <w:rsid w:val="008A648D"/>
    <w:rsid w:val="008C015E"/>
    <w:rsid w:val="008C3938"/>
    <w:rsid w:val="008D4200"/>
    <w:rsid w:val="008D5E60"/>
    <w:rsid w:val="008D6E0A"/>
    <w:rsid w:val="008D7244"/>
    <w:rsid w:val="008D7A33"/>
    <w:rsid w:val="008F08BD"/>
    <w:rsid w:val="008F3679"/>
    <w:rsid w:val="00900EEE"/>
    <w:rsid w:val="00902659"/>
    <w:rsid w:val="009029A0"/>
    <w:rsid w:val="00903963"/>
    <w:rsid w:val="009046CB"/>
    <w:rsid w:val="00910846"/>
    <w:rsid w:val="009111F5"/>
    <w:rsid w:val="0091781F"/>
    <w:rsid w:val="00921BBA"/>
    <w:rsid w:val="00924482"/>
    <w:rsid w:val="00924917"/>
    <w:rsid w:val="009260CF"/>
    <w:rsid w:val="00927F1D"/>
    <w:rsid w:val="0093393B"/>
    <w:rsid w:val="00937786"/>
    <w:rsid w:val="0094161D"/>
    <w:rsid w:val="00945C49"/>
    <w:rsid w:val="009476E2"/>
    <w:rsid w:val="00953880"/>
    <w:rsid w:val="00955AF6"/>
    <w:rsid w:val="009572EB"/>
    <w:rsid w:val="00957F8B"/>
    <w:rsid w:val="0096648A"/>
    <w:rsid w:val="009700FD"/>
    <w:rsid w:val="00971993"/>
    <w:rsid w:val="00976E10"/>
    <w:rsid w:val="0097768F"/>
    <w:rsid w:val="009817C0"/>
    <w:rsid w:val="00985BD9"/>
    <w:rsid w:val="00991E3F"/>
    <w:rsid w:val="009A0B48"/>
    <w:rsid w:val="009A1019"/>
    <w:rsid w:val="009B2D1F"/>
    <w:rsid w:val="009B3DC2"/>
    <w:rsid w:val="009B571C"/>
    <w:rsid w:val="009C26EA"/>
    <w:rsid w:val="009C5DBD"/>
    <w:rsid w:val="009C64B7"/>
    <w:rsid w:val="009D2D06"/>
    <w:rsid w:val="009D3C14"/>
    <w:rsid w:val="009E152C"/>
    <w:rsid w:val="009E1566"/>
    <w:rsid w:val="009E2D0F"/>
    <w:rsid w:val="009E5413"/>
    <w:rsid w:val="009E60C8"/>
    <w:rsid w:val="009E6771"/>
    <w:rsid w:val="009F13A1"/>
    <w:rsid w:val="009F6D89"/>
    <w:rsid w:val="009F6F1E"/>
    <w:rsid w:val="009F758C"/>
    <w:rsid w:val="00A00FF6"/>
    <w:rsid w:val="00A0291F"/>
    <w:rsid w:val="00A1002F"/>
    <w:rsid w:val="00A1078C"/>
    <w:rsid w:val="00A1381D"/>
    <w:rsid w:val="00A147C4"/>
    <w:rsid w:val="00A153CA"/>
    <w:rsid w:val="00A15F26"/>
    <w:rsid w:val="00A1678D"/>
    <w:rsid w:val="00A175B1"/>
    <w:rsid w:val="00A2553A"/>
    <w:rsid w:val="00A26F3A"/>
    <w:rsid w:val="00A300E3"/>
    <w:rsid w:val="00A3035C"/>
    <w:rsid w:val="00A31908"/>
    <w:rsid w:val="00A31AD7"/>
    <w:rsid w:val="00A32B87"/>
    <w:rsid w:val="00A337D4"/>
    <w:rsid w:val="00A35547"/>
    <w:rsid w:val="00A35D5E"/>
    <w:rsid w:val="00A40C54"/>
    <w:rsid w:val="00A41597"/>
    <w:rsid w:val="00A468E5"/>
    <w:rsid w:val="00A46E22"/>
    <w:rsid w:val="00A46F7D"/>
    <w:rsid w:val="00A52290"/>
    <w:rsid w:val="00A5597B"/>
    <w:rsid w:val="00A609B2"/>
    <w:rsid w:val="00A63871"/>
    <w:rsid w:val="00A70B28"/>
    <w:rsid w:val="00A740C7"/>
    <w:rsid w:val="00A84794"/>
    <w:rsid w:val="00A86AA8"/>
    <w:rsid w:val="00A872A1"/>
    <w:rsid w:val="00A93067"/>
    <w:rsid w:val="00A95267"/>
    <w:rsid w:val="00AA19B3"/>
    <w:rsid w:val="00AA3420"/>
    <w:rsid w:val="00AB276E"/>
    <w:rsid w:val="00AB6DBD"/>
    <w:rsid w:val="00AC1151"/>
    <w:rsid w:val="00AC3773"/>
    <w:rsid w:val="00AC5270"/>
    <w:rsid w:val="00AC7BBF"/>
    <w:rsid w:val="00AD4078"/>
    <w:rsid w:val="00AD423A"/>
    <w:rsid w:val="00AD43A0"/>
    <w:rsid w:val="00AD57F2"/>
    <w:rsid w:val="00AD58C4"/>
    <w:rsid w:val="00AE1319"/>
    <w:rsid w:val="00AE167F"/>
    <w:rsid w:val="00AE2ADC"/>
    <w:rsid w:val="00AE5C42"/>
    <w:rsid w:val="00AF1B1B"/>
    <w:rsid w:val="00AF395B"/>
    <w:rsid w:val="00AF43F3"/>
    <w:rsid w:val="00AF5B9C"/>
    <w:rsid w:val="00B0490F"/>
    <w:rsid w:val="00B04F65"/>
    <w:rsid w:val="00B06F86"/>
    <w:rsid w:val="00B07D27"/>
    <w:rsid w:val="00B10DAE"/>
    <w:rsid w:val="00B201A4"/>
    <w:rsid w:val="00B2193A"/>
    <w:rsid w:val="00B21E08"/>
    <w:rsid w:val="00B21F9B"/>
    <w:rsid w:val="00B25E3B"/>
    <w:rsid w:val="00B27DDE"/>
    <w:rsid w:val="00B314BA"/>
    <w:rsid w:val="00B37BFF"/>
    <w:rsid w:val="00B37EBF"/>
    <w:rsid w:val="00B40971"/>
    <w:rsid w:val="00B43FB9"/>
    <w:rsid w:val="00B44FE9"/>
    <w:rsid w:val="00B6162D"/>
    <w:rsid w:val="00B675F7"/>
    <w:rsid w:val="00B76266"/>
    <w:rsid w:val="00B85724"/>
    <w:rsid w:val="00B85FF8"/>
    <w:rsid w:val="00B87317"/>
    <w:rsid w:val="00B90C36"/>
    <w:rsid w:val="00B91FCC"/>
    <w:rsid w:val="00B935D9"/>
    <w:rsid w:val="00B93620"/>
    <w:rsid w:val="00B93FB2"/>
    <w:rsid w:val="00B9463F"/>
    <w:rsid w:val="00B94A70"/>
    <w:rsid w:val="00B94FBF"/>
    <w:rsid w:val="00BA2ABA"/>
    <w:rsid w:val="00BA378F"/>
    <w:rsid w:val="00BA5587"/>
    <w:rsid w:val="00BA5C4E"/>
    <w:rsid w:val="00BA77F9"/>
    <w:rsid w:val="00BB1C8E"/>
    <w:rsid w:val="00BC0705"/>
    <w:rsid w:val="00BC1AED"/>
    <w:rsid w:val="00BC481C"/>
    <w:rsid w:val="00BD42F6"/>
    <w:rsid w:val="00BE68E0"/>
    <w:rsid w:val="00BF47BB"/>
    <w:rsid w:val="00BF59BA"/>
    <w:rsid w:val="00C023BB"/>
    <w:rsid w:val="00C074A0"/>
    <w:rsid w:val="00C16530"/>
    <w:rsid w:val="00C23421"/>
    <w:rsid w:val="00C248A7"/>
    <w:rsid w:val="00C444AD"/>
    <w:rsid w:val="00C44589"/>
    <w:rsid w:val="00C44D9B"/>
    <w:rsid w:val="00C50A33"/>
    <w:rsid w:val="00C5662E"/>
    <w:rsid w:val="00C62191"/>
    <w:rsid w:val="00C639BC"/>
    <w:rsid w:val="00C67FF2"/>
    <w:rsid w:val="00C71DD0"/>
    <w:rsid w:val="00C75551"/>
    <w:rsid w:val="00C801E2"/>
    <w:rsid w:val="00C80AC8"/>
    <w:rsid w:val="00C80FE1"/>
    <w:rsid w:val="00C85EEA"/>
    <w:rsid w:val="00C955B7"/>
    <w:rsid w:val="00C962AB"/>
    <w:rsid w:val="00C972B8"/>
    <w:rsid w:val="00CA362B"/>
    <w:rsid w:val="00CA4064"/>
    <w:rsid w:val="00CB25EC"/>
    <w:rsid w:val="00CB2F70"/>
    <w:rsid w:val="00CB30DA"/>
    <w:rsid w:val="00CC11B6"/>
    <w:rsid w:val="00CC3A44"/>
    <w:rsid w:val="00CD5DE5"/>
    <w:rsid w:val="00CD6665"/>
    <w:rsid w:val="00CD7B41"/>
    <w:rsid w:val="00CE01A9"/>
    <w:rsid w:val="00CE1737"/>
    <w:rsid w:val="00CE1FB5"/>
    <w:rsid w:val="00CE2A5E"/>
    <w:rsid w:val="00CE6679"/>
    <w:rsid w:val="00CE6C4A"/>
    <w:rsid w:val="00CE7369"/>
    <w:rsid w:val="00CE7498"/>
    <w:rsid w:val="00CF1BA4"/>
    <w:rsid w:val="00CF1DF7"/>
    <w:rsid w:val="00CF4FE0"/>
    <w:rsid w:val="00D003C7"/>
    <w:rsid w:val="00D007F9"/>
    <w:rsid w:val="00D06625"/>
    <w:rsid w:val="00D15933"/>
    <w:rsid w:val="00D16519"/>
    <w:rsid w:val="00D1713F"/>
    <w:rsid w:val="00D20766"/>
    <w:rsid w:val="00D214A9"/>
    <w:rsid w:val="00D229F9"/>
    <w:rsid w:val="00D23B43"/>
    <w:rsid w:val="00D25B2B"/>
    <w:rsid w:val="00D26EAE"/>
    <w:rsid w:val="00D27A14"/>
    <w:rsid w:val="00D34D54"/>
    <w:rsid w:val="00D364F4"/>
    <w:rsid w:val="00D36F65"/>
    <w:rsid w:val="00D3765C"/>
    <w:rsid w:val="00D45772"/>
    <w:rsid w:val="00D51781"/>
    <w:rsid w:val="00D54BB4"/>
    <w:rsid w:val="00D5506C"/>
    <w:rsid w:val="00D57C81"/>
    <w:rsid w:val="00D6117E"/>
    <w:rsid w:val="00D6211C"/>
    <w:rsid w:val="00D67657"/>
    <w:rsid w:val="00D730D1"/>
    <w:rsid w:val="00D73812"/>
    <w:rsid w:val="00D767FE"/>
    <w:rsid w:val="00D813FC"/>
    <w:rsid w:val="00D83D20"/>
    <w:rsid w:val="00D843B1"/>
    <w:rsid w:val="00D96312"/>
    <w:rsid w:val="00D97466"/>
    <w:rsid w:val="00DA338C"/>
    <w:rsid w:val="00DA432F"/>
    <w:rsid w:val="00DB10A2"/>
    <w:rsid w:val="00DB1DA1"/>
    <w:rsid w:val="00DB3B76"/>
    <w:rsid w:val="00DB705B"/>
    <w:rsid w:val="00DC4C17"/>
    <w:rsid w:val="00DC741B"/>
    <w:rsid w:val="00DC7CD2"/>
    <w:rsid w:val="00DD06AD"/>
    <w:rsid w:val="00DD2B57"/>
    <w:rsid w:val="00DD7E98"/>
    <w:rsid w:val="00DE3CD7"/>
    <w:rsid w:val="00DE3F2C"/>
    <w:rsid w:val="00DE6069"/>
    <w:rsid w:val="00DE6D49"/>
    <w:rsid w:val="00DF074B"/>
    <w:rsid w:val="00DF53B8"/>
    <w:rsid w:val="00DF7D75"/>
    <w:rsid w:val="00E00A3C"/>
    <w:rsid w:val="00E028C6"/>
    <w:rsid w:val="00E03B0B"/>
    <w:rsid w:val="00E03D46"/>
    <w:rsid w:val="00E03EF5"/>
    <w:rsid w:val="00E05B89"/>
    <w:rsid w:val="00E07B54"/>
    <w:rsid w:val="00E13886"/>
    <w:rsid w:val="00E16753"/>
    <w:rsid w:val="00E23D2E"/>
    <w:rsid w:val="00E32E69"/>
    <w:rsid w:val="00E3453A"/>
    <w:rsid w:val="00E35E5A"/>
    <w:rsid w:val="00E360CB"/>
    <w:rsid w:val="00E45BD8"/>
    <w:rsid w:val="00E466E7"/>
    <w:rsid w:val="00E46F0E"/>
    <w:rsid w:val="00E47277"/>
    <w:rsid w:val="00E548EA"/>
    <w:rsid w:val="00E56E83"/>
    <w:rsid w:val="00E606C5"/>
    <w:rsid w:val="00E70C31"/>
    <w:rsid w:val="00E72CC6"/>
    <w:rsid w:val="00E76EFD"/>
    <w:rsid w:val="00E83507"/>
    <w:rsid w:val="00E848F2"/>
    <w:rsid w:val="00E921C6"/>
    <w:rsid w:val="00E95AA1"/>
    <w:rsid w:val="00E962DD"/>
    <w:rsid w:val="00EA4964"/>
    <w:rsid w:val="00EA4D89"/>
    <w:rsid w:val="00EB346A"/>
    <w:rsid w:val="00EB39CF"/>
    <w:rsid w:val="00EC03A5"/>
    <w:rsid w:val="00EC0D74"/>
    <w:rsid w:val="00EC1ABC"/>
    <w:rsid w:val="00EC7F5B"/>
    <w:rsid w:val="00ED13CB"/>
    <w:rsid w:val="00ED144A"/>
    <w:rsid w:val="00ED45AB"/>
    <w:rsid w:val="00ED6AEA"/>
    <w:rsid w:val="00EE2290"/>
    <w:rsid w:val="00EF0318"/>
    <w:rsid w:val="00EF2255"/>
    <w:rsid w:val="00F028BF"/>
    <w:rsid w:val="00F179D3"/>
    <w:rsid w:val="00F17E79"/>
    <w:rsid w:val="00F211FC"/>
    <w:rsid w:val="00F31C77"/>
    <w:rsid w:val="00F3481E"/>
    <w:rsid w:val="00F36656"/>
    <w:rsid w:val="00F425A3"/>
    <w:rsid w:val="00F43BC5"/>
    <w:rsid w:val="00F46519"/>
    <w:rsid w:val="00F5521A"/>
    <w:rsid w:val="00F60C61"/>
    <w:rsid w:val="00F6117C"/>
    <w:rsid w:val="00F620AE"/>
    <w:rsid w:val="00F64CEF"/>
    <w:rsid w:val="00F65C5C"/>
    <w:rsid w:val="00F751C8"/>
    <w:rsid w:val="00F7545F"/>
    <w:rsid w:val="00F811C5"/>
    <w:rsid w:val="00FA16D2"/>
    <w:rsid w:val="00FA52DA"/>
    <w:rsid w:val="00FB1A2E"/>
    <w:rsid w:val="00FB2931"/>
    <w:rsid w:val="00FB356F"/>
    <w:rsid w:val="00FB5C56"/>
    <w:rsid w:val="00FB6E13"/>
    <w:rsid w:val="00FC17FB"/>
    <w:rsid w:val="00FC41F6"/>
    <w:rsid w:val="00FC4734"/>
    <w:rsid w:val="00FC666B"/>
    <w:rsid w:val="00FC7C54"/>
    <w:rsid w:val="00FD48BE"/>
    <w:rsid w:val="00FD5D9E"/>
    <w:rsid w:val="00FE0F66"/>
    <w:rsid w:val="00FE16C9"/>
    <w:rsid w:val="00FE2DBB"/>
    <w:rsid w:val="00FE39BA"/>
    <w:rsid w:val="00FE5BBF"/>
    <w:rsid w:val="00FE5E88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578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589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DC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C44589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C44589"/>
    <w:pPr>
      <w:tabs>
        <w:tab w:val="center" w:pos="4536"/>
        <w:tab w:val="right" w:pos="9072"/>
      </w:tabs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99"/>
    <w:qFormat/>
    <w:rsid w:val="00C445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89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89"/>
    <w:rPr>
      <w:rFonts w:ascii="Segoe UI" w:hAnsi="Segoe UI" w:cs="Segoe UI"/>
      <w:sz w:val="18"/>
      <w:szCs w:val="18"/>
    </w:rPr>
  </w:style>
  <w:style w:type="character" w:styleId="Hipercze">
    <w:name w:val="Hyperlink"/>
    <w:rsid w:val="00C44589"/>
    <w:rPr>
      <w:color w:val="0000FF"/>
      <w:u w:val="single"/>
    </w:rPr>
  </w:style>
  <w:style w:type="paragraph" w:customStyle="1" w:styleId="Standard">
    <w:name w:val="Standard"/>
    <w:qFormat/>
    <w:rsid w:val="00C44589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44589"/>
    <w:pPr>
      <w:numPr>
        <w:numId w:val="15"/>
      </w:numPr>
    </w:pPr>
  </w:style>
  <w:style w:type="numbering" w:customStyle="1" w:styleId="WWNum2">
    <w:name w:val="WWNum2"/>
    <w:basedOn w:val="Bezlisty"/>
    <w:rsid w:val="00C44589"/>
    <w:pPr>
      <w:numPr>
        <w:numId w:val="16"/>
      </w:numPr>
    </w:pPr>
  </w:style>
  <w:style w:type="numbering" w:customStyle="1" w:styleId="WWNum3">
    <w:name w:val="WWNum3"/>
    <w:basedOn w:val="Bezlisty"/>
    <w:rsid w:val="00C44589"/>
    <w:pPr>
      <w:numPr>
        <w:numId w:val="17"/>
      </w:numPr>
    </w:pPr>
  </w:style>
  <w:style w:type="numbering" w:customStyle="1" w:styleId="WWNum4">
    <w:name w:val="WWNum4"/>
    <w:basedOn w:val="Bezlisty"/>
    <w:rsid w:val="00C44589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99"/>
    <w:qFormat/>
    <w:locked/>
    <w:rsid w:val="00C4458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C445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Znak1ZnakZnakZnakZnakZnakZnak">
    <w:name w:val="Znak1 Znak Znak Znak Znak Znak Znak"/>
    <w:basedOn w:val="Normalny"/>
    <w:rsid w:val="00C4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458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5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58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589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C4458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C741B"/>
    <w:rPr>
      <w:rFonts w:eastAsia="Times New Roman"/>
      <w:b/>
      <w:bCs/>
      <w:sz w:val="36"/>
      <w:szCs w:val="36"/>
      <w:lang w:eastAsia="pl-PL"/>
    </w:rPr>
  </w:style>
  <w:style w:type="paragraph" w:customStyle="1" w:styleId="pkt">
    <w:name w:val="pkt"/>
    <w:basedOn w:val="Normalny"/>
    <w:rsid w:val="00694D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4D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4D02"/>
    <w:rPr>
      <w:rFonts w:eastAsia="Times New Roman"/>
      <w:lang w:eastAsia="pl-PL"/>
    </w:rPr>
  </w:style>
  <w:style w:type="paragraph" w:customStyle="1" w:styleId="W11">
    <w:name w:val="W11"/>
    <w:basedOn w:val="Normalny"/>
    <w:link w:val="W11Znak"/>
    <w:qFormat/>
    <w:rsid w:val="00FB356F"/>
    <w:pPr>
      <w:numPr>
        <w:numId w:val="45"/>
      </w:numPr>
      <w:spacing w:before="60" w:after="0" w:line="240" w:lineRule="auto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FB356F"/>
    <w:rPr>
      <w:rFonts w:eastAsia="Calibri" w:cs="Calibri"/>
      <w:sz w:val="22"/>
      <w:szCs w:val="22"/>
    </w:rPr>
  </w:style>
  <w:style w:type="paragraph" w:customStyle="1" w:styleId="tekst">
    <w:name w:val="tekst"/>
    <w:basedOn w:val="Normalny"/>
    <w:rsid w:val="002E10DB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1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191"/>
    <w:rPr>
      <w:rFonts w:asciiTheme="minorHAnsi" w:hAnsiTheme="minorHAnsi" w:cstheme="minorBidi"/>
      <w:sz w:val="22"/>
      <w:szCs w:val="22"/>
    </w:rPr>
  </w:style>
  <w:style w:type="character" w:customStyle="1" w:styleId="Zakotwiczenieprzypisukocowego">
    <w:name w:val="Zakotwiczenie przypisu końcowego"/>
    <w:rsid w:val="00976E10"/>
    <w:rPr>
      <w:vertAlign w:val="superscript"/>
    </w:rPr>
  </w:style>
  <w:style w:type="character" w:customStyle="1" w:styleId="markedcontent">
    <w:name w:val="markedcontent"/>
    <w:basedOn w:val="Domylnaczcionkaakapitu"/>
    <w:rsid w:val="003604CF"/>
  </w:style>
  <w:style w:type="character" w:styleId="Nierozpoznanawzmianka">
    <w:name w:val="Unresolved Mention"/>
    <w:basedOn w:val="Domylnaczcionkaakapitu"/>
    <w:uiPriority w:val="99"/>
    <w:semiHidden/>
    <w:unhideWhenUsed/>
    <w:rsid w:val="0034462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40C54"/>
    <w:rPr>
      <w:color w:val="808080"/>
    </w:rPr>
  </w:style>
  <w:style w:type="table" w:styleId="Tabela-Siatka">
    <w:name w:val="Table Grid"/>
    <w:basedOn w:val="Standardowy"/>
    <w:uiPriority w:val="39"/>
    <w:rsid w:val="008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pl/web/uzp/jed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mailto:monika.jedrys@ra.policja.gov.pl" TargetMode="External"/><Relationship Id="rId25" Type="http://schemas.openxmlformats.org/officeDocument/2006/relationships/hyperlink" Target="https://platformazakupowa.pl/pn/kwp_rad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kwp_radom" TargetMode="External"/><Relationship Id="rId20" Type="http://schemas.openxmlformats.org/officeDocument/2006/relationships/hyperlink" Target="https://platformazakupowa.pl/pn/kwp_radom" TargetMode="External"/><Relationship Id="rId29" Type="http://schemas.openxmlformats.org/officeDocument/2006/relationships/hyperlink" Target="https://platformazakupowa.pl/pn/kwp_rad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hyperlink" Target="https://platformazakupowa.pl/pn/kwp_rad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kwp_radom" TargetMode="External"/><Relationship Id="rId10" Type="http://schemas.openxmlformats.org/officeDocument/2006/relationships/hyperlink" Target="http://bip.mazowiecka.policja.gov.pl" TargetMode="External"/><Relationship Id="rId19" Type="http://schemas.openxmlformats.org/officeDocument/2006/relationships/hyperlink" Target="https://www.gov.pl/web/uzp/jedz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kwp@ra.policja.gov.pl" TargetMode="External"/><Relationship Id="rId14" Type="http://schemas.openxmlformats.org/officeDocument/2006/relationships/hyperlink" Target="https://platformazakupowa.pl/pn/kwp_radom" TargetMode="External"/><Relationship Id="rId22" Type="http://schemas.openxmlformats.org/officeDocument/2006/relationships/hyperlink" Target="https://platformazakupowa.pl/pn/kwp_radom" TargetMode="External"/><Relationship Id="rId27" Type="http://schemas.openxmlformats.org/officeDocument/2006/relationships/hyperlink" Target="https://platformazakupowa.pl/pn/kwp_radom" TargetMode="External"/><Relationship Id="rId30" Type="http://schemas.openxmlformats.org/officeDocument/2006/relationships/footer" Target="footer1.xml"/><Relationship Id="rId8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B4EC-4186-4687-888D-48BE2F76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38</Pages>
  <Words>16201</Words>
  <Characters>97207</Characters>
  <Application>Microsoft Office Word</Application>
  <DocSecurity>0</DocSecurity>
  <Lines>810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128</cp:revision>
  <cp:lastPrinted>2023-05-31T13:38:00Z</cp:lastPrinted>
  <dcterms:created xsi:type="dcterms:W3CDTF">2022-04-13T11:38:00Z</dcterms:created>
  <dcterms:modified xsi:type="dcterms:W3CDTF">2023-12-06T07:56:00Z</dcterms:modified>
</cp:coreProperties>
</file>