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3" w14:textId="4028DDFF" w:rsidR="00220C98" w:rsidRPr="007D6960" w:rsidRDefault="005C2AE6"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w:t>
      </w:r>
      <w:r w:rsidR="00DA4856" w:rsidRPr="00DA4856">
        <w:rPr>
          <w:rFonts w:ascii="Cambria" w:hAnsi="Cambria" w:cs="Arial"/>
          <w:iCs/>
          <w:sz w:val="20"/>
          <w:szCs w:val="20"/>
          <w:lang w:val="pl-PL"/>
        </w:rPr>
        <w:t xml:space="preserve">, dnia </w:t>
      </w:r>
      <w:r w:rsidR="000F610B" w:rsidRPr="000F610B">
        <w:rPr>
          <w:rFonts w:ascii="Cambria" w:hAnsi="Cambria" w:cs="Arial"/>
          <w:iCs/>
          <w:sz w:val="20"/>
          <w:szCs w:val="20"/>
          <w:highlight w:val="yellow"/>
          <w:lang w:val="pl-PL"/>
        </w:rPr>
        <w:t>24</w:t>
      </w:r>
      <w:r w:rsidR="0004542B" w:rsidRPr="000F610B">
        <w:rPr>
          <w:rFonts w:ascii="Cambria" w:hAnsi="Cambria" w:cs="Arial"/>
          <w:iCs/>
          <w:sz w:val="20"/>
          <w:szCs w:val="20"/>
          <w:highlight w:val="yellow"/>
          <w:lang w:val="pl-PL"/>
        </w:rPr>
        <w:t>.</w:t>
      </w:r>
      <w:r w:rsidRPr="000F610B">
        <w:rPr>
          <w:rFonts w:ascii="Cambria" w:hAnsi="Cambria" w:cs="Arial"/>
          <w:iCs/>
          <w:sz w:val="20"/>
          <w:szCs w:val="20"/>
          <w:highlight w:val="yellow"/>
          <w:lang w:val="pl-PL"/>
        </w:rPr>
        <w:t>0</w:t>
      </w:r>
      <w:r w:rsidR="000F610B" w:rsidRPr="000F610B">
        <w:rPr>
          <w:rFonts w:ascii="Cambria" w:hAnsi="Cambria" w:cs="Arial"/>
          <w:iCs/>
          <w:sz w:val="20"/>
          <w:szCs w:val="20"/>
          <w:highlight w:val="yellow"/>
          <w:lang w:val="pl-PL"/>
        </w:rPr>
        <w:t>6</w:t>
      </w:r>
      <w:r w:rsidR="00504AE6" w:rsidRPr="000F610B">
        <w:rPr>
          <w:rFonts w:ascii="Cambria" w:hAnsi="Cambria" w:cs="Arial"/>
          <w:iCs/>
          <w:sz w:val="20"/>
          <w:szCs w:val="20"/>
          <w:highlight w:val="yellow"/>
          <w:lang w:val="pl-PL"/>
        </w:rPr>
        <w:t>.2022</w:t>
      </w:r>
      <w:r w:rsidR="00DA4856" w:rsidRPr="000F610B">
        <w:rPr>
          <w:rFonts w:ascii="Cambria" w:hAnsi="Cambria" w:cs="Arial"/>
          <w:iCs/>
          <w:sz w:val="20"/>
          <w:szCs w:val="20"/>
          <w:highlight w:val="yellow"/>
          <w:lang w:val="pl-PL"/>
        </w:rPr>
        <w:t xml:space="preserve"> r.</w:t>
      </w:r>
    </w:p>
    <w:p w14:paraId="700AF5E6" w14:textId="77777777" w:rsidR="00504AE6" w:rsidRDefault="00504AE6" w:rsidP="00F03F76">
      <w:pPr>
        <w:pStyle w:val="Tytu"/>
        <w:spacing w:after="60" w:line="276" w:lineRule="auto"/>
        <w:rPr>
          <w:rFonts w:ascii="Cambria" w:hAnsi="Cambria" w:cs="Arial"/>
          <w:iCs/>
          <w:u w:val="single"/>
        </w:rPr>
      </w:pPr>
    </w:p>
    <w:p w14:paraId="45C64661" w14:textId="7D7E4431" w:rsidR="00B6243F" w:rsidRDefault="000102C3" w:rsidP="00F03F76">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t>(SWZ)</w:t>
      </w:r>
    </w:p>
    <w:p w14:paraId="6286C1B7" w14:textId="77777777" w:rsidR="000102C3" w:rsidRPr="007D6960" w:rsidRDefault="000102C3" w:rsidP="00A353E5">
      <w:pPr>
        <w:pStyle w:val="Nagwek4"/>
        <w:numPr>
          <w:ilvl w:val="0"/>
          <w:numId w:val="12"/>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5C2AE6" w:rsidRPr="00E5386E" w14:paraId="5FDCBC79" w14:textId="77777777" w:rsidTr="00540089">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2B3CD9E" w14:textId="77777777" w:rsidR="005C2AE6" w:rsidRPr="003C0938" w:rsidRDefault="005C2AE6" w:rsidP="00540089">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56E40EEC" w14:textId="77777777" w:rsidR="005C2AE6" w:rsidRPr="003C0938" w:rsidRDefault="005C2AE6" w:rsidP="00540089">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61D5C7D" w14:textId="77777777" w:rsidR="005C2AE6" w:rsidRPr="003C0938" w:rsidRDefault="005C2AE6" w:rsidP="00540089">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2F71D857" w14:textId="77777777" w:rsidR="005C2AE6" w:rsidRPr="003C0938" w:rsidRDefault="005C2AE6" w:rsidP="00540089">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3D854C89" w14:textId="77777777" w:rsidR="005C2AE6" w:rsidRPr="003C0938" w:rsidRDefault="005C2AE6" w:rsidP="00540089">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7" w:history="1">
              <w:r w:rsidRPr="002A7979">
                <w:rPr>
                  <w:rStyle w:val="Hipercze"/>
                  <w:rFonts w:ascii="Cambria" w:hAnsi="Cambria"/>
                  <w:b/>
                  <w:sz w:val="20"/>
                  <w:szCs w:val="20"/>
                </w:rPr>
                <w:t>www.dzialoszyce.pl</w:t>
              </w:r>
            </w:hyperlink>
            <w:r>
              <w:rPr>
                <w:rFonts w:ascii="Cambria" w:hAnsi="Cambria"/>
                <w:b/>
                <w:sz w:val="20"/>
                <w:szCs w:val="20"/>
              </w:rPr>
              <w:t xml:space="preserve"> </w:t>
            </w:r>
          </w:p>
          <w:p w14:paraId="3DD5EFD2" w14:textId="77777777" w:rsidR="005C2AE6" w:rsidRPr="003C0938" w:rsidRDefault="005C2AE6" w:rsidP="00540089">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8" w:history="1">
              <w:r w:rsidRPr="002A7979">
                <w:rPr>
                  <w:rStyle w:val="Hipercze"/>
                  <w:rFonts w:ascii="Cambria" w:hAnsi="Cambria"/>
                  <w:b/>
                  <w:sz w:val="20"/>
                  <w:szCs w:val="20"/>
                </w:rPr>
                <w:t>gmina@dzialoszyce.pl</w:t>
              </w:r>
            </w:hyperlink>
            <w:r>
              <w:rPr>
                <w:rFonts w:ascii="Cambria" w:hAnsi="Cambria"/>
                <w:sz w:val="20"/>
                <w:szCs w:val="20"/>
              </w:rPr>
              <w:t xml:space="preserve"> </w:t>
            </w:r>
          </w:p>
          <w:p w14:paraId="535E3324" w14:textId="77777777" w:rsidR="005C2AE6" w:rsidRPr="003C0938" w:rsidRDefault="005C2AE6" w:rsidP="00540089">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44DB6AD7" w14:textId="77777777" w:rsidTr="00540089">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2376A57" w14:textId="77777777" w:rsidR="005C2AE6" w:rsidRPr="007D6960" w:rsidRDefault="005C2AE6" w:rsidP="00540089">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12F7532A" w14:textId="77777777" w:rsidR="005C2AE6" w:rsidRPr="003C0938" w:rsidRDefault="005C2AE6" w:rsidP="00540089">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353E37A4" w14:textId="77777777" w:rsidR="005C2AE6" w:rsidRPr="003C0938" w:rsidRDefault="005C2AE6" w:rsidP="00540089">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2EE97010" w14:textId="77777777" w:rsidR="005C2AE6" w:rsidRPr="003C0938" w:rsidRDefault="005C2AE6" w:rsidP="00540089">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C7CD55A" w14:textId="77777777" w:rsidR="005C2AE6" w:rsidRPr="003C0938" w:rsidRDefault="005C2AE6" w:rsidP="00540089">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6C11B8BB" w14:textId="77777777" w:rsidR="005C2AE6" w:rsidRPr="003C0938" w:rsidRDefault="005C2AE6" w:rsidP="00540089">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7EE8D25E" w14:textId="77777777" w:rsidR="005C2AE6" w:rsidRPr="007D6960" w:rsidRDefault="005C2AE6" w:rsidP="00540089">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2CEFAE99" w14:textId="77777777" w:rsidTr="00540089">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09E9C56" w14:textId="77777777" w:rsidR="005C2AE6" w:rsidRPr="002069CA" w:rsidRDefault="005C2AE6" w:rsidP="00540089">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FE06E1A" w14:textId="77777777" w:rsidR="005C2AE6" w:rsidRDefault="005C2AE6" w:rsidP="00540089">
            <w:pPr>
              <w:pStyle w:val="pkt"/>
              <w:spacing w:before="0" w:after="0"/>
              <w:ind w:hanging="851"/>
              <w:jc w:val="left"/>
              <w:rPr>
                <w:rFonts w:ascii="Cambria" w:hAnsi="Cambria" w:cs="Arial"/>
                <w:b/>
                <w:bCs/>
                <w:sz w:val="20"/>
                <w:szCs w:val="20"/>
                <w:lang w:val="en-US"/>
              </w:rPr>
            </w:pPr>
          </w:p>
          <w:p w14:paraId="6FECB3A2" w14:textId="114AEB85" w:rsidR="005C2AE6" w:rsidRPr="0060396A" w:rsidRDefault="005C2AE6" w:rsidP="00540089">
            <w:pPr>
              <w:pStyle w:val="Standard"/>
              <w:rPr>
                <w:rFonts w:ascii="Cambria" w:hAnsi="Cambria"/>
                <w:sz w:val="20"/>
                <w:szCs w:val="20"/>
              </w:rPr>
            </w:pPr>
            <w:r w:rsidRPr="00C1747D">
              <w:rPr>
                <w:rFonts w:ascii="Cambria" w:hAnsi="Cambria" w:cs="Arial"/>
                <w:b/>
                <w:bCs/>
                <w:sz w:val="20"/>
                <w:szCs w:val="20"/>
                <w:lang w:val="en-US"/>
              </w:rPr>
              <w:t>GKRiOŚ.II.762</w:t>
            </w:r>
            <w:r>
              <w:rPr>
                <w:rFonts w:ascii="Cambria" w:hAnsi="Cambria" w:cs="Arial"/>
                <w:b/>
                <w:bCs/>
                <w:sz w:val="20"/>
                <w:szCs w:val="20"/>
                <w:lang w:val="en-US"/>
              </w:rPr>
              <w:t>4.1</w:t>
            </w:r>
            <w:r w:rsidR="00C90C2E">
              <w:rPr>
                <w:rFonts w:ascii="Cambria" w:hAnsi="Cambria" w:cs="Arial"/>
                <w:b/>
                <w:bCs/>
                <w:sz w:val="20"/>
                <w:szCs w:val="20"/>
                <w:lang w:val="en-US"/>
              </w:rPr>
              <w:t>2</w:t>
            </w:r>
            <w:r>
              <w:rPr>
                <w:rFonts w:ascii="Cambria" w:hAnsi="Cambria" w:cs="Arial"/>
                <w:b/>
                <w:bCs/>
                <w:sz w:val="20"/>
                <w:szCs w:val="20"/>
                <w:lang w:val="en-US"/>
              </w:rPr>
              <w:t>.22</w:t>
            </w:r>
          </w:p>
          <w:p w14:paraId="66B44609" w14:textId="77777777" w:rsidR="005C2AE6" w:rsidRPr="007D6960" w:rsidRDefault="005C2AE6" w:rsidP="00540089">
            <w:pPr>
              <w:pStyle w:val="pkt"/>
              <w:spacing w:before="0" w:after="0"/>
              <w:ind w:hanging="851"/>
              <w:jc w:val="left"/>
              <w:rPr>
                <w:rFonts w:ascii="Cambria" w:hAnsi="Cambria" w:cs="Arial"/>
                <w:b/>
                <w:bCs/>
                <w:sz w:val="20"/>
                <w:szCs w:val="20"/>
                <w:lang w:val="en-US"/>
              </w:rPr>
            </w:pPr>
          </w:p>
        </w:tc>
      </w:tr>
      <w:tr w:rsidR="005C2AE6" w:rsidRPr="00A531D9" w14:paraId="5875A5A5" w14:textId="77777777" w:rsidTr="00540089">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209E992" w14:textId="77777777" w:rsidR="005C2AE6" w:rsidRPr="001F339A" w:rsidRDefault="005C2AE6" w:rsidP="00540089">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51522C2D" w14:textId="77777777" w:rsidR="005C2AE6" w:rsidRPr="00167AEE" w:rsidRDefault="007B3377" w:rsidP="00540089">
            <w:pPr>
              <w:jc w:val="both"/>
              <w:rPr>
                <w:rFonts w:ascii="Cambria" w:hAnsi="Cambria" w:cs="Arial"/>
                <w:b/>
                <w:bCs/>
                <w:sz w:val="20"/>
                <w:szCs w:val="20"/>
              </w:rPr>
            </w:pPr>
            <w:hyperlink r:id="rId11" w:history="1">
              <w:r w:rsidR="005C2AE6" w:rsidRPr="002A7979">
                <w:rPr>
                  <w:rStyle w:val="Hipercze"/>
                  <w:rFonts w:ascii="Cambria" w:hAnsi="Cambria" w:cs="Arial"/>
                  <w:b/>
                  <w:sz w:val="20"/>
                  <w:szCs w:val="20"/>
                </w:rPr>
                <w:t>https://platformazakupowa.pl/pn/dzialoszyce/proceedings</w:t>
              </w:r>
            </w:hyperlink>
            <w:r w:rsidR="005C2AE6">
              <w:rPr>
                <w:rFonts w:ascii="Cambria" w:hAnsi="Cambria" w:cs="Arial"/>
                <w:b/>
                <w:sz w:val="20"/>
                <w:szCs w:val="20"/>
              </w:rPr>
              <w:t xml:space="preserve"> </w:t>
            </w:r>
          </w:p>
        </w:tc>
      </w:tr>
    </w:tbl>
    <w:p w14:paraId="4D56C3AE" w14:textId="77777777" w:rsidR="000102C3" w:rsidRPr="00A531D9" w:rsidRDefault="000102C3" w:rsidP="00F03F76">
      <w:pPr>
        <w:spacing w:line="276" w:lineRule="auto"/>
        <w:rPr>
          <w:rFonts w:ascii="Cambria" w:hAnsi="Cambria" w:cs="Arial"/>
          <w:sz w:val="20"/>
          <w:szCs w:val="20"/>
        </w:rPr>
      </w:pPr>
    </w:p>
    <w:p w14:paraId="149DC57A" w14:textId="77777777" w:rsidR="002A133A" w:rsidRPr="002A133A" w:rsidRDefault="000102C3" w:rsidP="00A353E5">
      <w:pPr>
        <w:pStyle w:val="Nagwek4"/>
        <w:numPr>
          <w:ilvl w:val="0"/>
          <w:numId w:val="12"/>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3AD95F1" w14:textId="77777777" w:rsidR="00E84B6E" w:rsidRPr="002E46A0" w:rsidRDefault="00E84B6E" w:rsidP="00A353E5">
      <w:pPr>
        <w:numPr>
          <w:ilvl w:val="0"/>
          <w:numId w:val="54"/>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2021 r., poz. 112</w:t>
      </w:r>
      <w:r w:rsidRPr="002E46A0">
        <w:rPr>
          <w:rFonts w:ascii="Cambria" w:hAnsi="Cambria" w:cs="Arial"/>
          <w:bCs/>
          <w:sz w:val="20"/>
          <w:szCs w:val="20"/>
          <w:lang w:val="x-none" w:eastAsia="x-none"/>
        </w:rPr>
        <w:t>9</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55DF001" w14:textId="77777777" w:rsidR="00E84B6E" w:rsidRPr="002E46A0" w:rsidRDefault="00E84B6E" w:rsidP="00A353E5">
      <w:pPr>
        <w:numPr>
          <w:ilvl w:val="0"/>
          <w:numId w:val="54"/>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71E830D6" w14:textId="77777777" w:rsidR="007506BD" w:rsidRDefault="00E84B6E" w:rsidP="00A353E5">
      <w:pPr>
        <w:numPr>
          <w:ilvl w:val="0"/>
          <w:numId w:val="54"/>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iCs/>
          <w:sz w:val="20"/>
          <w:szCs w:val="20"/>
        </w:rPr>
        <w:t xml:space="preserve">Zamawiający w oparciu o zapisy art. 274 ust. 1 ustawy </w:t>
      </w:r>
      <w:proofErr w:type="spellStart"/>
      <w:r w:rsidRPr="002E46A0">
        <w:rPr>
          <w:rFonts w:ascii="Cambria" w:hAnsi="Cambria" w:cs="Arial"/>
          <w:bCs/>
          <w:iCs/>
          <w:sz w:val="20"/>
          <w:szCs w:val="20"/>
        </w:rPr>
        <w:t>Pzp</w:t>
      </w:r>
      <w:proofErr w:type="spellEnd"/>
      <w:r w:rsidRPr="002E46A0">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w:t>
      </w:r>
      <w:r>
        <w:rPr>
          <w:rFonts w:ascii="Cambria" w:hAnsi="Cambria" w:cs="Arial"/>
          <w:bCs/>
          <w:iCs/>
          <w:sz w:val="20"/>
          <w:szCs w:val="20"/>
        </w:rPr>
        <w:t>, jeżeli są wymagane.</w:t>
      </w:r>
    </w:p>
    <w:p w14:paraId="0AFF94BA" w14:textId="77777777" w:rsidR="007506BD" w:rsidRPr="007506BD" w:rsidRDefault="007506BD" w:rsidP="00A353E5">
      <w:pPr>
        <w:numPr>
          <w:ilvl w:val="0"/>
          <w:numId w:val="54"/>
        </w:num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 xml:space="preserve">Zadanie dofinansowane z Rządowego Funduszu Polski Ład: Program Inwestycji Strategicznych. </w:t>
      </w:r>
    </w:p>
    <w:p w14:paraId="6D306990" w14:textId="0B244F37" w:rsidR="007506BD" w:rsidRPr="007506BD" w:rsidRDefault="007506BD" w:rsidP="007506BD">
      <w:p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Zgodnie z art. 310 ustawy Zamawiający może unieważnić postępowanie o udzielenie zamówienia, jeżeli środki publiczne, które zamawiający zamierzał przeznaczyć na sfinansowanie całości lub części zamówienia, nie zostały mu przyznane.</w:t>
      </w:r>
    </w:p>
    <w:p w14:paraId="7A2C9788" w14:textId="77777777" w:rsidR="007506BD" w:rsidRPr="006E27FB" w:rsidRDefault="007506BD" w:rsidP="007506BD">
      <w:pPr>
        <w:autoSpaceDE w:val="0"/>
        <w:autoSpaceDN w:val="0"/>
        <w:adjustRightInd w:val="0"/>
        <w:spacing w:line="276" w:lineRule="auto"/>
        <w:ind w:left="426"/>
        <w:jc w:val="both"/>
        <w:rPr>
          <w:rFonts w:ascii="Cambria" w:hAnsi="Cambria" w:cs="Arial"/>
          <w:bCs/>
          <w:iCs/>
          <w:sz w:val="20"/>
          <w:szCs w:val="20"/>
        </w:rPr>
      </w:pPr>
    </w:p>
    <w:p w14:paraId="2D129453" w14:textId="7601066F" w:rsidR="0079016F" w:rsidRDefault="0079016F" w:rsidP="00F03F76">
      <w:pPr>
        <w:spacing w:line="276" w:lineRule="auto"/>
        <w:rPr>
          <w:rFonts w:ascii="Cambria" w:hAnsi="Cambria"/>
          <w:sz w:val="20"/>
          <w:szCs w:val="20"/>
          <w:lang w:val="x-none" w:eastAsia="x-none"/>
        </w:rPr>
      </w:pPr>
    </w:p>
    <w:p w14:paraId="2060D1EA" w14:textId="3D61CA5C" w:rsidR="0064187A" w:rsidRDefault="0064187A" w:rsidP="00F03F76">
      <w:pPr>
        <w:spacing w:line="276" w:lineRule="auto"/>
        <w:rPr>
          <w:rFonts w:ascii="Cambria" w:hAnsi="Cambria"/>
          <w:sz w:val="20"/>
          <w:szCs w:val="20"/>
          <w:lang w:val="x-none" w:eastAsia="x-none"/>
        </w:rPr>
      </w:pPr>
    </w:p>
    <w:p w14:paraId="6B9D08C8" w14:textId="77777777" w:rsidR="0064187A" w:rsidRPr="007D6960" w:rsidRDefault="0064187A" w:rsidP="00F03F76">
      <w:pPr>
        <w:spacing w:line="276" w:lineRule="auto"/>
        <w:rPr>
          <w:rFonts w:ascii="Cambria" w:hAnsi="Cambria"/>
          <w:sz w:val="20"/>
          <w:szCs w:val="20"/>
          <w:lang w:val="x-none" w:eastAsia="x-none"/>
        </w:rPr>
      </w:pPr>
    </w:p>
    <w:p w14:paraId="3CD0F86A" w14:textId="77777777" w:rsidR="00CE5B34" w:rsidRPr="00A41D3B" w:rsidRDefault="00CE5B34" w:rsidP="00A353E5">
      <w:pPr>
        <w:numPr>
          <w:ilvl w:val="0"/>
          <w:numId w:val="12"/>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37D6C031" w14:textId="77777777" w:rsidR="00A41D3B" w:rsidRPr="007D6960" w:rsidRDefault="00A41D3B" w:rsidP="00F03F76">
      <w:pPr>
        <w:shd w:val="clear" w:color="auto" w:fill="FFFFFF"/>
        <w:spacing w:line="276" w:lineRule="auto"/>
        <w:rPr>
          <w:rFonts w:ascii="Cambria" w:hAnsi="Cambria" w:cs="Arial"/>
          <w:b/>
          <w:sz w:val="20"/>
          <w:szCs w:val="20"/>
          <w:u w:val="single"/>
        </w:rPr>
      </w:pPr>
    </w:p>
    <w:p w14:paraId="64762A39" w14:textId="77777777" w:rsidR="00BC0619" w:rsidRDefault="00BC0619" w:rsidP="00BC0619">
      <w:pPr>
        <w:shd w:val="clear" w:color="auto" w:fill="BFBFBF" w:themeFill="background1" w:themeFillShade="BF"/>
        <w:jc w:val="center"/>
        <w:rPr>
          <w:rFonts w:ascii="Cambria" w:hAnsi="Cambria" w:cs="Arial"/>
          <w:b/>
          <w:bCs/>
          <w:sz w:val="20"/>
          <w:szCs w:val="20"/>
        </w:rPr>
      </w:pPr>
      <w:bookmarkStart w:id="3" w:name="_Hlk65489687"/>
      <w:bookmarkStart w:id="4" w:name="_Hlk65485202"/>
    </w:p>
    <w:p w14:paraId="6C5590D1" w14:textId="3ACDBC8B" w:rsidR="00BC0619" w:rsidRPr="00BC0619" w:rsidRDefault="00BC0619" w:rsidP="00BC0619">
      <w:pPr>
        <w:shd w:val="clear" w:color="auto" w:fill="BFBFBF" w:themeFill="background1" w:themeFillShade="BF"/>
        <w:jc w:val="center"/>
        <w:rPr>
          <w:rFonts w:ascii="Cambria" w:hAnsi="Cambria" w:cs="Arial"/>
          <w:b/>
          <w:bCs/>
          <w:sz w:val="20"/>
          <w:szCs w:val="20"/>
        </w:rPr>
      </w:pPr>
      <w:r>
        <w:rPr>
          <w:rFonts w:ascii="Cambria" w:hAnsi="Cambria" w:cs="Arial"/>
          <w:b/>
          <w:bCs/>
          <w:sz w:val="20"/>
          <w:szCs w:val="20"/>
        </w:rPr>
        <w:t>„</w:t>
      </w:r>
      <w:r w:rsidRPr="00BC0619">
        <w:rPr>
          <w:rFonts w:ascii="Cambria" w:hAnsi="Cambria" w:cs="Arial"/>
          <w:b/>
          <w:bCs/>
          <w:sz w:val="20"/>
          <w:szCs w:val="20"/>
        </w:rPr>
        <w:t xml:space="preserve">Przebudowa i rozbudowa gminnego Punktu Selektywnego Zbierania Odpadów Komunalnych w Działoszycach </w:t>
      </w:r>
    </w:p>
    <w:p w14:paraId="13B0B72B" w14:textId="243EA86C" w:rsidR="00F63CF2" w:rsidRDefault="00BC0619" w:rsidP="00BC0619">
      <w:pPr>
        <w:shd w:val="clear" w:color="auto" w:fill="BFBFBF" w:themeFill="background1" w:themeFillShade="BF"/>
        <w:jc w:val="center"/>
        <w:rPr>
          <w:rFonts w:ascii="Cambria" w:hAnsi="Cambria" w:cs="Arial"/>
          <w:b/>
          <w:bCs/>
          <w:sz w:val="20"/>
          <w:szCs w:val="20"/>
        </w:rPr>
      </w:pPr>
      <w:r w:rsidRPr="00BC0619">
        <w:rPr>
          <w:rFonts w:ascii="Cambria" w:hAnsi="Cambria" w:cs="Arial"/>
          <w:b/>
          <w:bCs/>
          <w:sz w:val="20"/>
          <w:szCs w:val="20"/>
        </w:rPr>
        <w:t>wraz z infrastrukturą techniczną i wyposażeniem”</w:t>
      </w:r>
      <w:bookmarkEnd w:id="3"/>
    </w:p>
    <w:p w14:paraId="12D005B0" w14:textId="77777777" w:rsidR="00BC0619" w:rsidRPr="00BC0619" w:rsidRDefault="00BC0619" w:rsidP="00BC0619">
      <w:pPr>
        <w:shd w:val="clear" w:color="auto" w:fill="BFBFBF" w:themeFill="background1" w:themeFillShade="BF"/>
        <w:jc w:val="center"/>
        <w:rPr>
          <w:rFonts w:ascii="Cambria" w:hAnsi="Cambria" w:cs="Arial"/>
          <w:b/>
          <w:bCs/>
          <w:sz w:val="20"/>
          <w:szCs w:val="20"/>
        </w:rPr>
      </w:pPr>
    </w:p>
    <w:bookmarkEnd w:id="4"/>
    <w:p w14:paraId="7D6FA2CA" w14:textId="72E41B7B" w:rsidR="005363D6" w:rsidRPr="00BC0619" w:rsidRDefault="000E1A9F" w:rsidP="00A353E5">
      <w:pPr>
        <w:pStyle w:val="Akapitzlist1"/>
        <w:numPr>
          <w:ilvl w:val="0"/>
          <w:numId w:val="13"/>
        </w:numPr>
        <w:adjustRightInd w:val="0"/>
        <w:ind w:left="284"/>
        <w:jc w:val="both"/>
        <w:rPr>
          <w:rFonts w:ascii="Cambria" w:hAnsi="Cambria" w:cs="Arial"/>
          <w:b/>
          <w:bCs/>
          <w:sz w:val="20"/>
          <w:szCs w:val="20"/>
          <w:lang w:val="pl-PL"/>
        </w:rPr>
      </w:pPr>
      <w:r w:rsidRPr="00BC0619">
        <w:rPr>
          <w:rFonts w:ascii="Cambria" w:hAnsi="Cambria"/>
          <w:sz w:val="20"/>
          <w:szCs w:val="20"/>
        </w:rPr>
        <w:t xml:space="preserve">Przedmiotem zamówienia </w:t>
      </w:r>
      <w:r w:rsidR="00BC0619" w:rsidRPr="00BC0619">
        <w:rPr>
          <w:rFonts w:ascii="Cambria" w:hAnsi="Cambria"/>
          <w:sz w:val="20"/>
          <w:szCs w:val="20"/>
          <w:lang w:val="pl-PL"/>
        </w:rPr>
        <w:t xml:space="preserve">jest: </w:t>
      </w:r>
      <w:r w:rsidR="00BC0619" w:rsidRPr="00BC0619">
        <w:rPr>
          <w:rFonts w:ascii="Cambria" w:eastAsia="Lucida Sans Unicode" w:hAnsi="Cambria" w:cs="Arial"/>
          <w:color w:val="000000"/>
          <w:kern w:val="3"/>
          <w:sz w:val="20"/>
          <w:szCs w:val="20"/>
          <w:lang w:eastAsia="zh-CN" w:bidi="hi-IN"/>
        </w:rPr>
        <w:t xml:space="preserve">Przebudowa i rozbudowa gminnego Punktu Selektywnego Zbierania Odpadów Komunalnych w Działoszycach na działce nr. </w:t>
      </w:r>
      <w:proofErr w:type="spellStart"/>
      <w:r w:rsidR="00BC0619" w:rsidRPr="00BC0619">
        <w:rPr>
          <w:rFonts w:ascii="Cambria" w:eastAsia="Lucida Sans Unicode" w:hAnsi="Cambria" w:cs="Arial"/>
          <w:color w:val="000000"/>
          <w:kern w:val="3"/>
          <w:sz w:val="20"/>
          <w:szCs w:val="20"/>
          <w:lang w:eastAsia="zh-CN" w:bidi="hi-IN"/>
        </w:rPr>
        <w:t>ewid</w:t>
      </w:r>
      <w:proofErr w:type="spellEnd"/>
      <w:r w:rsidR="00BC0619" w:rsidRPr="00BC0619">
        <w:rPr>
          <w:rFonts w:ascii="Cambria" w:eastAsia="Lucida Sans Unicode" w:hAnsi="Cambria" w:cs="Arial"/>
          <w:color w:val="000000"/>
          <w:kern w:val="3"/>
          <w:sz w:val="20"/>
          <w:szCs w:val="20"/>
          <w:lang w:eastAsia="zh-CN" w:bidi="hi-IN"/>
        </w:rPr>
        <w:t>. 696 wraz z infrastrukturą techniczną i wyposażeniem</w:t>
      </w:r>
      <w:r w:rsidR="00BC0619" w:rsidRPr="00BC0619">
        <w:rPr>
          <w:rFonts w:ascii="Cambria" w:hAnsi="Cambria" w:cs="Arial"/>
          <w:b/>
          <w:iCs/>
          <w:sz w:val="20"/>
          <w:szCs w:val="20"/>
          <w:lang w:val="pl-PL"/>
        </w:rPr>
        <w:t xml:space="preserve"> </w:t>
      </w:r>
      <w:r w:rsidR="00D37EDC" w:rsidRPr="00BC0619">
        <w:rPr>
          <w:rFonts w:ascii="Cambria" w:hAnsi="Cambria" w:cs="Arial"/>
          <w:b/>
          <w:iCs/>
          <w:sz w:val="20"/>
          <w:szCs w:val="20"/>
          <w:lang w:val="pl-PL"/>
        </w:rPr>
        <w:t>-</w:t>
      </w:r>
      <w:r w:rsidR="002A133A" w:rsidRPr="00BC0619">
        <w:rPr>
          <w:rFonts w:ascii="Cambria" w:hAnsi="Cambria" w:cs="Arial"/>
          <w:b/>
          <w:bCs/>
          <w:sz w:val="20"/>
          <w:szCs w:val="20"/>
          <w:lang w:val="pl-PL"/>
        </w:rPr>
        <w:t xml:space="preserve"> w systemie „zaprojektuj i wybuduj”</w:t>
      </w:r>
      <w:r w:rsidR="004F1F4A" w:rsidRPr="00BC0619">
        <w:rPr>
          <w:rFonts w:ascii="Cambria" w:hAnsi="Cambria" w:cs="Arial"/>
          <w:b/>
          <w:sz w:val="20"/>
          <w:szCs w:val="20"/>
        </w:rPr>
        <w:t>.</w:t>
      </w:r>
    </w:p>
    <w:p w14:paraId="3EC52C19" w14:textId="77777777" w:rsidR="003F6F43" w:rsidRPr="003F6F43" w:rsidRDefault="003F6F43" w:rsidP="00F03F76">
      <w:pPr>
        <w:pStyle w:val="Akapitzlist1"/>
        <w:adjustRightInd w:val="0"/>
        <w:ind w:left="284"/>
        <w:jc w:val="both"/>
        <w:rPr>
          <w:rFonts w:ascii="Cambria" w:hAnsi="Cambria" w:cs="Arial"/>
          <w:bCs/>
          <w:sz w:val="20"/>
          <w:szCs w:val="20"/>
          <w:lang w:val="pl-PL"/>
        </w:rPr>
      </w:pPr>
      <w:r w:rsidRPr="003F6F43">
        <w:rPr>
          <w:rFonts w:ascii="Cambria" w:hAnsi="Cambria" w:cs="Arial"/>
          <w:bCs/>
          <w:sz w:val="20"/>
          <w:szCs w:val="20"/>
          <w:lang w:val="pl-PL"/>
        </w:rPr>
        <w:lastRenderedPageBreak/>
        <w:t>Zakres zamówienia:</w:t>
      </w:r>
    </w:p>
    <w:p w14:paraId="51C85ECC" w14:textId="1E189ECE" w:rsidR="00E86069"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Zadanie będzie realizowane w formule "zaprojektuj i wybuduj" w ramach jednego zamówienia. W związku ze specyfiką zamówienia wykonywanego w formule „zaprojektuj i wybuduj” polegającego na powierzeniu jednemu wykonawcy zarówno wykonania projektu budowlanego oraz wykonania kompletnych robót budowlanych i dostaw. W ocenie zamawiającego nie jest możliwe podzielenie zamówienia na części</w:t>
      </w:r>
      <w:r w:rsidR="00E86069">
        <w:rPr>
          <w:rFonts w:ascii="Cambria" w:eastAsia="Lucida Sans Unicode" w:hAnsi="Cambria" w:cs="Arial"/>
          <w:color w:val="000000"/>
          <w:kern w:val="3"/>
          <w:sz w:val="20"/>
          <w:szCs w:val="20"/>
          <w:lang w:eastAsia="zh-CN" w:bidi="hi-IN"/>
        </w:rPr>
        <w:t xml:space="preserve"> – uzasadnienie znajduje się w Rozdziale III ust. 5 SWZ.</w:t>
      </w:r>
    </w:p>
    <w:p w14:paraId="5ADC60F0" w14:textId="77777777" w:rsidR="00E86069" w:rsidRDefault="00E86069"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6DA4154D" w14:textId="31910460"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 xml:space="preserve">Zamówienie realizowane będzie na niewielkim obszarze działce nr. </w:t>
      </w:r>
      <w:proofErr w:type="spellStart"/>
      <w:r w:rsidRPr="00B21A2F">
        <w:rPr>
          <w:rFonts w:ascii="Cambria" w:eastAsia="Lucida Sans Unicode" w:hAnsi="Cambria" w:cs="Arial"/>
          <w:color w:val="000000"/>
          <w:kern w:val="3"/>
          <w:sz w:val="20"/>
          <w:szCs w:val="20"/>
          <w:lang w:eastAsia="zh-CN" w:bidi="hi-IN"/>
        </w:rPr>
        <w:t>ewid</w:t>
      </w:r>
      <w:proofErr w:type="spellEnd"/>
      <w:r w:rsidRPr="00B21A2F">
        <w:rPr>
          <w:rFonts w:ascii="Cambria" w:eastAsia="Lucida Sans Unicode" w:hAnsi="Cambria" w:cs="Arial"/>
          <w:color w:val="000000"/>
          <w:kern w:val="3"/>
          <w:sz w:val="20"/>
          <w:szCs w:val="20"/>
          <w:lang w:eastAsia="zh-CN" w:bidi="hi-IN"/>
        </w:rPr>
        <w:t xml:space="preserve">. 696 w miejscowości Działoszyce. Dodatkowo należy przewidzieć dostawę maszyn i urządzeń, które są elementem zamówienia i winny być dostarczone po zakończeniu prac budowlanych, by móc zapewnić odpowiednie miejsca parkingowe dla zakupionego wyposażenia i pojazdów. </w:t>
      </w:r>
    </w:p>
    <w:p w14:paraId="4AD20A6E" w14:textId="77777777"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76E707AF" w14:textId="77777777"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 xml:space="preserve">Zamawiający może ustanowić osobę lub przedsiębiorcę - "Inżyniera" do reprezentowania Zamawiającego w kontaktach z Wykonawcą oraz prowadzenia prac kontrolnych i  dozorowych. Inżynier upoważniony będzie do nadzoru nad  kontraktem w tym projektowaniem, robotami budowlanymi i do występowania w imieniu Zamawiającego w sprawach realizacji umowy na podstawie upoważnień i w ich zakresie nadanych przez Zamawiającego. </w:t>
      </w:r>
    </w:p>
    <w:p w14:paraId="181EA9BB" w14:textId="77777777" w:rsidR="008156B4" w:rsidRPr="00B21A2F" w:rsidRDefault="008156B4" w:rsidP="008156B4">
      <w:pPr>
        <w:autoSpaceDE w:val="0"/>
        <w:autoSpaceDN w:val="0"/>
        <w:adjustRightInd w:val="0"/>
        <w:spacing w:line="276" w:lineRule="auto"/>
        <w:jc w:val="both"/>
        <w:rPr>
          <w:rFonts w:ascii="Cambria" w:hAnsi="Cambria" w:cs="Arial"/>
          <w:sz w:val="20"/>
          <w:szCs w:val="20"/>
        </w:rPr>
      </w:pPr>
    </w:p>
    <w:p w14:paraId="6B6226CD" w14:textId="5F34E5D8"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W związku ze specyfiką realizacji zamówienia w formule "zaprojektuj i wybuduj" zaleca się, by Wykonawca przystępujący do wykonania zadania posiadał doświadczenie w realizacji inwestycji komunalnych.  W szczególności doświadczenie Wykonawcy winno obejmować wykonanie:  minimum jednej zakończonej i oddanej do użytkowania roboty budowlanej w formule –„zaprojektuj i wybuduj” polegającej na zaprojektowaniu i budowie, przebudowie,</w:t>
      </w:r>
      <w:r w:rsidR="00631A0A">
        <w:rPr>
          <w:rFonts w:ascii="Cambria" w:eastAsia="Lucida Sans Unicode" w:hAnsi="Cambria" w:cs="Arial"/>
          <w:color w:val="000000"/>
          <w:kern w:val="3"/>
          <w:sz w:val="20"/>
          <w:szCs w:val="20"/>
          <w:lang w:eastAsia="zh-CN" w:bidi="hi-IN"/>
        </w:rPr>
        <w:t xml:space="preserve"> </w:t>
      </w:r>
      <w:r w:rsidR="00631A0A" w:rsidRPr="003E3341">
        <w:rPr>
          <w:rFonts w:ascii="Cambria" w:eastAsia="Lucida Sans Unicode" w:hAnsi="Cambria" w:cs="Arial"/>
          <w:color w:val="000000"/>
          <w:kern w:val="3"/>
          <w:sz w:val="20"/>
          <w:szCs w:val="20"/>
          <w:lang w:eastAsia="zh-CN" w:bidi="hi-IN"/>
        </w:rPr>
        <w:t>obiektów komunalnych</w:t>
      </w:r>
      <w:r w:rsidRPr="00B21A2F">
        <w:rPr>
          <w:rFonts w:ascii="Cambria" w:eastAsia="Lucida Sans Unicode" w:hAnsi="Cambria" w:cs="Arial"/>
          <w:color w:val="000000"/>
          <w:kern w:val="3"/>
          <w:sz w:val="20"/>
          <w:szCs w:val="20"/>
          <w:lang w:eastAsia="zh-CN" w:bidi="hi-IN"/>
        </w:rPr>
        <w:t xml:space="preserve">. Wykonawca winien również dysponować personelem posiadającym doświadczenie na stanowisku kierownika budowy przy co najmniej jednej zrealizowanej i zakończonej roboty budowlanej w formule – „zaprojektuj i wybuduj” polegającej na zaprojektowaniu i budowie lub/i przebudowie lub/i modernizacji </w:t>
      </w:r>
      <w:r w:rsidR="00631A0A" w:rsidRPr="003E3341">
        <w:rPr>
          <w:rFonts w:ascii="Cambria" w:eastAsia="Lucida Sans Unicode" w:hAnsi="Cambria" w:cs="Arial"/>
          <w:color w:val="000000"/>
          <w:kern w:val="3"/>
          <w:sz w:val="20"/>
          <w:szCs w:val="20"/>
          <w:lang w:eastAsia="zh-CN" w:bidi="hi-IN"/>
        </w:rPr>
        <w:t>obiektów komunalnych.</w:t>
      </w:r>
    </w:p>
    <w:p w14:paraId="2F776555" w14:textId="77777777" w:rsidR="008156B4" w:rsidRPr="00B21A2F" w:rsidRDefault="008156B4" w:rsidP="008156B4">
      <w:pPr>
        <w:autoSpaceDE w:val="0"/>
        <w:autoSpaceDN w:val="0"/>
        <w:adjustRightInd w:val="0"/>
        <w:spacing w:line="276" w:lineRule="auto"/>
        <w:jc w:val="both"/>
        <w:rPr>
          <w:rFonts w:ascii="Cambria" w:hAnsi="Cambria" w:cs="Arial"/>
          <w:sz w:val="20"/>
          <w:szCs w:val="20"/>
        </w:rPr>
      </w:pPr>
    </w:p>
    <w:p w14:paraId="12FE22E9" w14:textId="070E77AE" w:rsidR="00646DB0" w:rsidRPr="00B21A2F" w:rsidRDefault="00646DB0" w:rsidP="008156B4">
      <w:pPr>
        <w:autoSpaceDE w:val="0"/>
        <w:autoSpaceDN w:val="0"/>
        <w:adjustRightInd w:val="0"/>
        <w:spacing w:line="276" w:lineRule="auto"/>
        <w:jc w:val="both"/>
        <w:rPr>
          <w:rFonts w:ascii="Cambria" w:hAnsi="Cambria" w:cs="Arial"/>
          <w:sz w:val="20"/>
          <w:szCs w:val="20"/>
          <w:u w:val="single"/>
        </w:rPr>
      </w:pPr>
      <w:r w:rsidRPr="008156B4">
        <w:rPr>
          <w:rFonts w:ascii="Cambria" w:hAnsi="Cambria" w:cs="Arial"/>
          <w:sz w:val="20"/>
          <w:szCs w:val="20"/>
          <w:u w:val="single"/>
        </w:rPr>
        <w:t>Zamówienie obejmuje wykonanie kompletnego projektu budowlanego wraz z uzyskaniem wszystkich niezbędnych zgód, decyzji i uzgodnień umożliwiających prowadzenie robót budowlanych oraz wykonanie</w:t>
      </w:r>
      <w:r w:rsidRPr="00B21A2F">
        <w:rPr>
          <w:rFonts w:ascii="Cambria" w:hAnsi="Cambria" w:cs="Arial"/>
          <w:sz w:val="20"/>
          <w:szCs w:val="20"/>
          <w:u w:val="single"/>
        </w:rPr>
        <w:t xml:space="preserve"> kompletnych robót budowlanych zakończonych protokołem odbioru/przejęcia w stopniu wymaganym do uzyskania pozwolenia na użytkowanie. </w:t>
      </w:r>
    </w:p>
    <w:p w14:paraId="3A8E02E9" w14:textId="77777777" w:rsidR="00646DB0" w:rsidRPr="00B21A2F" w:rsidRDefault="00646DB0" w:rsidP="00646DB0">
      <w:pPr>
        <w:autoSpaceDE w:val="0"/>
        <w:autoSpaceDN w:val="0"/>
        <w:adjustRightInd w:val="0"/>
        <w:spacing w:line="276" w:lineRule="auto"/>
        <w:ind w:left="993"/>
        <w:jc w:val="both"/>
        <w:rPr>
          <w:rFonts w:ascii="Cambria" w:hAnsi="Cambria" w:cs="Arial"/>
          <w:sz w:val="20"/>
          <w:szCs w:val="20"/>
          <w:u w:val="single"/>
        </w:rPr>
      </w:pPr>
    </w:p>
    <w:p w14:paraId="75127C4F" w14:textId="77777777" w:rsidR="00646DB0" w:rsidRPr="00B21A2F" w:rsidRDefault="00646DB0" w:rsidP="00646DB0">
      <w:pPr>
        <w:autoSpaceDE w:val="0"/>
        <w:autoSpaceDN w:val="0"/>
        <w:adjustRightInd w:val="0"/>
        <w:spacing w:line="276" w:lineRule="auto"/>
        <w:ind w:left="993"/>
        <w:jc w:val="both"/>
        <w:rPr>
          <w:rFonts w:ascii="Cambria" w:hAnsi="Cambria" w:cs="Arial"/>
          <w:sz w:val="20"/>
          <w:szCs w:val="20"/>
        </w:rPr>
      </w:pPr>
      <w:r w:rsidRPr="00B21A2F">
        <w:rPr>
          <w:rFonts w:ascii="Cambria" w:hAnsi="Cambria" w:cs="Arial"/>
          <w:sz w:val="20"/>
          <w:szCs w:val="20"/>
        </w:rPr>
        <w:t>W szczególności zakres zamówienia obejmuje m.in.:</w:t>
      </w:r>
    </w:p>
    <w:p w14:paraId="6137D078"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ubezpieczenie całego zadania,</w:t>
      </w:r>
    </w:p>
    <w:p w14:paraId="3545697B"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uzyskanie wszystkich niezbędnych decyzji, zgód i uzgodnień,</w:t>
      </w:r>
    </w:p>
    <w:p w14:paraId="42EC5E03"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projektowanie,</w:t>
      </w:r>
    </w:p>
    <w:p w14:paraId="00DF7A20"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budowlano-montażowych,</w:t>
      </w:r>
    </w:p>
    <w:p w14:paraId="185CD9B8"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rozbiórkowych i odtworzeniowych,</w:t>
      </w:r>
    </w:p>
    <w:p w14:paraId="3D19353F"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zagospodarowanie odpadów powstających w trakcie budowy,</w:t>
      </w:r>
    </w:p>
    <w:p w14:paraId="0B1C8938"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przeprowadzenie wymaganych prób w obecności personelu wyznaczonego przez Zamawiającego,</w:t>
      </w:r>
    </w:p>
    <w:p w14:paraId="60C8E489"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oznakowania obiektów,</w:t>
      </w:r>
    </w:p>
    <w:p w14:paraId="15F448A5"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dostarczenie i montaż kompletnego wyposażenia BHP i p.poż i oznakowania obiektów,</w:t>
      </w:r>
    </w:p>
    <w:p w14:paraId="5793927E" w14:textId="77777777" w:rsidR="00646DB0" w:rsidRPr="00B21A2F"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wykonanie dokumentacji powykonawczej,</w:t>
      </w:r>
    </w:p>
    <w:p w14:paraId="5367E096" w14:textId="26AB2C07" w:rsidR="00646DB0" w:rsidRDefault="00646DB0" w:rsidP="00A353E5">
      <w:pPr>
        <w:pStyle w:val="Akapitzlist"/>
        <w:numPr>
          <w:ilvl w:val="0"/>
          <w:numId w:val="67"/>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uzyskanie w imieniu Zamawiającego pozwolenia na użytkowanie</w:t>
      </w:r>
    </w:p>
    <w:p w14:paraId="1E7D1CA4" w14:textId="77777777" w:rsidR="00646DB0" w:rsidRPr="00B21A2F" w:rsidRDefault="00646DB0" w:rsidP="00646DB0">
      <w:pPr>
        <w:autoSpaceDE w:val="0"/>
        <w:autoSpaceDN w:val="0"/>
        <w:adjustRightInd w:val="0"/>
        <w:spacing w:line="276" w:lineRule="auto"/>
        <w:jc w:val="both"/>
        <w:rPr>
          <w:rFonts w:ascii="Cambria" w:hAnsi="Cambria" w:cs="Arial"/>
          <w:b/>
          <w:bCs/>
          <w:sz w:val="20"/>
          <w:szCs w:val="20"/>
        </w:rPr>
      </w:pPr>
      <w:r w:rsidRPr="00B21A2F">
        <w:rPr>
          <w:rFonts w:ascii="Cambria" w:hAnsi="Cambria" w:cs="Arial"/>
          <w:b/>
          <w:bCs/>
          <w:sz w:val="20"/>
          <w:szCs w:val="20"/>
        </w:rPr>
        <w:t xml:space="preserve">Zakres prac projektowych </w:t>
      </w:r>
    </w:p>
    <w:p w14:paraId="40C07334"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opracuje Dokumenty w języku kontraktowym obejmujące co najmniej:</w:t>
      </w:r>
    </w:p>
    <w:p w14:paraId="32107180" w14:textId="77777777" w:rsidR="00646DB0" w:rsidRPr="00B21A2F" w:rsidRDefault="00646DB0" w:rsidP="00646DB0">
      <w:pPr>
        <w:autoSpaceDE w:val="0"/>
        <w:autoSpaceDN w:val="0"/>
        <w:adjustRightInd w:val="0"/>
        <w:spacing w:after="200" w:line="276" w:lineRule="auto"/>
        <w:jc w:val="both"/>
        <w:rPr>
          <w:rFonts w:ascii="Cambria" w:hAnsi="Cambria" w:cs="Arial"/>
          <w:sz w:val="20"/>
          <w:szCs w:val="20"/>
        </w:rPr>
      </w:pPr>
      <w:r w:rsidRPr="00B21A2F">
        <w:rPr>
          <w:rFonts w:ascii="Cambria" w:hAnsi="Cambria" w:cs="Arial"/>
          <w:sz w:val="20"/>
          <w:szCs w:val="20"/>
        </w:rPr>
        <w:t>Projekt budowlany opracowany w zakresie zgodnym z wymaganiami obowiązującymi w Polsce zgodnie z ustawą z 7 lipca 1994 Prawo budowlane  (</w:t>
      </w:r>
      <w:proofErr w:type="spellStart"/>
      <w:r w:rsidRPr="00B21A2F">
        <w:rPr>
          <w:rFonts w:ascii="Cambria" w:hAnsi="Cambria" w:cs="Arial"/>
          <w:sz w:val="20"/>
          <w:szCs w:val="20"/>
        </w:rPr>
        <w:t>t.j</w:t>
      </w:r>
      <w:proofErr w:type="spellEnd"/>
      <w:r w:rsidRPr="00B21A2F">
        <w:rPr>
          <w:rFonts w:ascii="Cambria" w:hAnsi="Cambria" w:cs="Arial"/>
          <w:sz w:val="20"/>
          <w:szCs w:val="20"/>
        </w:rPr>
        <w:t xml:space="preserve">. Dz.U. z 2021 r. poz. 2351) </w:t>
      </w:r>
    </w:p>
    <w:p w14:paraId="3BDF0CA6" w14:textId="48BEAA7E"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Rozwiązania projektowe zaproponowane przez Wykonawcę winn</w:t>
      </w:r>
      <w:r w:rsidR="00E86069">
        <w:rPr>
          <w:rFonts w:ascii="Cambria" w:hAnsi="Cambria" w:cs="Arial"/>
          <w:sz w:val="20"/>
          <w:szCs w:val="20"/>
        </w:rPr>
        <w:t>y</w:t>
      </w:r>
      <w:r w:rsidRPr="00B21A2F">
        <w:rPr>
          <w:rFonts w:ascii="Cambria" w:hAnsi="Cambria" w:cs="Arial"/>
          <w:sz w:val="20"/>
          <w:szCs w:val="20"/>
        </w:rPr>
        <w:t xml:space="preserve"> zawierać kompleksowe rozwiązania w zakresie rozbudowy i likwidacji obiektów oraz mus</w:t>
      </w:r>
      <w:r w:rsidR="00E86069">
        <w:rPr>
          <w:rFonts w:ascii="Cambria" w:hAnsi="Cambria" w:cs="Arial"/>
          <w:sz w:val="20"/>
          <w:szCs w:val="20"/>
        </w:rPr>
        <w:t>zą</w:t>
      </w:r>
      <w:r w:rsidRPr="00B21A2F">
        <w:rPr>
          <w:rFonts w:ascii="Cambria" w:hAnsi="Cambria" w:cs="Arial"/>
          <w:sz w:val="20"/>
          <w:szCs w:val="20"/>
        </w:rPr>
        <w:t xml:space="preserve"> uwzględniać dostępne rozwiązania techniczne i aktualny stan istniejących sieci i obiektów. </w:t>
      </w:r>
    </w:p>
    <w:p w14:paraId="76F50B4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lastRenderedPageBreak/>
        <w:t>Zakres prac projektowych do opracowania przez Wykonawcę obejmuje w szczególności:</w:t>
      </w:r>
    </w:p>
    <w:p w14:paraId="31BE8DDE" w14:textId="0268EF31"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prac przedprojektowych takich jak: uzyskanie lub aktualizacja  i weryfikacja danych i materiałów niezbędne do realizacji przedmiotu zamówienia (dane wyjściowe do projektowania), wykona</w:t>
      </w:r>
      <w:r w:rsidR="00E86069">
        <w:rPr>
          <w:rFonts w:ascii="Cambria" w:hAnsi="Cambria" w:cs="Arial"/>
          <w:sz w:val="20"/>
          <w:szCs w:val="20"/>
        </w:rPr>
        <w:t>nie</w:t>
      </w:r>
      <w:r w:rsidRPr="00B21A2F">
        <w:rPr>
          <w:rFonts w:ascii="Cambria" w:hAnsi="Cambria" w:cs="Arial"/>
          <w:sz w:val="20"/>
          <w:szCs w:val="20"/>
        </w:rPr>
        <w:t xml:space="preserve"> wszystki</w:t>
      </w:r>
      <w:r w:rsidR="00E86069">
        <w:rPr>
          <w:rFonts w:ascii="Cambria" w:hAnsi="Cambria" w:cs="Arial"/>
          <w:sz w:val="20"/>
          <w:szCs w:val="20"/>
        </w:rPr>
        <w:t>ch</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i analiz niezbędn</w:t>
      </w:r>
      <w:r w:rsidR="00E86069">
        <w:rPr>
          <w:rFonts w:ascii="Cambria" w:hAnsi="Cambria" w:cs="Arial"/>
          <w:sz w:val="20"/>
          <w:szCs w:val="20"/>
        </w:rPr>
        <w:t>ych</w:t>
      </w:r>
      <w:r w:rsidRPr="00B21A2F">
        <w:rPr>
          <w:rFonts w:ascii="Cambria" w:hAnsi="Cambria" w:cs="Arial"/>
          <w:sz w:val="20"/>
          <w:szCs w:val="20"/>
        </w:rPr>
        <w:t xml:space="preserve"> dla prawidłowego zaprojektowania i wykonania Dokumentów, </w:t>
      </w:r>
    </w:p>
    <w:p w14:paraId="765546DA" w14:textId="639796AC"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 zależności od potrzeb wykona</w:t>
      </w:r>
      <w:r w:rsidR="00E86069">
        <w:rPr>
          <w:rFonts w:ascii="Cambria" w:hAnsi="Cambria" w:cs="Arial"/>
          <w:sz w:val="20"/>
          <w:szCs w:val="20"/>
        </w:rPr>
        <w:t>nie</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geotechniczn</w:t>
      </w:r>
      <w:r w:rsidR="00E86069">
        <w:rPr>
          <w:rFonts w:ascii="Cambria" w:hAnsi="Cambria" w:cs="Arial"/>
          <w:sz w:val="20"/>
          <w:szCs w:val="20"/>
        </w:rPr>
        <w:t>ych</w:t>
      </w:r>
      <w:r w:rsidRPr="00B21A2F">
        <w:rPr>
          <w:rFonts w:ascii="Cambria" w:hAnsi="Cambria" w:cs="Arial"/>
          <w:sz w:val="20"/>
          <w:szCs w:val="20"/>
        </w:rPr>
        <w:t xml:space="preserve"> i hydrogeologiczn</w:t>
      </w:r>
      <w:r w:rsidR="00E86069">
        <w:rPr>
          <w:rFonts w:ascii="Cambria" w:hAnsi="Cambria" w:cs="Arial"/>
          <w:sz w:val="20"/>
          <w:szCs w:val="20"/>
        </w:rPr>
        <w:t>ych</w:t>
      </w:r>
      <w:r w:rsidRPr="00B21A2F">
        <w:rPr>
          <w:rFonts w:ascii="Cambria" w:hAnsi="Cambria" w:cs="Arial"/>
          <w:sz w:val="20"/>
          <w:szCs w:val="20"/>
        </w:rPr>
        <w:t xml:space="preserve"> podłoża gruntowego w zakresie niezbędnym dla prawidłowego wykonania Dokumentów Wykonawcy (w tym projektu Robót) i późniejszej realizacji Robót,</w:t>
      </w:r>
    </w:p>
    <w:p w14:paraId="408C04CB"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Sporządzenie mapy sytuacyjno-wysokościowej do celów projektowych poświadczonej przez właściwy organ, w skali 1:500,</w:t>
      </w:r>
    </w:p>
    <w:p w14:paraId="56A0B34A"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wstępnego – koncepcyjnego, obejmującego całość inwestycji, a w szczególności lokalizację obiektów, zastosowane rozwiązania technologiczne oraz założenia architektoniczne poszczególnych obiektów – do akceptacji Zamawiającego,</w:t>
      </w:r>
    </w:p>
    <w:p w14:paraId="6E0B0C06" w14:textId="3E896F70"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w:t>
      </w:r>
      <w:r w:rsidR="00E86069">
        <w:rPr>
          <w:rFonts w:ascii="Cambria" w:hAnsi="Cambria" w:cs="Arial"/>
          <w:sz w:val="20"/>
          <w:szCs w:val="20"/>
        </w:rPr>
        <w:t>e</w:t>
      </w:r>
      <w:r w:rsidRPr="00B21A2F">
        <w:rPr>
          <w:rFonts w:ascii="Cambria" w:hAnsi="Cambria" w:cs="Arial"/>
          <w:sz w:val="20"/>
          <w:szCs w:val="20"/>
        </w:rPr>
        <w:t xml:space="preserve"> i uzyskani</w:t>
      </w:r>
      <w:r w:rsidR="00E86069">
        <w:rPr>
          <w:rFonts w:ascii="Cambria" w:hAnsi="Cambria" w:cs="Arial"/>
          <w:sz w:val="20"/>
          <w:szCs w:val="20"/>
        </w:rPr>
        <w:t>e</w:t>
      </w:r>
      <w:r w:rsidRPr="00B21A2F">
        <w:rPr>
          <w:rFonts w:ascii="Cambria" w:hAnsi="Cambria" w:cs="Arial"/>
          <w:sz w:val="20"/>
          <w:szCs w:val="20"/>
        </w:rPr>
        <w:t xml:space="preserve"> decyzji o środowiskowych uwarunkowaniach (jeżeli będzie wymagana), </w:t>
      </w:r>
    </w:p>
    <w:p w14:paraId="38D942D5"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Uzyskanie wszelkich opinii, uzgodnień, zgód, decyzji i pozwoleń (jeśli będą niezbędne do realizacji zadania), w tym decyzji na lokalizację inwestycji celu publicznego, pozwolenia budowlanego, pozwolenia zintegrowanego, pozwolenia na użytkowanie, pozwoleń wodnoprawnych, itp.</w:t>
      </w:r>
    </w:p>
    <w:p w14:paraId="01E5BA94"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kompletnego projektu budowlanego w zakresie wszystkich branż i wymaganych uzgodnień wraz z uzyskaniem decyzji o pozwoleniu na budowę umożliwiającą prowadzenie robót budowlanych,</w:t>
      </w:r>
    </w:p>
    <w:p w14:paraId="65336108"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technicznego dla całego zadania. Projekty techniczne w poszczególnych branżach będą uszczegółowieniem dla potrzeb wykonawstwa Projektu Budowlanego;</w:t>
      </w:r>
    </w:p>
    <w:p w14:paraId="7F1E629F"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planów bezpieczeństwa i ochrony zdrowia dla prowadzenia Robót,</w:t>
      </w:r>
    </w:p>
    <w:p w14:paraId="4BBA6220"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obsługi i eksploatacji,</w:t>
      </w:r>
    </w:p>
    <w:p w14:paraId="485342E9"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dokumentacji powykonawczej, na której będą naniesione wszystkie zmiany, które powstaną i powstały w trakcie budowy wraz z inwentaryzacją geodezyjną wykonanych obiektów i sieci,</w:t>
      </w:r>
    </w:p>
    <w:p w14:paraId="3D3AC3F4"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ppoż.</w:t>
      </w:r>
    </w:p>
    <w:p w14:paraId="127C4348" w14:textId="77777777" w:rsidR="00646DB0" w:rsidRPr="00B21A2F" w:rsidRDefault="00646DB0" w:rsidP="00A353E5">
      <w:pPr>
        <w:pStyle w:val="Akapitzlist"/>
        <w:numPr>
          <w:ilvl w:val="0"/>
          <w:numId w:val="68"/>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Zapewnienie nadzoru autorskiego w trakcie realizacji i do zakończenia robót.</w:t>
      </w:r>
    </w:p>
    <w:p w14:paraId="442DDA40"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E1AB2D3" w14:textId="7A14917E"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 ramach ceny kontraktowej Wykonawca uwzględni wszelkie koszty</w:t>
      </w:r>
      <w:r w:rsidR="00E86069">
        <w:rPr>
          <w:rFonts w:ascii="Cambria" w:hAnsi="Cambria" w:cs="Arial"/>
          <w:sz w:val="20"/>
          <w:szCs w:val="20"/>
        </w:rPr>
        <w:t xml:space="preserve"> i prace, w tym koszty</w:t>
      </w:r>
      <w:r w:rsidRPr="00B21A2F">
        <w:rPr>
          <w:rFonts w:ascii="Cambria" w:hAnsi="Cambria" w:cs="Arial"/>
          <w:sz w:val="20"/>
          <w:szCs w:val="20"/>
        </w:rPr>
        <w:t xml:space="preserve"> projektowania, uzyskania niezbędnych dokumentów, decyzji, ekspertyz oraz badań oraz opłaty administracyjne związane  realizacją inwestycji.</w:t>
      </w:r>
    </w:p>
    <w:p w14:paraId="514B1FD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4A1271F9"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będzie występował z upoważnienia Zamawiającego w celu uzyskania wszelkich ww. dokumentów, zgód, uzgodnień i decyzji administracyjnych (w tym m. in. decyzji o pozwoleniu na budowę, decyzji o uwarunkowaniach środowiskowych, decyzji o ustaleniu lokalizacji inwestycji celu publicznego, zgłoszenia robót budowlanych, pozwolenia na użytkowanie i inne uzgodnienia i zgłoszenia – jeśli wymagane, itp.). Dokumentacja przygotowana przez Wykonawcę winna być przygotowana i przekazana w wersji papierowej zgodnie z ustawą z 7 lipca 1994 Prawo budowlane (</w:t>
      </w:r>
      <w:proofErr w:type="spellStart"/>
      <w:r w:rsidRPr="00B21A2F">
        <w:rPr>
          <w:rFonts w:ascii="Cambria" w:hAnsi="Cambria" w:cs="Arial"/>
          <w:sz w:val="20"/>
          <w:szCs w:val="20"/>
        </w:rPr>
        <w:t>t.j</w:t>
      </w:r>
      <w:proofErr w:type="spellEnd"/>
      <w:r w:rsidRPr="00B21A2F">
        <w:rPr>
          <w:rFonts w:ascii="Cambria" w:hAnsi="Cambria" w:cs="Arial"/>
          <w:sz w:val="20"/>
          <w:szCs w:val="20"/>
        </w:rPr>
        <w:t>. Dz.U z 2021r. poz. 2351).</w:t>
      </w:r>
    </w:p>
    <w:p w14:paraId="40AB2DA1"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020260F8" w14:textId="3984FB5F"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Jeżeli prawo lub względy praktyczne wymagają, aby niektóre Dokumenty Wykonawcy były poddane weryfikacji przez osoby uprawnione lub uzgodnieniu przez odpowiednie władze,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w:t>
      </w:r>
      <w:r w:rsidR="00E86069">
        <w:rPr>
          <w:rFonts w:ascii="Cambria" w:hAnsi="Cambria" w:cs="Arial"/>
          <w:sz w:val="20"/>
          <w:szCs w:val="20"/>
        </w:rPr>
        <w:t>y</w:t>
      </w:r>
      <w:r w:rsidRPr="00B21A2F">
        <w:rPr>
          <w:rFonts w:ascii="Cambria" w:hAnsi="Cambria" w:cs="Arial"/>
          <w:sz w:val="20"/>
          <w:szCs w:val="20"/>
        </w:rPr>
        <w:t xml:space="preserve"> odmówi zatwierdzenia w każdym przypadku, kiedy stwierdzi, że Dokument Wykonawcy nie spełnia wymagań Kontraktu. Wszystkie dokumenty w tym mapy i projekt budowlany winny być wykonywane przez osoby posiadające stosowne uprawnienia wynikające z odrębnych przepisów.</w:t>
      </w:r>
    </w:p>
    <w:p w14:paraId="304EB7A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56E845EE" w14:textId="6A4EFB3C"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uzyska wszelkie wymagane zgodnie z prawem polskim uzgodnienia, zgody, opinie, dokumentacje i decyzje administracyjne niezbędne dla zaprojektowania, wybudowania, uruchomienia i przekazania do użytkowania</w:t>
      </w:r>
      <w:r w:rsidR="00E86069">
        <w:rPr>
          <w:rFonts w:ascii="Cambria" w:hAnsi="Cambria" w:cs="Arial"/>
          <w:sz w:val="20"/>
          <w:szCs w:val="20"/>
        </w:rPr>
        <w:t>,</w:t>
      </w:r>
      <w:r w:rsidRPr="00B21A2F">
        <w:rPr>
          <w:rFonts w:ascii="Cambria" w:hAnsi="Cambria" w:cs="Arial"/>
          <w:sz w:val="20"/>
          <w:szCs w:val="20"/>
        </w:rPr>
        <w:t xml:space="preserve"> w tym uzgodnienia z Zespołem Uzgodnień Dokumentacji Projektowej lub inną jednostka koordynującą dokumentacje zgodnie z obowiązującymi przepisami, uzgodnienia z zarządami </w:t>
      </w:r>
      <w:r w:rsidRPr="00B21A2F">
        <w:rPr>
          <w:rFonts w:ascii="Cambria" w:hAnsi="Cambria" w:cs="Arial"/>
          <w:sz w:val="20"/>
          <w:szCs w:val="20"/>
        </w:rPr>
        <w:lastRenderedPageBreak/>
        <w:t xml:space="preserve">dróg, Państwowym Gospodarstwem Wodnym "Wody Polskie", Państwowym Inspektorem Sanitarnym, Wojewódzki Urząd Ochrony Zabytków w Kielcach, operatorem energetycznym, Telekomunikacją Polska S.A, właścicielami posesji prywatnych i inne niewyszczególnione, a  niezbędne do realizacji zadania. </w:t>
      </w:r>
    </w:p>
    <w:p w14:paraId="27CF9826" w14:textId="30B29D42"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winien uwzględnić w cenie opracowania wszelkie koszty nadzorów, opinii i sporządzenia dokumentacji wymaganych przez właścicieli sieci lub urządzeń (w tym  zarządców dróg, instalacji, zarządców terenu, itd.), uzgodnienia dokumentacji, nadzory właścicieli infrastruktury nadziemnej i podziemnej przy prowadzeniu robót i usuwaniu kolizji (w tym energetyki, telekomunikacji, sieci wodociągowej, PGW Wody Polskie, konserwatora zabytków itp.). Zatwierdzenie jakiegokolwiek dokumentu przez Zamawiającego lub jednostkę nadzorującą projektowanie nie ogranicza odpowiedzialności Wykonawcy wynikającej z Kontraktu.</w:t>
      </w:r>
    </w:p>
    <w:p w14:paraId="620CB7BA" w14:textId="77777777" w:rsidR="00646DB0" w:rsidRPr="00B21A2F" w:rsidRDefault="00646DB0" w:rsidP="00646DB0">
      <w:pPr>
        <w:autoSpaceDE w:val="0"/>
        <w:autoSpaceDN w:val="0"/>
        <w:adjustRightInd w:val="0"/>
        <w:spacing w:line="276" w:lineRule="auto"/>
        <w:jc w:val="both"/>
        <w:rPr>
          <w:rFonts w:ascii="Cambria" w:hAnsi="Cambria" w:cs="Helvetica"/>
          <w:sz w:val="20"/>
          <w:szCs w:val="20"/>
        </w:rPr>
      </w:pPr>
    </w:p>
    <w:p w14:paraId="1CF1572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Obszar objęty planowaną inwestycją nie jest objęty miejscowym planem zagospodarowania przestrzennego. </w:t>
      </w:r>
    </w:p>
    <w:p w14:paraId="71AA35C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9DF2596"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Wykonawca w ramach kontraktu przygotuje i przeprowadzi odpowiednie postępowanie administracyjne i uzyska decyzje i zgody właściwych organów w tym: </w:t>
      </w:r>
    </w:p>
    <w:p w14:paraId="70B1A7CF" w14:textId="77777777" w:rsidR="00646DB0" w:rsidRPr="00B21A2F" w:rsidRDefault="00646DB0" w:rsidP="00A353E5">
      <w:pPr>
        <w:pStyle w:val="Akapitzlist"/>
        <w:numPr>
          <w:ilvl w:val="0"/>
          <w:numId w:val="69"/>
        </w:numPr>
        <w:autoSpaceDE w:val="0"/>
        <w:autoSpaceDN w:val="0"/>
        <w:adjustRightInd w:val="0"/>
        <w:ind w:left="426"/>
        <w:jc w:val="both"/>
        <w:rPr>
          <w:rFonts w:ascii="Cambria" w:hAnsi="Cambria" w:cs="Arial"/>
          <w:sz w:val="20"/>
          <w:szCs w:val="20"/>
        </w:rPr>
      </w:pPr>
      <w:r w:rsidRPr="00B21A2F">
        <w:rPr>
          <w:rFonts w:ascii="Cambria" w:hAnsi="Cambria" w:cs="Arial"/>
          <w:sz w:val="20"/>
          <w:szCs w:val="20"/>
        </w:rPr>
        <w:t xml:space="preserve">decyzję o środowiskowych uwarunkowaniach, </w:t>
      </w:r>
    </w:p>
    <w:p w14:paraId="6A7F9281" w14:textId="77777777" w:rsidR="00646DB0" w:rsidRPr="00B21A2F" w:rsidRDefault="00646DB0" w:rsidP="00A353E5">
      <w:pPr>
        <w:pStyle w:val="Akapitzlist"/>
        <w:numPr>
          <w:ilvl w:val="0"/>
          <w:numId w:val="69"/>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 xml:space="preserve">decyzję o ustaleniu lokalizacji inwestycji celu publicznego, </w:t>
      </w:r>
    </w:p>
    <w:p w14:paraId="3B2444B1" w14:textId="77777777" w:rsidR="00646DB0" w:rsidRPr="00B21A2F" w:rsidRDefault="00646DB0" w:rsidP="00A353E5">
      <w:pPr>
        <w:pStyle w:val="Akapitzlist"/>
        <w:numPr>
          <w:ilvl w:val="0"/>
          <w:numId w:val="69"/>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decyzję pozwolenia na budowę lub/i rozbiórkę,</w:t>
      </w:r>
    </w:p>
    <w:p w14:paraId="796C0E5E" w14:textId="77777777" w:rsidR="00646DB0" w:rsidRPr="00B21A2F" w:rsidRDefault="00646DB0" w:rsidP="00A353E5">
      <w:pPr>
        <w:pStyle w:val="Akapitzlist"/>
        <w:numPr>
          <w:ilvl w:val="0"/>
          <w:numId w:val="69"/>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oraz inne wymagane do realizacji zadania</w:t>
      </w:r>
      <w:r w:rsidRPr="00B21A2F">
        <w:rPr>
          <w:rFonts w:ascii="Cambria" w:hAnsi="Cambria" w:cs="Arial"/>
          <w:sz w:val="20"/>
          <w:szCs w:val="20"/>
        </w:rPr>
        <w:t>.</w:t>
      </w:r>
    </w:p>
    <w:p w14:paraId="417024B5" w14:textId="03CC3E26" w:rsidR="00646DB0" w:rsidRPr="00B21A2F" w:rsidRDefault="00646DB0" w:rsidP="00646DB0">
      <w:pPr>
        <w:pStyle w:val="Nagwek"/>
        <w:spacing w:line="276" w:lineRule="auto"/>
        <w:jc w:val="both"/>
        <w:rPr>
          <w:rFonts w:ascii="Cambria" w:hAnsi="Cambria" w:cs="Arial"/>
          <w:sz w:val="20"/>
          <w:szCs w:val="20"/>
          <w:u w:val="single"/>
        </w:rPr>
      </w:pPr>
      <w:r w:rsidRPr="00B21A2F">
        <w:rPr>
          <w:rFonts w:ascii="Cambria" w:hAnsi="Cambria" w:cs="Arial"/>
          <w:sz w:val="20"/>
          <w:szCs w:val="20"/>
          <w:u w:val="single"/>
        </w:rPr>
        <w:t xml:space="preserve">Uzyskanie wszystkich powyższych decyzji nie jest obligatoryjne i Wykonawca winien uzyskać </w:t>
      </w:r>
      <w:r w:rsidR="00E86069">
        <w:rPr>
          <w:rFonts w:ascii="Cambria" w:hAnsi="Cambria" w:cs="Arial"/>
          <w:sz w:val="20"/>
          <w:szCs w:val="20"/>
          <w:u w:val="single"/>
          <w:lang w:val="pl-PL"/>
        </w:rPr>
        <w:t xml:space="preserve">wszelkie </w:t>
      </w:r>
      <w:r w:rsidRPr="00B21A2F">
        <w:rPr>
          <w:rFonts w:ascii="Cambria" w:hAnsi="Cambria" w:cs="Arial"/>
          <w:sz w:val="20"/>
          <w:szCs w:val="20"/>
          <w:u w:val="single"/>
        </w:rPr>
        <w:t xml:space="preserve">decyzje wymagane odpowiednimi przepisami, a niezbędne do realizacji zadania pod nazwą „Przebudowa i rozbudowa gminnego Punktu Selektywnego Zbierania Odpadów Komunalnych w Działoszycach wraz z infrastrukturą techniczną i wyposażeniem”. </w:t>
      </w:r>
    </w:p>
    <w:p w14:paraId="063D17A3"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3C42E203" w14:textId="77777777" w:rsidR="0086415F" w:rsidRPr="00B21A2F" w:rsidRDefault="0086415F" w:rsidP="0086415F">
      <w:pPr>
        <w:autoSpaceDE w:val="0"/>
        <w:autoSpaceDN w:val="0"/>
        <w:adjustRightInd w:val="0"/>
        <w:spacing w:line="276" w:lineRule="auto"/>
        <w:jc w:val="both"/>
        <w:rPr>
          <w:rFonts w:ascii="Cambria" w:hAnsi="Cambria" w:cs="Arial"/>
          <w:b/>
          <w:bCs/>
          <w:sz w:val="20"/>
          <w:szCs w:val="20"/>
        </w:rPr>
      </w:pPr>
      <w:r w:rsidRPr="00B21A2F">
        <w:rPr>
          <w:rFonts w:ascii="Cambria" w:hAnsi="Cambria" w:cs="Arial"/>
          <w:b/>
          <w:bCs/>
          <w:sz w:val="20"/>
          <w:szCs w:val="20"/>
        </w:rPr>
        <w:t xml:space="preserve">Zakres robót budowlanych. </w:t>
      </w:r>
    </w:p>
    <w:p w14:paraId="6CE5582A" w14:textId="4661334A"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wykona pełny zakres zadania w tym modernizacje istniejącego budynku magazynowego, placu utwardzonego or</w:t>
      </w:r>
      <w:r w:rsidR="00E86069">
        <w:rPr>
          <w:rFonts w:ascii="Cambria" w:hAnsi="Cambria" w:cs="Arial"/>
          <w:sz w:val="20"/>
          <w:szCs w:val="20"/>
        </w:rPr>
        <w:t>a</w:t>
      </w:r>
      <w:r w:rsidRPr="00B21A2F">
        <w:rPr>
          <w:rFonts w:ascii="Cambria" w:hAnsi="Cambria" w:cs="Arial"/>
          <w:sz w:val="20"/>
          <w:szCs w:val="20"/>
        </w:rPr>
        <w:t>z niezbędnych instalacji z przystosowaniem do funkcji PSZOK zgodnie z zaakceptowanymi przez Zamawiającego, Koncepcją, Programem Funkcjonalno- Użytkowym, Projektem Budowlanym oraz Projektem Technicznym.</w:t>
      </w:r>
    </w:p>
    <w:p w14:paraId="3574439C" w14:textId="77777777" w:rsidR="0086415F" w:rsidRPr="00B21A2F" w:rsidRDefault="0086415F" w:rsidP="0086415F">
      <w:pPr>
        <w:autoSpaceDE w:val="0"/>
        <w:autoSpaceDN w:val="0"/>
        <w:adjustRightInd w:val="0"/>
        <w:spacing w:line="276" w:lineRule="auto"/>
        <w:rPr>
          <w:rFonts w:ascii="Cambria" w:hAnsi="Cambria" w:cs="Helvetica"/>
          <w:sz w:val="20"/>
          <w:szCs w:val="20"/>
        </w:rPr>
      </w:pPr>
    </w:p>
    <w:p w14:paraId="4852975B"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 skład robót budowlanych wchodzą:</w:t>
      </w:r>
    </w:p>
    <w:p w14:paraId="2385562D" w14:textId="33100EAD"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I</w:t>
      </w:r>
      <w:r w:rsidRPr="00B21A2F">
        <w:rPr>
          <w:rFonts w:ascii="Cambria" w:hAnsi="Cambria" w:cs="Arial"/>
          <w:sz w:val="20"/>
          <w:szCs w:val="20"/>
        </w:rPr>
        <w:t>. Prace przygotowawcze.</w:t>
      </w:r>
    </w:p>
    <w:p w14:paraId="4D47C733"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a) zagospodarowanie placu budowy, w tym:</w:t>
      </w:r>
    </w:p>
    <w:p w14:paraId="55B1DAF9"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zaplecze budowy,</w:t>
      </w:r>
    </w:p>
    <w:p w14:paraId="232A6E6E"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doprowadzenie mediów niezbędnych dla Wykonawcy dla potrzeb budowy,</w:t>
      </w:r>
    </w:p>
    <w:p w14:paraId="2DDB41FC"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ogrodzenia tymczasowe,</w:t>
      </w:r>
    </w:p>
    <w:p w14:paraId="4F7F3A16"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drogi dojazdowe do obiektów,</w:t>
      </w:r>
    </w:p>
    <w:p w14:paraId="5EE43A27"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urządzenia ppoż. i BHP,</w:t>
      </w:r>
    </w:p>
    <w:p w14:paraId="7497D40A"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b) pełna obsługa geodezyjna na etapie wykonawstwa robót i inwentaryzacji powykonawczej z wniesieniem do Państwowego Zasobu Geodezyjnego,</w:t>
      </w:r>
    </w:p>
    <w:p w14:paraId="7FAE76B8"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c) wykonanie dokumentacji geologicznej niezbędnej do sporządzenia projektu,</w:t>
      </w:r>
    </w:p>
    <w:p w14:paraId="630D710B" w14:textId="252024D0"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II</w:t>
      </w:r>
      <w:r w:rsidRPr="00B21A2F">
        <w:rPr>
          <w:rFonts w:ascii="Cambria" w:hAnsi="Cambria" w:cs="Arial"/>
          <w:sz w:val="20"/>
          <w:szCs w:val="20"/>
        </w:rPr>
        <w:t>. Prace rozbiórkowe:</w:t>
      </w:r>
    </w:p>
    <w:p w14:paraId="15B6AB1C"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rozbiórka istniejących budynków i nawierzchni,</w:t>
      </w:r>
    </w:p>
    <w:p w14:paraId="1BCF0B2B"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roboty rozbiórkowe,</w:t>
      </w:r>
    </w:p>
    <w:p w14:paraId="70EC3AB9"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roboty ziemne, betonowe, żelbetowe i transportowe,</w:t>
      </w:r>
    </w:p>
    <w:p w14:paraId="3195BDB3"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roboty budowlane wraz z ich kompletnym wykończeniem,</w:t>
      </w:r>
    </w:p>
    <w:p w14:paraId="589B447B"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roboty montażowe,</w:t>
      </w:r>
    </w:p>
    <w:p w14:paraId="579F1553"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roboty technologiczne,</w:t>
      </w:r>
    </w:p>
    <w:p w14:paraId="0D01E78C"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pozostałe roboty budowlane i wykończeniowe,</w:t>
      </w:r>
    </w:p>
    <w:p w14:paraId="1D1CA9E6"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zagospodarowanie odpadów,</w:t>
      </w:r>
    </w:p>
    <w:p w14:paraId="6FAE8D55"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zagospodarowanie terenu,</w:t>
      </w:r>
    </w:p>
    <w:p w14:paraId="1670D93D"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usuniecie istniejących drzew, krzewów i pozostałej zieleni kolidujących z obiektami,</w:t>
      </w:r>
    </w:p>
    <w:p w14:paraId="024AA73F" w14:textId="40D292F6"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lastRenderedPageBreak/>
        <w:t>III</w:t>
      </w:r>
      <w:r w:rsidRPr="00B21A2F">
        <w:rPr>
          <w:rFonts w:ascii="Cambria" w:hAnsi="Cambria" w:cs="Arial"/>
          <w:sz w:val="20"/>
          <w:szCs w:val="20"/>
        </w:rPr>
        <w:t>. Roboty ziemne i odwodnieniowe</w:t>
      </w:r>
    </w:p>
    <w:p w14:paraId="04FEC434"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Wykonanie robót ziemne mechanicznie oraz ręcznie,</w:t>
      </w:r>
      <w:r w:rsidRPr="00B21A2F">
        <w:rPr>
          <w:rFonts w:ascii="Cambria" w:hAnsi="Cambria" w:cs="Arial"/>
          <w:sz w:val="20"/>
          <w:szCs w:val="20"/>
        </w:rPr>
        <w:br/>
        <w:t>- Odwodnienie wykopów – zgodnie z projektem technicznym,</w:t>
      </w:r>
    </w:p>
    <w:p w14:paraId="3CB9A7BB" w14:textId="62FF38E5"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IV</w:t>
      </w:r>
      <w:r w:rsidRPr="00B21A2F">
        <w:rPr>
          <w:rFonts w:ascii="Cambria" w:hAnsi="Cambria" w:cs="Arial"/>
          <w:sz w:val="20"/>
          <w:szCs w:val="20"/>
        </w:rPr>
        <w:t>. Usuniecie kolizji z istniejącymi sieciami.</w:t>
      </w:r>
    </w:p>
    <w:p w14:paraId="39647B2E"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Usuniecie kolizji projektowanej obiektów z istniejącą infrastrukturą.</w:t>
      </w:r>
    </w:p>
    <w:p w14:paraId="5ED65E7D" w14:textId="6E838B14"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V</w:t>
      </w:r>
      <w:r w:rsidRPr="00B21A2F">
        <w:rPr>
          <w:rFonts w:ascii="Cambria" w:hAnsi="Cambria" w:cs="Arial"/>
          <w:sz w:val="20"/>
          <w:szCs w:val="20"/>
        </w:rPr>
        <w:t>. Roboty budowlane.</w:t>
      </w:r>
    </w:p>
    <w:p w14:paraId="60F3C5E3"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Wykonanie remontu budynku,</w:t>
      </w:r>
    </w:p>
    <w:p w14:paraId="02FB8590"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Wykonanie przyłączy wodociągowych, kanalizacyjnych, energetycznych(jeśli będą niezbędne),</w:t>
      </w:r>
    </w:p>
    <w:p w14:paraId="063F8E9A"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Budowa budynku garażu i budynku administracyjnego,</w:t>
      </w:r>
    </w:p>
    <w:p w14:paraId="4F4E60A5"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remont wjazdu, przepustu drogowego, ogrodzenia, bramy wjazdowej,</w:t>
      </w:r>
    </w:p>
    <w:p w14:paraId="0CDE7B58"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Włącznie do istniejącej infrastruktury,</w:t>
      </w:r>
    </w:p>
    <w:p w14:paraId="4E2E8841" w14:textId="3872455D"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VI</w:t>
      </w:r>
      <w:r w:rsidRPr="00B21A2F">
        <w:rPr>
          <w:rFonts w:ascii="Cambria" w:hAnsi="Cambria" w:cs="Arial"/>
          <w:sz w:val="20"/>
          <w:szCs w:val="20"/>
        </w:rPr>
        <w:t>. Połączenia z istniejącą infrastrukturą,</w:t>
      </w:r>
    </w:p>
    <w:p w14:paraId="6A2E02AC"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Włączenie lub wyłączenie wykonanych obiektów do istniejącej infrastruktury wykonywać należy pod nadzorem  i za zgodą służb Zamawiającego i zarządcy infrastruktury.</w:t>
      </w:r>
    </w:p>
    <w:p w14:paraId="02297141" w14:textId="7C398DB3"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VII</w:t>
      </w:r>
      <w:r w:rsidRPr="00B21A2F">
        <w:rPr>
          <w:rFonts w:ascii="Cambria" w:hAnsi="Cambria" w:cs="Arial"/>
          <w:sz w:val="20"/>
          <w:szCs w:val="20"/>
        </w:rPr>
        <w:t>. Instalacje wewnętrzne.</w:t>
      </w:r>
    </w:p>
    <w:p w14:paraId="0AEA8C41"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wykonanie instalacji wewnętrznych obiektów zgodnie z projektem budowlanym i projektem technicznym,</w:t>
      </w:r>
    </w:p>
    <w:p w14:paraId="63135196"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instalacje elektryczne,</w:t>
      </w:r>
    </w:p>
    <w:p w14:paraId="772DCC42" w14:textId="46EC0663" w:rsidR="0086415F" w:rsidRPr="00B21A2F" w:rsidRDefault="0086415F" w:rsidP="0086415F">
      <w:pPr>
        <w:autoSpaceDE w:val="0"/>
        <w:autoSpaceDN w:val="0"/>
        <w:adjustRightInd w:val="0"/>
        <w:spacing w:line="276" w:lineRule="auto"/>
        <w:jc w:val="both"/>
        <w:rPr>
          <w:rFonts w:ascii="Cambria" w:hAnsi="Cambria" w:cs="Arial"/>
          <w:sz w:val="20"/>
          <w:szCs w:val="20"/>
        </w:rPr>
      </w:pPr>
      <w:r>
        <w:rPr>
          <w:rFonts w:ascii="Cambria" w:hAnsi="Cambria" w:cs="Arial"/>
          <w:sz w:val="20"/>
          <w:szCs w:val="20"/>
        </w:rPr>
        <w:t>VIII</w:t>
      </w:r>
      <w:r w:rsidRPr="00B21A2F">
        <w:rPr>
          <w:rFonts w:ascii="Cambria" w:hAnsi="Cambria" w:cs="Arial"/>
          <w:sz w:val="20"/>
          <w:szCs w:val="20"/>
        </w:rPr>
        <w:t>. Roboty wykończeniowe</w:t>
      </w:r>
    </w:p>
    <w:p w14:paraId="3301FCA9"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Uporządkowanie Terenu Budowy wraz z odtworzeniem stanu pierwotnego obiektów naruszonych (odtworzenie dróg, chodników, rowów,  humusowanie i realizacja zieleni itp.)</w:t>
      </w:r>
    </w:p>
    <w:p w14:paraId="6E469C75" w14:textId="77777777" w:rsidR="0086415F" w:rsidRPr="00B21A2F" w:rsidRDefault="0086415F" w:rsidP="0086415F">
      <w:pPr>
        <w:pStyle w:val="Standard"/>
        <w:ind w:firstLine="5"/>
        <w:rPr>
          <w:rFonts w:ascii="Cambria" w:hAnsi="Cambria"/>
          <w:sz w:val="20"/>
          <w:szCs w:val="20"/>
        </w:rPr>
      </w:pPr>
    </w:p>
    <w:p w14:paraId="25ED3622"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Zakres robót budowlanych obejmuje wszystkie działania Wykonawcy podejmowane w trakcie procesu budowlanego zarówno powyżej wymienione, zaplanowane, jak i inne które w naturalny sposób z niego wynikają. Jakiekolwiek pominięcia w PFU, Opisie Przedmiotu Zamówienia lub innych dokumentach kontraktowych nie upoważniają Wykonawcy do żądania dodatkowej zapłaty oraz nie zwalniają </w:t>
      </w:r>
      <w:r w:rsidRPr="00E2468E">
        <w:rPr>
          <w:rFonts w:ascii="Cambria" w:hAnsi="Cambria" w:cs="Arial"/>
          <w:sz w:val="20"/>
          <w:szCs w:val="20"/>
        </w:rPr>
        <w:t>Wykonawcy z wykonania kompletnego obiektu budowlanego zgodnie z odnośnymi przepisami i wiedzą</w:t>
      </w:r>
      <w:r w:rsidRPr="00B21A2F">
        <w:rPr>
          <w:rFonts w:ascii="Cambria" w:hAnsi="Cambria" w:cs="Arial"/>
          <w:sz w:val="20"/>
          <w:szCs w:val="20"/>
        </w:rPr>
        <w:t xml:space="preserve"> techniczną dla tego typu obiektów.</w:t>
      </w:r>
    </w:p>
    <w:p w14:paraId="1842731F"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p>
    <w:p w14:paraId="48472BA7" w14:textId="77777777" w:rsidR="0086415F" w:rsidRPr="00B21A2F" w:rsidRDefault="0086415F" w:rsidP="0086415F">
      <w:pPr>
        <w:autoSpaceDE w:val="0"/>
        <w:autoSpaceDN w:val="0"/>
        <w:adjustRightInd w:val="0"/>
        <w:spacing w:line="276" w:lineRule="auto"/>
        <w:jc w:val="both"/>
        <w:rPr>
          <w:rFonts w:ascii="Cambria" w:hAnsi="Cambria" w:cs="Arial"/>
          <w:sz w:val="20"/>
          <w:szCs w:val="20"/>
        </w:rPr>
      </w:pPr>
    </w:p>
    <w:p w14:paraId="6D6272C4" w14:textId="77777777" w:rsidR="0086415F" w:rsidRPr="00B21A2F" w:rsidRDefault="0086415F" w:rsidP="0086415F">
      <w:pPr>
        <w:autoSpaceDE w:val="0"/>
        <w:autoSpaceDN w:val="0"/>
        <w:adjustRightInd w:val="0"/>
        <w:spacing w:line="276" w:lineRule="auto"/>
        <w:jc w:val="both"/>
        <w:rPr>
          <w:rFonts w:ascii="Cambria" w:hAnsi="Cambria" w:cs="Arial"/>
          <w:b/>
          <w:bCs/>
          <w:sz w:val="20"/>
          <w:szCs w:val="20"/>
          <w:u w:val="single"/>
        </w:rPr>
      </w:pPr>
      <w:r w:rsidRPr="00B21A2F">
        <w:rPr>
          <w:rFonts w:ascii="Cambria" w:hAnsi="Cambria" w:cs="Arial"/>
          <w:b/>
          <w:bCs/>
          <w:sz w:val="20"/>
          <w:szCs w:val="20"/>
          <w:u w:val="single"/>
        </w:rPr>
        <w:t>Uwaga:</w:t>
      </w:r>
    </w:p>
    <w:p w14:paraId="74D9C5E2" w14:textId="14AB4258" w:rsidR="0086415F" w:rsidRPr="00B21A2F" w:rsidRDefault="0086415F" w:rsidP="0086415F">
      <w:pPr>
        <w:autoSpaceDE w:val="0"/>
        <w:autoSpaceDN w:val="0"/>
        <w:adjustRightInd w:val="0"/>
        <w:spacing w:line="276" w:lineRule="auto"/>
        <w:jc w:val="both"/>
        <w:rPr>
          <w:rFonts w:ascii="Cambria" w:hAnsi="Cambria" w:cs="Arial"/>
          <w:b/>
          <w:bCs/>
          <w:sz w:val="20"/>
          <w:szCs w:val="20"/>
          <w:u w:val="single"/>
        </w:rPr>
      </w:pPr>
      <w:r w:rsidRPr="00B21A2F">
        <w:rPr>
          <w:rFonts w:ascii="Cambria" w:hAnsi="Cambria" w:cs="Arial"/>
          <w:b/>
          <w:bCs/>
          <w:sz w:val="20"/>
          <w:szCs w:val="20"/>
          <w:u w:val="single"/>
        </w:rPr>
        <w:t>Należy zwrócić szczególną uwagę na położenie planowanej inwestycji</w:t>
      </w:r>
      <w:r w:rsidR="00E86069">
        <w:rPr>
          <w:rFonts w:ascii="Cambria" w:hAnsi="Cambria" w:cs="Arial"/>
          <w:b/>
          <w:bCs/>
          <w:sz w:val="20"/>
          <w:szCs w:val="20"/>
          <w:u w:val="single"/>
        </w:rPr>
        <w:t>,</w:t>
      </w:r>
      <w:r w:rsidRPr="00B21A2F">
        <w:rPr>
          <w:rFonts w:ascii="Cambria" w:hAnsi="Cambria" w:cs="Arial"/>
          <w:b/>
          <w:bCs/>
          <w:sz w:val="20"/>
          <w:szCs w:val="20"/>
          <w:u w:val="single"/>
        </w:rPr>
        <w:t xml:space="preserve">  dla  której w najbliższej odległości położony jest cmentarz żydowski wpisan</w:t>
      </w:r>
      <w:r w:rsidR="00E86069">
        <w:rPr>
          <w:rFonts w:ascii="Cambria" w:hAnsi="Cambria" w:cs="Arial"/>
          <w:b/>
          <w:bCs/>
          <w:sz w:val="20"/>
          <w:szCs w:val="20"/>
          <w:u w:val="single"/>
        </w:rPr>
        <w:t>y</w:t>
      </w:r>
      <w:r w:rsidRPr="00B21A2F">
        <w:rPr>
          <w:rFonts w:ascii="Cambria" w:hAnsi="Cambria" w:cs="Arial"/>
          <w:b/>
          <w:bCs/>
          <w:sz w:val="20"/>
          <w:szCs w:val="20"/>
          <w:u w:val="single"/>
        </w:rPr>
        <w:t xml:space="preserve"> do rejestru zabytków województwa Świętokrzyskiego. W załączeniu Karta Cmentarza jak również Zawiadomienie o Sporządzeniu Nowej Karty Wojewódzkiej Ewidencji Zabytków Nieruchomych Województwa Świętokrzyskiego nr ZRRiD.RN.5135.2.2.2022.</w:t>
      </w:r>
    </w:p>
    <w:p w14:paraId="0FC4DA72" w14:textId="28ECD353" w:rsidR="00646DB0" w:rsidRPr="00646DB0" w:rsidRDefault="00646DB0" w:rsidP="0086415F">
      <w:pPr>
        <w:autoSpaceDE w:val="0"/>
        <w:autoSpaceDN w:val="0"/>
        <w:adjustRightInd w:val="0"/>
        <w:spacing w:line="276" w:lineRule="auto"/>
        <w:jc w:val="both"/>
        <w:rPr>
          <w:rFonts w:ascii="Cambria" w:hAnsi="Cambria" w:cs="Arial"/>
          <w:sz w:val="20"/>
          <w:szCs w:val="20"/>
        </w:rPr>
      </w:pPr>
    </w:p>
    <w:p w14:paraId="49D0A0E6" w14:textId="77777777" w:rsidR="0086415F" w:rsidRPr="0086415F" w:rsidRDefault="0086415F" w:rsidP="0086415F">
      <w:pPr>
        <w:pStyle w:val="Nagwek1"/>
        <w:rPr>
          <w:color w:val="000000" w:themeColor="text1"/>
          <w:sz w:val="20"/>
          <w:szCs w:val="20"/>
        </w:rPr>
      </w:pPr>
      <w:bookmarkStart w:id="5" w:name="_Toc102104363"/>
      <w:r w:rsidRPr="0086415F">
        <w:rPr>
          <w:color w:val="000000" w:themeColor="text1"/>
          <w:sz w:val="20"/>
          <w:szCs w:val="20"/>
        </w:rPr>
        <w:t>Zakres rzeczowy zadania</w:t>
      </w:r>
      <w:bookmarkEnd w:id="5"/>
    </w:p>
    <w:p w14:paraId="63B979C9" w14:textId="77777777" w:rsidR="0086415F" w:rsidRPr="00B21A2F" w:rsidRDefault="0086415F" w:rsidP="0086415F">
      <w:pPr>
        <w:spacing w:line="276" w:lineRule="auto"/>
        <w:jc w:val="both"/>
        <w:rPr>
          <w:rFonts w:ascii="Cambria" w:eastAsia="Lucida Sans Unicode" w:hAnsi="Cambria" w:cs="Arial"/>
          <w:color w:val="000000"/>
          <w:kern w:val="3"/>
          <w:sz w:val="20"/>
          <w:szCs w:val="20"/>
          <w:lang w:eastAsia="zh-CN" w:bidi="hi-IN"/>
        </w:rPr>
      </w:pPr>
    </w:p>
    <w:p w14:paraId="5D81F2E1" w14:textId="77777777" w:rsidR="0086415F" w:rsidRPr="00B21A2F" w:rsidRDefault="0086415F" w:rsidP="0086415F">
      <w:pPr>
        <w:spacing w:line="276" w:lineRule="auto"/>
        <w:rPr>
          <w:rFonts w:ascii="Cambria" w:hAnsi="Cambria" w:cs="Arial"/>
          <w:sz w:val="20"/>
          <w:szCs w:val="20"/>
        </w:rPr>
      </w:pPr>
      <w:r w:rsidRPr="00B21A2F">
        <w:rPr>
          <w:rFonts w:ascii="Cambria" w:hAnsi="Cambria" w:cs="Arial"/>
          <w:sz w:val="20"/>
          <w:szCs w:val="20"/>
        </w:rPr>
        <w:t xml:space="preserve">Przedsięwzięcie składać się będzie z następujących elementów: </w:t>
      </w:r>
      <w:r w:rsidRPr="00B21A2F">
        <w:rPr>
          <w:rFonts w:ascii="Cambria" w:hAnsi="Cambria" w:cs="Arial"/>
          <w:sz w:val="20"/>
          <w:szCs w:val="20"/>
        </w:rPr>
        <w:br/>
      </w:r>
    </w:p>
    <w:p w14:paraId="5D4F79ED" w14:textId="77777777" w:rsidR="0086415F" w:rsidRPr="00E2468E" w:rsidRDefault="0086415F" w:rsidP="00A353E5">
      <w:pPr>
        <w:pStyle w:val="Akapitzlist"/>
        <w:numPr>
          <w:ilvl w:val="0"/>
          <w:numId w:val="70"/>
        </w:numPr>
        <w:spacing w:after="0"/>
        <w:rPr>
          <w:rFonts w:ascii="Cambria" w:hAnsi="Cambria" w:cs="Arial"/>
          <w:sz w:val="20"/>
          <w:szCs w:val="20"/>
        </w:rPr>
      </w:pPr>
      <w:r w:rsidRPr="00B21A2F">
        <w:rPr>
          <w:rFonts w:ascii="Cambria" w:hAnsi="Cambria" w:cs="Arial"/>
          <w:sz w:val="20"/>
          <w:szCs w:val="20"/>
        </w:rPr>
        <w:t xml:space="preserve">powierzchnie utwardzone o nawierzchni z betonowej kostki brukowej lub powierzchni betonowych lub bitumicznych, z odpowiednią podbudową dostosowaną do planowanego </w:t>
      </w:r>
      <w:r w:rsidRPr="00E2468E">
        <w:rPr>
          <w:rFonts w:ascii="Cambria" w:hAnsi="Cambria" w:cs="Arial"/>
          <w:sz w:val="20"/>
          <w:szCs w:val="20"/>
        </w:rPr>
        <w:t xml:space="preserve">obciążenia ruchem pojazdami ciężarowymi, o powierzchni ok 4000 m2 ; </w:t>
      </w:r>
    </w:p>
    <w:p w14:paraId="4D057148" w14:textId="37E1A6D3" w:rsidR="0086415F" w:rsidRPr="00E2468E" w:rsidRDefault="0086415F" w:rsidP="00A353E5">
      <w:pPr>
        <w:pStyle w:val="Akapitzlist"/>
        <w:numPr>
          <w:ilvl w:val="0"/>
          <w:numId w:val="70"/>
        </w:numPr>
        <w:spacing w:after="0"/>
        <w:rPr>
          <w:rFonts w:ascii="Cambria" w:hAnsi="Cambria" w:cs="Arial"/>
          <w:color w:val="FF0000"/>
          <w:sz w:val="20"/>
          <w:szCs w:val="20"/>
        </w:rPr>
      </w:pPr>
      <w:r w:rsidRPr="00E2468E">
        <w:rPr>
          <w:rFonts w:ascii="Cambria" w:hAnsi="Cambria" w:cs="Arial"/>
          <w:sz w:val="20"/>
          <w:szCs w:val="20"/>
        </w:rPr>
        <w:t xml:space="preserve">budynek socjalno-biurowy; </w:t>
      </w:r>
    </w:p>
    <w:p w14:paraId="64D7BE7B" w14:textId="77777777" w:rsidR="0086415F" w:rsidRPr="00B21A2F" w:rsidRDefault="0086415F" w:rsidP="00A353E5">
      <w:pPr>
        <w:pStyle w:val="Akapitzlist"/>
        <w:numPr>
          <w:ilvl w:val="0"/>
          <w:numId w:val="70"/>
        </w:numPr>
        <w:spacing w:after="0"/>
        <w:rPr>
          <w:rFonts w:ascii="Cambria" w:hAnsi="Cambria" w:cs="Arial"/>
          <w:sz w:val="20"/>
          <w:szCs w:val="20"/>
        </w:rPr>
      </w:pPr>
      <w:r w:rsidRPr="00B21A2F">
        <w:rPr>
          <w:rFonts w:ascii="Cambria" w:hAnsi="Cambria" w:cs="Arial"/>
          <w:sz w:val="20"/>
          <w:szCs w:val="20"/>
        </w:rPr>
        <w:t>budynek garażowy o powierzchni ok 240m2;</w:t>
      </w:r>
    </w:p>
    <w:p w14:paraId="43B36108" w14:textId="77777777" w:rsidR="0086415F" w:rsidRPr="00B21A2F" w:rsidRDefault="0086415F" w:rsidP="00A353E5">
      <w:pPr>
        <w:pStyle w:val="Akapitzlist"/>
        <w:numPr>
          <w:ilvl w:val="0"/>
          <w:numId w:val="70"/>
        </w:numPr>
        <w:spacing w:after="0"/>
        <w:rPr>
          <w:rFonts w:ascii="Cambria" w:hAnsi="Cambria" w:cs="Arial"/>
          <w:sz w:val="20"/>
          <w:szCs w:val="20"/>
        </w:rPr>
      </w:pPr>
      <w:r w:rsidRPr="00B21A2F">
        <w:rPr>
          <w:rFonts w:ascii="Cambria" w:hAnsi="Cambria" w:cs="Arial"/>
          <w:sz w:val="20"/>
          <w:szCs w:val="20"/>
        </w:rPr>
        <w:t>budynek magazynowy o powierzchni ok. 430m2;</w:t>
      </w:r>
    </w:p>
    <w:p w14:paraId="539E3C68" w14:textId="77777777" w:rsidR="0086415F" w:rsidRPr="00B21A2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t>niezbędne wyposażenie, instalacje i infrastruktura oraz roboty towarzyszące:</w:t>
      </w:r>
    </w:p>
    <w:p w14:paraId="78804D13" w14:textId="77777777" w:rsidR="0086415F" w:rsidRPr="00B21A2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t xml:space="preserve">instalacja elektryczna, </w:t>
      </w:r>
    </w:p>
    <w:p w14:paraId="6D19D64C" w14:textId="77777777" w:rsidR="0086415F" w:rsidRPr="00B21A2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t xml:space="preserve">instalacja oświetleniowa z lampami typu Led wraz z zasileniem obiektów PSZOK w energię elektryczną z instalacji fotowoltaicznej o mocy ok. 25 </w:t>
      </w:r>
      <w:proofErr w:type="spellStart"/>
      <w:r w:rsidRPr="00B21A2F">
        <w:rPr>
          <w:rFonts w:ascii="Cambria" w:hAnsi="Cambria" w:cs="Arial"/>
          <w:sz w:val="20"/>
          <w:szCs w:val="20"/>
        </w:rPr>
        <w:t>kWp</w:t>
      </w:r>
      <w:proofErr w:type="spellEnd"/>
      <w:r w:rsidRPr="00B21A2F">
        <w:rPr>
          <w:rFonts w:ascii="Cambria" w:hAnsi="Cambria" w:cs="Arial"/>
          <w:sz w:val="20"/>
          <w:szCs w:val="20"/>
        </w:rPr>
        <w:t xml:space="preserve"> (dostawa + montaż + uruchomienie).</w:t>
      </w:r>
    </w:p>
    <w:p w14:paraId="133F2051" w14:textId="77777777" w:rsidR="0086415F" w:rsidRPr="00B21A2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t>instalacja wodociągowa i kanalizacyjna, uwzględniająca wymagania ppoż.,</w:t>
      </w:r>
    </w:p>
    <w:p w14:paraId="77C77CE5" w14:textId="77777777" w:rsidR="0086415F" w:rsidRPr="00B21A2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lastRenderedPageBreak/>
        <w:t xml:space="preserve">kontenery i pojemniki do magazynowania poszczególnych frakcji odpadów, opisy kontenerów, tablice edukacyjne i informacyjne, </w:t>
      </w:r>
    </w:p>
    <w:p w14:paraId="3B0F433F" w14:textId="77777777" w:rsidR="0086415F" w:rsidRPr="00B21A2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t>ogrodzenie obiektu, brama wjazdowa przesuwna otwierana automatycznie, furtka,</w:t>
      </w:r>
    </w:p>
    <w:p w14:paraId="53938AA6" w14:textId="5F97FCDB" w:rsidR="0086415F" w:rsidRDefault="0086415F" w:rsidP="00A353E5">
      <w:pPr>
        <w:pStyle w:val="Akapitzlist"/>
        <w:numPr>
          <w:ilvl w:val="0"/>
          <w:numId w:val="71"/>
        </w:numPr>
        <w:spacing w:after="0"/>
        <w:ind w:left="851" w:hanging="284"/>
        <w:rPr>
          <w:rFonts w:ascii="Cambria" w:hAnsi="Cambria" w:cs="Arial"/>
          <w:sz w:val="20"/>
          <w:szCs w:val="20"/>
        </w:rPr>
      </w:pPr>
      <w:r w:rsidRPr="00B21A2F">
        <w:rPr>
          <w:rFonts w:ascii="Cambria" w:hAnsi="Cambria" w:cs="Arial"/>
          <w:sz w:val="20"/>
          <w:szCs w:val="20"/>
        </w:rPr>
        <w:t xml:space="preserve">niezbędne roboty ziemne i niwelacyjne, obsiew i nasadzenia zieleni ozdobnej i izolacyjnej wokół istniejącego ogrodzenia obiektu oraz wjazdu. </w:t>
      </w:r>
      <w:r w:rsidRPr="00B21A2F">
        <w:rPr>
          <w:rFonts w:ascii="Cambria" w:hAnsi="Cambria" w:cs="Arial"/>
          <w:sz w:val="20"/>
          <w:szCs w:val="20"/>
        </w:rPr>
        <w:br/>
      </w:r>
    </w:p>
    <w:p w14:paraId="64CC49C1" w14:textId="4BA1370C" w:rsidR="00BB5DCF" w:rsidRDefault="00BB5DCF" w:rsidP="00BB5DCF">
      <w:pPr>
        <w:rPr>
          <w:rFonts w:ascii="Cambria" w:hAnsi="Cambria" w:cs="Arial"/>
          <w:sz w:val="20"/>
          <w:szCs w:val="20"/>
        </w:rPr>
      </w:pPr>
    </w:p>
    <w:p w14:paraId="5E3AD613" w14:textId="77777777" w:rsidR="0086415F" w:rsidRPr="00B21A2F" w:rsidRDefault="0086415F" w:rsidP="0086415F">
      <w:pPr>
        <w:spacing w:line="276" w:lineRule="auto"/>
        <w:rPr>
          <w:rFonts w:ascii="Cambria" w:hAnsi="Cambria" w:cs="Arial"/>
          <w:sz w:val="20"/>
          <w:szCs w:val="20"/>
        </w:rPr>
      </w:pPr>
      <w:r w:rsidRPr="00B21A2F">
        <w:rPr>
          <w:rFonts w:ascii="Cambria" w:hAnsi="Cambria" w:cs="Arial"/>
          <w:sz w:val="20"/>
          <w:szCs w:val="20"/>
        </w:rPr>
        <w:t>Wyposażenie techniczne.</w:t>
      </w:r>
    </w:p>
    <w:p w14:paraId="2CF4654F" w14:textId="77777777" w:rsidR="00BB5DCF" w:rsidRPr="00BB5DCF" w:rsidRDefault="00BB5DCF" w:rsidP="00BB5DCF">
      <w:pPr>
        <w:autoSpaceDE w:val="0"/>
        <w:autoSpaceDN w:val="0"/>
        <w:adjustRightInd w:val="0"/>
        <w:rPr>
          <w:rFonts w:ascii="Arial" w:hAnsi="Arial" w:cs="Arial"/>
          <w:color w:val="000000"/>
        </w:rPr>
      </w:pPr>
    </w:p>
    <w:p w14:paraId="60C382A6" w14:textId="77777777" w:rsidR="001A2D74" w:rsidRPr="001A2D74" w:rsidRDefault="001A2D74" w:rsidP="001A2D74">
      <w:pPr>
        <w:autoSpaceDE w:val="0"/>
        <w:autoSpaceDN w:val="0"/>
        <w:adjustRightInd w:val="0"/>
        <w:rPr>
          <w:rFonts w:ascii="Arial" w:hAnsi="Arial" w:cs="Arial"/>
          <w:color w:val="000000"/>
        </w:rPr>
      </w:pPr>
    </w:p>
    <w:p w14:paraId="47780441" w14:textId="1136D251" w:rsidR="001A2D74" w:rsidRPr="001A2D74" w:rsidRDefault="001A2D74" w:rsidP="001A2D74">
      <w:pPr>
        <w:autoSpaceDE w:val="0"/>
        <w:autoSpaceDN w:val="0"/>
        <w:adjustRightInd w:val="0"/>
        <w:spacing w:after="72"/>
        <w:rPr>
          <w:rFonts w:ascii="Cambria" w:hAnsi="Cambria" w:cs="Arial"/>
          <w:color w:val="000000"/>
          <w:sz w:val="20"/>
          <w:szCs w:val="20"/>
        </w:rPr>
      </w:pPr>
      <w:r>
        <w:rPr>
          <w:rFonts w:ascii="Cambria" w:hAnsi="Cambria" w:cs="Arial"/>
          <w:color w:val="000000"/>
          <w:sz w:val="20"/>
          <w:szCs w:val="20"/>
        </w:rPr>
        <w:t>-</w:t>
      </w:r>
      <w:r w:rsidRPr="001A2D74">
        <w:rPr>
          <w:rFonts w:ascii="Cambria" w:hAnsi="Cambria" w:cs="Arial"/>
          <w:color w:val="000000"/>
          <w:sz w:val="20"/>
          <w:szCs w:val="20"/>
        </w:rPr>
        <w:t xml:space="preserve">waga samochodowa o nośności minimum 40 ton, z niezbędnymi pracami fundamentowymi, instalacyjnymi, niezbędnym osprzętem, legalizacją i rozruchem urządzeń, </w:t>
      </w:r>
    </w:p>
    <w:p w14:paraId="6248054E" w14:textId="77777777" w:rsidR="001A2D74" w:rsidRPr="001A2D74" w:rsidRDefault="001A2D74" w:rsidP="001A2D74">
      <w:pPr>
        <w:autoSpaceDE w:val="0"/>
        <w:autoSpaceDN w:val="0"/>
        <w:adjustRightInd w:val="0"/>
        <w:spacing w:after="72"/>
        <w:rPr>
          <w:rFonts w:ascii="Cambria" w:hAnsi="Cambria" w:cs="Verdana"/>
          <w:color w:val="000000"/>
          <w:sz w:val="20"/>
          <w:szCs w:val="20"/>
        </w:rPr>
      </w:pPr>
      <w:r w:rsidRPr="001A2D74">
        <w:rPr>
          <w:rFonts w:ascii="Cambria" w:hAnsi="Cambria" w:cs="Verdana"/>
          <w:color w:val="000000"/>
          <w:sz w:val="20"/>
          <w:szCs w:val="20"/>
        </w:rPr>
        <w:t xml:space="preserve">- myjnia dla pojazdów na terenie PSZOK, </w:t>
      </w:r>
    </w:p>
    <w:p w14:paraId="00007D6C"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pojazd do zbierania odpadów komunalnych typu śmieciarka - 2 szt., </w:t>
      </w:r>
    </w:p>
    <w:p w14:paraId="2DD843EB"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ciągnik rolniczy - 1 szt. </w:t>
      </w:r>
    </w:p>
    <w:p w14:paraId="5CB2643D" w14:textId="77777777" w:rsidR="001A2D74" w:rsidRPr="001A2D74" w:rsidRDefault="001A2D74" w:rsidP="001A2D74">
      <w:pPr>
        <w:autoSpaceDE w:val="0"/>
        <w:autoSpaceDN w:val="0"/>
        <w:adjustRightInd w:val="0"/>
        <w:spacing w:after="72"/>
        <w:rPr>
          <w:rFonts w:ascii="Cambria" w:hAnsi="Cambria" w:cs="Verdana"/>
          <w:color w:val="000000"/>
          <w:sz w:val="20"/>
          <w:szCs w:val="20"/>
        </w:rPr>
      </w:pPr>
      <w:r w:rsidRPr="001A2D74">
        <w:rPr>
          <w:rFonts w:ascii="Cambria" w:hAnsi="Cambria" w:cs="Verdana"/>
          <w:color w:val="000000"/>
          <w:sz w:val="20"/>
          <w:szCs w:val="20"/>
        </w:rPr>
        <w:t xml:space="preserve">- sprzęt komputerowy z oprogramowaniem oraz instalacją do monitoringu PSZOK, </w:t>
      </w:r>
    </w:p>
    <w:p w14:paraId="42BC65EE"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kontenery wyposażone w prasę do zgniatania odpadów, komunalnych (pojemność ok. 20-22m3) - 2 szt. </w:t>
      </w:r>
    </w:p>
    <w:p w14:paraId="509F3945"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pojemniki na odpady typu KP-7 – 6 szt.(3+3) </w:t>
      </w:r>
    </w:p>
    <w:p w14:paraId="0764F5CB"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pojemniki na opady o pojemności 1100l – 10 szt. </w:t>
      </w:r>
    </w:p>
    <w:p w14:paraId="47362B89"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pojemnik stalowy na popiół – 2 szt. </w:t>
      </w:r>
    </w:p>
    <w:p w14:paraId="043108DB" w14:textId="77777777" w:rsidR="001A2D74" w:rsidRPr="001A2D74" w:rsidRDefault="001A2D74" w:rsidP="001A2D74">
      <w:pPr>
        <w:autoSpaceDE w:val="0"/>
        <w:autoSpaceDN w:val="0"/>
        <w:adjustRightInd w:val="0"/>
        <w:spacing w:after="72"/>
        <w:rPr>
          <w:rFonts w:ascii="Cambria" w:hAnsi="Cambria" w:cs="Arial"/>
          <w:color w:val="000000"/>
          <w:sz w:val="20"/>
          <w:szCs w:val="20"/>
        </w:rPr>
      </w:pPr>
      <w:r w:rsidRPr="001A2D74">
        <w:rPr>
          <w:rFonts w:ascii="Cambria" w:hAnsi="Cambria" w:cs="Verdana"/>
          <w:color w:val="000000"/>
          <w:sz w:val="20"/>
          <w:szCs w:val="20"/>
        </w:rPr>
        <w:t xml:space="preserve">- </w:t>
      </w:r>
      <w:r w:rsidRPr="001A2D74">
        <w:rPr>
          <w:rFonts w:ascii="Cambria" w:hAnsi="Cambria" w:cs="Arial"/>
          <w:color w:val="000000"/>
          <w:sz w:val="20"/>
          <w:szCs w:val="20"/>
        </w:rPr>
        <w:t xml:space="preserve">pojemnik stalowy na świetlówki – 1 szt. </w:t>
      </w:r>
    </w:p>
    <w:p w14:paraId="682D641E" w14:textId="77777777" w:rsidR="001A2D74" w:rsidRPr="001A2D74" w:rsidRDefault="001A2D74" w:rsidP="001A2D74">
      <w:pPr>
        <w:autoSpaceDE w:val="0"/>
        <w:autoSpaceDN w:val="0"/>
        <w:adjustRightInd w:val="0"/>
        <w:rPr>
          <w:rFonts w:ascii="Cambria" w:hAnsi="Cambria" w:cs="Verdana"/>
          <w:color w:val="000000"/>
          <w:sz w:val="20"/>
          <w:szCs w:val="20"/>
        </w:rPr>
      </w:pPr>
      <w:r w:rsidRPr="001A2D74">
        <w:rPr>
          <w:rFonts w:ascii="Cambria" w:hAnsi="Cambria" w:cs="Verdana"/>
          <w:color w:val="000000"/>
          <w:sz w:val="20"/>
          <w:szCs w:val="20"/>
        </w:rPr>
        <w:t xml:space="preserve">- pojemniki z tworzywa sztucznego na leki, bateria 3 szt. </w:t>
      </w:r>
    </w:p>
    <w:p w14:paraId="1FA99C40" w14:textId="77777777" w:rsidR="005A213E" w:rsidRPr="003E7381" w:rsidRDefault="005A213E" w:rsidP="0086415F">
      <w:pPr>
        <w:pStyle w:val="Akapitzlist1"/>
        <w:adjustRightInd w:val="0"/>
        <w:spacing w:after="0"/>
        <w:ind w:left="0"/>
        <w:jc w:val="both"/>
        <w:rPr>
          <w:rFonts w:ascii="Cambria" w:hAnsi="Cambria"/>
          <w:bCs/>
          <w:sz w:val="20"/>
          <w:szCs w:val="20"/>
        </w:rPr>
      </w:pPr>
    </w:p>
    <w:p w14:paraId="6CEC7BAA" w14:textId="77777777" w:rsidR="005B770B" w:rsidRPr="009D293A" w:rsidRDefault="005B770B" w:rsidP="005B770B">
      <w:pPr>
        <w:pStyle w:val="Akapitzlist1"/>
        <w:adjustRightInd w:val="0"/>
        <w:spacing w:after="0"/>
        <w:ind w:left="360"/>
        <w:jc w:val="both"/>
        <w:rPr>
          <w:rFonts w:ascii="Cambria" w:hAnsi="Cambria"/>
          <w:b/>
          <w:sz w:val="20"/>
          <w:szCs w:val="20"/>
        </w:rPr>
      </w:pPr>
    </w:p>
    <w:p w14:paraId="24AB2F2D" w14:textId="77777777" w:rsidR="00DF4F23" w:rsidRPr="001B6D96" w:rsidRDefault="00DF4F23" w:rsidP="00A353E5">
      <w:pPr>
        <w:pStyle w:val="Akapitzlist1"/>
        <w:numPr>
          <w:ilvl w:val="0"/>
          <w:numId w:val="13"/>
        </w:numPr>
        <w:adjustRightInd w:val="0"/>
        <w:spacing w:after="0"/>
        <w:jc w:val="both"/>
        <w:rPr>
          <w:rFonts w:ascii="Cambria" w:hAnsi="Cambria"/>
          <w:sz w:val="20"/>
          <w:szCs w:val="20"/>
        </w:rPr>
      </w:pPr>
      <w:r w:rsidRPr="001B6D96">
        <w:rPr>
          <w:rFonts w:ascii="Cambria" w:hAnsi="Cambria"/>
          <w:sz w:val="20"/>
          <w:szCs w:val="20"/>
        </w:rPr>
        <w:t>Przedmiot zamówienia opisano szczegółowo</w:t>
      </w:r>
      <w:r w:rsidR="003A277B">
        <w:rPr>
          <w:rFonts w:ascii="Cambria" w:hAnsi="Cambria"/>
          <w:sz w:val="20"/>
          <w:szCs w:val="20"/>
        </w:rPr>
        <w:t xml:space="preserve"> </w:t>
      </w:r>
      <w:r w:rsidRPr="001B6D96">
        <w:rPr>
          <w:rFonts w:ascii="Cambria" w:hAnsi="Cambria"/>
          <w:sz w:val="20"/>
          <w:szCs w:val="20"/>
        </w:rPr>
        <w:t>w:</w:t>
      </w:r>
    </w:p>
    <w:p w14:paraId="563D912F" w14:textId="77777777" w:rsidR="00B92782" w:rsidRDefault="00B92782" w:rsidP="00A353E5">
      <w:pPr>
        <w:pStyle w:val="Akapitzlist1"/>
        <w:numPr>
          <w:ilvl w:val="1"/>
          <w:numId w:val="13"/>
        </w:numPr>
        <w:adjustRightInd w:val="0"/>
        <w:spacing w:after="0"/>
        <w:ind w:left="709"/>
        <w:jc w:val="both"/>
        <w:rPr>
          <w:rFonts w:ascii="Cambria" w:hAnsi="Cambria"/>
          <w:sz w:val="20"/>
          <w:szCs w:val="20"/>
        </w:rPr>
      </w:pPr>
      <w:r w:rsidRPr="00B92782">
        <w:rPr>
          <w:rFonts w:ascii="Cambria" w:hAnsi="Cambria"/>
          <w:sz w:val="20"/>
          <w:szCs w:val="20"/>
        </w:rPr>
        <w:t>Wzorze umowy – stanowiąc</w:t>
      </w:r>
      <w:r w:rsidR="002A133A">
        <w:rPr>
          <w:rFonts w:ascii="Cambria" w:hAnsi="Cambria"/>
          <w:sz w:val="20"/>
          <w:szCs w:val="20"/>
          <w:lang w:val="pl-PL"/>
        </w:rPr>
        <w:t>ym</w:t>
      </w:r>
      <w:r w:rsidRPr="00B92782">
        <w:rPr>
          <w:rFonts w:ascii="Cambria" w:hAnsi="Cambria"/>
          <w:sz w:val="20"/>
          <w:szCs w:val="20"/>
        </w:rPr>
        <w:t xml:space="preserve"> Załącznik do SWZ</w:t>
      </w:r>
      <w:r w:rsidR="00DF4F23" w:rsidRPr="001B6D96">
        <w:rPr>
          <w:rFonts w:ascii="Cambria" w:hAnsi="Cambria"/>
          <w:sz w:val="20"/>
          <w:szCs w:val="20"/>
        </w:rPr>
        <w:t xml:space="preserve">, </w:t>
      </w:r>
    </w:p>
    <w:p w14:paraId="12F7AEFD" w14:textId="77777777" w:rsidR="00932EAF" w:rsidRPr="00CF1627" w:rsidRDefault="00B92782" w:rsidP="00A353E5">
      <w:pPr>
        <w:pStyle w:val="Akapitzlist1"/>
        <w:numPr>
          <w:ilvl w:val="1"/>
          <w:numId w:val="13"/>
        </w:numPr>
        <w:adjustRightInd w:val="0"/>
        <w:spacing w:after="0"/>
        <w:ind w:left="709"/>
        <w:jc w:val="both"/>
        <w:rPr>
          <w:rFonts w:ascii="Cambria" w:hAnsi="Cambria"/>
          <w:sz w:val="20"/>
          <w:szCs w:val="20"/>
        </w:rPr>
      </w:pPr>
      <w:r w:rsidRPr="00B92782">
        <w:rPr>
          <w:rFonts w:ascii="Cambria" w:hAnsi="Cambria" w:cs="Arial"/>
          <w:sz w:val="20"/>
          <w:szCs w:val="20"/>
          <w:lang w:eastAsia="ar-SA"/>
        </w:rPr>
        <w:t>Programie funkcjonalno-użytkowym</w:t>
      </w:r>
      <w:r w:rsidR="0023135E">
        <w:rPr>
          <w:rFonts w:ascii="Cambria" w:hAnsi="Cambria" w:cs="Arial"/>
          <w:sz w:val="20"/>
          <w:szCs w:val="20"/>
          <w:lang w:eastAsia="ar-SA"/>
        </w:rPr>
        <w:t xml:space="preserve"> </w:t>
      </w:r>
      <w:r w:rsidRPr="00B92782">
        <w:rPr>
          <w:rFonts w:ascii="Cambria" w:hAnsi="Cambria" w:cs="Arial"/>
          <w:sz w:val="20"/>
          <w:szCs w:val="20"/>
          <w:lang w:eastAsia="ar-SA"/>
        </w:rPr>
        <w:t>– stanowiący</w:t>
      </w:r>
      <w:r w:rsidR="002A133A">
        <w:rPr>
          <w:rFonts w:ascii="Cambria" w:hAnsi="Cambria" w:cs="Arial"/>
          <w:sz w:val="20"/>
          <w:szCs w:val="20"/>
          <w:lang w:val="pl-PL" w:eastAsia="ar-SA"/>
        </w:rPr>
        <w:t>m</w:t>
      </w:r>
      <w:r w:rsidRPr="00B92782">
        <w:rPr>
          <w:rFonts w:ascii="Cambria" w:hAnsi="Cambria" w:cs="Arial"/>
          <w:sz w:val="20"/>
          <w:szCs w:val="20"/>
          <w:lang w:eastAsia="ar-SA"/>
        </w:rPr>
        <w:t xml:space="preserve"> Załącznik do SWZ</w:t>
      </w:r>
    </w:p>
    <w:p w14:paraId="4300DD80" w14:textId="77777777" w:rsidR="00617300" w:rsidRPr="005E5A5F" w:rsidRDefault="00617300" w:rsidP="00F03F76">
      <w:pPr>
        <w:shd w:val="clear" w:color="auto" w:fill="FFFFFF"/>
        <w:spacing w:line="276" w:lineRule="auto"/>
        <w:rPr>
          <w:rFonts w:ascii="Arial" w:hAnsi="Arial" w:cs="Arial"/>
          <w:color w:val="222222"/>
        </w:rPr>
      </w:pPr>
      <w:r w:rsidRPr="005E5A5F">
        <w:rPr>
          <w:rFonts w:ascii="Arial" w:hAnsi="Arial" w:cs="Arial"/>
          <w:color w:val="222222"/>
        </w:rPr>
        <w:t> </w:t>
      </w:r>
    </w:p>
    <w:p w14:paraId="133E5D2E" w14:textId="77777777" w:rsidR="00C6454F" w:rsidRPr="00C6454F" w:rsidRDefault="00F64355" w:rsidP="00A353E5">
      <w:pPr>
        <w:pStyle w:val="Akapitzlist1"/>
        <w:numPr>
          <w:ilvl w:val="0"/>
          <w:numId w:val="13"/>
        </w:numPr>
        <w:adjustRightInd w:val="0"/>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5A8973D8" w14:textId="77777777" w:rsidR="0043126D" w:rsidRDefault="003F6F43" w:rsidP="00F03F76">
      <w:pPr>
        <w:pStyle w:val="Akapitzlist1"/>
        <w:adjustRightInd w:val="0"/>
        <w:ind w:left="426"/>
        <w:jc w:val="both"/>
        <w:rPr>
          <w:rFonts w:ascii="Cambria" w:hAnsi="Cambria"/>
          <w:bCs/>
          <w:sz w:val="20"/>
          <w:szCs w:val="20"/>
        </w:rPr>
      </w:pPr>
      <w:r w:rsidRPr="003F6F43">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r w:rsidR="00F64355" w:rsidRPr="00962E41">
        <w:rPr>
          <w:rFonts w:ascii="Cambria" w:hAnsi="Cambria"/>
          <w:bCs/>
          <w:sz w:val="20"/>
          <w:szCs w:val="20"/>
        </w:rPr>
        <w:t>.</w:t>
      </w:r>
    </w:p>
    <w:p w14:paraId="662DFFE8" w14:textId="77777777" w:rsidR="00F64355" w:rsidRPr="00F64355" w:rsidRDefault="00C840C0" w:rsidP="00A353E5">
      <w:pPr>
        <w:pStyle w:val="Akapitzlist1"/>
        <w:numPr>
          <w:ilvl w:val="0"/>
          <w:numId w:val="13"/>
        </w:numPr>
        <w:adjustRightInd w:val="0"/>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w:t>
      </w:r>
      <w:proofErr w:type="spellStart"/>
      <w:r w:rsidR="00AC4DA1" w:rsidRPr="00F64355">
        <w:rPr>
          <w:rFonts w:ascii="Cambria" w:eastAsia="Calibri" w:hAnsi="Cambria" w:cs="Arial"/>
          <w:iCs/>
          <w:sz w:val="20"/>
          <w:szCs w:val="20"/>
        </w:rPr>
        <w:t>Pzp</w:t>
      </w:r>
      <w:proofErr w:type="spellEnd"/>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projektowej.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w:t>
      </w:r>
      <w:r w:rsidR="00702164">
        <w:rPr>
          <w:rFonts w:ascii="Cambria" w:eastAsia="Calibri" w:hAnsi="Cambria" w:cs="Arial"/>
          <w:iCs/>
          <w:sz w:val="20"/>
          <w:szCs w:val="20"/>
        </w:rPr>
        <w:br/>
      </w:r>
      <w:r w:rsidRPr="00F64355">
        <w:rPr>
          <w:rFonts w:ascii="Cambria" w:eastAsia="Calibri" w:hAnsi="Cambria" w:cs="Arial"/>
          <w:iCs/>
          <w:sz w:val="20"/>
          <w:szCs w:val="20"/>
        </w:rPr>
        <w:t>o</w:t>
      </w:r>
      <w:r w:rsidR="003A277B">
        <w:rPr>
          <w:rFonts w:ascii="Cambria" w:eastAsia="Calibri" w:hAnsi="Cambria" w:cs="Arial"/>
          <w:iCs/>
          <w:sz w:val="20"/>
          <w:szCs w:val="20"/>
        </w:rPr>
        <w:t xml:space="preserve"> </w:t>
      </w:r>
      <w:r w:rsidRPr="00F64355">
        <w:rPr>
          <w:rFonts w:ascii="Cambria" w:eastAsia="Calibri" w:hAnsi="Cambria" w:cs="Arial"/>
          <w:iCs/>
          <w:sz w:val="20"/>
          <w:szCs w:val="20"/>
        </w:rPr>
        <w:t>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0DBF4A57" w14:textId="77777777" w:rsidR="00827735" w:rsidRPr="00555914" w:rsidRDefault="00C840C0" w:rsidP="00A353E5">
      <w:pPr>
        <w:pStyle w:val="Akapitzlist1"/>
        <w:numPr>
          <w:ilvl w:val="0"/>
          <w:numId w:val="13"/>
        </w:numPr>
        <w:adjustRightInd w:val="0"/>
        <w:ind w:left="426" w:hanging="426"/>
        <w:jc w:val="both"/>
        <w:rPr>
          <w:rFonts w:ascii="Cambria" w:hAnsi="Cambria" w:cs="Arial"/>
          <w:b/>
          <w:sz w:val="20"/>
          <w:szCs w:val="20"/>
          <w:u w:val="single"/>
        </w:rPr>
      </w:pPr>
      <w:r w:rsidRPr="00F710EC">
        <w:rPr>
          <w:rFonts w:ascii="Cambria" w:hAnsi="Cambria" w:cs="Arial"/>
          <w:b/>
          <w:sz w:val="20"/>
          <w:szCs w:val="20"/>
        </w:rPr>
        <w:t>Zamawiający</w:t>
      </w:r>
      <w:r w:rsidR="00D33A2E">
        <w:rPr>
          <w:rFonts w:ascii="Cambria" w:hAnsi="Cambria" w:cs="Arial"/>
          <w:b/>
          <w:sz w:val="20"/>
          <w:szCs w:val="20"/>
        </w:rPr>
        <w:t xml:space="preserve"> </w:t>
      </w:r>
      <w:r w:rsidR="00555914">
        <w:rPr>
          <w:rFonts w:ascii="Cambria" w:hAnsi="Cambria" w:cs="Arial"/>
          <w:b/>
          <w:sz w:val="20"/>
          <w:szCs w:val="20"/>
          <w:lang w:val="pl-PL"/>
        </w:rPr>
        <w:t xml:space="preserve">nie </w:t>
      </w:r>
      <w:r w:rsidR="00943906">
        <w:rPr>
          <w:rFonts w:ascii="Cambria" w:hAnsi="Cambria" w:cs="Arial"/>
          <w:b/>
          <w:sz w:val="20"/>
          <w:szCs w:val="20"/>
          <w:lang w:val="pl-PL"/>
        </w:rPr>
        <w:t xml:space="preserve">przewiduje </w:t>
      </w:r>
      <w:r w:rsidR="00943906">
        <w:rPr>
          <w:rFonts w:ascii="Cambria" w:hAnsi="Cambria" w:cs="Arial"/>
          <w:b/>
          <w:sz w:val="20"/>
          <w:szCs w:val="20"/>
        </w:rPr>
        <w:t>składanie</w:t>
      </w:r>
      <w:r w:rsidRPr="00F710EC">
        <w:rPr>
          <w:rFonts w:ascii="Cambria" w:hAnsi="Cambria" w:cs="Arial"/>
          <w:b/>
          <w:sz w:val="20"/>
          <w:szCs w:val="20"/>
        </w:rPr>
        <w:t xml:space="preserve"> ofert częściowyc</w:t>
      </w:r>
      <w:r w:rsidRPr="00D33A2E">
        <w:rPr>
          <w:rFonts w:ascii="Cambria" w:hAnsi="Cambria" w:cs="Arial"/>
          <w:b/>
          <w:sz w:val="20"/>
          <w:szCs w:val="20"/>
        </w:rPr>
        <w:t>h</w:t>
      </w:r>
      <w:r w:rsidR="00701049" w:rsidRPr="00D33A2E">
        <w:rPr>
          <w:rFonts w:ascii="Cambria" w:hAnsi="Cambria" w:cs="Arial"/>
          <w:b/>
          <w:sz w:val="20"/>
          <w:szCs w:val="20"/>
        </w:rPr>
        <w:t>.</w:t>
      </w:r>
      <w:r w:rsidRPr="00D33A2E">
        <w:rPr>
          <w:rFonts w:ascii="Cambria" w:hAnsi="Cambria" w:cs="Arial"/>
          <w:b/>
          <w:sz w:val="20"/>
          <w:szCs w:val="20"/>
        </w:rPr>
        <w:t xml:space="preserve"> </w:t>
      </w:r>
    </w:p>
    <w:p w14:paraId="7E93A406" w14:textId="43418474" w:rsidR="00555914" w:rsidRPr="00555914" w:rsidRDefault="00555914" w:rsidP="00F03F76">
      <w:pPr>
        <w:pStyle w:val="Akapitzlist1"/>
        <w:adjustRightInd w:val="0"/>
        <w:ind w:left="426"/>
        <w:jc w:val="both"/>
        <w:rPr>
          <w:rFonts w:ascii="Cambria" w:hAnsi="Cambria" w:cs="Arial"/>
          <w:bCs/>
          <w:sz w:val="20"/>
          <w:szCs w:val="20"/>
          <w:lang w:val="pl-PL"/>
        </w:rPr>
      </w:pPr>
      <w:r w:rsidRPr="00555914">
        <w:rPr>
          <w:rFonts w:ascii="Cambria" w:hAnsi="Cambria" w:cs="Arial"/>
          <w:bCs/>
          <w:sz w:val="20"/>
          <w:szCs w:val="20"/>
          <w:lang w:val="pl-PL"/>
        </w:rPr>
        <w:lastRenderedPageBreak/>
        <w:t>Uzasadnienie:</w:t>
      </w:r>
    </w:p>
    <w:p w14:paraId="010871C5" w14:textId="77777777" w:rsidR="00555914" w:rsidRPr="00F76919" w:rsidRDefault="00555914" w:rsidP="00F03F76">
      <w:pPr>
        <w:spacing w:before="288" w:line="276" w:lineRule="auto"/>
        <w:ind w:left="426"/>
        <w:rPr>
          <w:rFonts w:ascii="Cambria" w:hAnsi="Cambria"/>
          <w:color w:val="000000"/>
          <w:spacing w:val="-3"/>
          <w:sz w:val="20"/>
          <w:szCs w:val="20"/>
        </w:rPr>
      </w:pPr>
      <w:r w:rsidRPr="00F76919">
        <w:rPr>
          <w:rFonts w:ascii="Cambria" w:hAnsi="Cambria"/>
          <w:color w:val="000000"/>
          <w:spacing w:val="-3"/>
          <w:sz w:val="20"/>
          <w:szCs w:val="20"/>
        </w:rPr>
        <w:t xml:space="preserve">Zamawiający nie dokonuje podziału zamówienia na części. Tym samym zamawiający nie dopuszcza </w:t>
      </w:r>
      <w:r w:rsidRPr="00F76919">
        <w:rPr>
          <w:rFonts w:ascii="Cambria" w:hAnsi="Cambria"/>
          <w:color w:val="000000"/>
          <w:spacing w:val="-4"/>
          <w:sz w:val="20"/>
          <w:szCs w:val="20"/>
        </w:rPr>
        <w:t xml:space="preserve">składania ofert częściowych, o których mowa w art. 7 pkt 15 ustawy </w:t>
      </w:r>
      <w:proofErr w:type="spellStart"/>
      <w:r w:rsidRPr="00F76919">
        <w:rPr>
          <w:rFonts w:ascii="Cambria" w:hAnsi="Cambria"/>
          <w:color w:val="000000"/>
          <w:spacing w:val="-4"/>
          <w:sz w:val="20"/>
          <w:szCs w:val="20"/>
        </w:rPr>
        <w:t>Pzp</w:t>
      </w:r>
      <w:proofErr w:type="spellEnd"/>
      <w:r w:rsidRPr="00F76919">
        <w:rPr>
          <w:rFonts w:ascii="Cambria" w:hAnsi="Cambria"/>
          <w:color w:val="000000"/>
          <w:spacing w:val="-4"/>
          <w:sz w:val="20"/>
          <w:szCs w:val="20"/>
        </w:rPr>
        <w:t>.</w:t>
      </w:r>
    </w:p>
    <w:p w14:paraId="3C014225" w14:textId="77777777" w:rsidR="00555914" w:rsidRPr="00F76919" w:rsidRDefault="00555914" w:rsidP="00F03F76">
      <w:pPr>
        <w:spacing w:before="288" w:line="276" w:lineRule="auto"/>
        <w:ind w:left="426"/>
        <w:jc w:val="both"/>
        <w:rPr>
          <w:rFonts w:ascii="Cambria" w:hAnsi="Cambria"/>
          <w:color w:val="000000"/>
          <w:spacing w:val="4"/>
          <w:sz w:val="20"/>
          <w:szCs w:val="20"/>
        </w:rPr>
      </w:pPr>
      <w:r w:rsidRPr="00F76919">
        <w:rPr>
          <w:rFonts w:ascii="Cambria" w:hAnsi="Cambria"/>
          <w:color w:val="000000"/>
          <w:spacing w:val="4"/>
          <w:sz w:val="20"/>
          <w:szCs w:val="20"/>
        </w:rPr>
        <w:t xml:space="preserve">Uzasadnienie: Kompleksowa realizacja zamówienia wynika z charakteru zamówienia. Podział </w:t>
      </w:r>
      <w:r w:rsidRPr="00F76919">
        <w:rPr>
          <w:rFonts w:ascii="Cambria" w:hAnsi="Cambria"/>
          <w:color w:val="000000"/>
          <w:spacing w:val="-4"/>
          <w:sz w:val="20"/>
          <w:szCs w:val="20"/>
        </w:rPr>
        <w:t xml:space="preserve">zamówienia na części mógłby w sposób istotny zagrozić terminowemu oraz właściwemu jakościowo </w:t>
      </w:r>
      <w:r w:rsidRPr="00F76919">
        <w:rPr>
          <w:rFonts w:ascii="Cambria" w:hAnsi="Cambria"/>
          <w:color w:val="000000"/>
          <w:spacing w:val="-5"/>
          <w:sz w:val="20"/>
          <w:szCs w:val="20"/>
        </w:rPr>
        <w:t xml:space="preserve">wykonaniu zamówienia z uwagi na brak możliwości dokładnego i zgodnego w czasie skoordynowania </w:t>
      </w:r>
      <w:r w:rsidRPr="00F76919">
        <w:rPr>
          <w:rFonts w:ascii="Cambria" w:hAnsi="Cambria"/>
          <w:color w:val="000000"/>
          <w:spacing w:val="3"/>
          <w:sz w:val="20"/>
          <w:szCs w:val="20"/>
        </w:rPr>
        <w:t xml:space="preserve">współpracy kilku wykonawców. Zamówienie nie zostało podzielone na części z następujących </w:t>
      </w:r>
      <w:r w:rsidRPr="00F76919">
        <w:rPr>
          <w:rFonts w:ascii="Cambria" w:hAnsi="Cambria"/>
          <w:color w:val="000000"/>
          <w:sz w:val="20"/>
          <w:szCs w:val="20"/>
        </w:rPr>
        <w:t>względów:</w:t>
      </w:r>
    </w:p>
    <w:p w14:paraId="6A3C8D54" w14:textId="2DDC1DC3" w:rsidR="00E86069" w:rsidRDefault="00E86069" w:rsidP="00A353E5">
      <w:pPr>
        <w:numPr>
          <w:ilvl w:val="0"/>
          <w:numId w:val="64"/>
        </w:numPr>
        <w:tabs>
          <w:tab w:val="clear" w:pos="432"/>
        </w:tabs>
        <w:spacing w:before="36" w:line="276" w:lineRule="auto"/>
        <w:ind w:left="709" w:hanging="283"/>
        <w:jc w:val="both"/>
        <w:rPr>
          <w:rFonts w:ascii="Cambria" w:hAnsi="Cambria"/>
          <w:color w:val="000000"/>
          <w:spacing w:val="-5"/>
          <w:sz w:val="20"/>
          <w:szCs w:val="20"/>
        </w:rPr>
      </w:pPr>
      <w:r w:rsidRPr="00B21A2F">
        <w:rPr>
          <w:rFonts w:ascii="Cambria" w:eastAsia="Lucida Sans Unicode" w:hAnsi="Cambria" w:cs="Arial"/>
          <w:color w:val="000000"/>
          <w:kern w:val="3"/>
          <w:sz w:val="20"/>
          <w:szCs w:val="20"/>
          <w:lang w:eastAsia="zh-CN" w:bidi="hi-IN"/>
        </w:rPr>
        <w:t xml:space="preserve">Zamówienie realizowane będzie na niewielkim obszarze działce nr. </w:t>
      </w:r>
      <w:proofErr w:type="spellStart"/>
      <w:r w:rsidRPr="00B21A2F">
        <w:rPr>
          <w:rFonts w:ascii="Cambria" w:eastAsia="Lucida Sans Unicode" w:hAnsi="Cambria" w:cs="Arial"/>
          <w:color w:val="000000"/>
          <w:kern w:val="3"/>
          <w:sz w:val="20"/>
          <w:szCs w:val="20"/>
          <w:lang w:eastAsia="zh-CN" w:bidi="hi-IN"/>
        </w:rPr>
        <w:t>ewid</w:t>
      </w:r>
      <w:proofErr w:type="spellEnd"/>
      <w:r w:rsidRPr="00B21A2F">
        <w:rPr>
          <w:rFonts w:ascii="Cambria" w:eastAsia="Lucida Sans Unicode" w:hAnsi="Cambria" w:cs="Arial"/>
          <w:color w:val="000000"/>
          <w:kern w:val="3"/>
          <w:sz w:val="20"/>
          <w:szCs w:val="20"/>
          <w:lang w:eastAsia="zh-CN" w:bidi="hi-IN"/>
        </w:rPr>
        <w:t>. 696 w miejscowości Działoszyce. Niewielki obszar inwestycji powodowałby znaczne utrudnienia logistyczne oraz komunikacyjne dla kilku wykonawców.</w:t>
      </w:r>
    </w:p>
    <w:p w14:paraId="17536C66" w14:textId="3F8B9E16" w:rsidR="00555914" w:rsidRPr="00F76919" w:rsidRDefault="00555914" w:rsidP="00A353E5">
      <w:pPr>
        <w:numPr>
          <w:ilvl w:val="0"/>
          <w:numId w:val="64"/>
        </w:numPr>
        <w:tabs>
          <w:tab w:val="clear" w:pos="432"/>
        </w:tabs>
        <w:spacing w:before="36" w:line="276" w:lineRule="auto"/>
        <w:ind w:left="709" w:hanging="283"/>
        <w:jc w:val="both"/>
        <w:rPr>
          <w:rFonts w:ascii="Cambria" w:hAnsi="Cambria"/>
          <w:color w:val="000000"/>
          <w:spacing w:val="-5"/>
          <w:sz w:val="20"/>
          <w:szCs w:val="20"/>
        </w:rPr>
      </w:pPr>
      <w:r w:rsidRPr="00F76919">
        <w:rPr>
          <w:rFonts w:ascii="Cambria" w:hAnsi="Cambria"/>
          <w:color w:val="000000"/>
          <w:spacing w:val="-5"/>
          <w:sz w:val="20"/>
          <w:szCs w:val="20"/>
        </w:rPr>
        <w:t>Przedmiotem zamówienia jest wykonanie</w:t>
      </w:r>
      <w:r w:rsidR="00572C35">
        <w:rPr>
          <w:rFonts w:ascii="Cambria" w:hAnsi="Cambria"/>
          <w:color w:val="000000"/>
          <w:spacing w:val="-5"/>
          <w:sz w:val="20"/>
          <w:szCs w:val="20"/>
        </w:rPr>
        <w:t xml:space="preserve"> dokumentacji projektowej oraz</w:t>
      </w:r>
      <w:r w:rsidRPr="00F76919">
        <w:rPr>
          <w:rFonts w:ascii="Cambria" w:hAnsi="Cambria"/>
          <w:color w:val="000000"/>
          <w:spacing w:val="-5"/>
          <w:sz w:val="20"/>
          <w:szCs w:val="20"/>
        </w:rPr>
        <w:t xml:space="preserve"> robót funkcjonalnie ze sobą związanych. Rozdzielenie </w:t>
      </w:r>
      <w:r w:rsidRPr="00F76919">
        <w:rPr>
          <w:rFonts w:ascii="Cambria" w:hAnsi="Cambria"/>
          <w:color w:val="000000"/>
          <w:spacing w:val="-3"/>
          <w:sz w:val="20"/>
          <w:szCs w:val="20"/>
        </w:rPr>
        <w:t xml:space="preserve">robót groziłoby niedającymi się wyeliminować problemami organizacyjnymi związanymi z </w:t>
      </w:r>
      <w:r w:rsidRPr="00F76919">
        <w:rPr>
          <w:rFonts w:ascii="Cambria" w:hAnsi="Cambria"/>
          <w:color w:val="000000"/>
          <w:spacing w:val="8"/>
          <w:sz w:val="20"/>
          <w:szCs w:val="20"/>
        </w:rPr>
        <w:t xml:space="preserve">odpowiedzialnością za poszczególne elementy robót wykonywanych przez różnych </w:t>
      </w:r>
      <w:r w:rsidRPr="00F76919">
        <w:rPr>
          <w:rFonts w:ascii="Cambria" w:hAnsi="Cambria"/>
          <w:color w:val="000000"/>
          <w:sz w:val="20"/>
          <w:szCs w:val="20"/>
        </w:rPr>
        <w:t>Wykonawców.</w:t>
      </w:r>
    </w:p>
    <w:p w14:paraId="767233A8" w14:textId="77777777" w:rsidR="00555914" w:rsidRPr="00F76919" w:rsidRDefault="00555914" w:rsidP="003E3341">
      <w:pPr>
        <w:numPr>
          <w:ilvl w:val="0"/>
          <w:numId w:val="64"/>
        </w:numPr>
        <w:tabs>
          <w:tab w:val="clear" w:pos="432"/>
        </w:tabs>
        <w:spacing w:line="276" w:lineRule="auto"/>
        <w:ind w:left="709" w:right="36" w:hanging="283"/>
        <w:jc w:val="both"/>
        <w:rPr>
          <w:rFonts w:ascii="Cambria" w:hAnsi="Cambria"/>
          <w:color w:val="000000"/>
          <w:spacing w:val="-4"/>
          <w:sz w:val="20"/>
          <w:szCs w:val="20"/>
        </w:rPr>
      </w:pPr>
      <w:r w:rsidRPr="00F76919">
        <w:rPr>
          <w:rFonts w:ascii="Cambria" w:hAnsi="Cambria"/>
          <w:color w:val="000000"/>
          <w:sz w:val="20"/>
          <w:szCs w:val="20"/>
        </w:rPr>
        <w:t xml:space="preserve">Przy tego typu robotach (równoległe wykonywanie prac z różnych branż) nie ma możliwości </w:t>
      </w:r>
      <w:r w:rsidRPr="00F76919">
        <w:rPr>
          <w:rFonts w:ascii="Cambria" w:hAnsi="Cambria"/>
          <w:color w:val="000000"/>
          <w:spacing w:val="1"/>
          <w:sz w:val="20"/>
          <w:szCs w:val="20"/>
        </w:rPr>
        <w:t xml:space="preserve">jednoznacznego określenia zasad odpowiedzialności za jeden plac budowy (przekazany byłby </w:t>
      </w:r>
      <w:r w:rsidRPr="00F76919">
        <w:rPr>
          <w:rFonts w:ascii="Cambria" w:hAnsi="Cambria"/>
          <w:color w:val="000000"/>
          <w:sz w:val="20"/>
          <w:szCs w:val="20"/>
        </w:rPr>
        <w:t xml:space="preserve">równolegle wielu Wykonawcom). Nie jest także możliwe rozgraniczenie odpowiedzialności </w:t>
      </w:r>
      <w:r w:rsidRPr="00F76919">
        <w:rPr>
          <w:rFonts w:ascii="Cambria" w:hAnsi="Cambria"/>
          <w:color w:val="000000"/>
          <w:spacing w:val="-4"/>
          <w:sz w:val="20"/>
          <w:szCs w:val="20"/>
        </w:rPr>
        <w:t>wielu kierowników budowy.</w:t>
      </w:r>
    </w:p>
    <w:p w14:paraId="1634B37D" w14:textId="77777777" w:rsidR="00555914" w:rsidRPr="00F76919" w:rsidRDefault="00555914" w:rsidP="00A353E5">
      <w:pPr>
        <w:numPr>
          <w:ilvl w:val="0"/>
          <w:numId w:val="64"/>
        </w:numPr>
        <w:tabs>
          <w:tab w:val="clear" w:pos="432"/>
        </w:tabs>
        <w:spacing w:line="276" w:lineRule="auto"/>
        <w:ind w:left="709" w:hanging="283"/>
        <w:jc w:val="both"/>
        <w:rPr>
          <w:rFonts w:ascii="Cambria" w:hAnsi="Cambria"/>
          <w:color w:val="000000"/>
          <w:spacing w:val="-1"/>
          <w:sz w:val="20"/>
          <w:szCs w:val="20"/>
        </w:rPr>
      </w:pPr>
      <w:r w:rsidRPr="00F76919">
        <w:rPr>
          <w:rFonts w:ascii="Cambria" w:hAnsi="Cambria"/>
          <w:color w:val="000000"/>
          <w:spacing w:val="-1"/>
          <w:sz w:val="20"/>
          <w:szCs w:val="20"/>
        </w:rPr>
        <w:t xml:space="preserve">Przy tego typu robotach wykonywanych przez różnych Wykonawców niemożliwe byłoby </w:t>
      </w:r>
      <w:r w:rsidRPr="00F76919">
        <w:rPr>
          <w:rFonts w:ascii="Cambria" w:hAnsi="Cambria"/>
          <w:color w:val="000000"/>
          <w:spacing w:val="-5"/>
          <w:sz w:val="20"/>
          <w:szCs w:val="20"/>
        </w:rPr>
        <w:t xml:space="preserve">jednoznaczne określenie zasad odpowiedzialności OC (np. w razie jednoczesnego wykonywania </w:t>
      </w:r>
      <w:r w:rsidRPr="00F76919">
        <w:rPr>
          <w:rFonts w:ascii="Cambria" w:hAnsi="Cambria"/>
          <w:color w:val="000000"/>
          <w:spacing w:val="-3"/>
          <w:sz w:val="20"/>
          <w:szCs w:val="20"/>
        </w:rPr>
        <w:t xml:space="preserve">robót przez wielu Wykonawców utrudnione byłoby ustalenie podmiotu odpowiedzialnego za </w:t>
      </w:r>
      <w:r w:rsidRPr="00F76919">
        <w:rPr>
          <w:rFonts w:ascii="Cambria" w:hAnsi="Cambria"/>
          <w:color w:val="000000"/>
          <w:spacing w:val="-4"/>
          <w:sz w:val="20"/>
          <w:szCs w:val="20"/>
        </w:rPr>
        <w:t>szkody objęte polisą OC).</w:t>
      </w:r>
    </w:p>
    <w:p w14:paraId="7ED674D5" w14:textId="091CEF0E" w:rsidR="00555914" w:rsidRPr="00F76919" w:rsidRDefault="00555914" w:rsidP="00A353E5">
      <w:pPr>
        <w:numPr>
          <w:ilvl w:val="0"/>
          <w:numId w:val="64"/>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Przy tego typu robotach wykonywanych przez różnych Wykonawców opóźnienie jednego z </w:t>
      </w:r>
      <w:r w:rsidRPr="00F76919">
        <w:rPr>
          <w:rFonts w:ascii="Cambria" w:hAnsi="Cambria"/>
          <w:color w:val="000000"/>
          <w:spacing w:val="-5"/>
          <w:sz w:val="20"/>
          <w:szCs w:val="20"/>
        </w:rPr>
        <w:t xml:space="preserve">Wykonawców wpłynęłoby negatywnie na terminowość wykonania innych elementów inwestycji </w:t>
      </w:r>
      <w:r w:rsidRPr="00F76919">
        <w:rPr>
          <w:rFonts w:ascii="Cambria" w:hAnsi="Cambria"/>
          <w:color w:val="000000"/>
          <w:spacing w:val="-6"/>
          <w:sz w:val="20"/>
          <w:szCs w:val="20"/>
        </w:rPr>
        <w:t>— zależnych od terminowego wykonania prac przez innego Wykonawcę.</w:t>
      </w:r>
    </w:p>
    <w:p w14:paraId="044D18F4" w14:textId="77777777" w:rsidR="00555914" w:rsidRPr="00F76919" w:rsidRDefault="00555914" w:rsidP="00A353E5">
      <w:pPr>
        <w:numPr>
          <w:ilvl w:val="0"/>
          <w:numId w:val="64"/>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Wykonawcy powielaliby koszty prac, co wpływałoby na koszty inwestycji. W każdej z ofert </w:t>
      </w:r>
      <w:r w:rsidRPr="00F76919">
        <w:rPr>
          <w:rFonts w:ascii="Cambria" w:hAnsi="Cambria"/>
          <w:color w:val="000000"/>
          <w:spacing w:val="1"/>
          <w:sz w:val="20"/>
          <w:szCs w:val="20"/>
        </w:rPr>
        <w:t xml:space="preserve">częściowych Wykonawca musiałby założyć odrębną wycenę użycia tego samego rodzaju sprzętu, </w:t>
      </w:r>
      <w:r w:rsidRPr="00F76919">
        <w:rPr>
          <w:rFonts w:ascii="Cambria" w:hAnsi="Cambria"/>
          <w:color w:val="000000"/>
          <w:spacing w:val="10"/>
          <w:sz w:val="20"/>
          <w:szCs w:val="20"/>
        </w:rPr>
        <w:t xml:space="preserve">w sytuacji, w której składając jedną ofertę, użycie sprzętu wyceniłby jednokrotnie. W </w:t>
      </w:r>
      <w:r w:rsidRPr="00F76919">
        <w:rPr>
          <w:rFonts w:ascii="Cambria" w:hAnsi="Cambria"/>
          <w:color w:val="000000"/>
          <w:spacing w:val="4"/>
          <w:sz w:val="20"/>
          <w:szCs w:val="20"/>
        </w:rPr>
        <w:t xml:space="preserve">dokumentacji projektowej wskazane są rozwiązania wymagające użycia wielorodzajowego </w:t>
      </w:r>
      <w:r w:rsidRPr="00F76919">
        <w:rPr>
          <w:rFonts w:ascii="Cambria" w:hAnsi="Cambria"/>
          <w:color w:val="000000"/>
          <w:sz w:val="20"/>
          <w:szCs w:val="20"/>
        </w:rPr>
        <w:t>sprzętu budowlanego.</w:t>
      </w:r>
    </w:p>
    <w:p w14:paraId="1CC2E8A3" w14:textId="77777777" w:rsidR="00555914" w:rsidRPr="00F76919" w:rsidRDefault="00555914" w:rsidP="00A353E5">
      <w:pPr>
        <w:numPr>
          <w:ilvl w:val="0"/>
          <w:numId w:val="64"/>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2"/>
          <w:sz w:val="20"/>
          <w:szCs w:val="20"/>
        </w:rPr>
        <w:t xml:space="preserve">Każdy z Wykonawców w cenę wliczałby odrębne koszty polisy OC, co zwiększyłoby poziom </w:t>
      </w:r>
      <w:r w:rsidRPr="00F76919">
        <w:rPr>
          <w:rFonts w:ascii="Cambria" w:hAnsi="Cambria"/>
          <w:color w:val="000000"/>
          <w:sz w:val="20"/>
          <w:szCs w:val="20"/>
        </w:rPr>
        <w:t>wydatków Zamawiającego.</w:t>
      </w:r>
    </w:p>
    <w:p w14:paraId="7C637E31" w14:textId="77777777" w:rsidR="00555914" w:rsidRPr="00F76919" w:rsidRDefault="00555914" w:rsidP="00A353E5">
      <w:pPr>
        <w:numPr>
          <w:ilvl w:val="0"/>
          <w:numId w:val="64"/>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17"/>
          <w:sz w:val="20"/>
          <w:szCs w:val="20"/>
        </w:rPr>
        <w:t xml:space="preserve">Wykonanie poszczególnych elementów oczyszczalni przez różnych Wykonawców </w:t>
      </w:r>
      <w:r w:rsidRPr="00F76919">
        <w:rPr>
          <w:rFonts w:ascii="Cambria" w:hAnsi="Cambria"/>
          <w:color w:val="000000"/>
          <w:sz w:val="20"/>
          <w:szCs w:val="20"/>
        </w:rPr>
        <w:t>uniemożliwiałoby ustalenie reguł odpowiedzialności gwaranta z tytułu gwarancji.</w:t>
      </w:r>
    </w:p>
    <w:p w14:paraId="0FED1ADC" w14:textId="77777777" w:rsidR="00555914" w:rsidRPr="00F76919" w:rsidRDefault="00555914" w:rsidP="00A353E5">
      <w:pPr>
        <w:numPr>
          <w:ilvl w:val="0"/>
          <w:numId w:val="64"/>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1"/>
          <w:sz w:val="20"/>
          <w:szCs w:val="20"/>
        </w:rPr>
        <w:t xml:space="preserve">Reasumując Zamawiający nie dokonał podziału zamówienia na części ze względu na to, że podział taki </w:t>
      </w:r>
      <w:r w:rsidRPr="00F76919">
        <w:rPr>
          <w:rFonts w:ascii="Cambria" w:hAnsi="Cambria"/>
          <w:color w:val="000000"/>
          <w:spacing w:val="-2"/>
          <w:sz w:val="20"/>
          <w:szCs w:val="20"/>
        </w:rPr>
        <w:t xml:space="preserve">groziłby nadmiernymi trudnościami technicznymi oraz nadmiernymi kosztami wykonania zamówienia. </w:t>
      </w:r>
      <w:r w:rsidRPr="00F76919">
        <w:rPr>
          <w:rFonts w:ascii="Cambria" w:hAnsi="Cambria"/>
          <w:color w:val="000000"/>
          <w:spacing w:val="-3"/>
          <w:sz w:val="20"/>
          <w:szCs w:val="20"/>
        </w:rPr>
        <w:t xml:space="preserve">Potrzeba skoordynowania działań różnych Wykonawców realizujących poszczególne części zamówienia </w:t>
      </w:r>
      <w:r w:rsidRPr="00F76919">
        <w:rPr>
          <w:rFonts w:ascii="Cambria" w:hAnsi="Cambria"/>
          <w:color w:val="000000"/>
          <w:spacing w:val="1"/>
          <w:sz w:val="20"/>
          <w:szCs w:val="20"/>
        </w:rPr>
        <w:t xml:space="preserve">mogłoby poważnie zagrozić właściwemu wykonaniu zamówienia. Niedokonanie podziału zamówienia </w:t>
      </w:r>
      <w:r w:rsidRPr="00F76919">
        <w:rPr>
          <w:rFonts w:ascii="Cambria" w:hAnsi="Cambria"/>
          <w:color w:val="000000"/>
          <w:spacing w:val="5"/>
          <w:sz w:val="20"/>
          <w:szCs w:val="20"/>
        </w:rPr>
        <w:t xml:space="preserve">na części podyktowane było zatem względami technicznymi, organizacyjnymi oraz charakterem </w:t>
      </w:r>
      <w:r w:rsidRPr="00F76919">
        <w:rPr>
          <w:rFonts w:ascii="Cambria" w:hAnsi="Cambria"/>
          <w:color w:val="000000"/>
          <w:sz w:val="20"/>
          <w:szCs w:val="20"/>
        </w:rPr>
        <w:t>przedmiotu zamówienia.</w:t>
      </w:r>
    </w:p>
    <w:p w14:paraId="162C238B" w14:textId="77777777" w:rsidR="00555914" w:rsidRPr="00555914" w:rsidRDefault="00555914" w:rsidP="00F03F76">
      <w:pPr>
        <w:pStyle w:val="Akapitzlist1"/>
        <w:adjustRightInd w:val="0"/>
        <w:ind w:left="426"/>
        <w:jc w:val="both"/>
        <w:rPr>
          <w:rFonts w:ascii="Cambria" w:hAnsi="Cambria" w:cs="Arial"/>
          <w:b/>
          <w:sz w:val="20"/>
          <w:szCs w:val="20"/>
          <w:u w:val="single"/>
          <w:lang w:val="pl-PL"/>
        </w:rPr>
      </w:pPr>
    </w:p>
    <w:p w14:paraId="365C591F" w14:textId="1DCFB1F4" w:rsidR="00CE5B34" w:rsidRPr="00D351A0" w:rsidRDefault="00827735" w:rsidP="00A353E5">
      <w:pPr>
        <w:pStyle w:val="Akapitzlist1"/>
        <w:numPr>
          <w:ilvl w:val="0"/>
          <w:numId w:val="13"/>
        </w:numPr>
        <w:adjustRightInd w:val="0"/>
        <w:ind w:left="426" w:hanging="426"/>
        <w:jc w:val="both"/>
        <w:rPr>
          <w:rFonts w:ascii="Cambria" w:hAnsi="Cambria"/>
          <w:sz w:val="20"/>
          <w:szCs w:val="20"/>
        </w:rPr>
      </w:pPr>
      <w:r w:rsidRPr="00827735">
        <w:rPr>
          <w:rFonts w:ascii="Cambria" w:hAnsi="Cambria" w:cs="Arial"/>
          <w:sz w:val="20"/>
          <w:szCs w:val="20"/>
        </w:rPr>
        <w:t>O</w:t>
      </w:r>
      <w:r w:rsidR="00841D43" w:rsidRPr="00827735">
        <w:rPr>
          <w:rFonts w:ascii="Cambria" w:hAnsi="Cambria" w:cs="Arial"/>
          <w:sz w:val="20"/>
          <w:szCs w:val="20"/>
        </w:rPr>
        <w:t xml:space="preserve">znaczenie przedmiotu zamówienia wg wspólnego słownika </w:t>
      </w:r>
      <w:r w:rsidR="00841D43" w:rsidRPr="00555914">
        <w:rPr>
          <w:rFonts w:ascii="Cambria" w:hAnsi="Cambria" w:cs="Arial"/>
          <w:sz w:val="20"/>
          <w:szCs w:val="20"/>
        </w:rPr>
        <w:t>zamówień CPV:</w:t>
      </w:r>
    </w:p>
    <w:p w14:paraId="1A074F7A" w14:textId="77777777" w:rsidR="00D351A0" w:rsidRPr="00B21A2F" w:rsidRDefault="00D351A0" w:rsidP="00D351A0">
      <w:pPr>
        <w:pStyle w:val="Standard"/>
        <w:rPr>
          <w:rFonts w:ascii="Cambria" w:hAnsi="Cambria" w:cs="Arial"/>
          <w:b/>
          <w:bCs/>
          <w:sz w:val="20"/>
          <w:szCs w:val="20"/>
        </w:rPr>
      </w:pPr>
      <w:r w:rsidRPr="00B21A2F">
        <w:rPr>
          <w:rFonts w:ascii="Cambria" w:hAnsi="Cambria" w:cs="Arial"/>
          <w:b/>
          <w:bCs/>
          <w:sz w:val="20"/>
          <w:szCs w:val="20"/>
        </w:rPr>
        <w:t>Główne przedmioty zamówienia:</w:t>
      </w:r>
    </w:p>
    <w:p w14:paraId="43EA9949" w14:textId="77777777" w:rsidR="00D351A0" w:rsidRPr="00827735" w:rsidRDefault="00D351A0" w:rsidP="00D351A0">
      <w:pPr>
        <w:pStyle w:val="Akapitzlist1"/>
        <w:adjustRightInd w:val="0"/>
        <w:ind w:left="426"/>
        <w:jc w:val="both"/>
        <w:rPr>
          <w:rFonts w:ascii="Cambria" w:hAnsi="Cambria"/>
          <w:sz w:val="20"/>
          <w:szCs w:val="20"/>
        </w:rPr>
      </w:pPr>
    </w:p>
    <w:p w14:paraId="0FD3DAFF" w14:textId="3B0D2187" w:rsidR="00555914" w:rsidRPr="003E7381" w:rsidRDefault="00555914" w:rsidP="00D351A0">
      <w:pPr>
        <w:spacing w:line="276" w:lineRule="auto"/>
        <w:jc w:val="both"/>
        <w:rPr>
          <w:rFonts w:ascii="Cambria" w:hAnsi="Cambria" w:cs="Arial"/>
          <w:sz w:val="20"/>
          <w:szCs w:val="20"/>
        </w:rPr>
      </w:pPr>
      <w:bookmarkStart w:id="6" w:name="_Hlk98356940"/>
      <w:r w:rsidRPr="003E7381">
        <w:rPr>
          <w:rFonts w:ascii="Cambria" w:hAnsi="Cambria" w:cs="Arial"/>
          <w:sz w:val="20"/>
          <w:szCs w:val="20"/>
        </w:rPr>
        <w:t>71320000-7</w:t>
      </w:r>
      <w:r w:rsidRPr="003E7381">
        <w:rPr>
          <w:rFonts w:ascii="Cambria" w:hAnsi="Cambria" w:cs="Arial"/>
          <w:sz w:val="20"/>
          <w:szCs w:val="20"/>
        </w:rPr>
        <w:tab/>
      </w:r>
      <w:r w:rsidR="00D351A0">
        <w:rPr>
          <w:rFonts w:ascii="Cambria" w:hAnsi="Cambria" w:cs="Arial"/>
          <w:sz w:val="20"/>
          <w:szCs w:val="20"/>
        </w:rPr>
        <w:tab/>
      </w:r>
      <w:r w:rsidRPr="003E7381">
        <w:rPr>
          <w:rFonts w:ascii="Cambria" w:hAnsi="Cambria" w:cs="Arial"/>
          <w:sz w:val="20"/>
          <w:szCs w:val="20"/>
        </w:rPr>
        <w:t>Usługi inżynieryjne w zakresie projektowania</w:t>
      </w:r>
    </w:p>
    <w:bookmarkEnd w:id="6"/>
    <w:p w14:paraId="271A642D" w14:textId="57F5D295" w:rsidR="003E7381" w:rsidRPr="003E7381" w:rsidRDefault="003E7381" w:rsidP="00D351A0">
      <w:pPr>
        <w:pStyle w:val="Standard"/>
        <w:ind w:left="2124" w:hanging="2124"/>
        <w:rPr>
          <w:rFonts w:ascii="Cambria" w:hAnsi="Cambria"/>
          <w:sz w:val="20"/>
          <w:szCs w:val="20"/>
        </w:rPr>
      </w:pPr>
      <w:r w:rsidRPr="003E7381">
        <w:rPr>
          <w:rFonts w:ascii="Cambria" w:hAnsi="Cambria"/>
          <w:sz w:val="20"/>
          <w:szCs w:val="20"/>
        </w:rPr>
        <w:t xml:space="preserve">45200000-9 </w:t>
      </w:r>
      <w:r w:rsidRPr="003E7381">
        <w:rPr>
          <w:rFonts w:ascii="Cambria" w:hAnsi="Cambria"/>
          <w:sz w:val="20"/>
          <w:szCs w:val="20"/>
        </w:rPr>
        <w:tab/>
        <w:t>Roboty budowlane w zakresie wznoszenia kompletnych obiektów budowlanych lub ich części oraz roboty w zakresie inżynierii lądowej i wodnej</w:t>
      </w:r>
    </w:p>
    <w:p w14:paraId="59096ED7" w14:textId="77777777" w:rsidR="00D351A0"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p>
    <w:p w14:paraId="6DD2C4B1" w14:textId="30D43BDE" w:rsidR="00D351A0" w:rsidRPr="00B21A2F"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r w:rsidRPr="00B21A2F">
        <w:rPr>
          <w:rFonts w:ascii="Cambria" w:eastAsia="Lucida Sans Unicode" w:hAnsi="Cambria" w:cs="Arial"/>
          <w:b/>
          <w:bCs/>
          <w:color w:val="000000"/>
          <w:kern w:val="3"/>
          <w:sz w:val="20"/>
          <w:szCs w:val="20"/>
          <w:lang w:eastAsia="zh-CN" w:bidi="hi-IN"/>
        </w:rPr>
        <w:t>Dodatkowe przedmioty zamówienia:</w:t>
      </w:r>
    </w:p>
    <w:p w14:paraId="49D0B28F" w14:textId="77777777" w:rsidR="00D351A0" w:rsidRPr="00B21A2F" w:rsidRDefault="00D351A0" w:rsidP="00D351A0">
      <w:pPr>
        <w:autoSpaceDE w:val="0"/>
        <w:autoSpaceDN w:val="0"/>
        <w:adjustRightInd w:val="0"/>
        <w:ind w:left="2268" w:hanging="2268"/>
        <w:jc w:val="both"/>
        <w:rPr>
          <w:rFonts w:ascii="Cambria" w:eastAsia="Lucida Sans Unicode" w:hAnsi="Cambria" w:cs="Arial"/>
          <w:b/>
          <w:bCs/>
          <w:color w:val="000000"/>
          <w:kern w:val="3"/>
          <w:sz w:val="20"/>
          <w:szCs w:val="20"/>
          <w:lang w:eastAsia="zh-CN" w:bidi="hi-IN"/>
        </w:rPr>
      </w:pPr>
    </w:p>
    <w:p w14:paraId="665F0651"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71222000-0 </w:t>
      </w:r>
      <w:r w:rsidRPr="00B21A2F">
        <w:rPr>
          <w:rFonts w:ascii="Cambria" w:hAnsi="Cambria" w:cs="Arial"/>
          <w:sz w:val="20"/>
          <w:szCs w:val="20"/>
        </w:rPr>
        <w:tab/>
      </w:r>
      <w:r w:rsidRPr="00B21A2F">
        <w:rPr>
          <w:rFonts w:ascii="Cambria" w:hAnsi="Cambria" w:cs="Arial"/>
          <w:sz w:val="20"/>
          <w:szCs w:val="20"/>
        </w:rPr>
        <w:tab/>
        <w:t xml:space="preserve">Usługi architektoniczne w zakresie przestrzeni </w:t>
      </w:r>
    </w:p>
    <w:p w14:paraId="6682409E"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74230000-7 </w:t>
      </w:r>
      <w:r w:rsidRPr="00B21A2F">
        <w:rPr>
          <w:rFonts w:ascii="Cambria" w:hAnsi="Cambria" w:cs="Arial"/>
          <w:sz w:val="20"/>
          <w:szCs w:val="20"/>
        </w:rPr>
        <w:tab/>
      </w:r>
      <w:r w:rsidRPr="00B21A2F">
        <w:rPr>
          <w:rFonts w:ascii="Cambria" w:hAnsi="Cambria" w:cs="Arial"/>
          <w:sz w:val="20"/>
          <w:szCs w:val="20"/>
        </w:rPr>
        <w:tab/>
        <w:t xml:space="preserve">Usługi inżynieryjne </w:t>
      </w:r>
      <w:r w:rsidRPr="00B21A2F">
        <w:rPr>
          <w:rFonts w:ascii="Cambria" w:hAnsi="Cambria" w:cs="Arial"/>
          <w:sz w:val="20"/>
          <w:szCs w:val="20"/>
        </w:rPr>
        <w:br/>
        <w:t xml:space="preserve">74232000-4 </w:t>
      </w:r>
      <w:r w:rsidRPr="00B21A2F">
        <w:rPr>
          <w:rFonts w:ascii="Cambria" w:hAnsi="Cambria" w:cs="Arial"/>
          <w:sz w:val="20"/>
          <w:szCs w:val="20"/>
        </w:rPr>
        <w:tab/>
      </w:r>
      <w:r w:rsidRPr="00B21A2F">
        <w:rPr>
          <w:rFonts w:ascii="Cambria" w:hAnsi="Cambria" w:cs="Arial"/>
          <w:sz w:val="20"/>
          <w:szCs w:val="20"/>
        </w:rPr>
        <w:tab/>
        <w:t xml:space="preserve">Usługi inżynieryjne w zakresie projektowania </w:t>
      </w:r>
    </w:p>
    <w:p w14:paraId="2DF5DC85"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45100000-8 </w:t>
      </w:r>
      <w:r w:rsidRPr="00B21A2F">
        <w:rPr>
          <w:rFonts w:ascii="Cambria" w:hAnsi="Cambria" w:cs="Arial"/>
          <w:sz w:val="20"/>
          <w:szCs w:val="20"/>
        </w:rPr>
        <w:tab/>
        <w:t>Przygotowanie terenu pod budowę</w:t>
      </w:r>
    </w:p>
    <w:p w14:paraId="4C199C1A"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45110000-1 </w:t>
      </w:r>
      <w:r w:rsidRPr="00B21A2F">
        <w:rPr>
          <w:rFonts w:ascii="Cambria" w:hAnsi="Cambria" w:cs="Arial"/>
          <w:sz w:val="20"/>
          <w:szCs w:val="20"/>
        </w:rPr>
        <w:tab/>
        <w:t>Roboty w zakresie burzenia i rozbiórki; roboty ziemne</w:t>
      </w:r>
    </w:p>
    <w:p w14:paraId="0D867DB8"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45112700-2 </w:t>
      </w:r>
      <w:r w:rsidRPr="00B21A2F">
        <w:rPr>
          <w:rFonts w:ascii="Cambria" w:hAnsi="Cambria" w:cs="Arial"/>
          <w:sz w:val="20"/>
          <w:szCs w:val="20"/>
        </w:rPr>
        <w:tab/>
        <w:t>Roboty w zakresie kształtowania terenu</w:t>
      </w:r>
    </w:p>
    <w:p w14:paraId="7B91C160"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45220000-5 </w:t>
      </w:r>
      <w:r w:rsidRPr="00B21A2F">
        <w:rPr>
          <w:rFonts w:ascii="Cambria" w:hAnsi="Cambria" w:cs="Arial"/>
          <w:sz w:val="20"/>
          <w:szCs w:val="20"/>
        </w:rPr>
        <w:tab/>
        <w:t>Roboty inżynieryjne i budowlane</w:t>
      </w:r>
    </w:p>
    <w:p w14:paraId="21B46F4C"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45222100-0 </w:t>
      </w:r>
      <w:r w:rsidRPr="00B21A2F">
        <w:rPr>
          <w:rFonts w:ascii="Cambria" w:hAnsi="Cambria" w:cs="Arial"/>
          <w:sz w:val="20"/>
          <w:szCs w:val="20"/>
        </w:rPr>
        <w:tab/>
        <w:t>Roboty budowlane w zakresie zakładów uzdatniania odpadów</w:t>
      </w:r>
    </w:p>
    <w:p w14:paraId="221E6DFC"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45213270-6 </w:t>
      </w:r>
      <w:r w:rsidRPr="00B21A2F">
        <w:rPr>
          <w:rFonts w:ascii="Cambria" w:hAnsi="Cambria" w:cs="Arial"/>
          <w:sz w:val="20"/>
          <w:szCs w:val="20"/>
        </w:rPr>
        <w:tab/>
        <w:t>Roboty budowlane w zakresie stacji recyklingu</w:t>
      </w:r>
    </w:p>
    <w:p w14:paraId="046E18F1"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45230000-8 </w:t>
      </w:r>
      <w:r w:rsidRPr="00B21A2F">
        <w:rPr>
          <w:rFonts w:ascii="Cambria" w:hAnsi="Cambria" w:cs="Arial"/>
          <w:sz w:val="20"/>
          <w:szCs w:val="20"/>
        </w:rPr>
        <w:tab/>
        <w:t>Roboty budowlane w zakresie rurociągów, linii komunikacyjnych i elektroenergetycznych, autostrad, dróg, lotnisk i kolei; wyrównanie terenu</w:t>
      </w:r>
    </w:p>
    <w:p w14:paraId="0EBF9877"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45231300-8 </w:t>
      </w:r>
      <w:r w:rsidRPr="00B21A2F">
        <w:rPr>
          <w:rFonts w:ascii="Cambria" w:hAnsi="Cambria" w:cs="Arial"/>
          <w:sz w:val="20"/>
          <w:szCs w:val="20"/>
        </w:rPr>
        <w:tab/>
        <w:t>Roboty budowlane w zakresie budowy wodociągów i rurociągów do odprowadzania ścieków</w:t>
      </w:r>
    </w:p>
    <w:p w14:paraId="6748C89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45400000-1 </w:t>
      </w:r>
      <w:r w:rsidRPr="00B21A2F">
        <w:rPr>
          <w:rFonts w:ascii="Cambria" w:hAnsi="Cambria" w:cs="Arial"/>
          <w:sz w:val="20"/>
          <w:szCs w:val="20"/>
        </w:rPr>
        <w:tab/>
        <w:t xml:space="preserve">Roboty wykończeniowe w zakresie obiektów budowlanych </w:t>
      </w:r>
    </w:p>
    <w:p w14:paraId="6E4383D8"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74200000-1 </w:t>
      </w:r>
      <w:r w:rsidRPr="00B21A2F">
        <w:rPr>
          <w:rFonts w:ascii="Cambria" w:hAnsi="Cambria" w:cs="Arial"/>
          <w:sz w:val="20"/>
          <w:szCs w:val="20"/>
        </w:rPr>
        <w:tab/>
        <w:t>Usługi doradcze dotyczące architektury, inżynierii, budowy i podobne</w:t>
      </w:r>
    </w:p>
    <w:p w14:paraId="2F25EA8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42900000-5 </w:t>
      </w:r>
      <w:r w:rsidRPr="00B21A2F">
        <w:rPr>
          <w:rFonts w:ascii="Cambria" w:hAnsi="Cambria" w:cs="Arial"/>
          <w:sz w:val="20"/>
          <w:szCs w:val="20"/>
        </w:rPr>
        <w:tab/>
        <w:t>Różne maszyny ogólnego i specjalnego przeznaczenia,</w:t>
      </w:r>
    </w:p>
    <w:p w14:paraId="5CA24C93"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34144511-3 </w:t>
      </w:r>
      <w:r w:rsidRPr="00B21A2F">
        <w:rPr>
          <w:rFonts w:ascii="Cambria" w:hAnsi="Cambria" w:cs="Arial"/>
          <w:sz w:val="20"/>
          <w:szCs w:val="20"/>
        </w:rPr>
        <w:tab/>
        <w:t>Pojazdy do zbierania odpadów,</w:t>
      </w:r>
    </w:p>
    <w:p w14:paraId="59608AF4"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34921100-0</w:t>
      </w:r>
      <w:r w:rsidRPr="00B21A2F">
        <w:rPr>
          <w:rFonts w:ascii="Cambria" w:hAnsi="Cambria" w:cs="Arial"/>
          <w:color w:val="202124"/>
          <w:sz w:val="20"/>
          <w:szCs w:val="20"/>
          <w:shd w:val="clear" w:color="auto" w:fill="FFFFFF"/>
        </w:rPr>
        <w:tab/>
      </w:r>
      <w:r w:rsidRPr="00B21A2F">
        <w:rPr>
          <w:rFonts w:ascii="Cambria" w:hAnsi="Cambria" w:cs="Arial"/>
          <w:sz w:val="20"/>
          <w:szCs w:val="20"/>
        </w:rPr>
        <w:t>Zamiatarki drogowe,</w:t>
      </w:r>
    </w:p>
    <w:p w14:paraId="67BF8D87"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16700000-2</w:t>
      </w:r>
      <w:r w:rsidRPr="00B21A2F">
        <w:rPr>
          <w:rFonts w:ascii="Cambria" w:hAnsi="Cambria" w:cs="Arial"/>
          <w:sz w:val="20"/>
          <w:szCs w:val="20"/>
        </w:rPr>
        <w:tab/>
        <w:t>Ciągniki.</w:t>
      </w:r>
    </w:p>
    <w:p w14:paraId="4C2DF480" w14:textId="77777777" w:rsidR="00D351A0" w:rsidRDefault="00D351A0" w:rsidP="003E7381">
      <w:pPr>
        <w:pStyle w:val="Standard"/>
        <w:ind w:left="2127" w:hanging="1701"/>
        <w:rPr>
          <w:rFonts w:ascii="Cambria" w:hAnsi="Cambria"/>
          <w:sz w:val="20"/>
          <w:szCs w:val="20"/>
        </w:rPr>
      </w:pPr>
    </w:p>
    <w:p w14:paraId="41A5AE2D" w14:textId="77777777" w:rsidR="002D2C9F" w:rsidRPr="002D2C9F" w:rsidRDefault="002D2C9F" w:rsidP="00F03F76">
      <w:pPr>
        <w:spacing w:line="276" w:lineRule="auto"/>
        <w:ind w:left="426"/>
        <w:jc w:val="both"/>
        <w:rPr>
          <w:rFonts w:ascii="Cambria" w:hAnsi="Cambria"/>
          <w:b/>
          <w:bCs/>
          <w:sz w:val="20"/>
          <w:szCs w:val="20"/>
          <w:highlight w:val="yellow"/>
        </w:rPr>
      </w:pPr>
    </w:p>
    <w:p w14:paraId="0C17D11D" w14:textId="77777777" w:rsidR="003C5F1D" w:rsidRPr="00925415" w:rsidRDefault="003C5F1D" w:rsidP="00A353E5">
      <w:pPr>
        <w:numPr>
          <w:ilvl w:val="0"/>
          <w:numId w:val="13"/>
        </w:numPr>
        <w:spacing w:line="276" w:lineRule="auto"/>
        <w:jc w:val="both"/>
        <w:rPr>
          <w:rFonts w:ascii="Cambria" w:hAnsi="Cambria" w:cs="Arial"/>
          <w:sz w:val="20"/>
          <w:szCs w:val="20"/>
        </w:rPr>
      </w:pPr>
      <w:r w:rsidRPr="00925415">
        <w:rPr>
          <w:rFonts w:ascii="Cambria" w:hAnsi="Cambria" w:cs="Arial"/>
          <w:sz w:val="20"/>
          <w:szCs w:val="20"/>
        </w:rPr>
        <w:t xml:space="preserve">W przypadku </w:t>
      </w:r>
      <w:r w:rsidR="002A7CE1" w:rsidRPr="00925415">
        <w:rPr>
          <w:rFonts w:ascii="Cambria" w:hAnsi="Cambria" w:cs="Arial"/>
          <w:sz w:val="20"/>
          <w:szCs w:val="20"/>
        </w:rPr>
        <w:t xml:space="preserve">stwierdzenia rozbieżności w wymaganych warunkach podmiotowych </w:t>
      </w:r>
      <w:r w:rsidR="00AF205F" w:rsidRPr="00925415">
        <w:rPr>
          <w:rFonts w:ascii="Cambria" w:hAnsi="Cambria" w:cs="Arial"/>
          <w:sz w:val="20"/>
          <w:szCs w:val="20"/>
        </w:rPr>
        <w:br/>
      </w:r>
      <w:r w:rsidR="002A7CE1" w:rsidRPr="00925415">
        <w:rPr>
          <w:rFonts w:ascii="Cambria" w:hAnsi="Cambria" w:cs="Arial"/>
          <w:sz w:val="20"/>
          <w:szCs w:val="20"/>
        </w:rPr>
        <w:t>i przedmiotowych</w:t>
      </w:r>
      <w:r w:rsidR="00EF64F4" w:rsidRPr="00925415">
        <w:rPr>
          <w:rFonts w:ascii="Cambria" w:hAnsi="Cambria" w:cs="Arial"/>
          <w:sz w:val="20"/>
          <w:szCs w:val="20"/>
        </w:rPr>
        <w:t xml:space="preserve"> </w:t>
      </w:r>
      <w:r w:rsidR="002A7CE1" w:rsidRPr="00925415">
        <w:rPr>
          <w:rFonts w:ascii="Cambria" w:hAnsi="Cambria" w:cs="Arial"/>
          <w:sz w:val="20"/>
          <w:szCs w:val="20"/>
        </w:rPr>
        <w:t>oraz wymaganych środkach dowodowych</w:t>
      </w:r>
      <w:r w:rsidR="00232B28" w:rsidRPr="00925415">
        <w:rPr>
          <w:rFonts w:ascii="Cambria" w:hAnsi="Cambria" w:cs="Arial"/>
          <w:sz w:val="20"/>
          <w:szCs w:val="20"/>
        </w:rPr>
        <w:t xml:space="preserve"> podmiotowych i przedmiotowych </w:t>
      </w:r>
      <w:r w:rsidR="002A7CE1" w:rsidRPr="00925415">
        <w:rPr>
          <w:rFonts w:ascii="Cambria" w:hAnsi="Cambria" w:cs="Arial"/>
          <w:sz w:val="20"/>
          <w:szCs w:val="20"/>
        </w:rPr>
        <w:t xml:space="preserve"> </w:t>
      </w:r>
      <w:r w:rsidR="00757525" w:rsidRPr="00925415">
        <w:rPr>
          <w:rFonts w:ascii="Cambria" w:hAnsi="Cambria" w:cs="Arial"/>
          <w:sz w:val="20"/>
          <w:szCs w:val="20"/>
        </w:rPr>
        <w:t xml:space="preserve">w OPZ i SWZ  </w:t>
      </w:r>
      <w:r w:rsidR="002A7CE1" w:rsidRPr="00925415">
        <w:rPr>
          <w:rFonts w:ascii="Cambria" w:hAnsi="Cambria" w:cs="Arial"/>
          <w:sz w:val="20"/>
          <w:szCs w:val="20"/>
        </w:rPr>
        <w:t>wiążące są postanowienia SWZ</w:t>
      </w:r>
      <w:r w:rsidR="00EF64F4" w:rsidRPr="00925415">
        <w:rPr>
          <w:rFonts w:ascii="Cambria" w:hAnsi="Cambria" w:cs="Arial"/>
          <w:sz w:val="20"/>
          <w:szCs w:val="20"/>
        </w:rPr>
        <w:t>.</w:t>
      </w:r>
      <w:r w:rsidR="002A7CE1" w:rsidRPr="00925415">
        <w:rPr>
          <w:rFonts w:ascii="Cambria" w:hAnsi="Cambria" w:cs="Arial"/>
          <w:sz w:val="20"/>
          <w:szCs w:val="20"/>
        </w:rPr>
        <w:t xml:space="preserve"> </w:t>
      </w:r>
    </w:p>
    <w:p w14:paraId="08BDF412" w14:textId="77777777" w:rsidR="00450CE7" w:rsidRDefault="00450CE7" w:rsidP="00F03F76">
      <w:pPr>
        <w:spacing w:line="276" w:lineRule="auto"/>
        <w:ind w:left="360"/>
        <w:jc w:val="both"/>
        <w:rPr>
          <w:rFonts w:ascii="Cambria" w:hAnsi="Cambria" w:cs="Arial"/>
          <w:b/>
          <w:sz w:val="20"/>
          <w:szCs w:val="20"/>
        </w:rPr>
      </w:pPr>
    </w:p>
    <w:p w14:paraId="7A49024B" w14:textId="77777777" w:rsidR="006C569A" w:rsidRPr="00232B28" w:rsidRDefault="00A338D5" w:rsidP="00F03F76">
      <w:pPr>
        <w:spacing w:line="276" w:lineRule="auto"/>
        <w:jc w:val="both"/>
        <w:rPr>
          <w:rFonts w:ascii="Cambria" w:hAnsi="Cambria" w:cs="Arial"/>
          <w:b/>
          <w:sz w:val="20"/>
          <w:szCs w:val="20"/>
        </w:rPr>
      </w:pPr>
      <w:r>
        <w:rPr>
          <w:rFonts w:ascii="Cambria" w:hAnsi="Cambria" w:cs="Arial"/>
          <w:b/>
          <w:sz w:val="20"/>
          <w:szCs w:val="20"/>
        </w:rPr>
        <w:t xml:space="preserve"> </w:t>
      </w:r>
    </w:p>
    <w:p w14:paraId="5DE9FA72" w14:textId="77777777" w:rsidR="002E1E88" w:rsidRPr="002E1E88" w:rsidRDefault="00CE5B34" w:rsidP="00A353E5">
      <w:pPr>
        <w:pStyle w:val="Tytu"/>
        <w:numPr>
          <w:ilvl w:val="0"/>
          <w:numId w:val="12"/>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904A7D">
        <w:rPr>
          <w:rFonts w:ascii="Cambria" w:hAnsi="Cambria" w:cs="Arial"/>
          <w:shd w:val="clear" w:color="auto" w:fill="C9C9C9"/>
        </w:rPr>
        <w:t>Termin wykonania przedmiotu zamówienia oraz okres</w:t>
      </w:r>
      <w:r w:rsidR="00A5746E">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7439C359" w14:textId="374EB987" w:rsidR="002E1E88" w:rsidRPr="00EE3F7E" w:rsidRDefault="002E1E88" w:rsidP="00A353E5">
      <w:pPr>
        <w:numPr>
          <w:ilvl w:val="0"/>
          <w:numId w:val="14"/>
        </w:numPr>
        <w:spacing w:line="276" w:lineRule="auto"/>
        <w:ind w:left="426" w:hanging="426"/>
        <w:jc w:val="both"/>
        <w:rPr>
          <w:rFonts w:ascii="Cambria" w:hAnsi="Cambria" w:cs="Arial"/>
          <w:sz w:val="20"/>
          <w:szCs w:val="20"/>
        </w:rPr>
      </w:pPr>
      <w:r w:rsidRPr="00EE3F7E">
        <w:rPr>
          <w:rFonts w:ascii="Cambria" w:hAnsi="Cambria" w:cs="Arial"/>
          <w:sz w:val="20"/>
          <w:szCs w:val="20"/>
        </w:rPr>
        <w:t>Przedmiot zamówienia należy wykonać w terminie do</w:t>
      </w:r>
      <w:r w:rsidR="00B417E5">
        <w:rPr>
          <w:rFonts w:ascii="Cambria" w:eastAsia="Times-Roman" w:hAnsi="Cambria" w:cs="Arial"/>
          <w:b/>
          <w:sz w:val="20"/>
          <w:szCs w:val="20"/>
        </w:rPr>
        <w:t>:</w:t>
      </w:r>
      <w:r w:rsidR="0053036C">
        <w:rPr>
          <w:rFonts w:ascii="Cambria" w:eastAsia="Times-Roman" w:hAnsi="Cambria" w:cs="Arial"/>
          <w:b/>
          <w:sz w:val="20"/>
          <w:szCs w:val="20"/>
        </w:rPr>
        <w:t xml:space="preserve"> </w:t>
      </w:r>
      <w:r w:rsidR="00D351A0">
        <w:rPr>
          <w:rFonts w:ascii="Cambria" w:eastAsia="Times-Roman" w:hAnsi="Cambria" w:cs="Arial"/>
          <w:b/>
          <w:sz w:val="20"/>
          <w:szCs w:val="20"/>
        </w:rPr>
        <w:t>18</w:t>
      </w:r>
      <w:r w:rsidR="0053036C">
        <w:rPr>
          <w:rFonts w:ascii="Cambria" w:eastAsia="Times-Roman" w:hAnsi="Cambria" w:cs="Arial"/>
          <w:b/>
          <w:sz w:val="20"/>
          <w:szCs w:val="20"/>
        </w:rPr>
        <w:t xml:space="preserve"> </w:t>
      </w:r>
      <w:r w:rsidR="00555914">
        <w:rPr>
          <w:rFonts w:ascii="Cambria" w:eastAsia="Times-Roman" w:hAnsi="Cambria" w:cs="Arial"/>
          <w:b/>
          <w:sz w:val="20"/>
          <w:szCs w:val="20"/>
        </w:rPr>
        <w:t xml:space="preserve"> miesięcy </w:t>
      </w:r>
      <w:r w:rsidRPr="00EE3F7E">
        <w:rPr>
          <w:rFonts w:ascii="Cambria" w:eastAsia="Times-Roman" w:hAnsi="Cambria" w:cs="Arial"/>
          <w:b/>
          <w:sz w:val="20"/>
          <w:szCs w:val="20"/>
        </w:rPr>
        <w:t xml:space="preserve"> od dnia </w:t>
      </w:r>
      <w:r w:rsidR="00925415" w:rsidRPr="00EE3F7E">
        <w:rPr>
          <w:rFonts w:ascii="Cambria" w:eastAsia="Times-Roman" w:hAnsi="Cambria" w:cs="Arial"/>
          <w:b/>
          <w:sz w:val="20"/>
          <w:szCs w:val="20"/>
        </w:rPr>
        <w:t>zawarcia umowy.</w:t>
      </w:r>
    </w:p>
    <w:p w14:paraId="670828A9" w14:textId="77777777" w:rsidR="002E1E88" w:rsidRPr="00EE3F7E" w:rsidRDefault="002E1E88" w:rsidP="00A353E5">
      <w:pPr>
        <w:numPr>
          <w:ilvl w:val="0"/>
          <w:numId w:val="14"/>
        </w:numPr>
        <w:spacing w:line="276" w:lineRule="auto"/>
        <w:ind w:left="426" w:hanging="426"/>
        <w:jc w:val="both"/>
        <w:rPr>
          <w:rFonts w:ascii="Cambria" w:hAnsi="Cambria" w:cs="Arial"/>
          <w:sz w:val="20"/>
          <w:szCs w:val="20"/>
        </w:rPr>
      </w:pPr>
      <w:r w:rsidRPr="00EE3F7E">
        <w:rPr>
          <w:rFonts w:ascii="Cambria" w:hAnsi="Cambria" w:cs="Arial"/>
          <w:sz w:val="20"/>
          <w:szCs w:val="20"/>
        </w:rPr>
        <w:t xml:space="preserve">Wymagane terminy: termin rękojmi wynosi </w:t>
      </w:r>
      <w:r w:rsidRPr="00EE3F7E">
        <w:rPr>
          <w:rFonts w:ascii="Cambria" w:hAnsi="Cambria" w:cs="Arial"/>
          <w:b/>
          <w:sz w:val="20"/>
          <w:szCs w:val="20"/>
        </w:rPr>
        <w:t>60 miesięcy</w:t>
      </w:r>
      <w:r w:rsidRPr="00EE3F7E">
        <w:rPr>
          <w:rFonts w:ascii="Cambria" w:hAnsi="Cambria" w:cs="Arial"/>
          <w:sz w:val="20"/>
          <w:szCs w:val="20"/>
        </w:rPr>
        <w:t>.</w:t>
      </w:r>
    </w:p>
    <w:p w14:paraId="3F0CDAFF" w14:textId="691615DC" w:rsidR="002E1E88" w:rsidRPr="00EE3F7E" w:rsidRDefault="002E1E88" w:rsidP="00A353E5">
      <w:pPr>
        <w:numPr>
          <w:ilvl w:val="0"/>
          <w:numId w:val="14"/>
        </w:numPr>
        <w:spacing w:line="276" w:lineRule="auto"/>
        <w:ind w:left="426" w:hanging="426"/>
        <w:jc w:val="both"/>
        <w:outlineLvl w:val="0"/>
        <w:rPr>
          <w:rFonts w:ascii="Cambria" w:hAnsi="Cambria" w:cs="Cambria"/>
          <w:sz w:val="20"/>
          <w:szCs w:val="20"/>
        </w:rPr>
      </w:pPr>
      <w:r w:rsidRPr="00EE3F7E">
        <w:rPr>
          <w:rFonts w:ascii="Cambria" w:hAnsi="Cambria" w:cs="Arial"/>
          <w:sz w:val="20"/>
          <w:szCs w:val="20"/>
        </w:rPr>
        <w:t xml:space="preserve">Termin gwarancji jakości wynosi minimum </w:t>
      </w:r>
      <w:r w:rsidRPr="00EE3F7E">
        <w:rPr>
          <w:rFonts w:ascii="Cambria" w:hAnsi="Cambria" w:cs="Arial"/>
          <w:b/>
          <w:sz w:val="20"/>
          <w:szCs w:val="20"/>
        </w:rPr>
        <w:t>36 miesięcy</w:t>
      </w:r>
      <w:r w:rsidRPr="00EE3F7E">
        <w:rPr>
          <w:rFonts w:ascii="Cambria" w:hAnsi="Cambria" w:cs="Arial"/>
          <w:sz w:val="20"/>
          <w:szCs w:val="20"/>
        </w:rPr>
        <w:t>.</w:t>
      </w:r>
    </w:p>
    <w:p w14:paraId="6B3A4F49" w14:textId="77777777" w:rsidR="002E1E88" w:rsidRPr="00EE3F7E" w:rsidRDefault="002E1E88" w:rsidP="00A353E5">
      <w:pPr>
        <w:numPr>
          <w:ilvl w:val="0"/>
          <w:numId w:val="14"/>
        </w:numPr>
        <w:spacing w:line="276" w:lineRule="auto"/>
        <w:ind w:left="426" w:hanging="426"/>
        <w:jc w:val="both"/>
        <w:rPr>
          <w:rFonts w:ascii="Cambria" w:hAnsi="Cambria" w:cs="Arial"/>
          <w:sz w:val="20"/>
          <w:szCs w:val="20"/>
        </w:rPr>
      </w:pPr>
      <w:r w:rsidRPr="00EE3F7E">
        <w:rPr>
          <w:rFonts w:ascii="Cambria" w:hAnsi="Cambria" w:cs="Arial"/>
          <w:sz w:val="20"/>
          <w:szCs w:val="20"/>
        </w:rPr>
        <w:t>Okresy rękojmi i gwarancji na wykonane roboty budowlane rozpoczynają się</w:t>
      </w:r>
      <w:r w:rsidRPr="00EE3F7E">
        <w:rPr>
          <w:rFonts w:ascii="Cambria" w:hAnsi="Cambria" w:cs="Arial"/>
          <w:bCs/>
          <w:sz w:val="20"/>
          <w:szCs w:val="20"/>
        </w:rPr>
        <w:t xml:space="preserve"> od daty zakończenia robót potwierdzonych bezusterkowym protokołem odbioru końcowego zakończenia robót i biegną równocześnie</w:t>
      </w:r>
      <w:r w:rsidRPr="00EE3F7E">
        <w:rPr>
          <w:rFonts w:ascii="Cambria" w:hAnsi="Cambria" w:cs="Arial"/>
          <w:sz w:val="20"/>
          <w:szCs w:val="20"/>
        </w:rPr>
        <w:t>.</w:t>
      </w:r>
    </w:p>
    <w:p w14:paraId="37009DE1" w14:textId="77777777" w:rsidR="00A31170" w:rsidRPr="007D6960" w:rsidRDefault="00A31170" w:rsidP="00F03F76">
      <w:pPr>
        <w:autoSpaceDE w:val="0"/>
        <w:spacing w:line="276" w:lineRule="auto"/>
        <w:ind w:left="851" w:hanging="425"/>
        <w:rPr>
          <w:rFonts w:ascii="Cambria" w:hAnsi="Cambria" w:cs="Arial"/>
          <w:sz w:val="20"/>
          <w:szCs w:val="20"/>
        </w:rPr>
      </w:pPr>
    </w:p>
    <w:p w14:paraId="2DB58C0B" w14:textId="77777777" w:rsidR="00CE5B34" w:rsidRPr="007D6960" w:rsidRDefault="00671330" w:rsidP="00F03F76">
      <w:pPr>
        <w:shd w:val="clear" w:color="auto" w:fill="C9C9C9"/>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bookmarkStart w:id="7" w:name="_Hlk59907369"/>
      <w:r w:rsidR="002D1EAC">
        <w:rPr>
          <w:rFonts w:ascii="Cambria" w:hAnsi="Cambria" w:cs="Arial"/>
          <w:b/>
        </w:rPr>
        <w:t xml:space="preserve"> </w:t>
      </w:r>
      <w:r w:rsidR="00007AF7" w:rsidRPr="00007AF7">
        <w:rPr>
          <w:rFonts w:ascii="Cambria" w:hAnsi="Cambria" w:cs="Arial"/>
          <w:b/>
          <w:bCs/>
        </w:rPr>
        <w:t>Podmiotowe środki dowodowe</w:t>
      </w:r>
      <w:bookmarkEnd w:id="7"/>
      <w:r w:rsidR="00336760">
        <w:rPr>
          <w:rFonts w:ascii="Cambria" w:hAnsi="Cambria" w:cs="Arial"/>
          <w:b/>
        </w:rPr>
        <w:t>.</w:t>
      </w:r>
    </w:p>
    <w:p w14:paraId="28CA4A87" w14:textId="77777777" w:rsidR="002D1EAC" w:rsidRDefault="002D1EAC" w:rsidP="00F03F76">
      <w:pPr>
        <w:spacing w:line="276" w:lineRule="auto"/>
        <w:ind w:left="426"/>
        <w:jc w:val="both"/>
        <w:rPr>
          <w:rFonts w:ascii="Cambria" w:hAnsi="Cambria" w:cs="Arial"/>
          <w:sz w:val="20"/>
          <w:szCs w:val="20"/>
        </w:rPr>
      </w:pPr>
    </w:p>
    <w:p w14:paraId="7399F049" w14:textId="77777777" w:rsidR="00A87D37" w:rsidRPr="007D6960" w:rsidRDefault="00C6454F" w:rsidP="00A353E5">
      <w:pPr>
        <w:numPr>
          <w:ilvl w:val="0"/>
          <w:numId w:val="22"/>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w:t>
      </w:r>
      <w:r w:rsidR="0083191C">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73A41927" w14:textId="77777777" w:rsidR="00C4401F" w:rsidRPr="007D6960" w:rsidRDefault="00CE5B34" w:rsidP="00A353E5">
      <w:pPr>
        <w:numPr>
          <w:ilvl w:val="0"/>
          <w:numId w:val="23"/>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3A277B">
        <w:rPr>
          <w:rFonts w:ascii="Cambria" w:hAnsi="Cambria" w:cs="Arial"/>
          <w:sz w:val="20"/>
          <w:szCs w:val="20"/>
        </w:rPr>
        <w:t xml:space="preserve"> </w:t>
      </w:r>
    </w:p>
    <w:p w14:paraId="7965D816" w14:textId="77777777" w:rsidR="00CE5B34" w:rsidRPr="007D6960" w:rsidRDefault="00336760" w:rsidP="00A353E5">
      <w:pPr>
        <w:numPr>
          <w:ilvl w:val="0"/>
          <w:numId w:val="23"/>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531FCBFC" w14:textId="77777777" w:rsidR="009B08D3" w:rsidRPr="009B08D3" w:rsidRDefault="009B08D3" w:rsidP="00A353E5">
      <w:pPr>
        <w:numPr>
          <w:ilvl w:val="0"/>
          <w:numId w:val="22"/>
        </w:numPr>
        <w:spacing w:before="120" w:after="240" w:line="276" w:lineRule="auto"/>
        <w:ind w:left="425" w:hanging="425"/>
        <w:jc w:val="both"/>
        <w:rPr>
          <w:rFonts w:ascii="Cambria" w:hAnsi="Cambria" w:cs="Tahoma"/>
          <w:sz w:val="20"/>
          <w:szCs w:val="20"/>
        </w:rPr>
      </w:pPr>
      <w:r w:rsidRPr="009B08D3">
        <w:rPr>
          <w:rFonts w:ascii="Cambria" w:hAnsi="Cambria" w:cs="Tahoma"/>
          <w:sz w:val="20"/>
          <w:szCs w:val="20"/>
        </w:rPr>
        <w:t>Oświadczenia o których mowa w ust. 1 należy złożyć zgodnie z  odpowiednim wzorem stanowiącym załączniki do SWZ</w:t>
      </w:r>
      <w:r w:rsidRPr="009B08D3">
        <w:rPr>
          <w:rFonts w:ascii="Cambria" w:hAnsi="Cambria" w:cs="Tahoma"/>
          <w:sz w:val="20"/>
          <w:szCs w:val="20"/>
          <w:lang w:val="x-none"/>
        </w:rPr>
        <w:t xml:space="preserve">. </w:t>
      </w:r>
      <w:r w:rsidRPr="009B08D3">
        <w:rPr>
          <w:rFonts w:ascii="Cambria" w:hAnsi="Cambria" w:cs="Tahoma"/>
          <w:sz w:val="20"/>
          <w:szCs w:val="20"/>
        </w:rPr>
        <w:t>Oświadczenia te dla</w:t>
      </w:r>
      <w:r w:rsidRPr="009B08D3">
        <w:rPr>
          <w:rFonts w:ascii="Cambria" w:hAnsi="Cambria" w:cs="Tahoma"/>
          <w:sz w:val="20"/>
          <w:szCs w:val="20"/>
          <w:lang w:val="x-none"/>
        </w:rPr>
        <w:t xml:space="preserve"> podmiotów składających ofertę wspólnie oraz podmiotów udostępniających </w:t>
      </w:r>
      <w:r w:rsidRPr="009B08D3">
        <w:rPr>
          <w:rFonts w:ascii="Cambria" w:hAnsi="Cambria" w:cs="Tahoma"/>
          <w:sz w:val="20"/>
          <w:szCs w:val="20"/>
        </w:rPr>
        <w:t xml:space="preserve">zasoby </w:t>
      </w:r>
      <w:r w:rsidRPr="009B08D3">
        <w:rPr>
          <w:rFonts w:ascii="Cambria" w:hAnsi="Cambria" w:cs="Tahoma"/>
          <w:sz w:val="20"/>
          <w:szCs w:val="20"/>
          <w:lang w:val="x-none"/>
        </w:rPr>
        <w:t>składan</w:t>
      </w:r>
      <w:r w:rsidRPr="009B08D3">
        <w:rPr>
          <w:rFonts w:ascii="Cambria" w:hAnsi="Cambria" w:cs="Tahoma"/>
          <w:sz w:val="20"/>
          <w:szCs w:val="20"/>
        </w:rPr>
        <w:t>e są oddzielnie dla każdego z tych podmiotów.</w:t>
      </w:r>
      <w:r w:rsidRPr="009B08D3">
        <w:rPr>
          <w:rFonts w:ascii="Cambria" w:hAnsi="Cambria" w:cs="Tahoma"/>
          <w:sz w:val="20"/>
          <w:szCs w:val="20"/>
          <w:lang w:val="x-none"/>
        </w:rPr>
        <w:t xml:space="preserve"> </w:t>
      </w:r>
      <w:r w:rsidRPr="009B08D3">
        <w:rPr>
          <w:rFonts w:ascii="Cambria" w:hAnsi="Cambria" w:cs="Tahoma"/>
          <w:sz w:val="20"/>
          <w:szCs w:val="20"/>
        </w:rPr>
        <w:t xml:space="preserve">Oświadczenia wraz </w:t>
      </w:r>
      <w:r w:rsidRPr="009B08D3">
        <w:rPr>
          <w:rFonts w:ascii="Cambria" w:hAnsi="Cambria" w:cs="Tahoma"/>
          <w:sz w:val="20"/>
          <w:szCs w:val="20"/>
        </w:rPr>
        <w:br/>
        <w:t xml:space="preserve">z ofertą składane są w formie elektronicznej </w:t>
      </w:r>
      <w:r w:rsidRPr="009B08D3">
        <w:rPr>
          <w:rFonts w:ascii="Cambria" w:hAnsi="Cambria" w:cs="Tahoma"/>
          <w:sz w:val="20"/>
          <w:szCs w:val="20"/>
          <w:lang w:bidi="pl-PL"/>
        </w:rPr>
        <w:t>opatrzone kwalifikowanym podpisem elektronicznym lub postaci elektronicznej opatrzone podpisem zaufanym lub podpisem osobistym</w:t>
      </w:r>
      <w:r w:rsidRPr="009B08D3">
        <w:rPr>
          <w:rFonts w:ascii="Cambria" w:hAnsi="Cambria" w:cs="Tahoma"/>
          <w:sz w:val="20"/>
          <w:szCs w:val="20"/>
        </w:rPr>
        <w:t>.</w:t>
      </w:r>
    </w:p>
    <w:p w14:paraId="05E17677" w14:textId="77777777" w:rsidR="00F65D5A" w:rsidRPr="00BC5453" w:rsidRDefault="00336760" w:rsidP="00A353E5">
      <w:pPr>
        <w:numPr>
          <w:ilvl w:val="0"/>
          <w:numId w:val="22"/>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358A66A2" w14:textId="77777777" w:rsidR="00336760" w:rsidRPr="00777F43" w:rsidRDefault="00336760" w:rsidP="00F03F76">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19901F8F" w14:textId="77777777" w:rsidR="00336760" w:rsidRPr="00336760" w:rsidRDefault="00336760" w:rsidP="00F03F76">
      <w:pPr>
        <w:spacing w:after="240" w:line="276" w:lineRule="auto"/>
        <w:ind w:left="426"/>
        <w:jc w:val="both"/>
        <w:rPr>
          <w:rFonts w:ascii="Cambria" w:hAnsi="Cambria" w:cs="Tahoma"/>
          <w:sz w:val="20"/>
          <w:szCs w:val="20"/>
        </w:rPr>
      </w:pPr>
      <w:r w:rsidRPr="00777F43">
        <w:rPr>
          <w:rFonts w:ascii="Cambria" w:hAnsi="Cambria" w:cs="Tahoma"/>
          <w:sz w:val="20"/>
          <w:szCs w:val="20"/>
        </w:rPr>
        <w:lastRenderedPageBreak/>
        <w:t>Zamawiający odstępuje od opisu sposobu dokonywania oceny spełnienia warunków w tym zakresie. Zamawiający nie dokona oceny spełnienia warunków udziału w postępowaniu</w:t>
      </w:r>
      <w:r w:rsidR="00BC2737">
        <w:rPr>
          <w:rFonts w:ascii="Cambria" w:hAnsi="Cambria" w:cs="Tahoma"/>
          <w:sz w:val="20"/>
          <w:szCs w:val="20"/>
        </w:rPr>
        <w:t>.</w:t>
      </w:r>
    </w:p>
    <w:p w14:paraId="49176819" w14:textId="77777777" w:rsidR="00336760" w:rsidRPr="00702164" w:rsidRDefault="00336760" w:rsidP="00A353E5">
      <w:pPr>
        <w:numPr>
          <w:ilvl w:val="0"/>
          <w:numId w:val="22"/>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220154EF" w14:textId="77777777" w:rsidR="00336760" w:rsidRDefault="00336760" w:rsidP="00F03F76">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824241A" w14:textId="77777777" w:rsidR="00BC5453" w:rsidRPr="00BC5453" w:rsidRDefault="006E491A" w:rsidP="00A353E5">
      <w:pPr>
        <w:widowControl w:val="0"/>
        <w:numPr>
          <w:ilvl w:val="0"/>
          <w:numId w:val="45"/>
        </w:numPr>
        <w:autoSpaceDE w:val="0"/>
        <w:autoSpaceDN w:val="0"/>
        <w:adjustRightInd w:val="0"/>
        <w:spacing w:before="100" w:after="100" w:line="276" w:lineRule="auto"/>
        <w:ind w:left="709" w:right="-2" w:hanging="283"/>
        <w:jc w:val="both"/>
        <w:rPr>
          <w:rFonts w:ascii="Cambria" w:hAnsi="Cambria" w:cs="Arial"/>
          <w:b/>
          <w:sz w:val="20"/>
          <w:szCs w:val="20"/>
        </w:rPr>
      </w:pPr>
      <w:r>
        <w:rPr>
          <w:rFonts w:ascii="Cambria" w:hAnsi="Cambria" w:cs="Arial"/>
          <w:b/>
          <w:sz w:val="20"/>
          <w:szCs w:val="20"/>
        </w:rPr>
        <w:t>wykonanych robót:</w:t>
      </w:r>
    </w:p>
    <w:p w14:paraId="0D89B3AB" w14:textId="77777777" w:rsidR="00BC5453" w:rsidRPr="000756C6" w:rsidRDefault="009549EE" w:rsidP="00F03F76">
      <w:pPr>
        <w:widowControl w:val="0"/>
        <w:autoSpaceDE w:val="0"/>
        <w:autoSpaceDN w:val="0"/>
        <w:adjustRightInd w:val="0"/>
        <w:spacing w:before="100" w:after="100" w:line="276" w:lineRule="auto"/>
        <w:ind w:left="851"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00BC5453" w:rsidRPr="000756C6">
        <w:rPr>
          <w:rFonts w:ascii="Cambria" w:hAnsi="Cambria" w:cs="Arial"/>
          <w:sz w:val="20"/>
          <w:szCs w:val="20"/>
        </w:rPr>
        <w:t xml:space="preserve">; </w:t>
      </w:r>
    </w:p>
    <w:p w14:paraId="76BE5FC4" w14:textId="5F059D5A" w:rsidR="00BC5453" w:rsidRDefault="00BC5453" w:rsidP="00F03F76">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0756C6">
        <w:rPr>
          <w:rFonts w:ascii="Cambria" w:hAnsi="Cambria" w:cs="Arial"/>
          <w:sz w:val="20"/>
          <w:szCs w:val="20"/>
        </w:rPr>
        <w:t>Zamawiający uzna warunek za spełniony jeżeli Wykonawca wykaże, że w tym okresie wykonał:</w:t>
      </w:r>
    </w:p>
    <w:p w14:paraId="006CC856" w14:textId="042DF8F7" w:rsidR="00C418A1" w:rsidRPr="003E3341" w:rsidRDefault="00A818F0" w:rsidP="00A353E5">
      <w:pPr>
        <w:pStyle w:val="Standard"/>
        <w:numPr>
          <w:ilvl w:val="0"/>
          <w:numId w:val="50"/>
        </w:numPr>
        <w:spacing w:before="120" w:after="100" w:line="276" w:lineRule="auto"/>
        <w:ind w:left="1135" w:hanging="284"/>
        <w:jc w:val="both"/>
        <w:rPr>
          <w:rFonts w:ascii="Cambria" w:hAnsi="Cambria" w:cs="Arial"/>
          <w:color w:val="000000"/>
          <w:sz w:val="20"/>
          <w:szCs w:val="20"/>
        </w:rPr>
      </w:pPr>
      <w:r w:rsidRPr="003E3341">
        <w:rPr>
          <w:rFonts w:ascii="Cambria" w:hAnsi="Cambria" w:cs="Arial"/>
          <w:color w:val="000000"/>
          <w:sz w:val="20"/>
          <w:szCs w:val="20"/>
        </w:rPr>
        <w:t xml:space="preserve">minimum </w:t>
      </w:r>
      <w:r w:rsidR="00DC6907" w:rsidRPr="003E3341">
        <w:rPr>
          <w:rFonts w:ascii="Cambria" w:hAnsi="Cambria" w:cs="Arial"/>
          <w:color w:val="000000"/>
          <w:sz w:val="20"/>
          <w:szCs w:val="20"/>
        </w:rPr>
        <w:t xml:space="preserve">jedną </w:t>
      </w:r>
      <w:r w:rsidR="00D628E3" w:rsidRPr="003E3341">
        <w:rPr>
          <w:rFonts w:ascii="Cambria" w:hAnsi="Cambria" w:cs="Arial"/>
          <w:color w:val="000000"/>
          <w:sz w:val="20"/>
          <w:szCs w:val="20"/>
        </w:rPr>
        <w:t>zrealizowaną i zakończoną i oddan</w:t>
      </w:r>
      <w:r w:rsidR="002B71FA" w:rsidRPr="003E3341">
        <w:rPr>
          <w:rFonts w:ascii="Cambria" w:hAnsi="Cambria" w:cs="Arial"/>
          <w:color w:val="000000"/>
          <w:sz w:val="20"/>
          <w:szCs w:val="20"/>
        </w:rPr>
        <w:t>ą</w:t>
      </w:r>
      <w:r w:rsidR="00D628E3" w:rsidRPr="003E3341">
        <w:rPr>
          <w:rFonts w:ascii="Cambria" w:hAnsi="Cambria" w:cs="Arial"/>
          <w:color w:val="000000"/>
          <w:sz w:val="20"/>
          <w:szCs w:val="20"/>
        </w:rPr>
        <w:t xml:space="preserve"> do użytkowania </w:t>
      </w:r>
      <w:r w:rsidR="007A2095" w:rsidRPr="003E3341">
        <w:rPr>
          <w:rFonts w:ascii="Cambria" w:hAnsi="Cambria" w:cs="Arial"/>
          <w:color w:val="000000"/>
          <w:sz w:val="20"/>
          <w:szCs w:val="20"/>
        </w:rPr>
        <w:t>robot</w:t>
      </w:r>
      <w:r w:rsidR="00DC6907" w:rsidRPr="003E3341">
        <w:rPr>
          <w:rFonts w:ascii="Cambria" w:hAnsi="Cambria" w:cs="Arial"/>
          <w:color w:val="000000"/>
          <w:sz w:val="20"/>
          <w:szCs w:val="20"/>
        </w:rPr>
        <w:t>ę</w:t>
      </w:r>
      <w:r w:rsidR="00C418A1" w:rsidRPr="003E3341">
        <w:rPr>
          <w:rFonts w:ascii="Cambria" w:hAnsi="Cambria" w:cs="Arial"/>
          <w:color w:val="000000"/>
          <w:sz w:val="20"/>
          <w:szCs w:val="20"/>
        </w:rPr>
        <w:t xml:space="preserve"> budowlan</w:t>
      </w:r>
      <w:r w:rsidR="00DC6907" w:rsidRPr="003E3341">
        <w:rPr>
          <w:rFonts w:ascii="Cambria" w:hAnsi="Cambria" w:cs="Arial"/>
          <w:color w:val="000000"/>
          <w:sz w:val="20"/>
          <w:szCs w:val="20"/>
        </w:rPr>
        <w:t>ą</w:t>
      </w:r>
      <w:r w:rsidR="00C418A1" w:rsidRPr="003E3341">
        <w:rPr>
          <w:rFonts w:ascii="Cambria" w:hAnsi="Cambria" w:cs="Arial"/>
          <w:color w:val="000000"/>
          <w:sz w:val="20"/>
          <w:szCs w:val="20"/>
        </w:rPr>
        <w:t xml:space="preserve"> </w:t>
      </w:r>
      <w:r w:rsidR="00C418A1" w:rsidRPr="003E3341">
        <w:rPr>
          <w:rFonts w:ascii="Cambria" w:hAnsi="Cambria" w:cs="Arial"/>
          <w:b/>
          <w:color w:val="000000"/>
          <w:sz w:val="20"/>
          <w:szCs w:val="20"/>
        </w:rPr>
        <w:t xml:space="preserve">w systemie </w:t>
      </w:r>
      <w:r w:rsidR="00157AB1" w:rsidRPr="003E3341">
        <w:rPr>
          <w:rFonts w:ascii="Cambria" w:hAnsi="Cambria" w:cs="Arial"/>
          <w:b/>
          <w:color w:val="000000"/>
          <w:sz w:val="20"/>
          <w:szCs w:val="20"/>
        </w:rPr>
        <w:t>„</w:t>
      </w:r>
      <w:r w:rsidR="00C418A1" w:rsidRPr="003E3341">
        <w:rPr>
          <w:rFonts w:ascii="Cambria" w:hAnsi="Cambria" w:cs="Arial"/>
          <w:b/>
          <w:color w:val="000000"/>
          <w:sz w:val="20"/>
          <w:szCs w:val="20"/>
        </w:rPr>
        <w:t>zaprojektuj i wybuduj</w:t>
      </w:r>
      <w:r w:rsidR="00157AB1" w:rsidRPr="003E3341">
        <w:rPr>
          <w:rFonts w:ascii="Cambria" w:hAnsi="Cambria" w:cs="Arial"/>
          <w:b/>
          <w:color w:val="000000"/>
          <w:sz w:val="20"/>
          <w:szCs w:val="20"/>
        </w:rPr>
        <w:t>”</w:t>
      </w:r>
      <w:r w:rsidR="00C418A1" w:rsidRPr="003E3341">
        <w:rPr>
          <w:rFonts w:ascii="Cambria" w:hAnsi="Cambria" w:cs="Arial"/>
          <w:b/>
          <w:color w:val="000000"/>
          <w:sz w:val="20"/>
          <w:szCs w:val="20"/>
        </w:rPr>
        <w:t xml:space="preserve"> w ramach któr</w:t>
      </w:r>
      <w:r w:rsidRPr="003E3341">
        <w:rPr>
          <w:rFonts w:ascii="Cambria" w:hAnsi="Cambria" w:cs="Arial"/>
          <w:b/>
          <w:color w:val="000000"/>
          <w:sz w:val="20"/>
          <w:szCs w:val="20"/>
        </w:rPr>
        <w:t>ej</w:t>
      </w:r>
      <w:r w:rsidR="00C418A1" w:rsidRPr="003E3341">
        <w:rPr>
          <w:rFonts w:ascii="Cambria" w:hAnsi="Cambria" w:cs="Arial"/>
          <w:b/>
          <w:color w:val="000000"/>
          <w:sz w:val="20"/>
          <w:szCs w:val="20"/>
        </w:rPr>
        <w:t xml:space="preserve"> wykonano roboty związane </w:t>
      </w:r>
      <w:bookmarkStart w:id="8" w:name="_Hlk67720563"/>
      <w:bookmarkStart w:id="9" w:name="_Hlk67720485"/>
      <w:r w:rsidR="00C418A1" w:rsidRPr="003E3341">
        <w:rPr>
          <w:rFonts w:ascii="Cambria" w:hAnsi="Cambria" w:cs="Arial"/>
          <w:b/>
          <w:color w:val="000000"/>
          <w:sz w:val="20"/>
          <w:szCs w:val="20"/>
        </w:rPr>
        <w:t>z</w:t>
      </w:r>
      <w:r w:rsidR="00C418A1" w:rsidRPr="003E3341">
        <w:rPr>
          <w:rFonts w:ascii="Cambria" w:hAnsi="Cambria" w:cs="Arial"/>
          <w:color w:val="000000"/>
          <w:sz w:val="20"/>
          <w:szCs w:val="20"/>
        </w:rPr>
        <w:t xml:space="preserve"> budową</w:t>
      </w:r>
      <w:r w:rsidR="002F27B2" w:rsidRPr="003E3341">
        <w:rPr>
          <w:rFonts w:ascii="Cambria" w:hAnsi="Cambria" w:cs="Arial"/>
          <w:color w:val="000000"/>
          <w:sz w:val="20"/>
          <w:szCs w:val="20"/>
        </w:rPr>
        <w:t xml:space="preserve"> </w:t>
      </w:r>
      <w:bookmarkStart w:id="10" w:name="_Hlk67720397"/>
      <w:r w:rsidR="002F27B2" w:rsidRPr="003E3341">
        <w:rPr>
          <w:rFonts w:ascii="Cambria" w:hAnsi="Cambria" w:cs="Arial"/>
          <w:color w:val="000000"/>
          <w:sz w:val="20"/>
          <w:szCs w:val="20"/>
        </w:rPr>
        <w:t xml:space="preserve">lub </w:t>
      </w:r>
      <w:bookmarkEnd w:id="10"/>
      <w:r w:rsidR="00041AB6" w:rsidRPr="003E3341">
        <w:rPr>
          <w:rFonts w:ascii="Cambria" w:hAnsi="Cambria" w:cs="Arial"/>
          <w:color w:val="000000"/>
          <w:sz w:val="20"/>
          <w:szCs w:val="20"/>
        </w:rPr>
        <w:t>przebudową</w:t>
      </w:r>
      <w:r w:rsidRPr="003E3341">
        <w:rPr>
          <w:rFonts w:ascii="Cambria" w:hAnsi="Cambria" w:cs="Arial"/>
          <w:color w:val="000000"/>
          <w:sz w:val="20"/>
          <w:szCs w:val="20"/>
        </w:rPr>
        <w:t xml:space="preserve"> obiektów komunalnych.</w:t>
      </w:r>
      <w:bookmarkEnd w:id="8"/>
      <w:r w:rsidR="003E3341" w:rsidRPr="003E3341">
        <w:rPr>
          <w:rFonts w:ascii="Cambria" w:hAnsi="Cambria" w:cs="Arial"/>
          <w:color w:val="000000"/>
          <w:sz w:val="20"/>
          <w:szCs w:val="20"/>
        </w:rPr>
        <w:t xml:space="preserve"> </w:t>
      </w:r>
      <w:r w:rsidR="006C437F" w:rsidRPr="003E3341">
        <w:rPr>
          <w:rFonts w:ascii="Cambria" w:hAnsi="Cambria" w:cs="Arial"/>
          <w:color w:val="000000"/>
          <w:sz w:val="20"/>
          <w:szCs w:val="20"/>
        </w:rPr>
        <w:t xml:space="preserve">Wymagana wartość wykonanych robót budowlanych </w:t>
      </w:r>
      <w:r w:rsidRPr="003E3341">
        <w:rPr>
          <w:rFonts w:ascii="Cambria" w:hAnsi="Cambria" w:cs="Arial"/>
          <w:color w:val="000000"/>
          <w:sz w:val="20"/>
          <w:szCs w:val="20"/>
        </w:rPr>
        <w:t xml:space="preserve">w ramach jednego zadania winna być nie mniejsza niż </w:t>
      </w:r>
      <w:r w:rsidR="00704C44" w:rsidRPr="003E3341">
        <w:rPr>
          <w:rFonts w:ascii="Cambria" w:hAnsi="Cambria" w:cs="Arial"/>
          <w:b/>
          <w:color w:val="000000"/>
          <w:sz w:val="20"/>
          <w:szCs w:val="20"/>
        </w:rPr>
        <w:t>2</w:t>
      </w:r>
      <w:r w:rsidR="00F03F76" w:rsidRPr="003E3341">
        <w:rPr>
          <w:rFonts w:ascii="Cambria" w:hAnsi="Cambria" w:cs="Arial"/>
          <w:b/>
          <w:color w:val="000000"/>
          <w:sz w:val="20"/>
          <w:szCs w:val="20"/>
        </w:rPr>
        <w:t> </w:t>
      </w:r>
      <w:r w:rsidR="00704C44" w:rsidRPr="003E3341">
        <w:rPr>
          <w:rFonts w:ascii="Cambria" w:hAnsi="Cambria" w:cs="Arial"/>
          <w:b/>
          <w:color w:val="000000"/>
          <w:sz w:val="20"/>
          <w:szCs w:val="20"/>
        </w:rPr>
        <w:t>5</w:t>
      </w:r>
      <w:r w:rsidR="006E491A" w:rsidRPr="003E3341">
        <w:rPr>
          <w:rFonts w:ascii="Cambria" w:hAnsi="Cambria" w:cs="Arial"/>
          <w:b/>
          <w:color w:val="000000"/>
          <w:sz w:val="20"/>
          <w:szCs w:val="20"/>
        </w:rPr>
        <w:t>00</w:t>
      </w:r>
      <w:r w:rsidR="00F03F76" w:rsidRPr="003E3341">
        <w:rPr>
          <w:rFonts w:ascii="Cambria" w:hAnsi="Cambria" w:cs="Arial"/>
          <w:b/>
          <w:color w:val="000000"/>
          <w:sz w:val="20"/>
          <w:szCs w:val="20"/>
        </w:rPr>
        <w:t xml:space="preserve"> </w:t>
      </w:r>
      <w:r w:rsidR="00C418A1" w:rsidRPr="003E3341">
        <w:rPr>
          <w:rFonts w:ascii="Cambria" w:hAnsi="Cambria" w:cs="Arial"/>
          <w:b/>
          <w:color w:val="000000"/>
          <w:sz w:val="20"/>
          <w:szCs w:val="20"/>
        </w:rPr>
        <w:t>000,00 zł brutto</w:t>
      </w:r>
      <w:bookmarkEnd w:id="9"/>
      <w:r w:rsidR="006C437F" w:rsidRPr="003E3341">
        <w:rPr>
          <w:rFonts w:ascii="Cambria" w:hAnsi="Cambria" w:cs="Arial"/>
          <w:b/>
          <w:color w:val="000000"/>
          <w:sz w:val="20"/>
          <w:szCs w:val="20"/>
        </w:rPr>
        <w:t xml:space="preserve"> </w:t>
      </w:r>
    </w:p>
    <w:p w14:paraId="684E2E88" w14:textId="77777777" w:rsidR="006E491A" w:rsidRDefault="006E491A" w:rsidP="00F03F76">
      <w:pPr>
        <w:pStyle w:val="Standard"/>
        <w:spacing w:before="120" w:after="100" w:line="276" w:lineRule="auto"/>
        <w:jc w:val="both"/>
        <w:rPr>
          <w:rFonts w:ascii="Cambria" w:hAnsi="Cambria" w:cs="Arial"/>
          <w:color w:val="000000"/>
          <w:sz w:val="20"/>
          <w:szCs w:val="20"/>
        </w:rPr>
      </w:pPr>
    </w:p>
    <w:p w14:paraId="1A5C0674" w14:textId="77777777" w:rsidR="00BC5453" w:rsidRPr="00BC5453" w:rsidRDefault="00BC5453" w:rsidP="00A353E5">
      <w:pPr>
        <w:pStyle w:val="Bezodstpw"/>
        <w:numPr>
          <w:ilvl w:val="0"/>
          <w:numId w:val="45"/>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5770566C" w14:textId="77777777" w:rsidR="00BC5453" w:rsidRPr="000756C6" w:rsidRDefault="00BC5453" w:rsidP="00F03F76">
      <w:pPr>
        <w:widowControl w:val="0"/>
        <w:autoSpaceDE w:val="0"/>
        <w:autoSpaceDN w:val="0"/>
        <w:adjustRightInd w:val="0"/>
        <w:spacing w:before="100" w:after="100" w:line="276" w:lineRule="auto"/>
        <w:ind w:left="709" w:right="-2"/>
        <w:jc w:val="both"/>
        <w:rPr>
          <w:rFonts w:ascii="Cambria" w:hAnsi="Cambria" w:cs="Arial"/>
          <w:sz w:val="20"/>
          <w:szCs w:val="20"/>
        </w:rPr>
      </w:pPr>
      <w:r w:rsidRPr="00AD35CA">
        <w:rPr>
          <w:rFonts w:ascii="Cambria" w:hAnsi="Cambria" w:cs="Arial"/>
          <w:sz w:val="20"/>
          <w:szCs w:val="20"/>
        </w:rPr>
        <w:t xml:space="preserve">Na potwierdzenie niniejszego warunku należy złożyć wykaz </w:t>
      </w:r>
      <w:r w:rsidR="00702164" w:rsidRPr="00AD35CA">
        <w:rPr>
          <w:rFonts w:ascii="Cambria" w:hAnsi="Cambria" w:cs="Arial"/>
          <w:sz w:val="20"/>
          <w:szCs w:val="20"/>
        </w:rPr>
        <w:t>osób, skierowanych przez</w:t>
      </w:r>
      <w:r w:rsidR="00702164">
        <w:rPr>
          <w:rFonts w:ascii="Cambria" w:hAnsi="Cambria" w:cs="Arial"/>
          <w:sz w:val="20"/>
          <w:szCs w:val="20"/>
        </w:rPr>
        <w:t xml:space="preserve">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sidR="00DC2553">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0BB0559D" w14:textId="05AA62C9" w:rsidR="00BC5453" w:rsidRDefault="00BC5453" w:rsidP="00F03F76">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w:t>
      </w:r>
      <w:r w:rsidR="006E491A">
        <w:rPr>
          <w:rFonts w:ascii="Cambria" w:hAnsi="Cambria" w:cs="Arial"/>
          <w:sz w:val="20"/>
          <w:szCs w:val="20"/>
        </w:rPr>
        <w:t xml:space="preserve">  </w:t>
      </w:r>
      <w:r w:rsidRPr="000756C6">
        <w:rPr>
          <w:rFonts w:ascii="Cambria" w:hAnsi="Cambria" w:cs="Arial"/>
          <w:sz w:val="20"/>
          <w:szCs w:val="20"/>
        </w:rPr>
        <w:t>jeżeli Wykonawca wykaże, że dysponuje n/w osobami</w:t>
      </w:r>
      <w:r>
        <w:rPr>
          <w:rFonts w:ascii="Cambria" w:hAnsi="Cambria" w:cs="Arial"/>
          <w:sz w:val="20"/>
          <w:szCs w:val="20"/>
        </w:rPr>
        <w:t>:</w:t>
      </w:r>
    </w:p>
    <w:p w14:paraId="06D11C7D" w14:textId="44DFB5DC" w:rsidR="00C418A1" w:rsidRPr="002C0398" w:rsidRDefault="00D628E3" w:rsidP="002C0398">
      <w:pPr>
        <w:pStyle w:val="Bezodstpw"/>
        <w:numPr>
          <w:ilvl w:val="0"/>
          <w:numId w:val="51"/>
        </w:numPr>
        <w:spacing w:after="240" w:line="276" w:lineRule="auto"/>
        <w:ind w:left="993" w:hanging="284"/>
        <w:jc w:val="both"/>
        <w:rPr>
          <w:rFonts w:ascii="Cambria" w:hAnsi="Cambria" w:cs="Arial"/>
          <w:sz w:val="20"/>
          <w:szCs w:val="20"/>
        </w:rPr>
      </w:pPr>
      <w:bookmarkStart w:id="11" w:name="_Hlk67721116"/>
      <w:bookmarkStart w:id="12" w:name="_Hlk67721631"/>
      <w:r w:rsidRPr="00D628E3">
        <w:rPr>
          <w:rFonts w:ascii="Cambria" w:hAnsi="Cambria"/>
          <w:b/>
          <w:sz w:val="20"/>
          <w:szCs w:val="20"/>
        </w:rPr>
        <w:t>Kierownikiem budowy/robót</w:t>
      </w:r>
      <w:r w:rsidRPr="00D628E3">
        <w:rPr>
          <w:rFonts w:ascii="Cambria" w:hAnsi="Cambria"/>
          <w:sz w:val="20"/>
          <w:szCs w:val="20"/>
        </w:rPr>
        <w:t xml:space="preserve"> </w:t>
      </w:r>
      <w:r>
        <w:rPr>
          <w:rFonts w:ascii="Cambria" w:hAnsi="Cambria"/>
          <w:b/>
          <w:sz w:val="20"/>
          <w:szCs w:val="20"/>
        </w:rPr>
        <w:t xml:space="preserve">lub </w:t>
      </w:r>
      <w:r w:rsidR="00A818F0">
        <w:rPr>
          <w:rFonts w:ascii="Cambria" w:hAnsi="Cambria"/>
          <w:b/>
          <w:sz w:val="20"/>
          <w:szCs w:val="20"/>
        </w:rPr>
        <w:t xml:space="preserve">Przedstawiciela wykonawcy </w:t>
      </w:r>
      <w:r w:rsidR="002C0398" w:rsidRPr="00FF1D38">
        <w:rPr>
          <w:rFonts w:ascii="Cambria" w:hAnsi="Cambria" w:cs="Arial"/>
          <w:sz w:val="20"/>
          <w:szCs w:val="20"/>
        </w:rPr>
        <w:t>posiadając</w:t>
      </w:r>
      <w:r>
        <w:rPr>
          <w:rFonts w:ascii="Cambria" w:hAnsi="Cambria" w:cs="Arial"/>
          <w:sz w:val="20"/>
          <w:szCs w:val="20"/>
        </w:rPr>
        <w:t>ego</w:t>
      </w:r>
      <w:r w:rsidR="002C0398" w:rsidRPr="00FF1D38">
        <w:rPr>
          <w:rFonts w:ascii="Cambria" w:hAnsi="Cambria" w:cs="Arial"/>
          <w:sz w:val="20"/>
          <w:szCs w:val="20"/>
        </w:rPr>
        <w:t xml:space="preserve"> uprawnienia do kierowania robotami budowlanymi </w:t>
      </w:r>
      <w:r w:rsidR="002C0398" w:rsidRPr="002C0398">
        <w:rPr>
          <w:rFonts w:ascii="Cambria" w:hAnsi="Cambria" w:cs="Arial"/>
          <w:bCs/>
          <w:sz w:val="20"/>
          <w:szCs w:val="20"/>
        </w:rPr>
        <w:t>w specjalności konstrukcyjno-budowlanej</w:t>
      </w:r>
      <w:r w:rsidR="002C0398" w:rsidRPr="00FF1D38">
        <w:rPr>
          <w:rFonts w:ascii="Cambria" w:hAnsi="Cambria" w:cs="Arial"/>
          <w:sz w:val="20"/>
          <w:szCs w:val="20"/>
        </w:rPr>
        <w:t xml:space="preserve">, posiadającym doświadczenie w pełnieniu funkcji </w:t>
      </w:r>
      <w:r>
        <w:rPr>
          <w:rFonts w:ascii="Cambria" w:hAnsi="Cambria" w:cs="Arial"/>
          <w:sz w:val="20"/>
          <w:szCs w:val="20"/>
        </w:rPr>
        <w:t xml:space="preserve">przedstawiciela wykonawcy lub </w:t>
      </w:r>
      <w:r w:rsidR="002C0398" w:rsidRPr="00FF1D38">
        <w:rPr>
          <w:rFonts w:ascii="Cambria" w:hAnsi="Cambria" w:cs="Arial"/>
          <w:sz w:val="20"/>
          <w:szCs w:val="20"/>
        </w:rPr>
        <w:t>kierownika budowy</w:t>
      </w:r>
      <w:r>
        <w:rPr>
          <w:rFonts w:ascii="Cambria" w:hAnsi="Cambria" w:cs="Arial"/>
          <w:sz w:val="20"/>
          <w:szCs w:val="20"/>
        </w:rPr>
        <w:t>/</w:t>
      </w:r>
      <w:r w:rsidR="002C0398" w:rsidRPr="00FF1D38">
        <w:rPr>
          <w:rFonts w:ascii="Cambria" w:hAnsi="Cambria" w:cs="Arial"/>
          <w:sz w:val="20"/>
          <w:szCs w:val="20"/>
        </w:rPr>
        <w:t xml:space="preserve">robót przy budowie lub przebudowie lub rozbudowie co najmniej </w:t>
      </w:r>
      <w:r>
        <w:rPr>
          <w:rFonts w:ascii="Cambria" w:hAnsi="Cambria" w:cs="Arial"/>
          <w:sz w:val="20"/>
          <w:szCs w:val="20"/>
        </w:rPr>
        <w:t>jedn</w:t>
      </w:r>
      <w:r w:rsidR="002B71FA">
        <w:rPr>
          <w:rFonts w:ascii="Cambria" w:hAnsi="Cambria" w:cs="Arial"/>
          <w:sz w:val="20"/>
          <w:szCs w:val="20"/>
        </w:rPr>
        <w:t>ej</w:t>
      </w:r>
      <w:r>
        <w:rPr>
          <w:rFonts w:ascii="Cambria" w:hAnsi="Cambria" w:cs="Arial"/>
          <w:sz w:val="20"/>
          <w:szCs w:val="20"/>
        </w:rPr>
        <w:t xml:space="preserve"> zrealizowanej i </w:t>
      </w:r>
      <w:r w:rsidRPr="002C0398">
        <w:rPr>
          <w:rFonts w:ascii="Cambria" w:hAnsi="Cambria"/>
          <w:sz w:val="20"/>
          <w:szCs w:val="20"/>
          <w:lang w:bidi="pl-PL"/>
        </w:rPr>
        <w:t xml:space="preserve">zakończonej i oddanej do użytkowania </w:t>
      </w:r>
      <w:r>
        <w:rPr>
          <w:rFonts w:ascii="Cambria" w:hAnsi="Cambria"/>
          <w:sz w:val="20"/>
          <w:szCs w:val="20"/>
          <w:lang w:bidi="pl-PL"/>
        </w:rPr>
        <w:t xml:space="preserve">roboty budowlanej </w:t>
      </w:r>
      <w:r w:rsidRPr="002C0398">
        <w:rPr>
          <w:rFonts w:ascii="Cambria" w:hAnsi="Cambria" w:cs="Arial"/>
          <w:b/>
          <w:color w:val="000000"/>
          <w:sz w:val="20"/>
          <w:szCs w:val="20"/>
        </w:rPr>
        <w:t>w systemie „zaprojektuj i wybuduj</w:t>
      </w:r>
      <w:r w:rsidRPr="00974C71">
        <w:rPr>
          <w:rFonts w:ascii="Cambria" w:hAnsi="Cambria" w:cs="Arial"/>
          <w:sz w:val="20"/>
          <w:szCs w:val="20"/>
        </w:rPr>
        <w:t xml:space="preserve"> </w:t>
      </w:r>
      <w:r w:rsidR="002C0398" w:rsidRPr="00974C71">
        <w:rPr>
          <w:rFonts w:ascii="Cambria" w:hAnsi="Cambria" w:cs="Arial"/>
          <w:sz w:val="20"/>
          <w:szCs w:val="20"/>
        </w:rPr>
        <w:t>związane</w:t>
      </w:r>
      <w:r w:rsidR="002C0398">
        <w:rPr>
          <w:rFonts w:ascii="Cambria" w:hAnsi="Cambria" w:cs="Arial"/>
          <w:sz w:val="20"/>
          <w:szCs w:val="20"/>
        </w:rPr>
        <w:t>j</w:t>
      </w:r>
      <w:r w:rsidR="002C0398" w:rsidRPr="00974C71">
        <w:rPr>
          <w:rFonts w:ascii="Cambria" w:hAnsi="Cambria" w:cs="Arial"/>
          <w:sz w:val="20"/>
          <w:szCs w:val="20"/>
        </w:rPr>
        <w:t xml:space="preserve"> z</w:t>
      </w:r>
      <w:r w:rsidR="002C0398" w:rsidRPr="00304123">
        <w:rPr>
          <w:rFonts w:ascii="Cambria" w:hAnsi="Cambria" w:cs="Arial"/>
          <w:sz w:val="20"/>
          <w:szCs w:val="20"/>
        </w:rPr>
        <w:t xml:space="preserve"> budową </w:t>
      </w:r>
      <w:r w:rsidR="002C0398">
        <w:rPr>
          <w:rFonts w:ascii="Cambria" w:hAnsi="Cambria" w:cs="Arial"/>
          <w:sz w:val="20"/>
          <w:szCs w:val="20"/>
        </w:rPr>
        <w:t>lub</w:t>
      </w:r>
      <w:r w:rsidR="002C0398" w:rsidRPr="00304123">
        <w:rPr>
          <w:rFonts w:ascii="Cambria" w:hAnsi="Cambria" w:cs="Arial"/>
          <w:sz w:val="20"/>
          <w:szCs w:val="20"/>
        </w:rPr>
        <w:t xml:space="preserve"> rozbudową</w:t>
      </w:r>
      <w:r w:rsidR="002C0398">
        <w:rPr>
          <w:rFonts w:ascii="Cambria" w:hAnsi="Cambria" w:cs="Arial"/>
          <w:sz w:val="20"/>
          <w:szCs w:val="20"/>
        </w:rPr>
        <w:t xml:space="preserve"> lub</w:t>
      </w:r>
      <w:r w:rsidR="002C0398" w:rsidRPr="00304123">
        <w:rPr>
          <w:rFonts w:ascii="Cambria" w:hAnsi="Cambria" w:cs="Arial"/>
          <w:sz w:val="20"/>
          <w:szCs w:val="20"/>
        </w:rPr>
        <w:t xml:space="preserve"> przebudową lub</w:t>
      </w:r>
      <w:r w:rsidR="002C0398">
        <w:rPr>
          <w:rFonts w:ascii="Cambria" w:hAnsi="Cambria" w:cs="Arial"/>
          <w:sz w:val="20"/>
          <w:szCs w:val="20"/>
        </w:rPr>
        <w:t xml:space="preserve"> remontem</w:t>
      </w:r>
      <w:r>
        <w:rPr>
          <w:rFonts w:ascii="Cambria" w:hAnsi="Cambria" w:cs="Arial"/>
          <w:sz w:val="20"/>
          <w:szCs w:val="20"/>
        </w:rPr>
        <w:t xml:space="preserve"> obiektów komunalnych.</w:t>
      </w:r>
      <w:r w:rsidR="002C0398">
        <w:rPr>
          <w:rFonts w:ascii="Cambria" w:hAnsi="Cambria" w:cs="Arial"/>
          <w:sz w:val="20"/>
          <w:szCs w:val="20"/>
        </w:rPr>
        <w:t xml:space="preserve"> </w:t>
      </w:r>
      <w:r w:rsidR="002C0398" w:rsidRPr="00D628E3">
        <w:rPr>
          <w:rFonts w:ascii="Cambria" w:hAnsi="Cambria" w:cs="Arial"/>
          <w:strike/>
          <w:sz w:val="20"/>
          <w:szCs w:val="20"/>
        </w:rPr>
        <w:t>budynku</w:t>
      </w:r>
      <w:r w:rsidR="00C418A1" w:rsidRPr="00D628E3">
        <w:rPr>
          <w:rFonts w:ascii="Cambria" w:hAnsi="Cambria"/>
          <w:strike/>
          <w:sz w:val="20"/>
          <w:szCs w:val="20"/>
        </w:rPr>
        <w:t xml:space="preserve"> inwestycji</w:t>
      </w:r>
      <w:bookmarkEnd w:id="11"/>
      <w:r w:rsidR="0032706F" w:rsidRPr="002C0398">
        <w:rPr>
          <w:rFonts w:ascii="Cambria" w:hAnsi="Cambria" w:cs="Arial"/>
          <w:b/>
          <w:color w:val="000000"/>
          <w:sz w:val="20"/>
          <w:szCs w:val="20"/>
        </w:rPr>
        <w:t>”</w:t>
      </w:r>
      <w:r w:rsidR="00C418A1" w:rsidRPr="002C0398">
        <w:rPr>
          <w:rFonts w:ascii="Cambria" w:hAnsi="Cambria"/>
          <w:sz w:val="20"/>
          <w:szCs w:val="20"/>
        </w:rPr>
        <w:t xml:space="preserve">. </w:t>
      </w:r>
    </w:p>
    <w:p w14:paraId="40A33E4F" w14:textId="77777777" w:rsidR="00C069B3" w:rsidRPr="002369A0" w:rsidRDefault="00C069B3" w:rsidP="00F03F76">
      <w:pPr>
        <w:spacing w:line="276" w:lineRule="auto"/>
        <w:ind w:left="993"/>
        <w:jc w:val="both"/>
        <w:rPr>
          <w:rFonts w:ascii="Cambria" w:hAnsi="Cambria"/>
          <w:sz w:val="20"/>
          <w:szCs w:val="20"/>
        </w:rPr>
      </w:pPr>
    </w:p>
    <w:bookmarkEnd w:id="12"/>
    <w:p w14:paraId="519A2FCB" w14:textId="77777777" w:rsidR="00AD35CA" w:rsidRDefault="00AD35CA" w:rsidP="00F03F76">
      <w:pPr>
        <w:spacing w:line="276" w:lineRule="auto"/>
        <w:ind w:left="709"/>
        <w:jc w:val="both"/>
        <w:rPr>
          <w:rFonts w:ascii="Cambria" w:hAnsi="Cambria" w:cs="Arial"/>
          <w:sz w:val="20"/>
          <w:szCs w:val="20"/>
        </w:rPr>
      </w:pPr>
      <w:r w:rsidRPr="00AD35CA">
        <w:rPr>
          <w:rFonts w:ascii="Cambria" w:hAnsi="Cambria" w:cs="Arial"/>
          <w:sz w:val="20"/>
          <w:szCs w:val="20"/>
        </w:rPr>
        <w:t xml:space="preserve">Do wykazu osób należy dołączyć oświadczenie Wykonawcy, że zaproponowane osoby posiadają wymagane uprawnienia i przynależą do właściwej izby samorządu zawodowego jeżeli taki wymóg na te osoby nakłada Prawo budowlane. </w:t>
      </w:r>
    </w:p>
    <w:p w14:paraId="23286972" w14:textId="77777777" w:rsidR="00AD35CA" w:rsidRDefault="00AD35CA" w:rsidP="00F03F76">
      <w:pPr>
        <w:spacing w:line="276" w:lineRule="auto"/>
        <w:ind w:left="709"/>
        <w:jc w:val="both"/>
        <w:rPr>
          <w:rFonts w:ascii="Cambria" w:hAnsi="Cambria" w:cs="Arial"/>
          <w:sz w:val="20"/>
          <w:szCs w:val="20"/>
        </w:rPr>
      </w:pPr>
    </w:p>
    <w:p w14:paraId="60620710" w14:textId="70EE9F91" w:rsidR="00AD35CA" w:rsidRDefault="00AD35CA" w:rsidP="00F03F76">
      <w:pPr>
        <w:spacing w:line="276" w:lineRule="auto"/>
        <w:ind w:left="709"/>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w:t>
      </w:r>
      <w:r w:rsidR="00DC6907">
        <w:rPr>
          <w:rFonts w:ascii="Cambria" w:hAnsi="Cambria" w:cs="Arial"/>
          <w:sz w:val="20"/>
          <w:szCs w:val="20"/>
        </w:rPr>
        <w:t>1</w:t>
      </w:r>
      <w:r w:rsidRPr="007D6960">
        <w:rPr>
          <w:rFonts w:ascii="Cambria" w:hAnsi="Cambria" w:cs="Arial"/>
          <w:sz w:val="20"/>
          <w:szCs w:val="20"/>
        </w:rPr>
        <w:t xml:space="preserve"> r. poz. </w:t>
      </w:r>
      <w:r w:rsidR="00DC6907">
        <w:rPr>
          <w:rFonts w:ascii="Cambria" w:hAnsi="Cambria" w:cs="Arial"/>
          <w:sz w:val="20"/>
          <w:szCs w:val="20"/>
        </w:rPr>
        <w:t>1642</w:t>
      </w:r>
      <w:r w:rsidRPr="007D6960">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Pr="00450BD6">
        <w:rPr>
          <w:rFonts w:ascii="Cambria" w:hAnsi="Cambria" w:cs="Arial"/>
          <w:sz w:val="20"/>
          <w:szCs w:val="20"/>
        </w:rPr>
        <w:t>.</w:t>
      </w:r>
    </w:p>
    <w:p w14:paraId="2BB5EA0C" w14:textId="77777777" w:rsidR="00AD35CA" w:rsidRDefault="00AD35CA" w:rsidP="00F03F76">
      <w:pPr>
        <w:spacing w:line="276" w:lineRule="auto"/>
        <w:ind w:left="709"/>
        <w:jc w:val="both"/>
        <w:rPr>
          <w:rFonts w:ascii="Cambria" w:hAnsi="Cambria" w:cs="Arial"/>
          <w:sz w:val="20"/>
          <w:szCs w:val="20"/>
        </w:rPr>
      </w:pPr>
    </w:p>
    <w:p w14:paraId="7CE0A426" w14:textId="77777777" w:rsidR="00336760" w:rsidRPr="00BC5453" w:rsidRDefault="00336760" w:rsidP="00A353E5">
      <w:pPr>
        <w:widowControl w:val="0"/>
        <w:numPr>
          <w:ilvl w:val="0"/>
          <w:numId w:val="22"/>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p>
    <w:p w14:paraId="5106452F" w14:textId="77777777" w:rsidR="00336760" w:rsidRDefault="00336760" w:rsidP="00F03F76">
      <w:pPr>
        <w:widowControl w:val="0"/>
        <w:autoSpaceDE w:val="0"/>
        <w:autoSpaceDN w:val="0"/>
        <w:adjustRightInd w:val="0"/>
        <w:spacing w:line="276" w:lineRule="auto"/>
        <w:ind w:left="426"/>
        <w:jc w:val="both"/>
        <w:rPr>
          <w:rFonts w:ascii="Cambria" w:hAnsi="Cambria" w:cs="Arial"/>
          <w:sz w:val="20"/>
          <w:szCs w:val="20"/>
        </w:rPr>
      </w:pPr>
    </w:p>
    <w:p w14:paraId="7898EDD1" w14:textId="77777777" w:rsidR="00BC5453" w:rsidRDefault="00336760" w:rsidP="00F03F76">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1DE871A6" w14:textId="6043DD31" w:rsidR="00BC5453" w:rsidRPr="003E3341" w:rsidRDefault="00BC5453" w:rsidP="00A353E5">
      <w:pPr>
        <w:widowControl w:val="0"/>
        <w:numPr>
          <w:ilvl w:val="0"/>
          <w:numId w:val="46"/>
        </w:numPr>
        <w:autoSpaceDE w:val="0"/>
        <w:autoSpaceDN w:val="0"/>
        <w:adjustRightInd w:val="0"/>
        <w:spacing w:line="276" w:lineRule="auto"/>
        <w:ind w:left="709"/>
        <w:jc w:val="both"/>
        <w:rPr>
          <w:rFonts w:ascii="Cambria" w:hAnsi="Cambria" w:cs="Arial"/>
          <w:b/>
          <w:sz w:val="20"/>
          <w:szCs w:val="20"/>
        </w:rPr>
      </w:pPr>
      <w:r w:rsidRPr="003E3341">
        <w:rPr>
          <w:rFonts w:ascii="Cambria" w:hAnsi="Cambria" w:cs="Arial"/>
          <w:sz w:val="20"/>
          <w:szCs w:val="20"/>
        </w:rPr>
        <w:t xml:space="preserve">Dokument potwierdzający, że Wykonawca jest ubezpieczony od odpowiedzialności cywilnej </w:t>
      </w:r>
      <w:r w:rsidRPr="003E3341">
        <w:rPr>
          <w:rFonts w:ascii="Cambria" w:hAnsi="Cambria" w:cs="Arial"/>
          <w:sz w:val="20"/>
          <w:szCs w:val="20"/>
        </w:rPr>
        <w:br/>
        <w:t xml:space="preserve">w zakresie prowadzonej działalności związanej z przedmiotem zamówienia </w:t>
      </w:r>
      <w:r w:rsidR="00702164" w:rsidRPr="003E3341">
        <w:rPr>
          <w:rFonts w:ascii="Cambria" w:hAnsi="Cambria" w:cs="Arial"/>
          <w:sz w:val="20"/>
          <w:szCs w:val="20"/>
        </w:rPr>
        <w:t>(wykonywaniem robót budowlanych</w:t>
      </w:r>
      <w:r w:rsidR="00222F84" w:rsidRPr="003E3341">
        <w:rPr>
          <w:rFonts w:ascii="Cambria" w:hAnsi="Cambria" w:cs="Arial"/>
          <w:sz w:val="20"/>
          <w:szCs w:val="20"/>
        </w:rPr>
        <w:t>, dostawą urządzeń</w:t>
      </w:r>
      <w:r w:rsidR="00702164" w:rsidRPr="003E3341">
        <w:rPr>
          <w:rFonts w:ascii="Cambria" w:hAnsi="Cambria" w:cs="Arial"/>
          <w:sz w:val="20"/>
          <w:szCs w:val="20"/>
        </w:rPr>
        <w:t xml:space="preserve">) </w:t>
      </w:r>
      <w:r w:rsidRPr="003E3341">
        <w:rPr>
          <w:rFonts w:ascii="Cambria" w:hAnsi="Cambria" w:cs="Arial"/>
          <w:sz w:val="20"/>
          <w:szCs w:val="20"/>
        </w:rPr>
        <w:t>na sumę gwarancyjną określoną przez Zamawiającego nie mniejszą niż:</w:t>
      </w:r>
      <w:r w:rsidR="002A3C61" w:rsidRPr="003E3341">
        <w:rPr>
          <w:rFonts w:ascii="Cambria" w:hAnsi="Cambria" w:cs="Arial"/>
          <w:sz w:val="20"/>
          <w:szCs w:val="20"/>
        </w:rPr>
        <w:t xml:space="preserve">  </w:t>
      </w:r>
      <w:r w:rsidR="002B71FA" w:rsidRPr="003E3341">
        <w:rPr>
          <w:rFonts w:ascii="Cambria" w:hAnsi="Cambria" w:cs="Arial"/>
          <w:b/>
          <w:sz w:val="20"/>
          <w:szCs w:val="20"/>
        </w:rPr>
        <w:t>2</w:t>
      </w:r>
      <w:r w:rsidR="00970CE4" w:rsidRPr="003E3341">
        <w:rPr>
          <w:rFonts w:ascii="Cambria" w:hAnsi="Cambria" w:cs="Arial"/>
          <w:b/>
          <w:sz w:val="20"/>
          <w:szCs w:val="20"/>
        </w:rPr>
        <w:t> 000</w:t>
      </w:r>
      <w:r w:rsidR="00E546C3" w:rsidRPr="003E3341">
        <w:rPr>
          <w:rFonts w:ascii="Cambria" w:hAnsi="Cambria" w:cs="Arial"/>
          <w:b/>
          <w:sz w:val="20"/>
          <w:szCs w:val="20"/>
        </w:rPr>
        <w:t> </w:t>
      </w:r>
      <w:r w:rsidR="00970CE4" w:rsidRPr="003E3341">
        <w:rPr>
          <w:rFonts w:ascii="Cambria" w:hAnsi="Cambria" w:cs="Arial"/>
          <w:b/>
          <w:sz w:val="20"/>
          <w:szCs w:val="20"/>
        </w:rPr>
        <w:t>000</w:t>
      </w:r>
      <w:r w:rsidR="00E546C3" w:rsidRPr="003E3341">
        <w:rPr>
          <w:rFonts w:ascii="Cambria" w:hAnsi="Cambria" w:cs="Arial"/>
          <w:b/>
          <w:sz w:val="20"/>
          <w:szCs w:val="20"/>
        </w:rPr>
        <w:t>,00</w:t>
      </w:r>
      <w:r w:rsidR="00970CE4" w:rsidRPr="003E3341">
        <w:rPr>
          <w:rFonts w:ascii="Cambria" w:hAnsi="Cambria" w:cs="Arial"/>
          <w:b/>
          <w:sz w:val="20"/>
          <w:szCs w:val="20"/>
        </w:rPr>
        <w:t xml:space="preserve"> złotych</w:t>
      </w:r>
      <w:r w:rsidR="00E546C3" w:rsidRPr="003E3341">
        <w:rPr>
          <w:rFonts w:ascii="Cambria" w:hAnsi="Cambria" w:cs="Arial"/>
          <w:b/>
          <w:sz w:val="20"/>
          <w:szCs w:val="20"/>
        </w:rPr>
        <w:t>.</w:t>
      </w:r>
    </w:p>
    <w:p w14:paraId="795CB78E" w14:textId="1B16ECA8" w:rsidR="006E491A" w:rsidRPr="00F03F76" w:rsidRDefault="002A3C61" w:rsidP="00A353E5">
      <w:pPr>
        <w:widowControl w:val="0"/>
        <w:numPr>
          <w:ilvl w:val="0"/>
          <w:numId w:val="46"/>
        </w:numPr>
        <w:autoSpaceDE w:val="0"/>
        <w:autoSpaceDN w:val="0"/>
        <w:adjustRightInd w:val="0"/>
        <w:spacing w:before="240" w:after="240" w:line="276" w:lineRule="auto"/>
        <w:ind w:left="709" w:hanging="284"/>
        <w:jc w:val="both"/>
        <w:rPr>
          <w:rFonts w:ascii="Cambria" w:hAnsi="Cambria" w:cs="Arial"/>
          <w:b/>
          <w:sz w:val="20"/>
          <w:szCs w:val="20"/>
        </w:rPr>
      </w:pPr>
      <w:r w:rsidRPr="00F03F76">
        <w:rPr>
          <w:rFonts w:ascii="Cambria" w:hAnsi="Cambria" w:cs="Arial"/>
          <w:sz w:val="20"/>
          <w:szCs w:val="20"/>
        </w:rPr>
        <w:t xml:space="preserve">informację banku lub spółdzielczej kasy oszczędnościowo-kredytowej potwierdzającej wysokość posiadanych środków finansowych lub zdolność kredytową Wykonawcy, w okresie nie wcześniejszym niż 3 miesiące przed jej złożeniem. Wykonawca potwierdzi spełnienie warunku jeżeli wykaże, że posiada nie mniej niż </w:t>
      </w:r>
      <w:r w:rsidR="006E491A" w:rsidRPr="00F03F76">
        <w:rPr>
          <w:rFonts w:ascii="Cambria" w:hAnsi="Cambria" w:cs="Arial"/>
          <w:b/>
          <w:sz w:val="20"/>
          <w:szCs w:val="20"/>
        </w:rPr>
        <w:t xml:space="preserve"> </w:t>
      </w:r>
      <w:r w:rsidR="00771984" w:rsidRPr="003E3341">
        <w:rPr>
          <w:rFonts w:ascii="Cambria" w:hAnsi="Cambria" w:cs="Arial"/>
          <w:b/>
          <w:sz w:val="20"/>
          <w:szCs w:val="20"/>
        </w:rPr>
        <w:t>2</w:t>
      </w:r>
      <w:r w:rsidR="00F03F76" w:rsidRPr="003E3341">
        <w:rPr>
          <w:rFonts w:ascii="Cambria" w:hAnsi="Cambria" w:cs="Arial"/>
          <w:b/>
          <w:sz w:val="20"/>
          <w:szCs w:val="20"/>
        </w:rPr>
        <w:t xml:space="preserve"> </w:t>
      </w:r>
      <w:r w:rsidR="00771984" w:rsidRPr="003E3341">
        <w:rPr>
          <w:rFonts w:ascii="Cambria" w:hAnsi="Cambria" w:cs="Arial"/>
          <w:b/>
          <w:sz w:val="20"/>
          <w:szCs w:val="20"/>
        </w:rPr>
        <w:t>0</w:t>
      </w:r>
      <w:r w:rsidR="006D7942" w:rsidRPr="003E3341">
        <w:rPr>
          <w:rFonts w:ascii="Cambria" w:hAnsi="Cambria" w:cs="Arial"/>
          <w:b/>
          <w:sz w:val="20"/>
          <w:szCs w:val="20"/>
        </w:rPr>
        <w:t xml:space="preserve">00 000,00 </w:t>
      </w:r>
      <w:r w:rsidR="00E546C3" w:rsidRPr="003E3341">
        <w:rPr>
          <w:rFonts w:ascii="Cambria" w:hAnsi="Cambria" w:cs="Arial"/>
          <w:b/>
          <w:sz w:val="20"/>
          <w:szCs w:val="20"/>
        </w:rPr>
        <w:t>złotych.</w:t>
      </w:r>
    </w:p>
    <w:p w14:paraId="74FAC303" w14:textId="77777777" w:rsidR="00336760" w:rsidRPr="00332B4A" w:rsidRDefault="00336760" w:rsidP="00A353E5">
      <w:pPr>
        <w:numPr>
          <w:ilvl w:val="0"/>
          <w:numId w:val="22"/>
        </w:numPr>
        <w:spacing w:line="276" w:lineRule="auto"/>
        <w:ind w:left="426" w:hanging="426"/>
        <w:jc w:val="both"/>
        <w:rPr>
          <w:rFonts w:ascii="Cambria" w:hAnsi="Cambria" w:cs="Tahoma"/>
          <w:b/>
          <w:sz w:val="20"/>
          <w:szCs w:val="20"/>
        </w:rPr>
      </w:pPr>
      <w:r w:rsidRPr="00332B4A">
        <w:rPr>
          <w:rFonts w:ascii="Cambria" w:hAnsi="Cambria" w:cs="Tahoma"/>
          <w:b/>
          <w:bCs/>
          <w:sz w:val="20"/>
          <w:szCs w:val="20"/>
        </w:rPr>
        <w:t>Poleganie na zasobach innych podmiotów</w:t>
      </w:r>
      <w:r w:rsidRPr="00332B4A">
        <w:rPr>
          <w:rFonts w:ascii="Cambria" w:hAnsi="Cambria" w:cs="Tahoma"/>
          <w:b/>
          <w:sz w:val="20"/>
          <w:szCs w:val="20"/>
        </w:rPr>
        <w:t>:</w:t>
      </w:r>
    </w:p>
    <w:p w14:paraId="531830D1" w14:textId="77777777" w:rsidR="00336760" w:rsidRPr="007D6960" w:rsidRDefault="00336760" w:rsidP="00A353E5">
      <w:pPr>
        <w:numPr>
          <w:ilvl w:val="0"/>
          <w:numId w:val="24"/>
        </w:numPr>
        <w:spacing w:line="276" w:lineRule="auto"/>
        <w:ind w:left="567"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159CF6" w14:textId="77777777" w:rsidR="00336760" w:rsidRPr="007D6960" w:rsidRDefault="00336760" w:rsidP="00A353E5">
      <w:pPr>
        <w:numPr>
          <w:ilvl w:val="0"/>
          <w:numId w:val="24"/>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72337DCE" w14:textId="77777777" w:rsidR="00336760" w:rsidRPr="007D6960" w:rsidRDefault="00336760" w:rsidP="00A353E5">
      <w:pPr>
        <w:numPr>
          <w:ilvl w:val="0"/>
          <w:numId w:val="24"/>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3C6E2C04" w14:textId="77777777" w:rsidR="00336760" w:rsidRPr="007D6960" w:rsidRDefault="00336760" w:rsidP="00A353E5">
      <w:pPr>
        <w:numPr>
          <w:ilvl w:val="0"/>
          <w:numId w:val="24"/>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99B69BF" w14:textId="77777777" w:rsidR="00336760" w:rsidRPr="007D6960" w:rsidRDefault="00336760" w:rsidP="00A353E5">
      <w:pPr>
        <w:numPr>
          <w:ilvl w:val="0"/>
          <w:numId w:val="25"/>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0A34AB7E" w14:textId="77777777" w:rsidR="00336760" w:rsidRPr="007D6960" w:rsidRDefault="00336760" w:rsidP="00A353E5">
      <w:pPr>
        <w:numPr>
          <w:ilvl w:val="0"/>
          <w:numId w:val="25"/>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A3B1DB" w14:textId="77777777" w:rsidR="00336760" w:rsidRDefault="00336760" w:rsidP="00A353E5">
      <w:pPr>
        <w:numPr>
          <w:ilvl w:val="0"/>
          <w:numId w:val="25"/>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FEAD110" w14:textId="77777777" w:rsidR="004D7938" w:rsidRPr="00336760" w:rsidRDefault="00336760" w:rsidP="00A353E5">
      <w:pPr>
        <w:numPr>
          <w:ilvl w:val="0"/>
          <w:numId w:val="24"/>
        </w:numPr>
        <w:spacing w:line="276" w:lineRule="auto"/>
        <w:ind w:left="567"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E6316A0" w14:textId="77777777" w:rsidR="006014A0" w:rsidRDefault="006014A0" w:rsidP="00A353E5">
      <w:pPr>
        <w:numPr>
          <w:ilvl w:val="0"/>
          <w:numId w:val="24"/>
        </w:numPr>
        <w:autoSpaceDE w:val="0"/>
        <w:spacing w:line="276" w:lineRule="auto"/>
        <w:ind w:left="567" w:hanging="283"/>
        <w:jc w:val="both"/>
        <w:rPr>
          <w:rFonts w:ascii="Cambria" w:hAnsi="Cambria" w:cs="Arial"/>
          <w:sz w:val="20"/>
          <w:szCs w:val="20"/>
        </w:rPr>
      </w:pPr>
      <w:r w:rsidRPr="00552213">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w:t>
      </w:r>
      <w:r w:rsidR="00ED2C06" w:rsidRPr="00552213">
        <w:rPr>
          <w:rFonts w:ascii="Cambria" w:hAnsi="Cambria" w:cs="Arial"/>
          <w:sz w:val="20"/>
          <w:szCs w:val="20"/>
        </w:rPr>
        <w:t>tępowaniu, w zakresie, w jakim W</w:t>
      </w:r>
      <w:r w:rsidRPr="00552213">
        <w:rPr>
          <w:rFonts w:ascii="Cambria" w:hAnsi="Cambria" w:cs="Arial"/>
          <w:sz w:val="20"/>
          <w:szCs w:val="20"/>
        </w:rPr>
        <w:t>ykonawca powołuje się na jego zasoby, zgodnie z katalogiem dokumentów określonych w Rozdziale V SWZ</w:t>
      </w:r>
    </w:p>
    <w:p w14:paraId="0A67BA5D" w14:textId="77777777" w:rsidR="00C069B3" w:rsidRPr="003702E8" w:rsidRDefault="00C069B3" w:rsidP="00F03F76">
      <w:pPr>
        <w:spacing w:line="276" w:lineRule="auto"/>
        <w:jc w:val="both"/>
        <w:rPr>
          <w:rFonts w:ascii="Cambria" w:hAnsi="Cambria"/>
          <w:strike/>
          <w:sz w:val="20"/>
          <w:szCs w:val="20"/>
        </w:rPr>
      </w:pPr>
    </w:p>
    <w:p w14:paraId="48654B24" w14:textId="77777777" w:rsidR="00B8148C" w:rsidRPr="007D6960" w:rsidRDefault="00B8148C" w:rsidP="00A353E5">
      <w:pPr>
        <w:numPr>
          <w:ilvl w:val="0"/>
          <w:numId w:val="29"/>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A353E5">
      <w:pPr>
        <w:numPr>
          <w:ilvl w:val="0"/>
          <w:numId w:val="16"/>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360BB1B2"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w:t>
      </w:r>
      <w:r w:rsidR="00222F84">
        <w:rPr>
          <w:rFonts w:ascii="Cambria" w:hAnsi="Cambria" w:cs="Arial"/>
          <w:bCs/>
          <w:iCs/>
          <w:sz w:val="20"/>
          <w:szCs w:val="20"/>
          <w:lang w:bidi="pl-PL"/>
        </w:rPr>
        <w:t>:</w:t>
      </w:r>
    </w:p>
    <w:p w14:paraId="14BB4704" w14:textId="77777777" w:rsidR="00C418A1" w:rsidRPr="003814C1" w:rsidRDefault="00C418A1"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13"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3"/>
    </w:p>
    <w:p w14:paraId="0E4EEB41" w14:textId="77777777" w:rsidR="00C418A1" w:rsidRPr="003814C1"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16951314" w14:textId="77777777" w:rsidR="00222F84" w:rsidRDefault="00C418A1" w:rsidP="00A353E5">
      <w:pPr>
        <w:numPr>
          <w:ilvl w:val="0"/>
          <w:numId w:val="17"/>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14:paraId="77AE6BBC" w14:textId="2327BAF7" w:rsidR="00C418A1" w:rsidRPr="003814C1" w:rsidRDefault="00222F84" w:rsidP="003E3341">
      <w:pPr>
        <w:autoSpaceDE w:val="0"/>
        <w:autoSpaceDN w:val="0"/>
        <w:adjustRightInd w:val="0"/>
        <w:spacing w:line="276" w:lineRule="auto"/>
        <w:ind w:left="993"/>
        <w:jc w:val="both"/>
        <w:rPr>
          <w:rFonts w:ascii="Cambria" w:hAnsi="Cambria" w:cs="Arial"/>
          <w:bCs/>
          <w:iCs/>
          <w:sz w:val="20"/>
          <w:szCs w:val="20"/>
          <w:lang w:bidi="pl-PL"/>
        </w:rPr>
      </w:pPr>
      <w:r>
        <w:rPr>
          <w:rFonts w:ascii="Cambria" w:hAnsi="Cambria" w:cs="Arial"/>
          <w:bCs/>
          <w:iCs/>
          <w:sz w:val="20"/>
          <w:szCs w:val="20"/>
          <w:lang w:bidi="pl-PL"/>
        </w:rPr>
        <w:t xml:space="preserve">- </w:t>
      </w:r>
      <w:r w:rsidR="00C418A1" w:rsidRPr="003814C1">
        <w:rPr>
          <w:rFonts w:ascii="Cambria" w:hAnsi="Cambria" w:cs="Arial"/>
          <w:bCs/>
          <w:iCs/>
          <w:sz w:val="20"/>
          <w:szCs w:val="20"/>
          <w:lang w:bidi="pl-PL"/>
        </w:rPr>
        <w:t xml:space="preserve">lub za odpowiedni czyn zabroniony określony </w:t>
      </w:r>
      <w:r w:rsidR="00C418A1" w:rsidRPr="003814C1">
        <w:rPr>
          <w:rFonts w:ascii="Cambria" w:hAnsi="Cambria" w:cs="Arial"/>
          <w:bCs/>
          <w:iCs/>
          <w:sz w:val="20"/>
          <w:szCs w:val="20"/>
          <w:lang w:bidi="pl-PL"/>
        </w:rPr>
        <w:br/>
        <w:t>w przepisach prawa obcego;</w:t>
      </w:r>
    </w:p>
    <w:p w14:paraId="7967F46B" w14:textId="77777777" w:rsidR="00C418A1" w:rsidRPr="003814C1" w:rsidRDefault="00C418A1"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2CA9C448" w:rsidR="00C418A1" w:rsidRDefault="00C418A1"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3814C1">
        <w:rPr>
          <w:rFonts w:ascii="Cambria" w:hAnsi="Cambria" w:cs="Arial"/>
          <w:bCs/>
          <w:iCs/>
          <w:sz w:val="20"/>
          <w:szCs w:val="20"/>
          <w:lang w:bidi="pl-PL"/>
        </w:rPr>
        <w:br/>
        <w:t>w postępowaniu o udzielenie zamówienia.</w:t>
      </w:r>
    </w:p>
    <w:p w14:paraId="07DBC617" w14:textId="79ACC9AF" w:rsidR="007940B0" w:rsidRPr="003E3341" w:rsidRDefault="00222F84" w:rsidP="00A353E5">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3E3341">
        <w:rPr>
          <w:rFonts w:ascii="Cambria Math" w:hAnsi="Cambria Math"/>
          <w:sz w:val="20"/>
          <w:szCs w:val="20"/>
        </w:rPr>
        <w:t>w stosunku do którego zachodzi którakolwiek z okoliczności wskazanych w</w:t>
      </w:r>
      <w:r w:rsidRPr="003E3341">
        <w:t xml:space="preserve"> </w:t>
      </w:r>
      <w:r w:rsidR="007940B0" w:rsidRPr="003E3341">
        <w:rPr>
          <w:rFonts w:ascii="Cambria" w:hAnsi="Cambria" w:cs="Arial"/>
          <w:bCs/>
          <w:iCs/>
          <w:sz w:val="20"/>
          <w:szCs w:val="20"/>
          <w:lang w:bidi="pl-PL"/>
        </w:rPr>
        <w:t xml:space="preserve"> art. 7 ust. 1 ustawy z dnia 13 kwietnia 2022 r. o szczególnych rozwiązaniach w zakresie przeciwdziałania wspieraniu </w:t>
      </w:r>
      <w:r w:rsidR="007940B0" w:rsidRPr="003E3341">
        <w:rPr>
          <w:rFonts w:ascii="Cambria" w:hAnsi="Cambria" w:cs="Arial"/>
          <w:bCs/>
          <w:iCs/>
          <w:sz w:val="20"/>
          <w:szCs w:val="20"/>
          <w:lang w:bidi="pl-PL"/>
        </w:rPr>
        <w:lastRenderedPageBreak/>
        <w:t>agresji na Ukrainę oraz służących ochronie bezpieczeństwa narodowego, na czas trwania tych okoliczności.</w:t>
      </w:r>
    </w:p>
    <w:p w14:paraId="6B0542F7" w14:textId="77777777" w:rsidR="00EC63D8" w:rsidRDefault="00EC63D8" w:rsidP="00A353E5">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43E6F252" w14:textId="77777777" w:rsidR="00EC63D8" w:rsidRDefault="00EC63D8" w:rsidP="00A353E5">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A353E5">
      <w:pPr>
        <w:numPr>
          <w:ilvl w:val="0"/>
          <w:numId w:val="26"/>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0169FD13" w14:textId="77777777" w:rsidR="00702416" w:rsidRDefault="00702416" w:rsidP="00F03F7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5A1E6CB0" w14:textId="77777777" w:rsidR="00702416" w:rsidRDefault="00702416" w:rsidP="00A353E5">
      <w:pPr>
        <w:widowControl w:val="0"/>
        <w:numPr>
          <w:ilvl w:val="0"/>
          <w:numId w:val="34"/>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5C3C7949" w14:textId="77777777" w:rsidR="00F03F76" w:rsidRPr="00832556" w:rsidRDefault="00F03F76" w:rsidP="00A353E5">
      <w:pPr>
        <w:widowControl w:val="0"/>
        <w:numPr>
          <w:ilvl w:val="0"/>
          <w:numId w:val="34"/>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A353E5">
      <w:pPr>
        <w:pStyle w:val="Nagwek4"/>
        <w:numPr>
          <w:ilvl w:val="0"/>
          <w:numId w:val="26"/>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411C8294" w14:textId="77777777" w:rsidR="00201143" w:rsidRPr="007D6960" w:rsidRDefault="00201143" w:rsidP="00A353E5">
      <w:pPr>
        <w:numPr>
          <w:ilvl w:val="0"/>
          <w:numId w:val="27"/>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524F53F9"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485555F1"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proofErr w:type="spellStart"/>
      <w:r w:rsidR="00B15D77" w:rsidRPr="00702416">
        <w:rPr>
          <w:rFonts w:ascii="Cambria" w:hAnsi="Cambria" w:cs="Arial"/>
          <w:b w:val="0"/>
          <w:sz w:val="20"/>
          <w:szCs w:val="20"/>
          <w:lang w:val="pl-PL"/>
        </w:rPr>
        <w:t>Pzp</w:t>
      </w:r>
      <w:proofErr w:type="spellEnd"/>
      <w:r w:rsidR="00702416">
        <w:rPr>
          <w:rFonts w:ascii="Cambria" w:hAnsi="Cambria" w:cs="Arial"/>
          <w:b w:val="0"/>
          <w:sz w:val="20"/>
          <w:szCs w:val="20"/>
        </w:rPr>
        <w:t>;</w:t>
      </w:r>
    </w:p>
    <w:p w14:paraId="0CCEDA44"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amawiającego dokument</w:t>
      </w:r>
      <w:r w:rsidR="00037432">
        <w:rPr>
          <w:rFonts w:ascii="Cambria" w:hAnsi="Cambria" w:cs="Arial"/>
          <w:b w:val="0"/>
          <w:sz w:val="20"/>
          <w:szCs w:val="20"/>
          <w:lang w:val="pl-PL"/>
        </w:rPr>
        <w:t>ów</w:t>
      </w:r>
      <w:r w:rsidRPr="00702416">
        <w:rPr>
          <w:rFonts w:ascii="Cambria" w:hAnsi="Cambria" w:cs="Arial"/>
          <w:b w:val="0"/>
          <w:sz w:val="20"/>
          <w:szCs w:val="20"/>
        </w:rPr>
        <w:t xml:space="preserve"> potwierdzając</w:t>
      </w:r>
      <w:r w:rsidR="00037432">
        <w:rPr>
          <w:rFonts w:ascii="Cambria" w:hAnsi="Cambria" w:cs="Arial"/>
          <w:b w:val="0"/>
          <w:sz w:val="20"/>
          <w:szCs w:val="20"/>
          <w:lang w:val="pl-PL"/>
        </w:rPr>
        <w:t>ych</w:t>
      </w:r>
      <w:r w:rsidRPr="00702416">
        <w:rPr>
          <w:rFonts w:ascii="Cambria" w:hAnsi="Cambria" w:cs="Arial"/>
          <w:b w:val="0"/>
          <w:sz w:val="20"/>
          <w:szCs w:val="20"/>
        </w:rPr>
        <w:t xml:space="preserv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769822C4"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457A9EA8" w14:textId="77777777" w:rsidR="00702416" w:rsidRDefault="00406856"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lastRenderedPageBreak/>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0C256AC7"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Pr="00702416">
        <w:rPr>
          <w:rFonts w:ascii="Cambria" w:hAnsi="Cambria" w:cs="Arial"/>
          <w:b w:val="0"/>
          <w:sz w:val="20"/>
          <w:szCs w:val="20"/>
        </w:rPr>
        <w:t>ykonawcy z odpowiedzialności za należyte wykonanie tego zamówienia</w:t>
      </w:r>
      <w:r w:rsidR="00702416">
        <w:rPr>
          <w:rFonts w:ascii="Cambria" w:hAnsi="Cambria" w:cs="Arial"/>
          <w:b w:val="0"/>
          <w:sz w:val="20"/>
          <w:szCs w:val="20"/>
          <w:lang w:val="pl-PL"/>
        </w:rPr>
        <w:t>;</w:t>
      </w:r>
    </w:p>
    <w:p w14:paraId="127DFC4F" w14:textId="77777777" w:rsidR="00702416" w:rsidRDefault="00A20240" w:rsidP="00A353E5">
      <w:pPr>
        <w:pStyle w:val="Tytu"/>
        <w:numPr>
          <w:ilvl w:val="0"/>
          <w:numId w:val="28"/>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w:t>
      </w:r>
      <w:r w:rsidR="003A277B">
        <w:rPr>
          <w:rFonts w:ascii="Cambria" w:hAnsi="Cambria" w:cs="Arial"/>
          <w:b w:val="0"/>
          <w:sz w:val="20"/>
          <w:szCs w:val="20"/>
        </w:rPr>
        <w:t xml:space="preserve"> </w:t>
      </w:r>
      <w:r w:rsidR="00702416">
        <w:rPr>
          <w:rFonts w:ascii="Cambria" w:hAnsi="Cambria" w:cs="Arial"/>
          <w:b w:val="0"/>
          <w:sz w:val="20"/>
          <w:szCs w:val="20"/>
        </w:rPr>
        <w:t>zasobów;</w:t>
      </w:r>
    </w:p>
    <w:p w14:paraId="06451607" w14:textId="77777777" w:rsidR="00A20240" w:rsidRPr="00702416" w:rsidRDefault="00702416" w:rsidP="00A353E5">
      <w:pPr>
        <w:pStyle w:val="Tytu"/>
        <w:numPr>
          <w:ilvl w:val="0"/>
          <w:numId w:val="28"/>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236ACE48" w14:textId="77777777" w:rsidR="00201143" w:rsidRPr="007D6960" w:rsidRDefault="00B15D77" w:rsidP="00F03F76">
      <w:pPr>
        <w:pStyle w:val="Podtytu"/>
        <w:spacing w:after="240" w:line="276" w:lineRule="auto"/>
        <w:ind w:left="284" w:hanging="284"/>
        <w:jc w:val="both"/>
        <w:rPr>
          <w:rFonts w:ascii="Cambria" w:hAnsi="Cambria" w:cs="Arial"/>
          <w:b w:val="0"/>
          <w:sz w:val="20"/>
        </w:rPr>
      </w:pPr>
      <w:r w:rsidRPr="007D6960">
        <w:rPr>
          <w:rFonts w:ascii="Cambria" w:hAnsi="Cambria" w:cs="Arial"/>
          <w:b w:val="0"/>
          <w:sz w:val="20"/>
          <w:lang w:val="pl-PL"/>
        </w:rPr>
        <w:t>2.</w:t>
      </w:r>
      <w:r w:rsidRPr="007D6960">
        <w:rPr>
          <w:rFonts w:ascii="Cambria" w:hAnsi="Cambria" w:cs="Arial"/>
          <w:b w:val="0"/>
          <w:sz w:val="20"/>
          <w:lang w:val="pl-PL"/>
        </w:rPr>
        <w:tab/>
      </w:r>
      <w:r w:rsidR="00201143"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00702416">
        <w:rPr>
          <w:rFonts w:ascii="Cambria" w:hAnsi="Cambria" w:cs="Arial"/>
          <w:b w:val="0"/>
          <w:sz w:val="20"/>
        </w:rPr>
        <w:br/>
      </w:r>
      <w:r w:rsidR="00201143" w:rsidRPr="007D6960">
        <w:rPr>
          <w:rFonts w:ascii="Cambria" w:hAnsi="Cambria" w:cs="Arial"/>
          <w:b w:val="0"/>
          <w:sz w:val="20"/>
        </w:rPr>
        <w:t>z podwykonawcą jest uprawniony do wprowadzania zmian do istotnych postanowień</w:t>
      </w:r>
      <w:r w:rsidR="005B2EB4" w:rsidRPr="007D6960">
        <w:rPr>
          <w:rFonts w:ascii="Cambria" w:hAnsi="Cambria" w:cs="Arial"/>
          <w:b w:val="0"/>
          <w:sz w:val="20"/>
          <w:lang w:val="pl-PL"/>
        </w:rPr>
        <w:t>.</w:t>
      </w:r>
      <w:r w:rsidR="00201143" w:rsidRPr="007D6960">
        <w:rPr>
          <w:rFonts w:ascii="Cambria" w:hAnsi="Cambria" w:cs="Arial"/>
          <w:b w:val="0"/>
          <w:sz w:val="20"/>
        </w:rPr>
        <w:t xml:space="preserve"> </w:t>
      </w:r>
      <w:r w:rsidR="005B2EB4" w:rsidRPr="007D6960">
        <w:rPr>
          <w:rFonts w:ascii="Cambria" w:hAnsi="Cambria" w:cs="Arial"/>
          <w:b w:val="0"/>
          <w:sz w:val="20"/>
          <w:lang w:val="pl-PL"/>
        </w:rPr>
        <w:t>Zmiany wprowadzane nie mogą być bardziej rygorystyczne od tych</w:t>
      </w:r>
      <w:r w:rsidR="003A277B">
        <w:rPr>
          <w:rFonts w:ascii="Cambria" w:hAnsi="Cambria" w:cs="Arial"/>
          <w:b w:val="0"/>
          <w:sz w:val="20"/>
          <w:lang w:val="pl-PL"/>
        </w:rPr>
        <w:t xml:space="preserve"> </w:t>
      </w:r>
      <w:r w:rsidR="00201143" w:rsidRPr="007D6960">
        <w:rPr>
          <w:rFonts w:ascii="Cambria" w:hAnsi="Cambria" w:cs="Arial"/>
          <w:b w:val="0"/>
          <w:sz w:val="20"/>
        </w:rPr>
        <w:t>wynikających z umowy na realiz</w:t>
      </w:r>
      <w:r w:rsidR="005B2EB4" w:rsidRPr="007D6960">
        <w:rPr>
          <w:rFonts w:ascii="Cambria" w:hAnsi="Cambria" w:cs="Arial"/>
          <w:b w:val="0"/>
          <w:sz w:val="20"/>
          <w:lang w:val="pl-PL"/>
        </w:rPr>
        <w:t>ację</w:t>
      </w:r>
      <w:r w:rsidR="00201143"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00201143" w:rsidRPr="007D6960">
        <w:rPr>
          <w:rFonts w:ascii="Cambria" w:hAnsi="Cambria" w:cs="Arial"/>
          <w:b w:val="0"/>
          <w:sz w:val="20"/>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179FFAA1" w14:textId="77777777" w:rsidR="00B7057E" w:rsidRPr="005E5656" w:rsidRDefault="00B7057E" w:rsidP="00B7057E">
      <w:pPr>
        <w:numPr>
          <w:ilvl w:val="0"/>
          <w:numId w:val="55"/>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3"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6F5EB41F"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1F310DF6" w14:textId="77777777" w:rsidR="00B7057E" w:rsidRPr="00BB3787" w:rsidRDefault="00B7057E" w:rsidP="00B7057E">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37F16438"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429E879E"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C598FB"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758AB431"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652FA1ED"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6F63F11D"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6825D494" w14:textId="77777777" w:rsidR="00B7057E" w:rsidRPr="00EB1AF1" w:rsidRDefault="00B7057E" w:rsidP="00B7057E">
      <w:pPr>
        <w:numPr>
          <w:ilvl w:val="1"/>
          <w:numId w:val="55"/>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lastRenderedPageBreak/>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0E59131A"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A3E7E0D"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1A7675A4"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4D8BE1E7"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0">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0A664625" w14:textId="77777777" w:rsidR="00B7057E" w:rsidRPr="00BB3787" w:rsidRDefault="00B7057E" w:rsidP="00B7057E">
      <w:pPr>
        <w:numPr>
          <w:ilvl w:val="1"/>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1">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109DAA26"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2">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B9529D5" w14:textId="77777777" w:rsidR="00B7057E" w:rsidRPr="00BB3787" w:rsidRDefault="00B7057E" w:rsidP="00B7057E">
      <w:pPr>
        <w:numPr>
          <w:ilvl w:val="0"/>
          <w:numId w:val="55"/>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5">
        <w:r w:rsidRPr="00BB3787">
          <w:rPr>
            <w:rFonts w:ascii="Cambria" w:eastAsia="Calibri" w:hAnsi="Cambria" w:cs="Calibri"/>
            <w:color w:val="1155CC"/>
            <w:sz w:val="20"/>
            <w:szCs w:val="20"/>
            <w:u w:val="single"/>
          </w:rPr>
          <w:t>https://platformazakupowa.pl/strona/45-instrukcje</w:t>
        </w:r>
      </w:hyperlink>
    </w:p>
    <w:p w14:paraId="7472826E" w14:textId="77777777" w:rsidR="00B7057E" w:rsidRDefault="00B7057E" w:rsidP="00B7057E">
      <w:pPr>
        <w:pStyle w:val="Bezodstpw"/>
        <w:numPr>
          <w:ilvl w:val="0"/>
          <w:numId w:val="55"/>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68029CAF" w14:textId="77777777" w:rsidR="00B7057E" w:rsidRPr="00E7785A" w:rsidRDefault="00B7057E" w:rsidP="00B7057E">
      <w:pPr>
        <w:pStyle w:val="Bezodstpw"/>
        <w:numPr>
          <w:ilvl w:val="0"/>
          <w:numId w:val="55"/>
        </w:numPr>
        <w:spacing w:line="276" w:lineRule="auto"/>
        <w:ind w:left="426" w:hanging="426"/>
        <w:jc w:val="both"/>
        <w:rPr>
          <w:rFonts w:ascii="Cambria" w:hAnsi="Cambria"/>
          <w:sz w:val="20"/>
          <w:szCs w:val="20"/>
          <w:lang w:bidi="pl-PL"/>
        </w:rPr>
      </w:pPr>
      <w:r w:rsidRPr="00A71029">
        <w:rPr>
          <w:rFonts w:ascii="Cambria" w:hAnsi="Cambria" w:cs="Arial"/>
          <w:sz w:val="20"/>
          <w:szCs w:val="20"/>
        </w:rPr>
        <w:t>Postępowanie o udzielenie zamówienia prowadzi się w języku polskim.</w:t>
      </w:r>
    </w:p>
    <w:p w14:paraId="302A98FD" w14:textId="77777777" w:rsidR="004113E3" w:rsidRPr="00040B0F" w:rsidRDefault="004113E3" w:rsidP="00F03F76">
      <w:pPr>
        <w:pStyle w:val="TableParagraph"/>
        <w:numPr>
          <w:ilvl w:val="0"/>
          <w:numId w:val="0"/>
        </w:numPr>
        <w:spacing w:line="276" w:lineRule="auto"/>
        <w:rPr>
          <w:rFonts w:ascii="Cambria" w:eastAsia="Trebuchet MS" w:hAnsi="Cambria" w:cs="Calibri"/>
          <w:sz w:val="20"/>
          <w:szCs w:val="20"/>
          <w:lang w:val="pl-PL" w:bidi="pl-PL"/>
        </w:rPr>
      </w:pP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32F1723E" w14:textId="77777777" w:rsidR="00B7057E" w:rsidRPr="007D6960" w:rsidRDefault="00B7057E" w:rsidP="00B7057E">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2562DDC4" w14:textId="5731C5B5" w:rsidR="00134189" w:rsidRDefault="00B7057E" w:rsidP="00B7057E">
      <w:pPr>
        <w:spacing w:line="276" w:lineRule="auto"/>
        <w:ind w:left="567" w:hanging="285"/>
        <w:rPr>
          <w:rFonts w:ascii="Cambria" w:hAnsi="Cambria" w:cs="Tahoma"/>
          <w:sz w:val="20"/>
          <w:szCs w:val="20"/>
        </w:rPr>
      </w:pPr>
      <w:r w:rsidRPr="007D6960">
        <w:rPr>
          <w:rFonts w:ascii="Cambria" w:hAnsi="Cambria" w:cs="Arial"/>
          <w:sz w:val="20"/>
          <w:szCs w:val="20"/>
        </w:rPr>
        <w:t xml:space="preserve">- </w:t>
      </w:r>
      <w:r>
        <w:rPr>
          <w:rFonts w:ascii="Cambria" w:hAnsi="Cambria" w:cs="Arial"/>
          <w:sz w:val="20"/>
          <w:szCs w:val="20"/>
        </w:rPr>
        <w:t>Michał Forma  tel. 41 3526010 w. 31, michal.forma@dzialoszyce.pl</w:t>
      </w: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75AA0AF0" w14:textId="5D07DA94" w:rsidR="0027109B" w:rsidRPr="00F03F76" w:rsidRDefault="0027109B" w:rsidP="00A353E5">
      <w:pPr>
        <w:pStyle w:val="Nagwek4"/>
        <w:numPr>
          <w:ilvl w:val="0"/>
          <w:numId w:val="35"/>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EE2E68">
        <w:rPr>
          <w:rFonts w:ascii="Cambria" w:hAnsi="Cambria" w:cs="Arial"/>
          <w:bCs w:val="0"/>
          <w:sz w:val="20"/>
          <w:szCs w:val="20"/>
          <w:highlight w:val="yellow"/>
          <w:lang w:val="pl-PL"/>
        </w:rPr>
        <w:t>09</w:t>
      </w:r>
      <w:r w:rsidR="00504AE6" w:rsidRPr="00524C6C">
        <w:rPr>
          <w:rFonts w:ascii="Cambria" w:hAnsi="Cambria" w:cs="Arial"/>
          <w:bCs w:val="0"/>
          <w:sz w:val="20"/>
          <w:szCs w:val="20"/>
          <w:highlight w:val="yellow"/>
          <w:lang w:val="pl-PL"/>
        </w:rPr>
        <w:t>.0</w:t>
      </w:r>
      <w:r w:rsidR="000F610B">
        <w:rPr>
          <w:rFonts w:ascii="Cambria" w:hAnsi="Cambria" w:cs="Arial"/>
          <w:bCs w:val="0"/>
          <w:sz w:val="20"/>
          <w:szCs w:val="20"/>
          <w:highlight w:val="yellow"/>
          <w:lang w:val="pl-PL"/>
        </w:rPr>
        <w:t>8</w:t>
      </w:r>
      <w:r w:rsidR="00504AE6" w:rsidRPr="00524C6C">
        <w:rPr>
          <w:rFonts w:ascii="Cambria" w:hAnsi="Cambria" w:cs="Arial"/>
          <w:bCs w:val="0"/>
          <w:sz w:val="20"/>
          <w:szCs w:val="20"/>
          <w:highlight w:val="yellow"/>
          <w:lang w:val="pl-PL"/>
        </w:rPr>
        <w:t>.</w:t>
      </w:r>
      <w:r w:rsidR="00E4596C" w:rsidRPr="00524C6C">
        <w:rPr>
          <w:rFonts w:ascii="Cambria" w:hAnsi="Cambria" w:cs="Arial"/>
          <w:bCs w:val="0"/>
          <w:sz w:val="20"/>
          <w:szCs w:val="20"/>
          <w:highlight w:val="yellow"/>
          <w:lang w:val="pl-PL"/>
        </w:rPr>
        <w:t>2022</w:t>
      </w:r>
      <w:r w:rsidRPr="00524C6C">
        <w:rPr>
          <w:rFonts w:ascii="Cambria" w:hAnsi="Cambria" w:cs="Arial"/>
          <w:bCs w:val="0"/>
          <w:sz w:val="20"/>
          <w:szCs w:val="20"/>
          <w:highlight w:val="yellow"/>
          <w:lang w:val="pl-PL"/>
        </w:rPr>
        <w:t xml:space="preserve"> r</w:t>
      </w:r>
      <w:r w:rsidRPr="00F03F76">
        <w:rPr>
          <w:rFonts w:ascii="Cambria" w:hAnsi="Cambria" w:cs="Arial"/>
          <w:bCs w:val="0"/>
          <w:sz w:val="20"/>
          <w:szCs w:val="20"/>
          <w:lang w:val="pl-PL"/>
        </w:rPr>
        <w:t>.</w:t>
      </w:r>
      <w:r w:rsidR="00E32DC4" w:rsidRPr="00F03F76">
        <w:rPr>
          <w:rFonts w:ascii="Cambria" w:hAnsi="Cambria" w:cs="Arial"/>
          <w:bCs w:val="0"/>
          <w:sz w:val="20"/>
          <w:szCs w:val="20"/>
          <w:lang w:val="pl-PL"/>
        </w:rPr>
        <w:t xml:space="preserve"> </w:t>
      </w:r>
    </w:p>
    <w:p w14:paraId="1772A1C9" w14:textId="77777777" w:rsidR="0027109B" w:rsidRDefault="0027109B" w:rsidP="00A353E5">
      <w:pPr>
        <w:pStyle w:val="Nagwek4"/>
        <w:numPr>
          <w:ilvl w:val="0"/>
          <w:numId w:val="35"/>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 xml:space="preserve">W przypadku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3B55498" w14:textId="77777777" w:rsidR="0027109B" w:rsidRPr="0027109B" w:rsidRDefault="0027109B" w:rsidP="00A353E5">
      <w:pPr>
        <w:pStyle w:val="Nagwek4"/>
        <w:numPr>
          <w:ilvl w:val="0"/>
          <w:numId w:val="35"/>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7D6960" w:rsidRDefault="00882779" w:rsidP="00F03F76">
      <w:pPr>
        <w:spacing w:line="276" w:lineRule="auto"/>
        <w:ind w:left="993" w:hanging="567"/>
        <w:jc w:val="both"/>
        <w:rPr>
          <w:rFonts w:ascii="Cambria" w:hAnsi="Cambria" w:cs="Arial"/>
          <w:sz w:val="20"/>
          <w:szCs w:val="20"/>
        </w:rPr>
      </w:pPr>
    </w:p>
    <w:p w14:paraId="14726359" w14:textId="72080F85" w:rsidR="00167DA4" w:rsidRPr="00F03F76" w:rsidRDefault="00167DA4" w:rsidP="00A353E5">
      <w:pPr>
        <w:numPr>
          <w:ilvl w:val="3"/>
          <w:numId w:val="56"/>
        </w:numPr>
        <w:spacing w:line="276" w:lineRule="auto"/>
        <w:ind w:left="426" w:hanging="426"/>
        <w:jc w:val="both"/>
        <w:rPr>
          <w:rFonts w:ascii="Cambria" w:hAnsi="Cambria" w:cs="Arial"/>
          <w:sz w:val="20"/>
          <w:szCs w:val="20"/>
        </w:rPr>
      </w:pPr>
      <w:r>
        <w:rPr>
          <w:rFonts w:ascii="Cambria" w:hAnsi="Cambria" w:cs="Arial"/>
          <w:sz w:val="20"/>
          <w:szCs w:val="20"/>
        </w:rPr>
        <w:t>Wadium w wysokości:</w:t>
      </w:r>
      <w:r w:rsidRPr="00167DA4">
        <w:rPr>
          <w:rFonts w:ascii="Cambria" w:hAnsi="Cambria" w:cs="Arial"/>
          <w:sz w:val="20"/>
          <w:szCs w:val="20"/>
        </w:rPr>
        <w:t xml:space="preserve"> </w:t>
      </w:r>
      <w:r w:rsidR="00F03F76">
        <w:rPr>
          <w:rFonts w:ascii="Cambria" w:hAnsi="Cambria" w:cs="Arial"/>
          <w:sz w:val="20"/>
          <w:szCs w:val="20"/>
        </w:rPr>
        <w:t xml:space="preserve"> </w:t>
      </w:r>
      <w:r w:rsidR="00FD5117">
        <w:rPr>
          <w:rFonts w:ascii="Cambria" w:hAnsi="Cambria" w:cs="Arial"/>
          <w:b/>
          <w:bCs/>
          <w:sz w:val="20"/>
          <w:szCs w:val="20"/>
        </w:rPr>
        <w:t>7</w:t>
      </w:r>
      <w:r w:rsidR="00F03F76" w:rsidRPr="00F03F76">
        <w:rPr>
          <w:rFonts w:ascii="Cambria" w:hAnsi="Cambria" w:cs="Arial"/>
          <w:b/>
          <w:bCs/>
          <w:sz w:val="20"/>
          <w:szCs w:val="20"/>
        </w:rPr>
        <w:t>0</w:t>
      </w:r>
      <w:r w:rsidR="00F03F76">
        <w:rPr>
          <w:rFonts w:ascii="Cambria" w:hAnsi="Cambria" w:cs="Arial"/>
          <w:sz w:val="20"/>
          <w:szCs w:val="20"/>
        </w:rPr>
        <w:t xml:space="preserve"> </w:t>
      </w:r>
      <w:r w:rsidRPr="00F03F76">
        <w:rPr>
          <w:rFonts w:ascii="Cambria" w:hAnsi="Cambria" w:cs="Arial"/>
          <w:b/>
          <w:sz w:val="20"/>
          <w:szCs w:val="20"/>
        </w:rPr>
        <w:t>000,00 zł</w:t>
      </w:r>
      <w:r w:rsidRPr="00F03F76">
        <w:rPr>
          <w:rFonts w:ascii="Cambria" w:hAnsi="Cambria" w:cs="Arial"/>
          <w:sz w:val="20"/>
          <w:szCs w:val="20"/>
        </w:rPr>
        <w:t xml:space="preserve"> (słownie: </w:t>
      </w:r>
      <w:r w:rsidR="00FD5117">
        <w:rPr>
          <w:rFonts w:ascii="Cambria" w:hAnsi="Cambria" w:cs="Arial"/>
          <w:sz w:val="20"/>
          <w:szCs w:val="20"/>
        </w:rPr>
        <w:t>siedemdziesiąt</w:t>
      </w:r>
      <w:r w:rsidR="00524C6C">
        <w:rPr>
          <w:rFonts w:ascii="Cambria" w:hAnsi="Cambria" w:cs="Arial"/>
          <w:sz w:val="20"/>
          <w:szCs w:val="20"/>
        </w:rPr>
        <w:t>-tysięcy-</w:t>
      </w:r>
      <w:r w:rsidR="00970AAC" w:rsidRPr="00F03F76">
        <w:rPr>
          <w:rFonts w:ascii="Cambria" w:hAnsi="Cambria" w:cs="Arial"/>
          <w:sz w:val="20"/>
          <w:szCs w:val="20"/>
        </w:rPr>
        <w:t>złotych</w:t>
      </w:r>
      <w:r w:rsidRPr="00F03F76">
        <w:rPr>
          <w:rFonts w:ascii="Cambria" w:hAnsi="Cambria" w:cs="Arial"/>
          <w:sz w:val="20"/>
          <w:szCs w:val="20"/>
        </w:rPr>
        <w:t xml:space="preserve"> 00/100)</w:t>
      </w:r>
      <w:r w:rsidR="00970AAC" w:rsidRPr="00F03F76">
        <w:rPr>
          <w:rFonts w:ascii="Cambria" w:hAnsi="Cambria" w:cs="Arial"/>
          <w:sz w:val="20"/>
          <w:szCs w:val="20"/>
        </w:rPr>
        <w:t>;</w:t>
      </w:r>
    </w:p>
    <w:p w14:paraId="035A011D" w14:textId="77777777" w:rsidR="00167DA4" w:rsidRDefault="00167DA4" w:rsidP="00F03F76">
      <w:pPr>
        <w:spacing w:line="276" w:lineRule="auto"/>
        <w:ind w:left="426"/>
        <w:jc w:val="both"/>
        <w:rPr>
          <w:rFonts w:ascii="Cambria" w:hAnsi="Cambria" w:cs="Arial"/>
          <w:sz w:val="20"/>
          <w:szCs w:val="20"/>
        </w:rPr>
      </w:pPr>
      <w:r>
        <w:rPr>
          <w:rFonts w:ascii="Cambria" w:hAnsi="Cambria" w:cs="Arial"/>
          <w:sz w:val="20"/>
          <w:szCs w:val="20"/>
        </w:rPr>
        <w:t>należy wnieść przed upływem terminu składania ofert.</w:t>
      </w:r>
    </w:p>
    <w:p w14:paraId="2EE9565B" w14:textId="77777777" w:rsidR="00167DA4" w:rsidRDefault="00167DA4" w:rsidP="00A353E5">
      <w:pPr>
        <w:numPr>
          <w:ilvl w:val="3"/>
          <w:numId w:val="56"/>
        </w:numPr>
        <w:spacing w:line="276" w:lineRule="auto"/>
        <w:ind w:left="426" w:hanging="426"/>
        <w:jc w:val="both"/>
        <w:rPr>
          <w:rFonts w:ascii="Cambria" w:hAnsi="Cambria" w:cs="Arial"/>
          <w:sz w:val="20"/>
          <w:szCs w:val="20"/>
        </w:rPr>
      </w:pPr>
      <w:r>
        <w:rPr>
          <w:rFonts w:ascii="Cambria" w:hAnsi="Cambria" w:cs="Arial"/>
          <w:sz w:val="20"/>
          <w:szCs w:val="20"/>
        </w:rPr>
        <w:t>Wadium może być wnoszone w jednej lub kilku następujących formach:</w:t>
      </w:r>
    </w:p>
    <w:p w14:paraId="48A2A9F7" w14:textId="77777777" w:rsidR="00167DA4" w:rsidRDefault="00167DA4" w:rsidP="00A353E5">
      <w:pPr>
        <w:numPr>
          <w:ilvl w:val="2"/>
          <w:numId w:val="57"/>
        </w:numPr>
        <w:spacing w:line="276" w:lineRule="auto"/>
        <w:ind w:left="709" w:hanging="283"/>
        <w:jc w:val="both"/>
        <w:rPr>
          <w:rFonts w:ascii="Cambria" w:hAnsi="Cambria" w:cs="Arial"/>
          <w:sz w:val="20"/>
          <w:szCs w:val="20"/>
        </w:rPr>
      </w:pPr>
      <w:r>
        <w:rPr>
          <w:rFonts w:ascii="Cambria" w:hAnsi="Cambria" w:cs="Arial"/>
          <w:sz w:val="20"/>
          <w:szCs w:val="20"/>
        </w:rPr>
        <w:t>pieniądzu;</w:t>
      </w:r>
    </w:p>
    <w:p w14:paraId="235F3875" w14:textId="77777777" w:rsidR="00167DA4" w:rsidRDefault="00167DA4" w:rsidP="00A353E5">
      <w:pPr>
        <w:numPr>
          <w:ilvl w:val="2"/>
          <w:numId w:val="57"/>
        </w:numPr>
        <w:spacing w:line="276" w:lineRule="auto"/>
        <w:ind w:left="709" w:hanging="283"/>
        <w:jc w:val="both"/>
        <w:rPr>
          <w:rFonts w:ascii="Cambria" w:hAnsi="Cambria" w:cs="Arial"/>
          <w:sz w:val="20"/>
          <w:szCs w:val="20"/>
        </w:rPr>
      </w:pPr>
      <w:r>
        <w:rPr>
          <w:rFonts w:ascii="Cambria" w:hAnsi="Cambria" w:cs="Arial"/>
          <w:sz w:val="20"/>
          <w:szCs w:val="20"/>
        </w:rPr>
        <w:t>gwarancjach bankowych;</w:t>
      </w:r>
    </w:p>
    <w:p w14:paraId="17059E2C" w14:textId="77777777" w:rsidR="00167DA4" w:rsidRDefault="00167DA4" w:rsidP="00A353E5">
      <w:pPr>
        <w:numPr>
          <w:ilvl w:val="2"/>
          <w:numId w:val="57"/>
        </w:numPr>
        <w:spacing w:line="276" w:lineRule="auto"/>
        <w:ind w:left="709" w:hanging="283"/>
        <w:jc w:val="both"/>
        <w:rPr>
          <w:rFonts w:ascii="Cambria" w:hAnsi="Cambria" w:cs="Arial"/>
          <w:sz w:val="20"/>
          <w:szCs w:val="20"/>
        </w:rPr>
      </w:pPr>
      <w:r>
        <w:rPr>
          <w:rFonts w:ascii="Cambria" w:hAnsi="Cambria" w:cs="Arial"/>
          <w:sz w:val="20"/>
          <w:szCs w:val="20"/>
        </w:rPr>
        <w:t>gwarancjach ubezpieczeniowych;</w:t>
      </w:r>
    </w:p>
    <w:p w14:paraId="4D91C444" w14:textId="77777777" w:rsidR="00167DA4" w:rsidRDefault="00167DA4" w:rsidP="00A353E5">
      <w:pPr>
        <w:numPr>
          <w:ilvl w:val="2"/>
          <w:numId w:val="57"/>
        </w:numPr>
        <w:spacing w:line="276" w:lineRule="auto"/>
        <w:ind w:left="709" w:hanging="283"/>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14:paraId="6C234D13" w14:textId="77777777" w:rsidR="00167DA4" w:rsidRDefault="00167DA4" w:rsidP="00A353E5">
      <w:pPr>
        <w:numPr>
          <w:ilvl w:val="0"/>
          <w:numId w:val="58"/>
        </w:numPr>
        <w:spacing w:line="276" w:lineRule="auto"/>
        <w:ind w:left="426" w:hanging="426"/>
        <w:jc w:val="both"/>
        <w:rPr>
          <w:rFonts w:ascii="Cambria" w:hAnsi="Cambria" w:cs="Arial"/>
          <w:sz w:val="20"/>
          <w:szCs w:val="20"/>
        </w:rPr>
      </w:pPr>
      <w:r>
        <w:rPr>
          <w:rFonts w:ascii="Cambria" w:hAnsi="Cambria" w:cs="Arial"/>
          <w:sz w:val="20"/>
          <w:szCs w:val="20"/>
        </w:rPr>
        <w:t xml:space="preserve">Dowód wniesienia wadium w oryginale należy załączyć do oferty jeżeli wadium zostało wniesione </w:t>
      </w:r>
      <w:r>
        <w:rPr>
          <w:rFonts w:ascii="Cambria" w:hAnsi="Cambria" w:cs="Arial"/>
          <w:sz w:val="20"/>
          <w:szCs w:val="20"/>
        </w:rPr>
        <w:br/>
        <w:t xml:space="preserve">w formie niepieniężnej </w:t>
      </w:r>
      <w:r w:rsidRPr="00C815A5">
        <w:rPr>
          <w:rFonts w:ascii="Cambria" w:hAnsi="Cambria" w:cs="Arial"/>
          <w:sz w:val="20"/>
          <w:szCs w:val="20"/>
        </w:rPr>
        <w:t xml:space="preserve">(poprzez wniesienie wadium w oryginale należy rozumieć przekazanie </w:t>
      </w:r>
      <w:r w:rsidRPr="00C815A5">
        <w:rPr>
          <w:rFonts w:ascii="Cambria" w:hAnsi="Cambria" w:cs="Arial"/>
          <w:sz w:val="20"/>
          <w:szCs w:val="20"/>
        </w:rPr>
        <w:lastRenderedPageBreak/>
        <w:t>dokumentu w formie elektronicznej otrzymanej od podmiotu</w:t>
      </w:r>
      <w:r>
        <w:rPr>
          <w:rFonts w:ascii="Cambria" w:hAnsi="Cambria" w:cs="Arial"/>
          <w:sz w:val="20"/>
          <w:szCs w:val="20"/>
        </w:rPr>
        <w:t>,</w:t>
      </w:r>
      <w:r w:rsidRPr="00C815A5">
        <w:rPr>
          <w:rFonts w:ascii="Cambria" w:hAnsi="Cambria" w:cs="Arial"/>
          <w:sz w:val="20"/>
          <w:szCs w:val="20"/>
        </w:rPr>
        <w:t xml:space="preserve"> który zabezpieczenia wadialnego dokonał).</w:t>
      </w:r>
    </w:p>
    <w:p w14:paraId="2150D315" w14:textId="77777777" w:rsidR="00167DA4" w:rsidRPr="00DD3ADD" w:rsidRDefault="00167DA4" w:rsidP="00A353E5">
      <w:pPr>
        <w:numPr>
          <w:ilvl w:val="0"/>
          <w:numId w:val="58"/>
        </w:numPr>
        <w:spacing w:line="276" w:lineRule="auto"/>
        <w:ind w:left="426" w:hanging="426"/>
        <w:jc w:val="both"/>
        <w:rPr>
          <w:rFonts w:ascii="Cambria" w:hAnsi="Cambria" w:cs="Arial"/>
          <w:sz w:val="20"/>
          <w:szCs w:val="20"/>
        </w:rPr>
      </w:pPr>
      <w:r w:rsidRPr="00DD3ADD">
        <w:rPr>
          <w:rFonts w:ascii="Cambria" w:hAnsi="Cambria" w:cs="Arial"/>
          <w:sz w:val="20"/>
          <w:szCs w:val="20"/>
        </w:rPr>
        <w:t xml:space="preserve">W przypadku Wykonawców wspólnie ubiegających się o udzielenie zamówienia (art. 58 ustawy </w:t>
      </w:r>
      <w:proofErr w:type="spellStart"/>
      <w:r w:rsidRPr="00DD3ADD">
        <w:rPr>
          <w:rFonts w:ascii="Cambria" w:hAnsi="Cambria" w:cs="Arial"/>
          <w:sz w:val="20"/>
          <w:szCs w:val="20"/>
        </w:rPr>
        <w:t>Pzp</w:t>
      </w:r>
      <w:proofErr w:type="spellEnd"/>
      <w:r w:rsidRPr="00DD3ADD">
        <w:rPr>
          <w:rFonts w:ascii="Cambria" w:hAnsi="Cambria" w:cs="Arial"/>
          <w:sz w:val="20"/>
          <w:szCs w:val="20"/>
        </w:rPr>
        <w:t xml:space="preserve">), Zamawiający wymaga aby poręczenie lub gwarancja obejmowała swą treścią (tj. zobowiązanych </w:t>
      </w:r>
      <w:r w:rsidRPr="00DD3ADD">
        <w:rPr>
          <w:rFonts w:ascii="Cambria" w:hAnsi="Cambria" w:cs="Arial"/>
          <w:sz w:val="20"/>
          <w:szCs w:val="20"/>
        </w:rPr>
        <w:br/>
        <w:t>z tytułu poręczenia lub gwarancji) wszystkich Wykonawców wspólnie ubiegających się o udzielenie zamówienia lub aby z jej treści wynikało, że zabezpiecza ofertę Wykonawców wspólnie ubiegających się o udzielenie zamówienia (konsorcjum).</w:t>
      </w:r>
    </w:p>
    <w:p w14:paraId="34BE85CD" w14:textId="77777777" w:rsidR="00167DA4" w:rsidRDefault="00167DA4" w:rsidP="00A353E5">
      <w:pPr>
        <w:numPr>
          <w:ilvl w:val="0"/>
          <w:numId w:val="58"/>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14:paraId="0C1FD3A8" w14:textId="047745F5" w:rsidR="00167DA4" w:rsidRPr="00970B8D" w:rsidRDefault="00167DA4" w:rsidP="00F03F76">
      <w:pPr>
        <w:spacing w:after="120" w:line="276" w:lineRule="auto"/>
        <w:ind w:left="426" w:hanging="426"/>
        <w:jc w:val="center"/>
        <w:rPr>
          <w:rFonts w:ascii="Cambria" w:hAnsi="Cambria" w:cs="Arial"/>
          <w:b/>
          <w:sz w:val="20"/>
          <w:szCs w:val="20"/>
        </w:rPr>
      </w:pPr>
      <w:r w:rsidRPr="00970B8D">
        <w:rPr>
          <w:rFonts w:ascii="Cambria" w:hAnsi="Cambria" w:cs="Arial"/>
          <w:b/>
          <w:sz w:val="20"/>
          <w:szCs w:val="20"/>
        </w:rPr>
        <w:t>Nr rachunku:</w:t>
      </w:r>
      <w:r w:rsidR="00970B8D" w:rsidRPr="00970B8D">
        <w:rPr>
          <w:rFonts w:ascii="Cambria" w:hAnsi="Cambria" w:cs="Arial"/>
          <w:b/>
          <w:sz w:val="20"/>
          <w:szCs w:val="20"/>
        </w:rPr>
        <w:t xml:space="preserve">  </w:t>
      </w:r>
      <w:r w:rsidR="000F03D9">
        <w:rPr>
          <w:rFonts w:ascii="Cambria" w:hAnsi="Cambria" w:cs="Arial"/>
          <w:b/>
          <w:sz w:val="20"/>
          <w:szCs w:val="20"/>
        </w:rPr>
        <w:t>84 8591 0007 0130 0000 013 0007</w:t>
      </w:r>
      <w:r w:rsidR="00970B8D" w:rsidRPr="00970B8D">
        <w:rPr>
          <w:rFonts w:ascii="Cambria" w:hAnsi="Cambria" w:cs="Arial"/>
          <w:b/>
          <w:sz w:val="20"/>
          <w:szCs w:val="20"/>
        </w:rPr>
        <w:t xml:space="preserve"> </w:t>
      </w:r>
    </w:p>
    <w:p w14:paraId="3C0780C4" w14:textId="647E2C30" w:rsidR="00367DFE" w:rsidRDefault="00167DA4" w:rsidP="00F03F76">
      <w:pPr>
        <w:spacing w:after="120" w:line="276" w:lineRule="auto"/>
        <w:ind w:left="426" w:hanging="426"/>
        <w:jc w:val="center"/>
        <w:rPr>
          <w:rFonts w:ascii="Cambria" w:hAnsi="Cambria" w:cs="Arial"/>
          <w:b/>
          <w:sz w:val="20"/>
        </w:rPr>
      </w:pPr>
      <w:r w:rsidRPr="00970B8D">
        <w:rPr>
          <w:rFonts w:ascii="Cambria" w:hAnsi="Cambria" w:cs="Arial"/>
          <w:b/>
          <w:sz w:val="20"/>
          <w:szCs w:val="20"/>
        </w:rPr>
        <w:t>z dopiskiem „Wadium" oraz numeru referencyjnego:</w:t>
      </w:r>
      <w:r w:rsidR="00970B8D" w:rsidRPr="00970B8D">
        <w:t xml:space="preserve"> </w:t>
      </w:r>
      <w:r w:rsidR="000F03D9" w:rsidRPr="00631A0A">
        <w:rPr>
          <w:rFonts w:ascii="Cambria" w:hAnsi="Cambria" w:cs="Arial"/>
          <w:b/>
          <w:bCs/>
          <w:sz w:val="20"/>
          <w:szCs w:val="20"/>
        </w:rPr>
        <w:t>GKRiOŚ.II.7624.11.22</w:t>
      </w:r>
    </w:p>
    <w:p w14:paraId="06E3A38B" w14:textId="77777777" w:rsidR="00167DA4" w:rsidRDefault="00167DA4" w:rsidP="00F03F76">
      <w:pPr>
        <w:spacing w:after="120" w:line="276" w:lineRule="auto"/>
        <w:ind w:left="426" w:hanging="426"/>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605B1C8" w14:textId="77777777" w:rsidR="00167DA4" w:rsidRPr="00C815A5" w:rsidRDefault="00167DA4" w:rsidP="00A353E5">
      <w:pPr>
        <w:numPr>
          <w:ilvl w:val="1"/>
          <w:numId w:val="59"/>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pkt.1 ustawy PZP.</w:t>
      </w:r>
    </w:p>
    <w:p w14:paraId="03823EE5" w14:textId="77777777" w:rsidR="00167DA4" w:rsidRDefault="00167DA4" w:rsidP="00A353E5">
      <w:pPr>
        <w:numPr>
          <w:ilvl w:val="1"/>
          <w:numId w:val="59"/>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14:paraId="36B3869F" w14:textId="77777777" w:rsidR="00167DA4" w:rsidRDefault="00167DA4" w:rsidP="00A353E5">
      <w:pPr>
        <w:numPr>
          <w:ilvl w:val="0"/>
          <w:numId w:val="60"/>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0405AC7" w14:textId="77777777" w:rsidR="00167DA4" w:rsidRDefault="00167DA4" w:rsidP="00A353E5">
      <w:pPr>
        <w:numPr>
          <w:ilvl w:val="0"/>
          <w:numId w:val="60"/>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14:paraId="5FE7560A" w14:textId="77777777" w:rsidR="00167DA4" w:rsidRDefault="00167DA4" w:rsidP="00A353E5">
      <w:pPr>
        <w:numPr>
          <w:ilvl w:val="0"/>
          <w:numId w:val="61"/>
        </w:numPr>
        <w:spacing w:line="276" w:lineRule="auto"/>
        <w:ind w:left="993" w:hanging="284"/>
        <w:jc w:val="both"/>
        <w:rPr>
          <w:rFonts w:ascii="Cambria" w:hAnsi="Cambria" w:cs="Arial"/>
          <w:sz w:val="20"/>
          <w:szCs w:val="20"/>
        </w:rPr>
      </w:pPr>
      <w:r>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14:paraId="48DC9DFE" w14:textId="77777777" w:rsidR="00167DA4" w:rsidRDefault="00167DA4" w:rsidP="00A353E5">
      <w:pPr>
        <w:numPr>
          <w:ilvl w:val="0"/>
          <w:numId w:val="61"/>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14:paraId="52A5E360" w14:textId="77777777" w:rsidR="00167DA4" w:rsidRDefault="00167DA4" w:rsidP="00A353E5">
      <w:pPr>
        <w:numPr>
          <w:ilvl w:val="0"/>
          <w:numId w:val="60"/>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14:paraId="4110CC5E" w14:textId="77777777" w:rsidR="006D7942" w:rsidRPr="004627EE" w:rsidRDefault="006D7942" w:rsidP="00F03F76">
      <w:pPr>
        <w:spacing w:line="276" w:lineRule="auto"/>
        <w:jc w:val="both"/>
        <w:rPr>
          <w:rFonts w:ascii="Cambria" w:hAnsi="Cambria" w:cs="Arial"/>
          <w:sz w:val="20"/>
          <w:szCs w:val="20"/>
        </w:rPr>
      </w:pP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A353E5">
      <w:pPr>
        <w:numPr>
          <w:ilvl w:val="0"/>
          <w:numId w:val="31"/>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765A707F" w14:textId="77777777" w:rsidR="004627EE" w:rsidRDefault="00674C94" w:rsidP="00A353E5">
      <w:pPr>
        <w:numPr>
          <w:ilvl w:val="3"/>
          <w:numId w:val="36"/>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żądać będzie od Wykonawcy,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069AB5A5" w14:textId="77777777" w:rsidR="00E75EED" w:rsidRDefault="001B7A68" w:rsidP="00A353E5">
      <w:pPr>
        <w:numPr>
          <w:ilvl w:val="0"/>
          <w:numId w:val="37"/>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78373801" w14:textId="77777777" w:rsidR="00E75EED" w:rsidRDefault="001B7A68" w:rsidP="00A353E5">
      <w:pPr>
        <w:numPr>
          <w:ilvl w:val="0"/>
          <w:numId w:val="37"/>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796C7FFC" w14:textId="77777777" w:rsidR="00E75EED" w:rsidRDefault="001B7A68" w:rsidP="00A353E5">
      <w:pPr>
        <w:numPr>
          <w:ilvl w:val="0"/>
          <w:numId w:val="37"/>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5276F00A" w14:textId="77777777" w:rsidR="00E75EED" w:rsidRDefault="001B7A68" w:rsidP="00A353E5">
      <w:pPr>
        <w:numPr>
          <w:ilvl w:val="0"/>
          <w:numId w:val="37"/>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7E39576" w14:textId="77777777" w:rsidR="00785C3B" w:rsidRPr="00E75EED" w:rsidRDefault="001B7A68" w:rsidP="00A353E5">
      <w:pPr>
        <w:numPr>
          <w:ilvl w:val="0"/>
          <w:numId w:val="37"/>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30E9A3F0" w14:textId="77777777" w:rsidR="00E75EED" w:rsidRDefault="00674C94" w:rsidP="00A353E5">
      <w:pPr>
        <w:pStyle w:val="pkt"/>
        <w:numPr>
          <w:ilvl w:val="0"/>
          <w:numId w:val="38"/>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w:t>
      </w:r>
      <w:proofErr w:type="spellStart"/>
      <w:r w:rsidR="00785C3B" w:rsidRPr="007D6960">
        <w:rPr>
          <w:rFonts w:ascii="Cambria" w:hAnsi="Cambria" w:cs="Arial"/>
          <w:sz w:val="20"/>
          <w:szCs w:val="20"/>
        </w:rPr>
        <w:t>Pzp</w:t>
      </w:r>
      <w:proofErr w:type="spellEnd"/>
      <w:r w:rsidR="00E75EED">
        <w:rPr>
          <w:rFonts w:ascii="Cambria" w:hAnsi="Cambria" w:cs="Arial"/>
          <w:sz w:val="20"/>
          <w:szCs w:val="20"/>
        </w:rPr>
        <w:t>.</w:t>
      </w:r>
    </w:p>
    <w:p w14:paraId="0E430063" w14:textId="77777777" w:rsidR="00E75EED" w:rsidRDefault="00785C3B" w:rsidP="00A353E5">
      <w:pPr>
        <w:pStyle w:val="pkt"/>
        <w:numPr>
          <w:ilvl w:val="0"/>
          <w:numId w:val="38"/>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3B729368" w14:textId="77777777" w:rsidR="00E75EED" w:rsidRDefault="00785C3B" w:rsidP="00A353E5">
      <w:pPr>
        <w:pStyle w:val="pkt"/>
        <w:numPr>
          <w:ilvl w:val="0"/>
          <w:numId w:val="38"/>
        </w:numPr>
        <w:spacing w:line="276" w:lineRule="auto"/>
        <w:ind w:left="426" w:hanging="426"/>
        <w:rPr>
          <w:rFonts w:ascii="Cambria" w:hAnsi="Cambria" w:cs="Arial"/>
          <w:sz w:val="20"/>
          <w:szCs w:val="20"/>
        </w:rPr>
      </w:pPr>
      <w:r w:rsidRPr="00E75EED">
        <w:rPr>
          <w:rFonts w:ascii="Cambria" w:hAnsi="Cambria" w:cs="Arial"/>
          <w:sz w:val="20"/>
          <w:szCs w:val="20"/>
        </w:rPr>
        <w:t>W przypadku</w:t>
      </w:r>
      <w:r w:rsidR="00C6454F">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14:paraId="358DD486" w14:textId="77777777" w:rsidR="00E75EED" w:rsidRPr="00E75EED" w:rsidRDefault="00785C3B" w:rsidP="00A353E5">
      <w:pPr>
        <w:pStyle w:val="pkt"/>
        <w:numPr>
          <w:ilvl w:val="0"/>
          <w:numId w:val="38"/>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t>
      </w:r>
      <w:r w:rsidRPr="00E75EED">
        <w:rPr>
          <w:rFonts w:ascii="Cambria" w:hAnsi="Cambria" w:cs="Arial"/>
          <w:sz w:val="20"/>
          <w:szCs w:val="20"/>
        </w:rPr>
        <w:lastRenderedPageBreak/>
        <w:t xml:space="preserve">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D1EE70F" w14:textId="6AD23C61" w:rsidR="00674C94" w:rsidRPr="00625636" w:rsidRDefault="00674C94" w:rsidP="00A353E5">
      <w:pPr>
        <w:pStyle w:val="pkt"/>
        <w:numPr>
          <w:ilvl w:val="0"/>
          <w:numId w:val="38"/>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w:t>
      </w:r>
      <w:r w:rsidR="003D5739">
        <w:rPr>
          <w:rFonts w:ascii="Cambria" w:hAnsi="Cambria" w:cs="Arial"/>
          <w:sz w:val="20"/>
          <w:szCs w:val="20"/>
        </w:rPr>
        <w:t xml:space="preserve"> i uznania przez Zamawiającego za należycie wykonane</w:t>
      </w:r>
      <w:r w:rsidRPr="00E75EED">
        <w:rPr>
          <w:rFonts w:ascii="Cambria" w:hAnsi="Cambria" w:cs="Arial"/>
          <w:sz w:val="20"/>
          <w:szCs w:val="20"/>
        </w:rPr>
        <w:t>, natomiast pozostałe 30% wartości zostanie zwrócone w ciągu 15 dni po upływie okresu rękojmi</w:t>
      </w:r>
      <w:r w:rsidR="00054797">
        <w:rPr>
          <w:rFonts w:ascii="Cambria" w:hAnsi="Cambria" w:cs="Arial"/>
          <w:sz w:val="20"/>
          <w:szCs w:val="20"/>
        </w:rPr>
        <w:t xml:space="preserve"> </w:t>
      </w:r>
      <w:r w:rsidR="00054797" w:rsidRPr="00625636">
        <w:rPr>
          <w:rFonts w:ascii="Cambria" w:hAnsi="Cambria" w:cs="Arial"/>
          <w:sz w:val="20"/>
          <w:szCs w:val="20"/>
        </w:rPr>
        <w:t>za wady i gwarancji</w:t>
      </w:r>
      <w:r w:rsidRPr="00625636">
        <w:rPr>
          <w:rFonts w:ascii="Cambria" w:hAnsi="Cambria" w:cs="Arial"/>
          <w:sz w:val="20"/>
          <w:szCs w:val="20"/>
        </w:rPr>
        <w:t>.</w:t>
      </w:r>
    </w:p>
    <w:p w14:paraId="4592DDC6" w14:textId="57721BE1" w:rsidR="00785C3B" w:rsidRDefault="00785C3B" w:rsidP="00F03F76">
      <w:pPr>
        <w:pStyle w:val="pkt"/>
        <w:spacing w:line="276" w:lineRule="auto"/>
        <w:ind w:left="284" w:firstLine="0"/>
        <w:rPr>
          <w:rFonts w:ascii="Cambria" w:hAnsi="Cambria" w:cs="Arial"/>
          <w:b/>
          <w:sz w:val="20"/>
          <w:szCs w:val="20"/>
        </w:rPr>
      </w:pPr>
    </w:p>
    <w:p w14:paraId="4FA47CE6" w14:textId="74586E8D" w:rsidR="000F03D9" w:rsidRDefault="000F03D9" w:rsidP="00F03F76">
      <w:pPr>
        <w:pStyle w:val="pkt"/>
        <w:spacing w:line="276" w:lineRule="auto"/>
        <w:ind w:left="284" w:firstLine="0"/>
        <w:rPr>
          <w:rFonts w:ascii="Cambria" w:hAnsi="Cambria" w:cs="Arial"/>
          <w:b/>
          <w:sz w:val="20"/>
          <w:szCs w:val="20"/>
        </w:rPr>
      </w:pPr>
    </w:p>
    <w:p w14:paraId="2E52DF08" w14:textId="77777777" w:rsidR="00683B60" w:rsidRPr="007D6960" w:rsidRDefault="00683B60" w:rsidP="00A353E5">
      <w:pPr>
        <w:pStyle w:val="pkt"/>
        <w:numPr>
          <w:ilvl w:val="0"/>
          <w:numId w:val="31"/>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19DF1E9"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43562A5F"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5BA4573A"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B3284F"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powinna być:</w:t>
      </w:r>
    </w:p>
    <w:p w14:paraId="561E292D" w14:textId="77777777" w:rsidR="000F03D9" w:rsidRPr="002951E5" w:rsidRDefault="000F03D9" w:rsidP="000F03D9">
      <w:pPr>
        <w:pStyle w:val="pkt"/>
        <w:numPr>
          <w:ilvl w:val="0"/>
          <w:numId w:val="73"/>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E1E9251" w14:textId="77777777" w:rsidR="000F03D9" w:rsidRPr="002951E5" w:rsidRDefault="000F03D9" w:rsidP="000F03D9">
      <w:pPr>
        <w:pStyle w:val="pkt"/>
        <w:numPr>
          <w:ilvl w:val="0"/>
          <w:numId w:val="73"/>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55E007A3" w14:textId="77777777" w:rsidR="000F03D9" w:rsidRPr="002951E5" w:rsidRDefault="000F03D9" w:rsidP="000F03D9">
      <w:pPr>
        <w:pStyle w:val="pkt"/>
        <w:numPr>
          <w:ilvl w:val="0"/>
          <w:numId w:val="73"/>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0E91ECBB"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0F3386B9" w14:textId="74C23E79"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46C410F1"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6ACACE0E"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014FED7E"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lastRenderedPageBreak/>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256BEBB" w14:textId="77777777" w:rsidR="000F03D9" w:rsidRPr="002951E5" w:rsidRDefault="000F03D9" w:rsidP="000F03D9">
      <w:pPr>
        <w:pStyle w:val="pkt"/>
        <w:numPr>
          <w:ilvl w:val="0"/>
          <w:numId w:val="72"/>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E0027A" w14:textId="77777777" w:rsidR="000F03D9" w:rsidRDefault="000F03D9" w:rsidP="000F03D9">
      <w:pPr>
        <w:pStyle w:val="pkt"/>
        <w:numPr>
          <w:ilvl w:val="0"/>
          <w:numId w:val="72"/>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20CBA89C" w14:textId="77777777" w:rsidR="000F03D9" w:rsidRPr="00BB3787" w:rsidRDefault="000F03D9" w:rsidP="000F03D9">
      <w:pPr>
        <w:pStyle w:val="pkt"/>
        <w:numPr>
          <w:ilvl w:val="0"/>
          <w:numId w:val="72"/>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40103B8B" w14:textId="77777777" w:rsidR="000F03D9" w:rsidRDefault="000F03D9" w:rsidP="000F03D9">
      <w:pPr>
        <w:pStyle w:val="pkt"/>
        <w:numPr>
          <w:ilvl w:val="0"/>
          <w:numId w:val="74"/>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49C9194A" w14:textId="77777777" w:rsidR="000F03D9" w:rsidRDefault="000F03D9" w:rsidP="000F03D9">
      <w:pPr>
        <w:pStyle w:val="pkt"/>
        <w:numPr>
          <w:ilvl w:val="0"/>
          <w:numId w:val="74"/>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42DC04E6" w14:textId="77777777" w:rsidR="000F03D9" w:rsidRPr="001F1499" w:rsidRDefault="000F03D9" w:rsidP="000F03D9">
      <w:pPr>
        <w:pStyle w:val="pkt"/>
        <w:numPr>
          <w:ilvl w:val="0"/>
          <w:numId w:val="72"/>
        </w:numPr>
        <w:spacing w:line="276" w:lineRule="auto"/>
        <w:ind w:left="426" w:hanging="426"/>
        <w:rPr>
          <w:rFonts w:ascii="Cambria" w:hAnsi="Cambria" w:cs="Arial"/>
          <w:b/>
          <w:sz w:val="16"/>
          <w:szCs w:val="20"/>
          <w:lang w:bidi="pl-PL"/>
        </w:rPr>
      </w:pPr>
      <w:r w:rsidRPr="00BB3787">
        <w:rPr>
          <w:rFonts w:ascii="Cambria" w:hAnsi="Cambria" w:cs="Calibri"/>
          <w:b/>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0DB4BD4E" w14:textId="77777777" w:rsidR="000F03D9" w:rsidRDefault="000F03D9" w:rsidP="000F03D9">
      <w:pPr>
        <w:pStyle w:val="pkt"/>
        <w:numPr>
          <w:ilvl w:val="0"/>
          <w:numId w:val="72"/>
        </w:numPr>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0F03D9" w:rsidRPr="008430E2" w14:paraId="48256DF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CF1354" w14:textId="77777777" w:rsidR="000F03D9" w:rsidRPr="008430E2" w:rsidRDefault="000F03D9" w:rsidP="00F36F59">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1. </w:t>
            </w: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0F03D9" w:rsidRPr="008430E2" w14:paraId="179A3D4E"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F928AC" w14:textId="77777777" w:rsidR="000F03D9" w:rsidRPr="008430E2" w:rsidRDefault="000F03D9" w:rsidP="00F36F59">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2. </w:t>
            </w:r>
            <w:r w:rsidRPr="008430E2">
              <w:rPr>
                <w:rFonts w:ascii="Cambria" w:hAnsi="Cambria" w:cs="Arial"/>
                <w:b/>
                <w:sz w:val="20"/>
                <w:szCs w:val="20"/>
                <w:lang w:bidi="pl-PL"/>
              </w:rPr>
              <w:t>Oświadczenia, o których mowa w</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0F03D9" w:rsidRPr="008430E2" w14:paraId="7F944E6D"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2EA59E" w14:textId="77777777" w:rsidR="000F03D9" w:rsidRPr="008430E2" w:rsidRDefault="000F03D9" w:rsidP="00F36F59">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3. </w:t>
            </w:r>
            <w:r w:rsidRPr="008430E2">
              <w:rPr>
                <w:rFonts w:ascii="Cambria" w:hAnsi="Cambria" w:cs="Arial"/>
                <w:b/>
                <w:sz w:val="20"/>
                <w:szCs w:val="20"/>
                <w:lang w:bidi="pl-PL"/>
              </w:rPr>
              <w:t>Oświadczenie o podwykonawcach</w:t>
            </w:r>
            <w:r>
              <w:rPr>
                <w:rFonts w:ascii="Cambria" w:hAnsi="Cambria" w:cs="Arial"/>
                <w:b/>
                <w:sz w:val="20"/>
                <w:szCs w:val="20"/>
                <w:lang w:bidi="pl-PL"/>
              </w:rPr>
              <w:t xml:space="preserve"> jeżeli Wykonawca korzysta z podwykonawców (załącznik do SWZ</w:t>
            </w:r>
            <w:r w:rsidRPr="008430E2">
              <w:rPr>
                <w:rFonts w:ascii="Cambria" w:hAnsi="Cambria" w:cs="Arial"/>
                <w:b/>
                <w:sz w:val="20"/>
                <w:szCs w:val="20"/>
                <w:lang w:bidi="pl-PL"/>
              </w:rPr>
              <w:t>)</w:t>
            </w:r>
            <w:r>
              <w:rPr>
                <w:rFonts w:ascii="Cambria" w:hAnsi="Cambria" w:cs="Arial"/>
                <w:b/>
                <w:sz w:val="20"/>
                <w:szCs w:val="20"/>
                <w:lang w:bidi="pl-PL"/>
              </w:rPr>
              <w:t>.</w:t>
            </w:r>
          </w:p>
        </w:tc>
      </w:tr>
      <w:tr w:rsidR="000F03D9" w:rsidRPr="008430E2" w14:paraId="27342EC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9195FE" w14:textId="77777777" w:rsidR="000F03D9" w:rsidRPr="008430E2" w:rsidRDefault="000F03D9" w:rsidP="00F36F59">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4. </w:t>
            </w: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0F03D9" w:rsidRPr="008430E2" w14:paraId="7078737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F36BBA" w14:textId="77777777" w:rsidR="000F03D9" w:rsidRPr="008430E2" w:rsidRDefault="000F03D9" w:rsidP="00F36F59">
            <w:pPr>
              <w:pStyle w:val="pkt"/>
              <w:ind w:left="360" w:firstLine="0"/>
              <w:rPr>
                <w:rFonts w:ascii="Cambria" w:hAnsi="Cambria" w:cs="Arial"/>
                <w:b/>
                <w:sz w:val="20"/>
                <w:szCs w:val="20"/>
                <w:lang w:val="x-none" w:bidi="pl-PL"/>
              </w:rPr>
            </w:pPr>
            <w:r>
              <w:rPr>
                <w:rFonts w:ascii="Cambria" w:hAnsi="Cambria" w:cs="Arial"/>
                <w:b/>
                <w:sz w:val="20"/>
                <w:szCs w:val="20"/>
                <w:lang w:bidi="pl-PL"/>
              </w:rPr>
              <w:t xml:space="preserve">5. </w:t>
            </w: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w rozdziale V ust. 6 SWZ oraz </w:t>
            </w:r>
            <w:r w:rsidRPr="00D554BB">
              <w:rPr>
                <w:rFonts w:ascii="Cambria" w:hAnsi="Cambria" w:cs="Arial"/>
                <w:b/>
                <w:sz w:val="20"/>
                <w:szCs w:val="20"/>
              </w:rPr>
              <w:t>oświadczenia podmiotu udostępniającego zasoby</w:t>
            </w:r>
            <w:r w:rsidRPr="00D554BB">
              <w:t xml:space="preserve"> </w:t>
            </w:r>
            <w:r w:rsidRPr="00D554BB">
              <w:rPr>
                <w:rFonts w:ascii="Cambria" w:hAnsi="Cambria" w:cs="Arial"/>
                <w:b/>
                <w:sz w:val="20"/>
                <w:szCs w:val="20"/>
              </w:rPr>
              <w:t>potwierdzające brak podstaw wykluczenia tego podmiotu oraz odpowiednio spełnianie warunków udziału w postępowaniu ,</w:t>
            </w:r>
            <w:r>
              <w:rPr>
                <w:rFonts w:ascii="Cambria" w:hAnsi="Cambria" w:cs="Arial"/>
                <w:b/>
                <w:sz w:val="20"/>
                <w:szCs w:val="20"/>
              </w:rPr>
              <w:t xml:space="preserve"> </w:t>
            </w:r>
            <w:r w:rsidRPr="00D554BB">
              <w:rPr>
                <w:rFonts w:ascii="Cambria" w:hAnsi="Cambria" w:cs="Arial"/>
                <w:b/>
                <w:sz w:val="20"/>
                <w:szCs w:val="20"/>
              </w:rPr>
              <w:t>o których mowa w Rozdziale V ust. 1.</w:t>
            </w:r>
          </w:p>
        </w:tc>
      </w:tr>
      <w:tr w:rsidR="000F03D9" w:rsidRPr="008430E2" w14:paraId="12C6D04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F2A593" w14:textId="77777777" w:rsidR="000F03D9" w:rsidRPr="008430E2" w:rsidRDefault="000F03D9" w:rsidP="00F36F59">
            <w:pPr>
              <w:pStyle w:val="pkt"/>
              <w:ind w:left="359" w:firstLine="0"/>
              <w:rPr>
                <w:rFonts w:ascii="Cambria" w:hAnsi="Cambria" w:cs="Arial"/>
                <w:b/>
                <w:sz w:val="20"/>
                <w:szCs w:val="20"/>
                <w:lang w:bidi="pl-PL"/>
              </w:rPr>
            </w:pPr>
            <w:r>
              <w:rPr>
                <w:rFonts w:ascii="Cambria" w:hAnsi="Cambria" w:cs="Arial"/>
                <w:b/>
                <w:sz w:val="20"/>
                <w:szCs w:val="20"/>
                <w:lang w:bidi="pl-PL"/>
              </w:rPr>
              <w:t xml:space="preserve">6. </w:t>
            </w: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E16B83" w:rsidRPr="008430E2" w14:paraId="1BD8F150"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56A3DB" w14:textId="0E3992CB" w:rsidR="00E16B83" w:rsidRDefault="00E16B83" w:rsidP="003E3341">
            <w:pPr>
              <w:pStyle w:val="pkt"/>
              <w:numPr>
                <w:ilvl w:val="0"/>
                <w:numId w:val="38"/>
              </w:numPr>
              <w:rPr>
                <w:rFonts w:ascii="Cambria" w:hAnsi="Cambria" w:cs="Arial"/>
                <w:b/>
                <w:sz w:val="20"/>
                <w:szCs w:val="20"/>
                <w:lang w:bidi="pl-PL"/>
              </w:rPr>
            </w:pPr>
            <w:r w:rsidRPr="008430E2">
              <w:rPr>
                <w:rFonts w:ascii="Cambria" w:hAnsi="Cambria" w:cs="Arial"/>
                <w:b/>
                <w:sz w:val="20"/>
                <w:szCs w:val="20"/>
                <w:lang w:bidi="pl-PL"/>
              </w:rPr>
              <w:t>Oryginał wniesienia wadium, jeżeli zabezpieczenie wadialne zostało wniesione w formie niepieniężnej.</w:t>
            </w:r>
          </w:p>
        </w:tc>
      </w:tr>
    </w:tbl>
    <w:p w14:paraId="7031A98E" w14:textId="77777777" w:rsidR="000F03D9" w:rsidRPr="005A71A4" w:rsidRDefault="000F03D9" w:rsidP="000F03D9">
      <w:pPr>
        <w:pStyle w:val="pkt"/>
        <w:ind w:left="426" w:firstLine="0"/>
        <w:rPr>
          <w:rFonts w:ascii="Cambria" w:hAnsi="Cambria" w:cs="Arial"/>
          <w:b/>
          <w:sz w:val="20"/>
          <w:szCs w:val="20"/>
          <w:lang w:bidi="pl-PL"/>
        </w:rPr>
      </w:pPr>
    </w:p>
    <w:p w14:paraId="3C42A466" w14:textId="77777777" w:rsidR="000F03D9" w:rsidRDefault="000F03D9" w:rsidP="000F03D9">
      <w:pPr>
        <w:pStyle w:val="pkt"/>
        <w:numPr>
          <w:ilvl w:val="1"/>
          <w:numId w:val="72"/>
        </w:numPr>
        <w:ind w:left="567" w:hanging="283"/>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63A9A19D" w14:textId="77777777" w:rsidR="000F03D9" w:rsidRPr="00E75EED" w:rsidRDefault="000F03D9" w:rsidP="000F03D9">
      <w:pPr>
        <w:pStyle w:val="pkt"/>
        <w:numPr>
          <w:ilvl w:val="1"/>
          <w:numId w:val="72"/>
        </w:numPr>
        <w:ind w:left="567" w:hanging="283"/>
        <w:rPr>
          <w:rFonts w:ascii="Cambria" w:hAnsi="Cambria" w:cs="Arial"/>
          <w:sz w:val="20"/>
          <w:szCs w:val="20"/>
          <w:lang w:bidi="pl-PL"/>
        </w:rPr>
      </w:pPr>
      <w:r w:rsidRPr="00E75EED">
        <w:rPr>
          <w:rFonts w:ascii="Cambria" w:hAnsi="Cambria" w:cs="Arial"/>
          <w:sz w:val="20"/>
          <w:szCs w:val="20"/>
          <w:lang w:bidi="pl-PL"/>
        </w:rPr>
        <w:t>Oświad</w:t>
      </w:r>
      <w:r>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Pr>
          <w:rFonts w:ascii="Cambria" w:hAnsi="Cambria" w:cs="Arial"/>
          <w:sz w:val="20"/>
          <w:szCs w:val="20"/>
          <w:lang w:bidi="pl-PL"/>
        </w:rPr>
        <w:t xml:space="preserve">zór oświadczenia </w:t>
      </w:r>
      <w:r>
        <w:rPr>
          <w:rFonts w:ascii="Cambria" w:hAnsi="Cambria" w:cs="Arial"/>
          <w:sz w:val="20"/>
          <w:szCs w:val="20"/>
          <w:lang w:bidi="pl-PL"/>
        </w:rPr>
        <w:br/>
        <w:t>o niepodlegania</w:t>
      </w:r>
      <w:r w:rsidRPr="00E75EED">
        <w:rPr>
          <w:rFonts w:ascii="Cambria" w:hAnsi="Cambria" w:cs="Arial"/>
          <w:sz w:val="20"/>
          <w:szCs w:val="20"/>
          <w:lang w:bidi="pl-PL"/>
        </w:rPr>
        <w:t xml:space="preserve"> wy</w:t>
      </w:r>
      <w:r>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padku wspólnego ubiegania się o zamówienie przez Wykonawców, oświadczenie o niepolegani</w:t>
      </w:r>
      <w:r>
        <w:rPr>
          <w:rFonts w:ascii="Cambria" w:hAnsi="Cambria" w:cs="Arial"/>
          <w:sz w:val="20"/>
          <w:szCs w:val="20"/>
          <w:lang w:bidi="pl-PL"/>
        </w:rPr>
        <w:t>a</w:t>
      </w:r>
      <w:r w:rsidRPr="00E75EED">
        <w:rPr>
          <w:rFonts w:ascii="Cambria" w:hAnsi="Cambria" w:cs="Arial"/>
          <w:sz w:val="20"/>
          <w:szCs w:val="20"/>
          <w:lang w:bidi="pl-PL"/>
        </w:rPr>
        <w:t xml:space="preserve"> wykluczeniu składa każdy </w:t>
      </w:r>
      <w:r>
        <w:rPr>
          <w:rFonts w:ascii="Cambria" w:hAnsi="Cambria" w:cs="Arial"/>
          <w:sz w:val="20"/>
          <w:szCs w:val="20"/>
          <w:lang w:bidi="pl-PL"/>
        </w:rPr>
        <w:br/>
      </w:r>
      <w:r w:rsidRPr="00E75EED">
        <w:rPr>
          <w:rFonts w:ascii="Cambria" w:hAnsi="Cambria" w:cs="Arial"/>
          <w:sz w:val="20"/>
          <w:szCs w:val="20"/>
          <w:lang w:bidi="pl-PL"/>
        </w:rPr>
        <w:t>z Wykonawców</w:t>
      </w:r>
      <w:r>
        <w:rPr>
          <w:rFonts w:ascii="Cambria" w:hAnsi="Cambria" w:cs="Arial"/>
          <w:sz w:val="20"/>
          <w:szCs w:val="20"/>
          <w:lang w:bidi="pl-PL"/>
        </w:rPr>
        <w:t>.</w:t>
      </w:r>
    </w:p>
    <w:p w14:paraId="7DA9E597" w14:textId="77777777" w:rsidR="000F03D9" w:rsidRPr="007D6960" w:rsidRDefault="000F03D9" w:rsidP="000F03D9">
      <w:pPr>
        <w:pStyle w:val="pkt"/>
        <w:numPr>
          <w:ilvl w:val="0"/>
          <w:numId w:val="72"/>
        </w:numPr>
        <w:ind w:left="426" w:hanging="426"/>
        <w:rPr>
          <w:rFonts w:ascii="Cambria" w:hAnsi="Cambria" w:cs="Arial"/>
          <w:sz w:val="20"/>
          <w:szCs w:val="20"/>
          <w:lang w:bidi="pl-PL"/>
        </w:rPr>
      </w:pPr>
      <w:r w:rsidRPr="007D6960">
        <w:rPr>
          <w:rFonts w:ascii="Cambria" w:hAnsi="Cambria" w:cs="Arial"/>
          <w:sz w:val="20"/>
          <w:szCs w:val="20"/>
          <w:lang w:bidi="pl-PL"/>
        </w:rPr>
        <w:t>Oferta o</w:t>
      </w:r>
      <w:r>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79D9BEB9" w14:textId="77777777" w:rsidR="000F03D9" w:rsidRPr="007D6960" w:rsidRDefault="000F03D9" w:rsidP="000F03D9">
      <w:pPr>
        <w:pStyle w:val="pkt"/>
        <w:numPr>
          <w:ilvl w:val="0"/>
          <w:numId w:val="72"/>
        </w:numPr>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1E59E258" w14:textId="1F80F323" w:rsidR="00D26CB4" w:rsidRDefault="000F03D9" w:rsidP="000F03D9">
      <w:pPr>
        <w:pStyle w:val="pkt"/>
        <w:spacing w:line="276" w:lineRule="auto"/>
        <w:ind w:left="360" w:firstLine="0"/>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 xml:space="preserve">nio w formie pisemnej kwalifikowanym podpisem, podpisem </w:t>
      </w:r>
      <w:r w:rsidRPr="007D6960">
        <w:rPr>
          <w:rFonts w:ascii="Cambria" w:hAnsi="Cambria" w:cs="Arial"/>
          <w:sz w:val="20"/>
          <w:szCs w:val="20"/>
          <w:lang w:bidi="pl-PL"/>
        </w:rPr>
        <w:lastRenderedPageBreak/>
        <w:t>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30FC43D6" w14:textId="77777777" w:rsidR="00970CE4" w:rsidRPr="00352948" w:rsidRDefault="00970CE4" w:rsidP="000F03D9">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A353E5">
      <w:pPr>
        <w:pStyle w:val="pkt"/>
        <w:numPr>
          <w:ilvl w:val="0"/>
          <w:numId w:val="31"/>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29E04609" w14:textId="1879B40B" w:rsidR="00D26CB4" w:rsidRDefault="00D26CB4" w:rsidP="000F03D9">
      <w:pPr>
        <w:pStyle w:val="pkt"/>
        <w:spacing w:line="276" w:lineRule="auto"/>
        <w:ind w:left="0" w:firstLine="0"/>
        <w:rPr>
          <w:rFonts w:ascii="Cambria" w:hAnsi="Cambria" w:cs="Arial"/>
          <w:sz w:val="20"/>
          <w:szCs w:val="20"/>
          <w:lang w:bidi="pl-PL"/>
        </w:rPr>
      </w:pPr>
    </w:p>
    <w:p w14:paraId="6FDBB699" w14:textId="03092832" w:rsidR="000F03D9" w:rsidRDefault="000F03D9" w:rsidP="000F03D9">
      <w:pPr>
        <w:pStyle w:val="pkt"/>
        <w:numPr>
          <w:ilvl w:val="0"/>
          <w:numId w:val="75"/>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 xml:space="preserve">Ofertę wraz z wymaganymi dokumentami należy umieścić na platformazakupowa.pl pod adresem : </w:t>
      </w:r>
      <w:hyperlink r:id="rId27"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Pr>
          <w:rFonts w:ascii="Cambria" w:hAnsi="Cambria" w:cs="Arial"/>
          <w:sz w:val="20"/>
          <w:szCs w:val="20"/>
          <w:lang w:bidi="pl-PL"/>
        </w:rPr>
        <w:t xml:space="preserve"> </w:t>
      </w:r>
      <w:r w:rsidR="000F610B">
        <w:rPr>
          <w:rFonts w:ascii="Cambria" w:hAnsi="Cambria" w:cs="Arial"/>
          <w:b/>
          <w:bCs/>
          <w:sz w:val="20"/>
          <w:szCs w:val="20"/>
          <w:highlight w:val="yellow"/>
          <w:lang w:bidi="pl-PL"/>
        </w:rPr>
        <w:t>11</w:t>
      </w:r>
      <w:r w:rsidR="0004542B" w:rsidRPr="0004542B">
        <w:rPr>
          <w:rFonts w:ascii="Cambria" w:hAnsi="Cambria" w:cs="Arial"/>
          <w:sz w:val="20"/>
          <w:szCs w:val="20"/>
          <w:highlight w:val="yellow"/>
          <w:lang w:bidi="pl-PL"/>
        </w:rPr>
        <w:t>.</w:t>
      </w:r>
      <w:r w:rsidRPr="0004542B">
        <w:rPr>
          <w:rFonts w:ascii="Cambria" w:hAnsi="Cambria" w:cs="Arial"/>
          <w:b/>
          <w:bCs/>
          <w:sz w:val="20"/>
          <w:szCs w:val="20"/>
          <w:highlight w:val="yellow"/>
          <w:lang w:bidi="pl-PL"/>
        </w:rPr>
        <w:t>0</w:t>
      </w:r>
      <w:r w:rsidR="000F610B">
        <w:rPr>
          <w:rFonts w:ascii="Cambria" w:hAnsi="Cambria" w:cs="Arial"/>
          <w:b/>
          <w:bCs/>
          <w:sz w:val="20"/>
          <w:szCs w:val="20"/>
          <w:highlight w:val="yellow"/>
          <w:lang w:bidi="pl-PL"/>
        </w:rPr>
        <w:t>7</w:t>
      </w:r>
      <w:r w:rsidRPr="0004542B">
        <w:rPr>
          <w:rFonts w:ascii="Cambria" w:hAnsi="Cambria" w:cs="Arial"/>
          <w:b/>
          <w:bCs/>
          <w:sz w:val="20"/>
          <w:szCs w:val="20"/>
          <w:highlight w:val="yellow"/>
          <w:lang w:bidi="pl-PL"/>
        </w:rPr>
        <w:t xml:space="preserve">. 2022 r.  do godziny </w:t>
      </w:r>
      <w:r w:rsidR="0004542B">
        <w:rPr>
          <w:rFonts w:ascii="Cambria" w:hAnsi="Cambria" w:cs="Arial"/>
          <w:b/>
          <w:bCs/>
          <w:sz w:val="20"/>
          <w:szCs w:val="20"/>
          <w:highlight w:val="yellow"/>
          <w:lang w:bidi="pl-PL"/>
        </w:rPr>
        <w:t>11</w:t>
      </w:r>
      <w:r w:rsidRPr="0004542B">
        <w:rPr>
          <w:rFonts w:ascii="Cambria" w:hAnsi="Cambria" w:cs="Arial"/>
          <w:b/>
          <w:bCs/>
          <w:sz w:val="20"/>
          <w:szCs w:val="20"/>
          <w:highlight w:val="yellow"/>
          <w:vertAlign w:val="superscript"/>
          <w:lang w:bidi="pl-PL"/>
        </w:rPr>
        <w:t>00</w:t>
      </w:r>
      <w:r w:rsidRPr="00695662">
        <w:rPr>
          <w:rFonts w:ascii="Cambria" w:hAnsi="Cambria" w:cs="Arial"/>
          <w:b/>
          <w:sz w:val="20"/>
          <w:szCs w:val="20"/>
          <w:vertAlign w:val="superscript"/>
          <w:lang w:bidi="pl-PL"/>
        </w:rPr>
        <w:t xml:space="preserve"> </w:t>
      </w:r>
    </w:p>
    <w:p w14:paraId="5AF906C3" w14:textId="77777777" w:rsidR="000F03D9" w:rsidRPr="009C7ACE" w:rsidRDefault="000F03D9" w:rsidP="000F03D9">
      <w:pPr>
        <w:pStyle w:val="pkt"/>
        <w:numPr>
          <w:ilvl w:val="0"/>
          <w:numId w:val="75"/>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1E85585C" w14:textId="77777777" w:rsidR="000F03D9" w:rsidRPr="009C7ACE" w:rsidRDefault="000F03D9" w:rsidP="000F03D9">
      <w:pPr>
        <w:pStyle w:val="pkt"/>
        <w:numPr>
          <w:ilvl w:val="0"/>
          <w:numId w:val="75"/>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603CB122" w14:textId="77777777" w:rsidR="000F03D9" w:rsidRPr="00B552F1" w:rsidRDefault="000F03D9" w:rsidP="000F03D9">
      <w:pPr>
        <w:pStyle w:val="pkt"/>
        <w:numPr>
          <w:ilvl w:val="0"/>
          <w:numId w:val="75"/>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p w14:paraId="13645D04" w14:textId="77777777" w:rsidR="000F03D9" w:rsidRPr="00B552F1" w:rsidRDefault="000F03D9" w:rsidP="000F03D9">
      <w:pPr>
        <w:pStyle w:val="pkt"/>
        <w:numPr>
          <w:ilvl w:val="0"/>
          <w:numId w:val="75"/>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0C511901" w14:textId="77777777" w:rsidR="000F03D9" w:rsidRDefault="000F03D9" w:rsidP="000F03D9">
      <w:pPr>
        <w:pStyle w:val="pkt"/>
        <w:numPr>
          <w:ilvl w:val="0"/>
          <w:numId w:val="75"/>
        </w:numPr>
        <w:ind w:left="426" w:hanging="426"/>
        <w:rPr>
          <w:rFonts w:ascii="Cambria" w:hAnsi="Cambria" w:cs="Arial"/>
          <w:sz w:val="20"/>
          <w:szCs w:val="20"/>
          <w:lang w:bidi="pl-PL"/>
        </w:rPr>
      </w:pPr>
      <w:r w:rsidRPr="00B552F1">
        <w:rPr>
          <w:rFonts w:ascii="Cambria" w:hAnsi="Cambria" w:cs="Arial"/>
          <w:sz w:val="20"/>
          <w:szCs w:val="20"/>
          <w:lang w:bidi="pl-PL"/>
        </w:rPr>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p>
    <w:p w14:paraId="0FFCDB85" w14:textId="1E38F7D5" w:rsidR="000F03D9" w:rsidRPr="002E46A0" w:rsidRDefault="000F03D9" w:rsidP="000F03D9">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A353E5">
      <w:pPr>
        <w:pStyle w:val="pkt"/>
        <w:numPr>
          <w:ilvl w:val="0"/>
          <w:numId w:val="31"/>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2E4FD938" w14:textId="6960CB7F" w:rsidR="000F03D9" w:rsidRPr="005A7D68" w:rsidRDefault="000F03D9" w:rsidP="000F03D9">
      <w:pPr>
        <w:numPr>
          <w:ilvl w:val="3"/>
          <w:numId w:val="76"/>
        </w:numPr>
        <w:shd w:val="clear" w:color="auto" w:fill="FFFFFF"/>
        <w:spacing w:line="276" w:lineRule="auto"/>
        <w:ind w:left="426" w:hanging="426"/>
        <w:jc w:val="both"/>
        <w:rPr>
          <w:rFonts w:ascii="Cambria" w:eastAsia="Calibri" w:hAnsi="Cambria" w:cs="Calibri"/>
          <w:b/>
          <w:sz w:val="20"/>
          <w:highlight w:val="yellow"/>
        </w:rPr>
      </w:pPr>
      <w:r w:rsidRPr="002951E5">
        <w:rPr>
          <w:rFonts w:ascii="Cambria" w:eastAsia="Calibri" w:hAnsi="Cambria" w:cs="Calibri"/>
          <w:sz w:val="20"/>
        </w:rPr>
        <w:t>Otwarcie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w dniu</w:t>
      </w:r>
      <w:r w:rsidR="0004542B">
        <w:rPr>
          <w:rFonts w:ascii="Cambria" w:eastAsia="Calibri" w:hAnsi="Cambria" w:cs="Calibri"/>
          <w:sz w:val="20"/>
        </w:rPr>
        <w:t xml:space="preserve"> </w:t>
      </w:r>
      <w:r w:rsidR="000F610B">
        <w:rPr>
          <w:rFonts w:ascii="Cambria" w:eastAsia="Calibri" w:hAnsi="Cambria" w:cs="Calibri"/>
          <w:b/>
          <w:sz w:val="20"/>
          <w:highlight w:val="yellow"/>
        </w:rPr>
        <w:t>11</w:t>
      </w:r>
      <w:r w:rsidR="0004542B">
        <w:rPr>
          <w:rFonts w:ascii="Cambria" w:eastAsia="Calibri" w:hAnsi="Cambria" w:cs="Calibri"/>
          <w:b/>
          <w:sz w:val="20"/>
          <w:highlight w:val="yellow"/>
        </w:rPr>
        <w:t>.</w:t>
      </w:r>
      <w:r w:rsidRPr="000F03D9">
        <w:rPr>
          <w:rFonts w:ascii="Cambria" w:eastAsia="Calibri" w:hAnsi="Cambria" w:cs="Calibri"/>
          <w:b/>
          <w:sz w:val="20"/>
          <w:highlight w:val="yellow"/>
        </w:rPr>
        <w:t>0</w:t>
      </w:r>
      <w:r w:rsidR="000F610B">
        <w:rPr>
          <w:rFonts w:ascii="Cambria" w:eastAsia="Calibri" w:hAnsi="Cambria" w:cs="Calibri"/>
          <w:b/>
          <w:sz w:val="20"/>
          <w:highlight w:val="yellow"/>
        </w:rPr>
        <w:t>7</w:t>
      </w:r>
      <w:r w:rsidRPr="000F03D9">
        <w:rPr>
          <w:rFonts w:ascii="Cambria" w:eastAsia="Calibri" w:hAnsi="Cambria" w:cs="Calibri"/>
          <w:b/>
          <w:sz w:val="20"/>
          <w:highlight w:val="yellow"/>
        </w:rPr>
        <w:t xml:space="preserve">. 2022 r. o godzinie </w:t>
      </w:r>
      <w:r w:rsidR="0004542B">
        <w:rPr>
          <w:rFonts w:ascii="Cambria" w:eastAsia="Calibri" w:hAnsi="Cambria" w:cs="Calibri"/>
          <w:b/>
          <w:sz w:val="20"/>
          <w:highlight w:val="yellow"/>
        </w:rPr>
        <w:t>11</w:t>
      </w:r>
      <w:r w:rsidRPr="000F03D9">
        <w:rPr>
          <w:rFonts w:ascii="Cambria" w:eastAsia="Calibri" w:hAnsi="Cambria" w:cs="Calibri"/>
          <w:b/>
          <w:sz w:val="20"/>
          <w:highlight w:val="yellow"/>
          <w:vertAlign w:val="superscript"/>
        </w:rPr>
        <w:t>15</w:t>
      </w:r>
      <w:r w:rsidRPr="000F03D9">
        <w:rPr>
          <w:rFonts w:ascii="Cambria" w:eastAsia="Calibri" w:hAnsi="Cambria" w:cs="Calibri"/>
          <w:b/>
          <w:sz w:val="20"/>
          <w:highlight w:val="yellow"/>
        </w:rPr>
        <w:t>.</w:t>
      </w:r>
    </w:p>
    <w:p w14:paraId="484D0219" w14:textId="77777777" w:rsidR="000F03D9" w:rsidRPr="002951E5" w:rsidRDefault="000F03D9" w:rsidP="000F03D9">
      <w:pPr>
        <w:numPr>
          <w:ilvl w:val="3"/>
          <w:numId w:val="76"/>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56613B" w14:textId="77777777" w:rsidR="000F03D9" w:rsidRPr="002951E5" w:rsidRDefault="000F03D9" w:rsidP="000F03D9">
      <w:pPr>
        <w:numPr>
          <w:ilvl w:val="3"/>
          <w:numId w:val="76"/>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05DD00B5" w14:textId="77777777" w:rsidR="000F03D9" w:rsidRPr="004F6775" w:rsidRDefault="000F03D9" w:rsidP="000F03D9">
      <w:pPr>
        <w:numPr>
          <w:ilvl w:val="3"/>
          <w:numId w:val="76"/>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0A70E54A" w14:textId="77777777" w:rsidR="000F03D9" w:rsidRPr="002951E5" w:rsidRDefault="000F03D9" w:rsidP="000F03D9">
      <w:pPr>
        <w:numPr>
          <w:ilvl w:val="3"/>
          <w:numId w:val="76"/>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281910F1" w14:textId="77777777" w:rsidR="000F03D9" w:rsidRPr="002951E5" w:rsidRDefault="000F03D9" w:rsidP="000F03D9">
      <w:pPr>
        <w:numPr>
          <w:ilvl w:val="0"/>
          <w:numId w:val="77"/>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64ABA4D9" w14:textId="77777777" w:rsidR="000F03D9" w:rsidRPr="002951E5" w:rsidRDefault="000F03D9" w:rsidP="000F03D9">
      <w:pPr>
        <w:numPr>
          <w:ilvl w:val="0"/>
          <w:numId w:val="77"/>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27DFF49F" w14:textId="77777777" w:rsidR="000F03D9" w:rsidRPr="00E61D08" w:rsidRDefault="000F03D9" w:rsidP="000F03D9">
      <w:pPr>
        <w:pStyle w:val="pkt"/>
        <w:numPr>
          <w:ilvl w:val="3"/>
          <w:numId w:val="76"/>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29">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417F729A" w14:textId="77777777" w:rsidR="00307722" w:rsidRPr="00980B26" w:rsidRDefault="00307722" w:rsidP="00307722">
      <w:pPr>
        <w:pStyle w:val="Tekstpodstawowy"/>
        <w:numPr>
          <w:ilvl w:val="0"/>
          <w:numId w:val="47"/>
        </w:numPr>
        <w:spacing w:after="60"/>
        <w:ind w:left="284" w:hanging="284"/>
        <w:jc w:val="both"/>
        <w:rPr>
          <w:rFonts w:ascii="Cambria" w:hAnsi="Cambria" w:cs="Arial"/>
          <w:smallCaps w:val="0"/>
          <w:sz w:val="20"/>
          <w:szCs w:val="20"/>
        </w:rPr>
      </w:pPr>
      <w:bookmarkStart w:id="14" w:name="_Hlk60383589"/>
      <w:r w:rsidRPr="00A63F32">
        <w:rPr>
          <w:rFonts w:ascii="Cambria" w:hAnsi="Cambria" w:cs="Arial"/>
          <w:smallCaps w:val="0"/>
          <w:sz w:val="20"/>
          <w:szCs w:val="20"/>
        </w:rPr>
        <w:t>Oferta musi zawierać ostateczną, sumaryczną cenę obejmującą wszystkie koszty</w:t>
      </w:r>
      <w:r>
        <w:rPr>
          <w:rFonts w:ascii="Cambria" w:hAnsi="Cambria" w:cs="Arial"/>
          <w:smallCaps w:val="0"/>
          <w:sz w:val="20"/>
          <w:szCs w:val="20"/>
        </w:rPr>
        <w:t xml:space="preserve"> </w:t>
      </w:r>
      <w:r w:rsidRPr="00A63F32">
        <w:rPr>
          <w:rFonts w:ascii="Cambria" w:hAnsi="Cambria" w:cs="Arial"/>
          <w:smallCaps w:val="0"/>
          <w:sz w:val="20"/>
          <w:szCs w:val="20"/>
        </w:rPr>
        <w:t>z uwzględnieniem wszystkich opłat i podatków (także podatku od towarów i usług) oraz ewentualnych upustów i rabatów. Przy dokonywaniu wyceny przedmiotu zamówienia należy uwzg</w:t>
      </w:r>
      <w:r>
        <w:rPr>
          <w:rFonts w:ascii="Cambria" w:hAnsi="Cambria" w:cs="Arial"/>
          <w:smallCaps w:val="0"/>
          <w:sz w:val="20"/>
          <w:szCs w:val="20"/>
        </w:rPr>
        <w:t>lędnić wszystkie dane z analizy</w:t>
      </w:r>
      <w:r>
        <w:rPr>
          <w:rFonts w:ascii="Cambria" w:hAnsi="Cambria" w:cs="Arial"/>
          <w:smallCaps w:val="0"/>
          <w:sz w:val="20"/>
          <w:szCs w:val="20"/>
          <w:lang w:val="pl-PL"/>
        </w:rPr>
        <w:t xml:space="preserve"> dokumentacji </w:t>
      </w:r>
      <w:r w:rsidRPr="00E5386E">
        <w:rPr>
          <w:rFonts w:ascii="Cambria" w:hAnsi="Cambria" w:cs="Arial"/>
          <w:smallCaps w:val="0"/>
          <w:sz w:val="20"/>
          <w:szCs w:val="20"/>
        </w:rPr>
        <w:t>oraz wnioski wypływające z zalecanej do przeprowadzania wizji lokalnej w terenie</w:t>
      </w:r>
      <w:r w:rsidRPr="00E5386E">
        <w:rPr>
          <w:rFonts w:ascii="Cambria" w:hAnsi="Cambria" w:cs="Arial"/>
          <w:smallCaps w:val="0"/>
          <w:sz w:val="20"/>
          <w:szCs w:val="20"/>
          <w:lang w:val="pl-PL"/>
        </w:rPr>
        <w:t xml:space="preserve"> oraz </w:t>
      </w:r>
      <w:r w:rsidRPr="00E5386E">
        <w:rPr>
          <w:rFonts w:ascii="Cambria" w:hAnsi="Cambria" w:cs="Arial"/>
          <w:smallCaps w:val="0"/>
          <w:sz w:val="20"/>
          <w:szCs w:val="20"/>
          <w:lang w:val="pl-PL"/>
        </w:rPr>
        <w:lastRenderedPageBreak/>
        <w:t>zapisów SWZ i warunków określonych umową</w:t>
      </w:r>
      <w:r>
        <w:rPr>
          <w:rFonts w:ascii="Cambria" w:hAnsi="Cambria" w:cs="Arial"/>
          <w:smallCaps w:val="0"/>
          <w:sz w:val="20"/>
          <w:szCs w:val="20"/>
        </w:rPr>
        <w:t>.</w:t>
      </w:r>
      <w:r w:rsidRPr="00E5386E">
        <w:rPr>
          <w:rFonts w:ascii="Cambria" w:hAnsi="Cambria" w:cs="Arial"/>
          <w:smallCaps w:val="0"/>
          <w:sz w:val="20"/>
          <w:szCs w:val="20"/>
        </w:rPr>
        <w:t xml:space="preserve"> Forma wynagrodzenia</w:t>
      </w:r>
      <w:r w:rsidRPr="00980B26">
        <w:rPr>
          <w:rFonts w:ascii="Cambria" w:hAnsi="Cambria" w:cs="Arial"/>
          <w:smallCaps w:val="0"/>
          <w:sz w:val="20"/>
          <w:szCs w:val="20"/>
        </w:rPr>
        <w:t xml:space="preserve"> ustalona przez Zamawiającego za realizację przedmiotu zamówienia to </w:t>
      </w:r>
      <w:r w:rsidRPr="00980B26">
        <w:rPr>
          <w:rFonts w:ascii="Cambria" w:hAnsi="Cambria" w:cs="Arial"/>
          <w:b/>
          <w:smallCaps w:val="0"/>
          <w:sz w:val="20"/>
          <w:szCs w:val="20"/>
        </w:rPr>
        <w:t>RYCZAŁT</w:t>
      </w:r>
      <w:r>
        <w:rPr>
          <w:rFonts w:ascii="Cambria" w:hAnsi="Cambria" w:cs="Arial"/>
          <w:b/>
          <w:smallCaps w:val="0"/>
          <w:sz w:val="20"/>
          <w:szCs w:val="20"/>
          <w:lang w:val="pl-PL"/>
        </w:rPr>
        <w:t>.</w:t>
      </w:r>
    </w:p>
    <w:p w14:paraId="515C5A2E" w14:textId="6C5599C0" w:rsidR="00307722" w:rsidRPr="001E4F83" w:rsidRDefault="00307722" w:rsidP="00307722">
      <w:pPr>
        <w:pStyle w:val="Bezodstpw"/>
        <w:numPr>
          <w:ilvl w:val="0"/>
          <w:numId w:val="47"/>
        </w:numPr>
        <w:ind w:left="284" w:hanging="284"/>
        <w:jc w:val="both"/>
        <w:rPr>
          <w:rFonts w:ascii="Cambria" w:hAnsi="Cambria" w:cs="Arial"/>
          <w:sz w:val="20"/>
          <w:szCs w:val="20"/>
        </w:rPr>
      </w:pPr>
      <w:r w:rsidRPr="001E4F83">
        <w:rPr>
          <w:rFonts w:ascii="Cambria" w:hAnsi="Cambria" w:cs="Arial"/>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w:t>
      </w:r>
      <w:r w:rsidR="00E16B83">
        <w:rPr>
          <w:rFonts w:ascii="Cambria" w:hAnsi="Cambria" w:cs="Arial"/>
          <w:sz w:val="20"/>
          <w:szCs w:val="20"/>
        </w:rPr>
        <w:t>,</w:t>
      </w:r>
      <w:r w:rsidRPr="001E4F83">
        <w:rPr>
          <w:rFonts w:ascii="Cambria" w:hAnsi="Cambria" w:cs="Arial"/>
          <w:sz w:val="20"/>
          <w:szCs w:val="20"/>
        </w:rPr>
        <w:t xml:space="preserve"> między innymi koszty</w:t>
      </w:r>
      <w:r w:rsidR="00E16B83">
        <w:rPr>
          <w:rFonts w:ascii="Cambria" w:hAnsi="Cambria" w:cs="Arial"/>
          <w:sz w:val="20"/>
          <w:szCs w:val="20"/>
        </w:rPr>
        <w:t>:</w:t>
      </w:r>
    </w:p>
    <w:p w14:paraId="5EFC878D"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 szczegółowego harmonogramu realizacji przedmiotu zamówienia,</w:t>
      </w:r>
    </w:p>
    <w:p w14:paraId="18E91B32" w14:textId="58C3231C" w:rsidR="00307722"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opracowaniem planu bezpieczeństwa i ochrony zdrowia,</w:t>
      </w:r>
    </w:p>
    <w:p w14:paraId="5126D61E" w14:textId="7E3BA9EA" w:rsidR="00970CE4" w:rsidRPr="00FD5117" w:rsidRDefault="00970CE4"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FD5117">
        <w:rPr>
          <w:rFonts w:ascii="Cambria" w:hAnsi="Cambria" w:cs="Arial"/>
          <w:sz w:val="20"/>
          <w:szCs w:val="20"/>
        </w:rPr>
        <w:t>opracowanie kompletnego projektu budowalnego wraz z uzyskaniem niezbędnych zgód</w:t>
      </w:r>
      <w:r w:rsidR="00272106" w:rsidRPr="00FD5117">
        <w:rPr>
          <w:rFonts w:ascii="Cambria" w:hAnsi="Cambria" w:cs="Arial"/>
          <w:sz w:val="20"/>
          <w:szCs w:val="20"/>
        </w:rPr>
        <w:t xml:space="preserve">, </w:t>
      </w:r>
      <w:r w:rsidRPr="00FD5117">
        <w:rPr>
          <w:rFonts w:ascii="Cambria" w:hAnsi="Cambria" w:cs="Arial"/>
          <w:sz w:val="20"/>
          <w:szCs w:val="20"/>
        </w:rPr>
        <w:t xml:space="preserve">decyzji </w:t>
      </w:r>
      <w:r w:rsidR="00272106" w:rsidRPr="00FD5117">
        <w:rPr>
          <w:rFonts w:ascii="Cambria" w:hAnsi="Cambria" w:cs="Arial"/>
          <w:sz w:val="20"/>
          <w:szCs w:val="20"/>
        </w:rPr>
        <w:t xml:space="preserve">oraz uzgodnień niezbędnych </w:t>
      </w:r>
      <w:r w:rsidRPr="00FD5117">
        <w:rPr>
          <w:rFonts w:ascii="Cambria" w:hAnsi="Cambria" w:cs="Arial"/>
          <w:sz w:val="20"/>
          <w:szCs w:val="20"/>
        </w:rPr>
        <w:t>do realizacji zamówienia.</w:t>
      </w:r>
    </w:p>
    <w:p w14:paraId="41C50104" w14:textId="110766FA"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prac i robót budowlanych</w:t>
      </w:r>
      <w:r w:rsidR="00E16B83">
        <w:rPr>
          <w:rFonts w:ascii="Cambria" w:hAnsi="Cambria" w:cs="Arial"/>
          <w:sz w:val="20"/>
          <w:szCs w:val="20"/>
        </w:rPr>
        <w:t xml:space="preserve"> oraz dostarczanych urządzeń,</w:t>
      </w:r>
      <w:r w:rsidRPr="001E4F83">
        <w:rPr>
          <w:rFonts w:ascii="Cambria" w:hAnsi="Cambria" w:cs="Arial"/>
          <w:sz w:val="20"/>
          <w:szCs w:val="20"/>
        </w:rPr>
        <w:t xml:space="preserve"> niezbędnych do wykonania przedmiotu zamówienia,</w:t>
      </w:r>
    </w:p>
    <w:p w14:paraId="3DC4C49B"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robót przygotowawczych i porządkowych w tym zagospodarowania i później likwidacji zaplecza budowy, wraz z kosztami podłączenia i likwidacji oraz użytkowania mediów,</w:t>
      </w:r>
    </w:p>
    <w:p w14:paraId="40B73318"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w:t>
      </w:r>
      <w:r>
        <w:rPr>
          <w:rFonts w:ascii="Cambria" w:hAnsi="Cambria" w:cs="Arial"/>
          <w:sz w:val="20"/>
          <w:szCs w:val="20"/>
        </w:rPr>
        <w:t>a</w:t>
      </w:r>
      <w:r w:rsidRPr="001E4F83">
        <w:rPr>
          <w:rFonts w:ascii="Cambria" w:hAnsi="Cambria" w:cs="Arial"/>
          <w:sz w:val="20"/>
          <w:szCs w:val="20"/>
        </w:rPr>
        <w:t xml:space="preserve"> dokumentacji powykonawczej wraz z opracowaniem zestawienia kosztów poszczególnych elementów zamontowanych instalacji wg wskazań zamawiającego,</w:t>
      </w:r>
    </w:p>
    <w:p w14:paraId="4F2FEFD1"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związane z odbiorami robót budowlanych, w tym koszty ekspertyz, badań, decyzji czy opinii wymaganych przez przepisy prawa w zakresie odbiorów,</w:t>
      </w:r>
    </w:p>
    <w:p w14:paraId="7D10056E"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doprowadzeni</w:t>
      </w:r>
      <w:r>
        <w:rPr>
          <w:rFonts w:ascii="Cambria" w:hAnsi="Cambria" w:cs="Arial"/>
          <w:sz w:val="20"/>
          <w:szCs w:val="20"/>
        </w:rPr>
        <w:t>a</w:t>
      </w:r>
      <w:r w:rsidRPr="001E4F83">
        <w:rPr>
          <w:rFonts w:ascii="Cambria" w:hAnsi="Cambria" w:cs="Arial"/>
          <w:sz w:val="20"/>
          <w:szCs w:val="20"/>
        </w:rPr>
        <w:t xml:space="preserve"> terenu do stanu pierwotnego (z uwzględnieniem stanu wynikającego </w:t>
      </w:r>
      <w:r w:rsidRPr="001E4F83">
        <w:rPr>
          <w:rFonts w:ascii="Cambria" w:hAnsi="Cambria" w:cs="Arial"/>
          <w:sz w:val="20"/>
          <w:szCs w:val="20"/>
        </w:rPr>
        <w:br/>
        <w:t>z wykonanych robót budowlanych) po zakończeniu realizacji robót,</w:t>
      </w:r>
    </w:p>
    <w:p w14:paraId="6AAD4B5D"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1531191D"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color w:val="C00000"/>
          <w:sz w:val="20"/>
          <w:szCs w:val="20"/>
          <w:lang w:eastAsia="x-none"/>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179D1759" w14:textId="77777777" w:rsidR="00307722" w:rsidRPr="001E4F83" w:rsidRDefault="00307722" w:rsidP="00307722">
      <w:pPr>
        <w:pStyle w:val="Bezodstpw"/>
        <w:numPr>
          <w:ilvl w:val="0"/>
          <w:numId w:val="49"/>
        </w:numPr>
        <w:suppressAutoHyphens/>
        <w:autoSpaceDN w:val="0"/>
        <w:ind w:left="426" w:hanging="142"/>
        <w:jc w:val="both"/>
        <w:textAlignment w:val="baseline"/>
        <w:rPr>
          <w:rFonts w:ascii="Cambria" w:hAnsi="Cambria"/>
          <w:sz w:val="20"/>
          <w:szCs w:val="20"/>
          <w:lang w:eastAsia="x-none"/>
        </w:rPr>
      </w:pPr>
      <w:r w:rsidRPr="001E4F83">
        <w:rPr>
          <w:rFonts w:ascii="Cambria" w:hAnsi="Cambria"/>
          <w:sz w:val="20"/>
          <w:szCs w:val="20"/>
          <w:lang w:eastAsia="x-none"/>
        </w:rPr>
        <w:t>koszty dokonywania przeglądów serwisowych w okresie gwarancji.</w:t>
      </w:r>
    </w:p>
    <w:p w14:paraId="00957273" w14:textId="77777777" w:rsidR="00307722" w:rsidRDefault="00307722" w:rsidP="00307722">
      <w:pPr>
        <w:numPr>
          <w:ilvl w:val="0"/>
          <w:numId w:val="47"/>
        </w:numPr>
        <w:spacing w:after="60"/>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00545357" w14:textId="77777777" w:rsidR="00307722" w:rsidRPr="0062628A" w:rsidRDefault="00307722" w:rsidP="00307722">
      <w:pPr>
        <w:numPr>
          <w:ilvl w:val="0"/>
          <w:numId w:val="47"/>
        </w:numPr>
        <w:spacing w:after="60"/>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3E0DCE81" w14:textId="55B700CA" w:rsidR="00307722" w:rsidRPr="0062628A" w:rsidRDefault="00307722" w:rsidP="00307722">
      <w:pPr>
        <w:numPr>
          <w:ilvl w:val="0"/>
          <w:numId w:val="47"/>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Jeżeli w zaoferowanej cenie są towary</w:t>
      </w:r>
      <w:r w:rsidR="00E16B83">
        <w:rPr>
          <w:rFonts w:ascii="Cambria" w:eastAsia="Calibri" w:hAnsi="Cambria" w:cs="Arial"/>
          <w:sz w:val="20"/>
          <w:szCs w:val="20"/>
        </w:rPr>
        <w:t>,</w:t>
      </w:r>
      <w:r w:rsidRPr="0062628A">
        <w:rPr>
          <w:rFonts w:ascii="Cambria" w:eastAsia="Calibri" w:hAnsi="Cambria" w:cs="Arial"/>
          <w:sz w:val="20"/>
          <w:szCs w:val="20"/>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62628A">
        <w:rPr>
          <w:rFonts w:ascii="Cambria" w:eastAsia="Arial Unicode MS" w:hAnsi="Cambria" w:cs="Arial"/>
          <w:b/>
          <w:sz w:val="20"/>
          <w:szCs w:val="20"/>
        </w:rPr>
        <w:t>Niezłożenie przez Wykonawcę informacji będzie oznaczało, że taki obowiązek nie powstaje.</w:t>
      </w:r>
    </w:p>
    <w:p w14:paraId="32B7FC0C" w14:textId="77777777" w:rsidR="00307722" w:rsidRPr="0062628A" w:rsidRDefault="00307722" w:rsidP="00307722">
      <w:pPr>
        <w:numPr>
          <w:ilvl w:val="0"/>
          <w:numId w:val="47"/>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W okolicznościach o których mowa w ust. 5 Zamawiający w celu oceny takiej oferty dolicza do przedstawionej w niej ceny podatek VAT, który miałby obowiązek rozliczyć zgodnie z tymi przepisami.</w:t>
      </w:r>
    </w:p>
    <w:p w14:paraId="4FBD5B81" w14:textId="77777777" w:rsidR="001A7A82" w:rsidRDefault="001A7A82"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14"/>
    <w:p w14:paraId="0A0F0DFD" w14:textId="77777777" w:rsidR="001239A0" w:rsidRPr="007D696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ECF5EB1"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347075E2"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596720D0"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6462B0DD"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FE4E"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4E53BF04"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lastRenderedPageBreak/>
        <w:t>Zamawiający wybiera najkorzystniejszą ofertą w terminie związania ofertą określonym w SWZ.</w:t>
      </w:r>
    </w:p>
    <w:p w14:paraId="7DD3DDA2"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numberingChange w:id="15" w:author="Michal F" w:date="2022-05-25T14:45:00Z" w:original=""/>
        </w:fldChar>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43EA803E" w14:textId="77777777" w:rsidR="00307722"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1646B60C" w14:textId="77777777" w:rsidR="00307722" w:rsidRPr="006F6825" w:rsidRDefault="00307722" w:rsidP="00307722">
      <w:pPr>
        <w:numPr>
          <w:ilvl w:val="0"/>
          <w:numId w:val="18"/>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1C2B6F0" w14:textId="77777777" w:rsidR="00307722" w:rsidRPr="006F6825" w:rsidRDefault="00307722" w:rsidP="00307722">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307722" w:rsidRPr="007D6960" w14:paraId="6FF21905" w14:textId="77777777" w:rsidTr="00F36F59">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5F0E118" w14:textId="77777777" w:rsidR="00307722" w:rsidRPr="007D6960" w:rsidRDefault="00307722" w:rsidP="00F36F59">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54F80945" w14:textId="77777777" w:rsidR="00307722" w:rsidRPr="007D6960" w:rsidRDefault="00307722" w:rsidP="00F36F59">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4A8874B5" w14:textId="77777777" w:rsidR="00307722" w:rsidRPr="007D6960" w:rsidRDefault="00307722" w:rsidP="00F36F59">
            <w:pPr>
              <w:jc w:val="center"/>
              <w:rPr>
                <w:rFonts w:ascii="Cambria" w:hAnsi="Cambria" w:cs="Arial"/>
                <w:b/>
                <w:sz w:val="20"/>
                <w:szCs w:val="20"/>
              </w:rPr>
            </w:pPr>
            <w:r w:rsidRPr="007D6960">
              <w:rPr>
                <w:rFonts w:ascii="Cambria" w:hAnsi="Cambria" w:cs="Arial"/>
                <w:b/>
                <w:sz w:val="20"/>
                <w:szCs w:val="20"/>
              </w:rPr>
              <w:t>Znaczenie</w:t>
            </w:r>
          </w:p>
        </w:tc>
      </w:tr>
      <w:tr w:rsidR="00307722" w:rsidRPr="007D6960" w14:paraId="07D9B82D" w14:textId="77777777" w:rsidTr="00F36F59">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35B6C9C8" w14:textId="77777777" w:rsidR="00307722" w:rsidRPr="007D6960" w:rsidRDefault="00307722" w:rsidP="00F36F59">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067C5F6" w14:textId="77777777" w:rsidR="00307722" w:rsidRPr="007D6960" w:rsidRDefault="00307722" w:rsidP="00F36F59">
            <w:pPr>
              <w:spacing w:before="60" w:after="60"/>
              <w:rPr>
                <w:rFonts w:ascii="Cambria" w:hAnsi="Cambria" w:cs="Arial"/>
                <w:b/>
                <w:bCs/>
                <w:sz w:val="20"/>
                <w:szCs w:val="20"/>
              </w:rPr>
            </w:pPr>
            <w:r w:rsidRPr="007D6960">
              <w:rPr>
                <w:rFonts w:ascii="Cambria" w:hAnsi="Cambria" w:cs="Arial"/>
                <w:b/>
                <w:bCs/>
                <w:sz w:val="20"/>
                <w:szCs w:val="20"/>
              </w:rPr>
              <w:t>Cena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225312" w14:textId="77777777" w:rsidR="00307722" w:rsidRPr="007D6960" w:rsidRDefault="00307722" w:rsidP="00F36F59">
            <w:pPr>
              <w:spacing w:before="60" w:after="60"/>
              <w:jc w:val="center"/>
              <w:rPr>
                <w:rFonts w:ascii="Cambria" w:hAnsi="Cambria" w:cs="Arial"/>
                <w:b/>
                <w:bCs/>
                <w:sz w:val="20"/>
                <w:szCs w:val="20"/>
              </w:rPr>
            </w:pPr>
            <w:r w:rsidRPr="007D6960">
              <w:rPr>
                <w:rFonts w:ascii="Cambria" w:hAnsi="Cambria" w:cs="Arial"/>
                <w:b/>
                <w:bCs/>
                <w:sz w:val="20"/>
                <w:szCs w:val="20"/>
              </w:rPr>
              <w:t>60%</w:t>
            </w:r>
          </w:p>
        </w:tc>
      </w:tr>
      <w:tr w:rsidR="00307722" w:rsidRPr="007D6960" w14:paraId="7D119F80" w14:textId="77777777" w:rsidTr="00F36F59">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67B59A2" w14:textId="77777777" w:rsidR="00307722" w:rsidRPr="007D6960" w:rsidRDefault="00307722" w:rsidP="00F36F59">
            <w:pPr>
              <w:spacing w:before="60" w:after="60"/>
              <w:jc w:val="center"/>
              <w:rPr>
                <w:rFonts w:ascii="Cambria" w:hAnsi="Cambria" w:cs="Arial"/>
                <w:b/>
                <w:bCs/>
                <w:sz w:val="20"/>
                <w:szCs w:val="20"/>
              </w:rPr>
            </w:pPr>
            <w:r>
              <w:rPr>
                <w:rFonts w:ascii="Cambria" w:hAnsi="Cambria" w:cs="Arial"/>
                <w:b/>
                <w:bCs/>
                <w:sz w:val="20"/>
                <w:szCs w:val="20"/>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52A7A0A" w14:textId="77777777" w:rsidR="00307722" w:rsidRPr="003814C1" w:rsidRDefault="00307722" w:rsidP="00F36F59">
            <w:pPr>
              <w:pStyle w:val="Default"/>
              <w:jc w:val="both"/>
              <w:rPr>
                <w:rFonts w:ascii="Cambria" w:hAnsi="Cambria" w:cs="Calibri"/>
                <w:b/>
                <w:color w:val="auto"/>
                <w:sz w:val="20"/>
                <w:szCs w:val="20"/>
              </w:rPr>
            </w:pPr>
            <w:r w:rsidRPr="003814C1">
              <w:rPr>
                <w:rFonts w:ascii="Cambria" w:hAnsi="Cambria"/>
                <w:b/>
                <w:color w:val="auto"/>
                <w:sz w:val="20"/>
                <w:szCs w:val="20"/>
              </w:rPr>
              <w:t xml:space="preserve">Wydłużony okres udzielonej gwarancji jakości  </w:t>
            </w:r>
            <w:r w:rsidRPr="003814C1">
              <w:rPr>
                <w:rFonts w:ascii="Cambria" w:hAnsi="Cambria"/>
                <w:color w:val="auto"/>
                <w:sz w:val="20"/>
                <w:szCs w:val="20"/>
              </w:rPr>
              <w:t xml:space="preserve">  </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9989179" w14:textId="77777777" w:rsidR="00307722" w:rsidRPr="003814C1" w:rsidRDefault="00307722" w:rsidP="00F36F59">
            <w:pPr>
              <w:spacing w:before="60" w:after="60"/>
              <w:jc w:val="center"/>
              <w:rPr>
                <w:rFonts w:ascii="Cambria" w:hAnsi="Cambria" w:cs="Arial"/>
                <w:b/>
                <w:bCs/>
                <w:sz w:val="20"/>
                <w:szCs w:val="20"/>
              </w:rPr>
            </w:pPr>
            <w:r>
              <w:rPr>
                <w:rFonts w:ascii="Cambria" w:hAnsi="Cambria" w:cs="Arial"/>
                <w:b/>
                <w:bCs/>
                <w:sz w:val="20"/>
                <w:szCs w:val="20"/>
              </w:rPr>
              <w:t>40</w:t>
            </w:r>
            <w:r w:rsidRPr="003814C1">
              <w:rPr>
                <w:rFonts w:ascii="Cambria" w:hAnsi="Cambria" w:cs="Arial"/>
                <w:b/>
                <w:bCs/>
                <w:sz w:val="20"/>
                <w:szCs w:val="20"/>
              </w:rPr>
              <w:t>%</w:t>
            </w:r>
          </w:p>
        </w:tc>
      </w:tr>
      <w:tr w:rsidR="00307722" w:rsidRPr="007D6960" w14:paraId="146966C2" w14:textId="77777777" w:rsidTr="00F36F59">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820FBD2" w14:textId="77777777" w:rsidR="00307722" w:rsidRPr="007D6960" w:rsidRDefault="00307722" w:rsidP="00F36F59">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307722" w:rsidRPr="007D6960" w14:paraId="09A2AD21" w14:textId="77777777" w:rsidTr="00F36F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2A97CE2F" w14:textId="77777777" w:rsidR="00307722" w:rsidRPr="007D6960" w:rsidRDefault="00307722" w:rsidP="00F36F59">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CCDB346" w14:textId="77777777" w:rsidR="00307722" w:rsidRPr="007D6960" w:rsidRDefault="00307722" w:rsidP="00F36F59">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1A6341E0" w14:textId="77777777" w:rsidR="00307722" w:rsidRPr="007D6960" w:rsidRDefault="00307722" w:rsidP="00F36F59">
            <w:pPr>
              <w:ind w:left="-70"/>
              <w:jc w:val="center"/>
              <w:rPr>
                <w:rFonts w:ascii="Cambria" w:hAnsi="Cambria" w:cs="Arial"/>
                <w:noProof/>
                <w:sz w:val="20"/>
                <w:szCs w:val="20"/>
              </w:rPr>
            </w:pPr>
            <w:r w:rsidRPr="007D6960">
              <w:rPr>
                <w:rFonts w:ascii="Cambria" w:hAnsi="Cambria" w:cs="Arial"/>
                <w:noProof/>
                <w:sz w:val="20"/>
                <w:szCs w:val="20"/>
              </w:rPr>
              <w:t>Znaczenie</w:t>
            </w:r>
          </w:p>
          <w:p w14:paraId="6CE2DFC0" w14:textId="77777777" w:rsidR="00307722" w:rsidRPr="007D6960" w:rsidRDefault="00307722" w:rsidP="00F36F59">
            <w:pPr>
              <w:ind w:left="-70"/>
              <w:jc w:val="center"/>
              <w:rPr>
                <w:rFonts w:ascii="Cambria" w:hAnsi="Cambria" w:cs="Arial"/>
                <w:noProof/>
                <w:sz w:val="20"/>
                <w:szCs w:val="20"/>
              </w:rPr>
            </w:pPr>
            <w:r w:rsidRPr="007D6960">
              <w:rPr>
                <w:rFonts w:ascii="Cambria" w:hAnsi="Cambria" w:cs="Arial"/>
                <w:noProof/>
                <w:sz w:val="20"/>
                <w:szCs w:val="20"/>
              </w:rPr>
              <w:t>procentowe</w:t>
            </w:r>
          </w:p>
          <w:p w14:paraId="56AEBD7D" w14:textId="77777777" w:rsidR="00307722" w:rsidRPr="007D6960" w:rsidRDefault="00307722" w:rsidP="00F36F59">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08A83E41" w14:textId="77777777" w:rsidR="00307722" w:rsidRPr="007D6960" w:rsidRDefault="00307722" w:rsidP="00F36F59">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3968EEEC" w14:textId="77777777" w:rsidR="00307722" w:rsidRPr="007D6960" w:rsidRDefault="00307722" w:rsidP="00F36F59">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307722" w:rsidRPr="007D6960" w14:paraId="3C993200" w14:textId="77777777" w:rsidTr="00F36F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40D872DA" w14:textId="77777777" w:rsidR="00307722" w:rsidRPr="007D6960" w:rsidRDefault="00307722" w:rsidP="00F36F59">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4ABAE0F3" w14:textId="77777777" w:rsidR="00307722" w:rsidRPr="007D6960" w:rsidRDefault="00307722" w:rsidP="00F36F59">
            <w:pPr>
              <w:spacing w:before="60" w:after="60"/>
              <w:ind w:left="74"/>
              <w:rPr>
                <w:rFonts w:ascii="Cambria" w:hAnsi="Cambria" w:cs="Arial"/>
                <w:b/>
                <w:sz w:val="20"/>
                <w:szCs w:val="20"/>
              </w:rPr>
            </w:pPr>
            <w:r w:rsidRPr="007D6960">
              <w:rPr>
                <w:rFonts w:ascii="Cambria" w:hAnsi="Cambria" w:cs="Arial"/>
                <w:b/>
                <w:sz w:val="20"/>
                <w:szCs w:val="20"/>
              </w:rPr>
              <w:t>Cena brutto</w:t>
            </w:r>
          </w:p>
          <w:p w14:paraId="7E549640" w14:textId="77777777" w:rsidR="00307722" w:rsidRPr="007D6960" w:rsidRDefault="00307722" w:rsidP="00F36F59">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60</w:t>
            </w:r>
          </w:p>
          <w:p w14:paraId="0E151C80" w14:textId="77777777" w:rsidR="00307722" w:rsidRPr="007D6960" w:rsidRDefault="00307722" w:rsidP="00F36F59">
            <w:pPr>
              <w:pStyle w:val="Tekstpodstawowy22"/>
              <w:widowControl/>
              <w:spacing w:after="60"/>
              <w:ind w:left="74"/>
              <w:jc w:val="left"/>
              <w:rPr>
                <w:rFonts w:ascii="Cambria" w:hAnsi="Cambria" w:cs="Arial"/>
                <w:sz w:val="20"/>
              </w:rPr>
            </w:pPr>
            <w:r w:rsidRPr="007D6960">
              <w:rPr>
                <w:rFonts w:ascii="Cambria" w:hAnsi="Cambria" w:cs="Arial"/>
                <w:sz w:val="20"/>
              </w:rPr>
              <w:t>gdzie:</w:t>
            </w:r>
          </w:p>
          <w:p w14:paraId="5AF308BB" w14:textId="77777777" w:rsidR="00307722" w:rsidRPr="007D6960" w:rsidRDefault="00307722" w:rsidP="00F36F59">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38A2CA8C" w14:textId="77777777" w:rsidR="00307722" w:rsidRPr="007D6960" w:rsidRDefault="00307722" w:rsidP="00F36F59">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584123D1" w14:textId="77777777" w:rsidR="00307722" w:rsidRPr="007D6960" w:rsidRDefault="00307722" w:rsidP="00F36F59">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5607E34A" w14:textId="77777777" w:rsidR="00307722" w:rsidRPr="007D6960" w:rsidRDefault="00307722" w:rsidP="00F36F59">
            <w:pPr>
              <w:numPr>
                <w:ilvl w:val="12"/>
                <w:numId w:val="0"/>
              </w:numPr>
              <w:jc w:val="center"/>
              <w:rPr>
                <w:rFonts w:ascii="Cambria" w:hAnsi="Cambria" w:cs="Arial"/>
                <w:sz w:val="20"/>
                <w:szCs w:val="20"/>
              </w:rPr>
            </w:pPr>
            <w:r w:rsidRPr="007D6960">
              <w:rPr>
                <w:rFonts w:ascii="Cambria" w:hAnsi="Cambria" w:cs="Arial"/>
                <w:sz w:val="20"/>
                <w:szCs w:val="20"/>
              </w:rPr>
              <w:t>60 %</w:t>
            </w:r>
          </w:p>
        </w:tc>
        <w:tc>
          <w:tcPr>
            <w:tcW w:w="1276" w:type="dxa"/>
          </w:tcPr>
          <w:p w14:paraId="07A769F9" w14:textId="77777777" w:rsidR="00307722" w:rsidRPr="007D6960" w:rsidRDefault="00307722" w:rsidP="00F36F59">
            <w:pPr>
              <w:numPr>
                <w:ilvl w:val="12"/>
                <w:numId w:val="0"/>
              </w:numPr>
              <w:jc w:val="center"/>
              <w:rPr>
                <w:rFonts w:ascii="Cambria" w:hAnsi="Cambria" w:cs="Arial"/>
                <w:sz w:val="20"/>
                <w:szCs w:val="20"/>
              </w:rPr>
            </w:pPr>
            <w:r w:rsidRPr="007D6960">
              <w:rPr>
                <w:rFonts w:ascii="Cambria" w:hAnsi="Cambria" w:cs="Arial"/>
                <w:sz w:val="20"/>
                <w:szCs w:val="20"/>
              </w:rPr>
              <w:t>60 pkt</w:t>
            </w:r>
          </w:p>
        </w:tc>
      </w:tr>
      <w:tr w:rsidR="00307722" w:rsidRPr="000E1A9F" w14:paraId="04699FBA" w14:textId="77777777" w:rsidTr="00F36F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5C1FFAD9" w14:textId="77777777" w:rsidR="00307722" w:rsidRPr="000E1A9F" w:rsidRDefault="00307722" w:rsidP="00F36F59">
            <w:pPr>
              <w:ind w:left="72"/>
              <w:jc w:val="center"/>
              <w:rPr>
                <w:rFonts w:ascii="Cambria" w:hAnsi="Cambria" w:cs="Arial"/>
                <w:b/>
                <w:sz w:val="20"/>
                <w:szCs w:val="20"/>
              </w:rPr>
            </w:pPr>
            <w:r>
              <w:rPr>
                <w:rFonts w:ascii="Cambria" w:hAnsi="Cambria" w:cs="Arial"/>
                <w:b/>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14:paraId="51E7304C" w14:textId="77777777" w:rsidR="00307722" w:rsidRPr="000E1A9F" w:rsidRDefault="00307722" w:rsidP="00F36F59">
            <w:pPr>
              <w:spacing w:before="60" w:after="60"/>
              <w:ind w:left="74"/>
              <w:rPr>
                <w:rFonts w:ascii="Cambria" w:hAnsi="Cambria" w:cs="Arial"/>
                <w:b/>
                <w:sz w:val="20"/>
                <w:szCs w:val="20"/>
              </w:rPr>
            </w:pPr>
            <w:r w:rsidRPr="000E1A9F">
              <w:rPr>
                <w:rFonts w:ascii="Cambria" w:hAnsi="Cambria" w:cs="Arial"/>
                <w:b/>
                <w:sz w:val="20"/>
                <w:szCs w:val="20"/>
              </w:rPr>
              <w:t xml:space="preserve">Wydłużony okres udzielonej gwarancji jakości  na wykonanie przedmiotu zamówienia </w:t>
            </w:r>
          </w:p>
          <w:p w14:paraId="2D34A8CE" w14:textId="77777777" w:rsidR="00307722" w:rsidRPr="00155D35" w:rsidRDefault="00307722" w:rsidP="00F36F59">
            <w:pPr>
              <w:spacing w:before="60" w:after="60"/>
              <w:ind w:left="74"/>
              <w:rPr>
                <w:rFonts w:ascii="Cambria" w:hAnsi="Cambria" w:cs="Arial"/>
                <w:sz w:val="20"/>
                <w:szCs w:val="20"/>
              </w:rPr>
            </w:pPr>
            <w:r w:rsidRPr="00155D35">
              <w:rPr>
                <w:rFonts w:ascii="Cambria" w:hAnsi="Cambria" w:cs="Arial"/>
                <w:sz w:val="20"/>
                <w:szCs w:val="20"/>
              </w:rPr>
              <w:t>Za udzielenie gwarancji jakości na okres:</w:t>
            </w:r>
          </w:p>
          <w:p w14:paraId="583CAE77" w14:textId="77777777" w:rsidR="00307722" w:rsidRPr="00155D35" w:rsidRDefault="00307722" w:rsidP="00F36F59">
            <w:pPr>
              <w:spacing w:before="60" w:after="60"/>
              <w:ind w:left="74"/>
              <w:rPr>
                <w:rFonts w:ascii="Cambria" w:hAnsi="Cambria" w:cs="Arial"/>
                <w:sz w:val="20"/>
                <w:szCs w:val="20"/>
              </w:rPr>
            </w:pPr>
            <w:r w:rsidRPr="00155D35">
              <w:rPr>
                <w:rFonts w:ascii="Cambria" w:hAnsi="Cambria" w:cs="Arial"/>
                <w:sz w:val="20"/>
                <w:szCs w:val="20"/>
              </w:rPr>
              <w:t xml:space="preserve"> poniżej 36 miesięcy, oferta zostanie odrzucona</w:t>
            </w:r>
          </w:p>
          <w:p w14:paraId="2AFDFDF3" w14:textId="77777777" w:rsidR="00307722" w:rsidRPr="00155D35" w:rsidRDefault="00307722" w:rsidP="00307722">
            <w:pPr>
              <w:widowControl w:val="0"/>
              <w:numPr>
                <w:ilvl w:val="0"/>
                <w:numId w:val="5"/>
              </w:numPr>
              <w:autoSpaceDE w:val="0"/>
              <w:autoSpaceDN w:val="0"/>
              <w:adjustRightInd w:val="0"/>
              <w:spacing w:before="60" w:after="60"/>
              <w:rPr>
                <w:rFonts w:ascii="Cambria" w:hAnsi="Cambria" w:cs="Arial"/>
                <w:sz w:val="20"/>
                <w:szCs w:val="20"/>
              </w:rPr>
            </w:pPr>
            <w:r w:rsidRPr="00155D35">
              <w:rPr>
                <w:rFonts w:ascii="Cambria" w:hAnsi="Cambria" w:cs="Arial"/>
                <w:sz w:val="20"/>
                <w:szCs w:val="20"/>
              </w:rPr>
              <w:t>36 miesięcy, Wykonawca otrzyma – 0 pkt.</w:t>
            </w:r>
          </w:p>
          <w:p w14:paraId="6D040A46" w14:textId="5A51AF17" w:rsidR="00307722" w:rsidRPr="00155D35" w:rsidRDefault="00E16B83" w:rsidP="00307722">
            <w:pPr>
              <w:widowControl w:val="0"/>
              <w:numPr>
                <w:ilvl w:val="0"/>
                <w:numId w:val="5"/>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36 miesięcy do </w:t>
            </w:r>
            <w:r w:rsidR="00307722" w:rsidRPr="00155D35">
              <w:rPr>
                <w:rFonts w:ascii="Cambria" w:hAnsi="Cambria" w:cs="Arial"/>
                <w:sz w:val="20"/>
                <w:szCs w:val="20"/>
              </w:rPr>
              <w:t xml:space="preserve">48 miesięcy, Wykonawca otrzyma – </w:t>
            </w:r>
            <w:r w:rsidR="00307722">
              <w:rPr>
                <w:rFonts w:ascii="Cambria" w:hAnsi="Cambria" w:cs="Arial"/>
                <w:sz w:val="20"/>
                <w:szCs w:val="20"/>
              </w:rPr>
              <w:t>2</w:t>
            </w:r>
            <w:r w:rsidR="00307722" w:rsidRPr="00155D35">
              <w:rPr>
                <w:rFonts w:ascii="Cambria" w:hAnsi="Cambria" w:cs="Arial"/>
                <w:sz w:val="20"/>
                <w:szCs w:val="20"/>
              </w:rPr>
              <w:t>5 pkt.</w:t>
            </w:r>
          </w:p>
          <w:p w14:paraId="4F0B05B5" w14:textId="2E2328D4" w:rsidR="00307722" w:rsidRDefault="00E16B83" w:rsidP="00307722">
            <w:pPr>
              <w:widowControl w:val="0"/>
              <w:numPr>
                <w:ilvl w:val="0"/>
                <w:numId w:val="5"/>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48 miesięcy do </w:t>
            </w:r>
            <w:r w:rsidR="00307722" w:rsidRPr="00155D35">
              <w:rPr>
                <w:rFonts w:ascii="Cambria" w:hAnsi="Cambria" w:cs="Arial"/>
                <w:sz w:val="20"/>
                <w:szCs w:val="20"/>
              </w:rPr>
              <w:t xml:space="preserve">60 miesięcy , Wykonawca </w:t>
            </w:r>
            <w:r w:rsidR="00307722">
              <w:rPr>
                <w:rFonts w:ascii="Cambria" w:hAnsi="Cambria" w:cs="Arial"/>
                <w:sz w:val="20"/>
                <w:szCs w:val="20"/>
              </w:rPr>
              <w:t>otrzyma – 40</w:t>
            </w:r>
            <w:r w:rsidR="00307722" w:rsidRPr="00155D35">
              <w:rPr>
                <w:rFonts w:ascii="Cambria" w:hAnsi="Cambria" w:cs="Arial"/>
                <w:sz w:val="20"/>
                <w:szCs w:val="20"/>
              </w:rPr>
              <w:t xml:space="preserve"> pkt.</w:t>
            </w:r>
          </w:p>
          <w:p w14:paraId="74E6C858" w14:textId="77777777" w:rsidR="00307722" w:rsidRPr="00155D35" w:rsidRDefault="00307722" w:rsidP="00F36F59">
            <w:pPr>
              <w:widowControl w:val="0"/>
              <w:autoSpaceDE w:val="0"/>
              <w:autoSpaceDN w:val="0"/>
              <w:adjustRightInd w:val="0"/>
              <w:spacing w:before="60" w:after="60"/>
              <w:ind w:left="112"/>
              <w:rPr>
                <w:rFonts w:ascii="Cambria" w:hAnsi="Cambria" w:cs="Arial"/>
                <w:sz w:val="20"/>
                <w:szCs w:val="20"/>
              </w:rPr>
            </w:pPr>
            <w:r>
              <w:rPr>
                <w:rFonts w:ascii="Cambria" w:hAnsi="Cambria" w:cs="Arial"/>
                <w:sz w:val="20"/>
                <w:szCs w:val="20"/>
              </w:rPr>
              <w:t>W przypadku podania okresu dłuższego niż 60 m-</w:t>
            </w:r>
            <w:proofErr w:type="spellStart"/>
            <w:r>
              <w:rPr>
                <w:rFonts w:ascii="Cambria" w:hAnsi="Cambria" w:cs="Arial"/>
                <w:sz w:val="20"/>
                <w:szCs w:val="20"/>
              </w:rPr>
              <w:t>cy</w:t>
            </w:r>
            <w:proofErr w:type="spellEnd"/>
            <w:r>
              <w:rPr>
                <w:rFonts w:ascii="Cambria" w:hAnsi="Cambria" w:cs="Arial"/>
                <w:sz w:val="20"/>
                <w:szCs w:val="20"/>
              </w:rPr>
              <w:t>, oferta otrzyma ilość punktów jak za okres o długości 60 m-</w:t>
            </w:r>
            <w:proofErr w:type="spellStart"/>
            <w:r>
              <w:rPr>
                <w:rFonts w:ascii="Cambria" w:hAnsi="Cambria" w:cs="Arial"/>
                <w:sz w:val="20"/>
                <w:szCs w:val="20"/>
              </w:rPr>
              <w:t>cy</w:t>
            </w:r>
            <w:proofErr w:type="spellEnd"/>
            <w:r>
              <w:rPr>
                <w:rFonts w:ascii="Cambria" w:hAnsi="Cambria" w:cs="Arial"/>
                <w:sz w:val="20"/>
                <w:szCs w:val="20"/>
              </w:rPr>
              <w:t>.</w:t>
            </w:r>
          </w:p>
          <w:p w14:paraId="54A0BEC5" w14:textId="77777777" w:rsidR="00307722" w:rsidRPr="000E1A9F" w:rsidRDefault="00307722" w:rsidP="00F36F59">
            <w:pPr>
              <w:spacing w:before="60" w:after="60"/>
              <w:ind w:left="74"/>
              <w:rPr>
                <w:rFonts w:ascii="Cambria" w:hAnsi="Cambria" w:cs="Arial"/>
                <w:b/>
                <w:sz w:val="20"/>
                <w:szCs w:val="20"/>
              </w:rPr>
            </w:pPr>
            <w:r w:rsidRPr="000E1A9F">
              <w:rPr>
                <w:rFonts w:ascii="Cambria" w:hAnsi="Cambria" w:cs="Arial"/>
                <w:b/>
                <w:sz w:val="20"/>
                <w:szCs w:val="20"/>
              </w:rPr>
              <w:t>Informację należy wskazać w formularzu ofertowym.</w:t>
            </w:r>
          </w:p>
        </w:tc>
        <w:tc>
          <w:tcPr>
            <w:tcW w:w="1212" w:type="dxa"/>
            <w:gridSpan w:val="2"/>
            <w:tcBorders>
              <w:top w:val="single" w:sz="6" w:space="0" w:color="auto"/>
              <w:left w:val="single" w:sz="6" w:space="0" w:color="auto"/>
              <w:bottom w:val="single" w:sz="6" w:space="0" w:color="auto"/>
              <w:right w:val="single" w:sz="6" w:space="0" w:color="auto"/>
            </w:tcBorders>
          </w:tcPr>
          <w:p w14:paraId="35C36D80" w14:textId="77777777" w:rsidR="00307722" w:rsidRPr="000E1A9F" w:rsidRDefault="00307722" w:rsidP="00F36F59">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254C8A7D" w14:textId="77777777" w:rsidR="00307722" w:rsidRPr="000E1A9F" w:rsidRDefault="00307722" w:rsidP="00F36F59">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 xml:space="preserve"> pkt</w:t>
            </w:r>
          </w:p>
        </w:tc>
      </w:tr>
    </w:tbl>
    <w:p w14:paraId="3647F9D2" w14:textId="77777777" w:rsidR="005C2468" w:rsidRPr="005C2468" w:rsidRDefault="005C2468" w:rsidP="00F03F76">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sidR="00C6454F">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sidR="006F6825">
        <w:rPr>
          <w:rFonts w:ascii="Cambria" w:hAnsi="Cambria" w:cs="Arial"/>
          <w:b/>
          <w:smallCaps w:val="0"/>
          <w:sz w:val="24"/>
          <w:szCs w:val="24"/>
          <w:lang w:val="pl-PL"/>
        </w:rPr>
        <w:t>.</w:t>
      </w:r>
    </w:p>
    <w:p w14:paraId="0247B094" w14:textId="77777777" w:rsidR="006D6572" w:rsidRPr="005C2468" w:rsidRDefault="006D6572" w:rsidP="00F03F76">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sidR="006F6825">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sidR="005C2468">
        <w:rPr>
          <w:rFonts w:ascii="Cambria" w:hAnsi="Cambria" w:cs="Arial"/>
          <w:b/>
          <w:smallCaps w:val="0"/>
          <w:sz w:val="20"/>
          <w:szCs w:val="20"/>
          <w:lang w:val="pl-PL"/>
        </w:rPr>
        <w:t xml:space="preserve"> </w:t>
      </w:r>
      <w:r w:rsidR="006F7A97">
        <w:rPr>
          <w:rFonts w:ascii="Cambria" w:hAnsi="Cambria" w:cs="Arial"/>
          <w:b/>
          <w:smallCaps w:val="0"/>
          <w:sz w:val="20"/>
          <w:szCs w:val="20"/>
          <w:lang w:val="pl-PL"/>
        </w:rPr>
        <w:t>Zamawiającego</w:t>
      </w:r>
      <w:r w:rsidRPr="005C2468">
        <w:rPr>
          <w:rFonts w:ascii="Cambria" w:hAnsi="Cambria" w:cs="Arial"/>
          <w:b/>
          <w:smallCaps w:val="0"/>
          <w:sz w:val="20"/>
          <w:szCs w:val="20"/>
          <w:lang w:val="pl-PL"/>
        </w:rPr>
        <w:t xml:space="preserve"> w terminie </w:t>
      </w:r>
      <w:r w:rsidR="00AD2551">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sidR="00160035">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 xml:space="preserve">składa </w:t>
      </w:r>
      <w:r w:rsidR="005C2468" w:rsidRPr="005C2468">
        <w:rPr>
          <w:rFonts w:ascii="Cambria" w:hAnsi="Cambria" w:cs="Arial"/>
          <w:b/>
          <w:smallCaps w:val="0"/>
          <w:sz w:val="20"/>
          <w:szCs w:val="20"/>
          <w:lang w:val="pl-PL"/>
        </w:rPr>
        <w:t>podmiotowe środki dowodow</w:t>
      </w:r>
      <w:r w:rsidR="006F6825">
        <w:rPr>
          <w:rFonts w:ascii="Cambria" w:hAnsi="Cambria" w:cs="Arial"/>
          <w:b/>
          <w:smallCaps w:val="0"/>
          <w:sz w:val="20"/>
          <w:szCs w:val="20"/>
          <w:lang w:val="pl-PL"/>
        </w:rPr>
        <w:t>e</w:t>
      </w:r>
      <w:r w:rsidR="005C2468" w:rsidRPr="005C2468">
        <w:rPr>
          <w:rFonts w:ascii="Cambria" w:hAnsi="Cambria" w:cs="Arial"/>
          <w:b/>
          <w:smallCaps w:val="0"/>
          <w:sz w:val="20"/>
          <w:szCs w:val="20"/>
          <w:lang w:val="pl-PL"/>
        </w:rPr>
        <w:t xml:space="preserve"> na potwierdzenie spełniania warunków </w:t>
      </w:r>
      <w:r w:rsidR="006F6825">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w:t>
      </w:r>
      <w:r w:rsidR="005C2468" w:rsidRPr="005C2468">
        <w:rPr>
          <w:rFonts w:ascii="Cambria" w:hAnsi="Cambria" w:cs="Arial"/>
          <w:b/>
          <w:smallCaps w:val="0"/>
          <w:sz w:val="20"/>
          <w:szCs w:val="20"/>
          <w:lang w:val="pl-PL"/>
        </w:rPr>
        <w:t>i braku podstaw wykluczenia</w:t>
      </w:r>
      <w:r w:rsidR="006F6825">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42F45" w:rsidRPr="00360407" w14:paraId="409EB137" w14:textId="77777777" w:rsidTr="00A20380">
        <w:trPr>
          <w:jc w:val="center"/>
        </w:trPr>
        <w:tc>
          <w:tcPr>
            <w:tcW w:w="417" w:type="dxa"/>
            <w:vAlign w:val="center"/>
          </w:tcPr>
          <w:p w14:paraId="134DD597"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2C07C1B3"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F42F45" w:rsidRPr="00360407" w14:paraId="33E38A3A" w14:textId="77777777" w:rsidTr="00A20380">
        <w:trPr>
          <w:jc w:val="center"/>
        </w:trPr>
        <w:tc>
          <w:tcPr>
            <w:tcW w:w="417" w:type="dxa"/>
            <w:vAlign w:val="center"/>
          </w:tcPr>
          <w:p w14:paraId="230165DF"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07ADDC27"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F42F45" w:rsidRPr="00360407" w14:paraId="1A042C1D" w14:textId="77777777" w:rsidTr="00A20380">
        <w:trPr>
          <w:jc w:val="center"/>
        </w:trPr>
        <w:tc>
          <w:tcPr>
            <w:tcW w:w="417" w:type="dxa"/>
            <w:vAlign w:val="center"/>
          </w:tcPr>
          <w:p w14:paraId="3B3AA68B"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lastRenderedPageBreak/>
              <w:t>3)</w:t>
            </w:r>
          </w:p>
        </w:tc>
        <w:tc>
          <w:tcPr>
            <w:tcW w:w="8710" w:type="dxa"/>
            <w:shd w:val="clear" w:color="auto" w:fill="auto"/>
          </w:tcPr>
          <w:p w14:paraId="5413E34F"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r w:rsidR="00157AB1" w:rsidRPr="00360407" w14:paraId="6F12EDA9" w14:textId="77777777" w:rsidTr="00A20380">
        <w:trPr>
          <w:jc w:val="center"/>
        </w:trPr>
        <w:tc>
          <w:tcPr>
            <w:tcW w:w="417" w:type="dxa"/>
            <w:vAlign w:val="center"/>
          </w:tcPr>
          <w:p w14:paraId="2D1D02EB" w14:textId="77777777" w:rsidR="00157AB1" w:rsidRPr="00E905A6" w:rsidRDefault="00157AB1" w:rsidP="00F03F76">
            <w:pPr>
              <w:pStyle w:val="Tekstpodstawowy"/>
              <w:spacing w:before="120" w:after="120" w:line="276" w:lineRule="auto"/>
              <w:rPr>
                <w:rFonts w:ascii="Cambria" w:hAnsi="Cambria" w:cs="Arial"/>
                <w:b/>
                <w:bCs/>
                <w:smallCaps w:val="0"/>
                <w:sz w:val="20"/>
                <w:szCs w:val="20"/>
                <w:lang w:val="pl-PL"/>
              </w:rPr>
            </w:pPr>
            <w:r w:rsidRPr="00E905A6">
              <w:rPr>
                <w:rFonts w:ascii="Cambria" w:hAnsi="Cambria" w:cs="Arial"/>
                <w:b/>
                <w:bCs/>
                <w:smallCaps w:val="0"/>
                <w:sz w:val="20"/>
                <w:szCs w:val="20"/>
                <w:lang w:val="pl-PL"/>
              </w:rPr>
              <w:t>4)</w:t>
            </w:r>
          </w:p>
        </w:tc>
        <w:tc>
          <w:tcPr>
            <w:tcW w:w="8710" w:type="dxa"/>
            <w:shd w:val="clear" w:color="auto" w:fill="auto"/>
          </w:tcPr>
          <w:p w14:paraId="4D05B58E" w14:textId="77777777" w:rsidR="00157AB1" w:rsidRPr="00E905A6" w:rsidRDefault="00157AB1" w:rsidP="00F03F76">
            <w:pPr>
              <w:pStyle w:val="Tekstpodstawowy"/>
              <w:spacing w:before="120" w:after="120" w:line="276" w:lineRule="auto"/>
              <w:jc w:val="both"/>
              <w:rPr>
                <w:rFonts w:ascii="Cambria" w:hAnsi="Cambria" w:cs="Arial"/>
                <w:b/>
                <w:bCs/>
                <w:smallCaps w:val="0"/>
                <w:sz w:val="20"/>
                <w:szCs w:val="20"/>
                <w:lang w:val="pl-PL"/>
              </w:rPr>
            </w:pPr>
            <w:r w:rsidRPr="00E905A6">
              <w:rPr>
                <w:rFonts w:ascii="Cambria" w:hAnsi="Cambria" w:cs="Arial"/>
                <w:b/>
                <w:bCs/>
                <w:smallCaps w:val="0"/>
                <w:sz w:val="20"/>
                <w:szCs w:val="20"/>
                <w:lang w:val="pl-PL"/>
              </w:rPr>
              <w:t>Informację banku lub spółdzielczej kasy oszczędnościowo-kredytowej potwierdzającej wysokość posiadanych środków finansowych lub zdolność kredytową Wykonawcy.</w:t>
            </w:r>
          </w:p>
        </w:tc>
      </w:tr>
    </w:tbl>
    <w:p w14:paraId="44346DDF" w14:textId="77777777" w:rsidR="006D6572" w:rsidRPr="007D6960" w:rsidRDefault="006D6572" w:rsidP="00F03F76">
      <w:pPr>
        <w:pStyle w:val="Tekstpodstawowy"/>
        <w:spacing w:before="120" w:after="120" w:line="276" w:lineRule="auto"/>
        <w:jc w:val="both"/>
        <w:rPr>
          <w:rFonts w:ascii="Cambria" w:hAnsi="Cambria" w:cs="Arial"/>
          <w:smallCaps w:val="0"/>
          <w:sz w:val="20"/>
          <w:szCs w:val="20"/>
        </w:rPr>
      </w:pPr>
    </w:p>
    <w:p w14:paraId="2A67D90F" w14:textId="77777777" w:rsidR="001E2809" w:rsidRPr="007D6960" w:rsidRDefault="001B6080" w:rsidP="00F03F76">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6F6825">
        <w:rPr>
          <w:rFonts w:ascii="Cambria" w:eastAsia="Trebuchet MS" w:hAnsi="Cambria" w:cs="Trebuchet MS"/>
          <w:b/>
          <w:lang w:bidi="pl-PL"/>
        </w:rPr>
        <w:t>.</w:t>
      </w:r>
    </w:p>
    <w:p w14:paraId="6CFECE24" w14:textId="77777777" w:rsidR="006F6825" w:rsidRDefault="006F6825" w:rsidP="00F03F76">
      <w:pPr>
        <w:widowControl w:val="0"/>
        <w:spacing w:after="60" w:line="276" w:lineRule="auto"/>
        <w:ind w:left="426" w:right="40"/>
        <w:jc w:val="both"/>
        <w:rPr>
          <w:rFonts w:ascii="Cambria" w:eastAsia="Trebuchet MS" w:hAnsi="Cambria" w:cs="Trebuchet MS"/>
          <w:sz w:val="20"/>
          <w:szCs w:val="20"/>
          <w:lang w:bidi="pl-PL"/>
        </w:rPr>
      </w:pPr>
    </w:p>
    <w:p w14:paraId="0637360A" w14:textId="77777777" w:rsidR="00560C22" w:rsidRDefault="00C6454F" w:rsidP="00A353E5">
      <w:pPr>
        <w:widowControl w:val="0"/>
        <w:numPr>
          <w:ilvl w:val="0"/>
          <w:numId w:val="19"/>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001E2809" w:rsidRPr="007D6960">
        <w:rPr>
          <w:rFonts w:ascii="Cambria" w:eastAsia="Trebuchet MS" w:hAnsi="Cambria" w:cs="Trebuchet MS"/>
          <w:sz w:val="20"/>
          <w:szCs w:val="20"/>
          <w:lang w:bidi="pl-PL"/>
        </w:rPr>
        <w:t xml:space="preserve"> w sprawie zamówienia publicznego, z uwzględnie</w:t>
      </w:r>
      <w:r w:rsidR="001E2809" w:rsidRPr="007D6960">
        <w:rPr>
          <w:rFonts w:ascii="Cambria" w:eastAsia="Trebuchet MS" w:hAnsi="Cambria" w:cs="Trebuchet MS"/>
          <w:sz w:val="20"/>
          <w:szCs w:val="20"/>
          <w:lang w:bidi="pl-PL"/>
        </w:rPr>
        <w:softHyphen/>
        <w:t xml:space="preserve">niem art. 577 ustawy </w:t>
      </w:r>
      <w:proofErr w:type="spellStart"/>
      <w:r w:rsidR="001E2809" w:rsidRPr="007D6960">
        <w:rPr>
          <w:rFonts w:ascii="Cambria" w:eastAsia="Trebuchet MS" w:hAnsi="Cambria" w:cs="Trebuchet MS"/>
          <w:sz w:val="20"/>
          <w:szCs w:val="20"/>
          <w:lang w:bidi="pl-PL"/>
        </w:rPr>
        <w:t>Pzp</w:t>
      </w:r>
      <w:proofErr w:type="spellEnd"/>
      <w:r w:rsidR="001E2809" w:rsidRPr="007D6960">
        <w:rPr>
          <w:rFonts w:ascii="Cambria" w:eastAsia="Trebuchet MS" w:hAnsi="Cambria" w:cs="Trebuchet MS"/>
          <w:sz w:val="20"/>
          <w:szCs w:val="20"/>
          <w:lang w:bidi="pl-PL"/>
        </w:rPr>
        <w:t>, w terminie nie krótszym niż 5 dni od dnia przesłania zawiado</w:t>
      </w:r>
      <w:r w:rsidR="001E2809" w:rsidRPr="007D6960">
        <w:rPr>
          <w:rFonts w:ascii="Cambria" w:eastAsia="Trebuchet MS" w:hAnsi="Cambria" w:cs="Trebuchet MS"/>
          <w:sz w:val="20"/>
          <w:szCs w:val="20"/>
          <w:lang w:bidi="pl-PL"/>
        </w:rPr>
        <w:softHyphen/>
        <w:t>mienia o wyborze najkorzystniejszej oferty, jeżeli zawiadomienie to zostało prze</w:t>
      </w:r>
      <w:r w:rsidR="001E2809"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F20D3F6" w14:textId="77777777" w:rsidR="00560C22" w:rsidRDefault="00C6454F" w:rsidP="00A353E5">
      <w:pPr>
        <w:widowControl w:val="0"/>
        <w:numPr>
          <w:ilvl w:val="0"/>
          <w:numId w:val="19"/>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001E2809" w:rsidRPr="00560C22">
        <w:rPr>
          <w:rFonts w:ascii="Cambria" w:eastAsia="Trebuchet MS" w:hAnsi="Cambria" w:cs="Trebuchet MS"/>
          <w:sz w:val="20"/>
          <w:szCs w:val="20"/>
          <w:lang w:bidi="pl-PL"/>
        </w:rPr>
        <w:t xml:space="preserve"> w sprawie zamówienia publicznego przed upływem terminu, </w:t>
      </w:r>
      <w:r w:rsidR="00560C22">
        <w:rPr>
          <w:rFonts w:ascii="Cambria" w:eastAsia="Trebuchet MS" w:hAnsi="Cambria" w:cs="Trebuchet MS"/>
          <w:sz w:val="20"/>
          <w:szCs w:val="20"/>
          <w:lang w:bidi="pl-PL"/>
        </w:rPr>
        <w:br/>
      </w:r>
      <w:r w:rsidR="001E2809" w:rsidRPr="00560C22">
        <w:rPr>
          <w:rFonts w:ascii="Cambria" w:eastAsia="Trebuchet MS" w:hAnsi="Cambria" w:cs="Trebuchet MS"/>
          <w:sz w:val="20"/>
          <w:szCs w:val="20"/>
          <w:lang w:bidi="pl-PL"/>
        </w:rPr>
        <w:t>o którym mowa w ust. 1, jeżeli w postępowaniu o udzielenie zamówienia złożono tylko jedną ofertą.</w:t>
      </w:r>
    </w:p>
    <w:p w14:paraId="79702BED" w14:textId="77777777" w:rsidR="00560C22" w:rsidRDefault="001E2809" w:rsidP="00A353E5">
      <w:pPr>
        <w:widowControl w:val="0"/>
        <w:numPr>
          <w:ilvl w:val="0"/>
          <w:numId w:val="19"/>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5F521FB4" w14:textId="77777777" w:rsidR="00560C22" w:rsidRDefault="001E2809" w:rsidP="00A353E5">
      <w:pPr>
        <w:widowControl w:val="0"/>
        <w:numPr>
          <w:ilvl w:val="0"/>
          <w:numId w:val="19"/>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6C9718ED" w14:textId="77777777" w:rsidR="00560C22" w:rsidRDefault="001E2809" w:rsidP="00A353E5">
      <w:pPr>
        <w:widowControl w:val="0"/>
        <w:numPr>
          <w:ilvl w:val="0"/>
          <w:numId w:val="19"/>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sidR="00560C22">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7BA42272" w14:textId="77777777" w:rsidR="00560C22" w:rsidRPr="00416B60" w:rsidRDefault="001E2809" w:rsidP="00A353E5">
      <w:pPr>
        <w:widowControl w:val="0"/>
        <w:numPr>
          <w:ilvl w:val="0"/>
          <w:numId w:val="19"/>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62CA7469" w14:textId="77777777" w:rsidR="00F42F45" w:rsidRPr="00B1091F" w:rsidRDefault="00F42F45" w:rsidP="00A353E5">
      <w:pPr>
        <w:widowControl w:val="0"/>
        <w:numPr>
          <w:ilvl w:val="0"/>
          <w:numId w:val="19"/>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0BE0C9DF" w14:textId="77777777" w:rsidR="00F42F45" w:rsidRPr="00B1091F" w:rsidRDefault="00F42F45" w:rsidP="00A353E5">
      <w:pPr>
        <w:widowControl w:val="0"/>
        <w:numPr>
          <w:ilvl w:val="0"/>
          <w:numId w:val="44"/>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49AD2ECD" w14:textId="77777777" w:rsidR="00F42F45" w:rsidRPr="00B1091F" w:rsidRDefault="00F42F45" w:rsidP="00A353E5">
      <w:pPr>
        <w:widowControl w:val="0"/>
        <w:numPr>
          <w:ilvl w:val="0"/>
          <w:numId w:val="44"/>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w:t>
      </w:r>
      <w:r w:rsidR="00560C22" w:rsidRPr="00B1091F">
        <w:rPr>
          <w:rFonts w:ascii="Cambria" w:eastAsia="Trebuchet MS" w:hAnsi="Cambria" w:cs="Trebuchet MS"/>
          <w:sz w:val="20"/>
          <w:szCs w:val="20"/>
          <w:lang w:bidi="pl-PL"/>
        </w:rPr>
        <w:t xml:space="preserve"> stosownych uprawnień budowlanych wraz z aktualnymi zaświadczeniami o przynależności do właściwej izby samorządu zawodowego, jeżeli wobec wskazanej osoby powstaje taki obowiązek (ważne na dzień otwarcia ofert).</w:t>
      </w:r>
    </w:p>
    <w:p w14:paraId="13E9508F" w14:textId="77777777" w:rsidR="00777209" w:rsidRPr="009E2B26" w:rsidRDefault="00F42F45" w:rsidP="00A353E5">
      <w:pPr>
        <w:widowControl w:val="0"/>
        <w:numPr>
          <w:ilvl w:val="0"/>
          <w:numId w:val="44"/>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w:t>
      </w:r>
      <w:r w:rsidR="00560C22" w:rsidRPr="00B1091F">
        <w:rPr>
          <w:rFonts w:ascii="Cambria" w:eastAsia="Trebuchet MS" w:hAnsi="Cambria" w:cs="Trebuchet MS"/>
          <w:sz w:val="20"/>
          <w:szCs w:val="20"/>
          <w:lang w:bidi="pl-PL"/>
        </w:rPr>
        <w:t xml:space="preserve">pracowników własnych i podwykonawców wykonujących bezpośrednio roboty budowlane (nie dotyczy osób nadzorujących) wraz z oświadczeniem, że okazane do wglądu kopie umów o </w:t>
      </w:r>
      <w:r w:rsidR="00560C22" w:rsidRPr="009E2B26">
        <w:rPr>
          <w:rFonts w:ascii="Cambria" w:eastAsia="Trebuchet MS" w:hAnsi="Cambria" w:cs="Trebuchet MS"/>
          <w:sz w:val="20"/>
          <w:szCs w:val="20"/>
          <w:lang w:bidi="pl-PL"/>
        </w:rPr>
        <w:t>pracę osób wymienionych na tej liście są zgodne z prawdą.</w:t>
      </w:r>
    </w:p>
    <w:p w14:paraId="78C42881" w14:textId="77777777" w:rsidR="00206F44" w:rsidRPr="009E2B26" w:rsidRDefault="00206F44" w:rsidP="00A353E5">
      <w:pPr>
        <w:numPr>
          <w:ilvl w:val="0"/>
          <w:numId w:val="44"/>
        </w:numPr>
        <w:spacing w:line="276" w:lineRule="auto"/>
        <w:contextualSpacing/>
        <w:jc w:val="both"/>
        <w:rPr>
          <w:rFonts w:ascii="Cambria" w:hAnsi="Cambria" w:cs="Arial"/>
          <w:sz w:val="20"/>
          <w:szCs w:val="20"/>
        </w:rPr>
      </w:pPr>
      <w:r w:rsidRPr="009E2B26">
        <w:rPr>
          <w:rFonts w:ascii="Cambria" w:hAnsi="Cambria" w:cs="Arial"/>
          <w:sz w:val="20"/>
          <w:szCs w:val="20"/>
        </w:rPr>
        <w:t>Kalkulację zaoferowanej</w:t>
      </w:r>
      <w:r w:rsidR="003A277B" w:rsidRPr="009E2B26">
        <w:rPr>
          <w:rFonts w:ascii="Cambria" w:hAnsi="Cambria" w:cs="Arial"/>
          <w:sz w:val="20"/>
          <w:szCs w:val="20"/>
        </w:rPr>
        <w:t xml:space="preserve"> </w:t>
      </w:r>
      <w:r w:rsidRPr="009E2B26">
        <w:rPr>
          <w:rFonts w:ascii="Cambria" w:hAnsi="Cambria" w:cs="Arial"/>
          <w:sz w:val="20"/>
          <w:szCs w:val="20"/>
        </w:rPr>
        <w:t>ceny</w:t>
      </w:r>
      <w:r w:rsidR="003A277B" w:rsidRPr="009E2B26">
        <w:rPr>
          <w:rFonts w:ascii="Cambria" w:hAnsi="Cambria" w:cs="Arial"/>
          <w:sz w:val="20"/>
          <w:szCs w:val="20"/>
        </w:rPr>
        <w:t xml:space="preserve"> </w:t>
      </w:r>
      <w:r w:rsidRPr="009E2B26">
        <w:rPr>
          <w:rFonts w:ascii="Cambria" w:hAnsi="Cambria" w:cs="Arial"/>
          <w:sz w:val="20"/>
          <w:szCs w:val="20"/>
        </w:rPr>
        <w:t>w tym wyodrębnione kalkulacje cenowe dla każdego etapu zgodnie z PFU. Suma kalkulacji oraz pozostałe koszty realizacji przedmiotu zamówienia ma być zgodna z zaoferowaną ceną brutto.</w:t>
      </w:r>
    </w:p>
    <w:p w14:paraId="1852E3A9" w14:textId="77777777" w:rsidR="00F32A32" w:rsidRPr="007D6960" w:rsidRDefault="00F32A32" w:rsidP="00A353E5">
      <w:pPr>
        <w:pStyle w:val="Tekstpodstawowy"/>
        <w:numPr>
          <w:ilvl w:val="0"/>
          <w:numId w:val="32"/>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3EF49B8B" w14:textId="77777777" w:rsidR="00560C22" w:rsidRDefault="00560C22" w:rsidP="00F03F76">
      <w:pPr>
        <w:pStyle w:val="Tekstpodstawowy"/>
        <w:spacing w:line="276" w:lineRule="auto"/>
        <w:jc w:val="both"/>
        <w:rPr>
          <w:rFonts w:ascii="Cambria" w:hAnsi="Cambria" w:cs="Arial"/>
          <w:b/>
          <w:smallCaps w:val="0"/>
          <w:sz w:val="20"/>
          <w:szCs w:val="20"/>
        </w:rPr>
      </w:pPr>
    </w:p>
    <w:p w14:paraId="48FFF278" w14:textId="77777777" w:rsidR="00EC2EF0" w:rsidRPr="007D6960" w:rsidRDefault="00F32A32" w:rsidP="00F03F76">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1E05D0AB" w14:textId="77777777" w:rsidR="00F32A32" w:rsidRPr="007D6960" w:rsidRDefault="00F32A32" w:rsidP="00F03F76">
      <w:pPr>
        <w:pStyle w:val="Tekstpodstawowy"/>
        <w:spacing w:line="276" w:lineRule="auto"/>
        <w:ind w:left="426"/>
        <w:jc w:val="both"/>
        <w:rPr>
          <w:rFonts w:ascii="Cambria" w:hAnsi="Cambria" w:cs="Arial"/>
          <w:sz w:val="20"/>
          <w:szCs w:val="20"/>
          <w:lang w:val="pl-PL"/>
        </w:rPr>
      </w:pPr>
    </w:p>
    <w:p w14:paraId="6022F940" w14:textId="77777777" w:rsidR="00443744" w:rsidRDefault="00443744" w:rsidP="00A353E5">
      <w:pPr>
        <w:numPr>
          <w:ilvl w:val="0"/>
          <w:numId w:val="32"/>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38C0F0E1" w14:textId="77777777" w:rsidR="006518B2" w:rsidRPr="007D6960" w:rsidRDefault="006518B2" w:rsidP="00F03F76">
      <w:pPr>
        <w:spacing w:line="276" w:lineRule="auto"/>
        <w:ind w:left="-294"/>
        <w:rPr>
          <w:rFonts w:ascii="Cambria" w:hAnsi="Cambria" w:cs="Arial"/>
          <w:b/>
          <w:bCs/>
        </w:rPr>
      </w:pPr>
    </w:p>
    <w:p w14:paraId="5CE5BF67" w14:textId="77777777" w:rsidR="00F32B35" w:rsidRPr="007D6960" w:rsidRDefault="00F32B35" w:rsidP="00F03F76">
      <w:pPr>
        <w:numPr>
          <w:ilvl w:val="0"/>
          <w:numId w:val="3"/>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74ECC02F" w14:textId="0A0892D3" w:rsidR="00EA6A83" w:rsidRDefault="00F32B35" w:rsidP="00A353E5">
      <w:pPr>
        <w:numPr>
          <w:ilvl w:val="0"/>
          <w:numId w:val="39"/>
        </w:numPr>
        <w:suppressAutoHyphens/>
        <w:spacing w:line="276" w:lineRule="auto"/>
        <w:ind w:hanging="294"/>
        <w:jc w:val="both"/>
        <w:rPr>
          <w:rFonts w:ascii="Cambria" w:hAnsi="Cambria" w:cs="Arial"/>
          <w:sz w:val="20"/>
          <w:szCs w:val="20"/>
        </w:rPr>
      </w:pPr>
      <w:r w:rsidRPr="007D696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w:t>
      </w:r>
      <w:r w:rsidRPr="007D6960">
        <w:rPr>
          <w:rFonts w:ascii="Cambria" w:hAnsi="Cambria" w:cs="Arial"/>
          <w:sz w:val="20"/>
          <w:szCs w:val="20"/>
        </w:rPr>
        <w:lastRenderedPageBreak/>
        <w:t xml:space="preserve">tego, jaki przewiduje </w:t>
      </w:r>
      <w:r w:rsidR="00272106" w:rsidRPr="00FD5117">
        <w:rPr>
          <w:rFonts w:ascii="Cambria" w:hAnsi="Cambria" w:cs="Arial"/>
          <w:sz w:val="20"/>
          <w:szCs w:val="20"/>
        </w:rPr>
        <w:t>Program Funkcjonalno</w:t>
      </w:r>
      <w:r w:rsidR="00E546C3" w:rsidRPr="00FD5117">
        <w:rPr>
          <w:rFonts w:ascii="Cambria" w:hAnsi="Cambria" w:cs="Arial"/>
          <w:sz w:val="20"/>
          <w:szCs w:val="20"/>
        </w:rPr>
        <w:t>-</w:t>
      </w:r>
      <w:r w:rsidR="00272106" w:rsidRPr="00FD5117">
        <w:rPr>
          <w:rFonts w:ascii="Cambria" w:hAnsi="Cambria" w:cs="Arial"/>
          <w:sz w:val="20"/>
          <w:szCs w:val="20"/>
        </w:rPr>
        <w:t xml:space="preserve"> Użytkowy</w:t>
      </w:r>
      <w:r w:rsidR="00272106">
        <w:rPr>
          <w:rFonts w:ascii="Cambria" w:hAnsi="Cambria" w:cs="Arial"/>
          <w:sz w:val="20"/>
          <w:szCs w:val="20"/>
        </w:rPr>
        <w:t xml:space="preserve"> oraz </w:t>
      </w:r>
      <w:r w:rsidRPr="007D6960">
        <w:rPr>
          <w:rFonts w:ascii="Cambria" w:hAnsi="Cambria" w:cs="Arial"/>
          <w:sz w:val="20"/>
          <w:szCs w:val="20"/>
        </w:rPr>
        <w:t>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3995CF40" w14:textId="77777777" w:rsid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w przypadku gdy z punktu widzenia Zamawiającego zachodzi potrzeba zmiany rozwiązań technicznych wynikających z umowy Zamawiający sporządza protokół robót zamiennych, a </w:t>
      </w:r>
      <w:r w:rsidRPr="000E1A9F">
        <w:rPr>
          <w:rFonts w:ascii="Cambria" w:hAnsi="Cambria" w:cs="Arial"/>
          <w:sz w:val="20"/>
          <w:szCs w:val="20"/>
        </w:rPr>
        <w:t>następnie</w:t>
      </w:r>
      <w:r w:rsidR="000D595C" w:rsidRPr="000E1A9F">
        <w:rPr>
          <w:rFonts w:ascii="Cambria" w:hAnsi="Cambria" w:cs="Arial"/>
          <w:sz w:val="20"/>
          <w:szCs w:val="20"/>
        </w:rPr>
        <w:t xml:space="preserve"> wytyczne do </w:t>
      </w:r>
      <w:r w:rsidR="007B47B9" w:rsidRPr="000E1A9F">
        <w:rPr>
          <w:rFonts w:ascii="Cambria" w:hAnsi="Cambria" w:cs="Arial"/>
          <w:sz w:val="20"/>
          <w:szCs w:val="20"/>
        </w:rPr>
        <w:t xml:space="preserve">zaprojektowania i </w:t>
      </w:r>
      <w:r w:rsidR="000D595C" w:rsidRPr="000E1A9F">
        <w:rPr>
          <w:rFonts w:ascii="Cambria" w:hAnsi="Cambria" w:cs="Arial"/>
          <w:sz w:val="20"/>
          <w:szCs w:val="20"/>
        </w:rPr>
        <w:t>wykonania robót</w:t>
      </w:r>
      <w:r w:rsidR="006E3851" w:rsidRPr="000E1A9F">
        <w:rPr>
          <w:rFonts w:ascii="Cambria" w:hAnsi="Cambria" w:cs="Arial"/>
          <w:sz w:val="20"/>
          <w:szCs w:val="20"/>
        </w:rPr>
        <w:t>.</w:t>
      </w:r>
    </w:p>
    <w:p w14:paraId="433C8D9C" w14:textId="77777777" w:rsid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117ED4" w14:textId="77777777" w:rsid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0B3B46BD" w14:textId="77777777" w:rsid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C156B37" w14:textId="77777777" w:rsid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5CBF23C6" w14:textId="77777777" w:rsid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A6A83">
        <w:rPr>
          <w:rFonts w:ascii="Cambria" w:hAnsi="Cambria" w:cs="Arial"/>
          <w:sz w:val="20"/>
          <w:szCs w:val="20"/>
        </w:rPr>
        <w:t>sekocenbud</w:t>
      </w:r>
      <w:proofErr w:type="spellEnd"/>
      <w:r w:rsidRPr="00EA6A83">
        <w:rPr>
          <w:rFonts w:ascii="Cambria" w:hAnsi="Cambria" w:cs="Arial"/>
          <w:sz w:val="20"/>
          <w:szCs w:val="20"/>
        </w:rPr>
        <w:t xml:space="preserve">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CC5A71" w14:textId="77777777" w:rsidR="00F32B35" w:rsidRPr="00EA6A83" w:rsidRDefault="00F32B35" w:rsidP="00A353E5">
      <w:pPr>
        <w:numPr>
          <w:ilvl w:val="0"/>
          <w:numId w:val="39"/>
        </w:numPr>
        <w:suppressAutoHyphens/>
        <w:spacing w:line="276" w:lineRule="auto"/>
        <w:ind w:hanging="294"/>
        <w:jc w:val="both"/>
        <w:rPr>
          <w:rFonts w:ascii="Cambria" w:hAnsi="Cambria" w:cs="Arial"/>
          <w:sz w:val="20"/>
          <w:szCs w:val="20"/>
        </w:rPr>
      </w:pPr>
      <w:r w:rsidRPr="00EA6A83">
        <w:rPr>
          <w:rFonts w:ascii="Cambria" w:hAnsi="Cambria" w:cs="Arial"/>
          <w:sz w:val="20"/>
          <w:szCs w:val="20"/>
        </w:rPr>
        <w:t>Zmiany wynagrodzenia wskazanego w umowie w przypadku zlecenia robót dodatkowych</w:t>
      </w:r>
      <w:r w:rsidR="00426DB1">
        <w:rPr>
          <w:rFonts w:ascii="Cambria" w:hAnsi="Cambria" w:cs="Arial"/>
          <w:sz w:val="20"/>
          <w:szCs w:val="20"/>
        </w:rPr>
        <w:t xml:space="preserve"> lub zamiennych</w:t>
      </w:r>
      <w:r w:rsidRPr="00EA6A83">
        <w:rPr>
          <w:rFonts w:ascii="Cambria" w:hAnsi="Cambria" w:cs="Arial"/>
          <w:sz w:val="20"/>
          <w:szCs w:val="20"/>
        </w:rPr>
        <w:t xml:space="preserve">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w:t>
      </w:r>
      <w:proofErr w:type="spellStart"/>
      <w:r w:rsidR="00276FBB" w:rsidRPr="00EA6A83">
        <w:rPr>
          <w:rFonts w:ascii="Cambria" w:hAnsi="Cambria" w:cs="Arial"/>
          <w:sz w:val="20"/>
          <w:szCs w:val="20"/>
        </w:rPr>
        <w:t>Pzp</w:t>
      </w:r>
      <w:proofErr w:type="spellEnd"/>
      <w:r w:rsidR="00276FBB" w:rsidRPr="00EA6A83">
        <w:rPr>
          <w:rFonts w:ascii="Cambria" w:hAnsi="Cambria" w:cs="Arial"/>
          <w:sz w:val="20"/>
          <w:szCs w:val="20"/>
        </w:rPr>
        <w:t>.</w:t>
      </w:r>
    </w:p>
    <w:p w14:paraId="59B67006" w14:textId="77777777" w:rsidR="00F32B35" w:rsidRPr="007D6960" w:rsidRDefault="00F32B35" w:rsidP="00F03F76">
      <w:pPr>
        <w:numPr>
          <w:ilvl w:val="0"/>
          <w:numId w:val="3"/>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46F48141" w14:textId="77777777" w:rsidR="00EA6A83" w:rsidRDefault="00F32B35" w:rsidP="00A353E5">
      <w:pPr>
        <w:numPr>
          <w:ilvl w:val="0"/>
          <w:numId w:val="10"/>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Rezygnacji z części zakresu robót do wykonania</w:t>
      </w:r>
      <w:r w:rsidR="00EA6A83">
        <w:rPr>
          <w:rFonts w:ascii="Cambria" w:hAnsi="Cambria" w:cs="Arial"/>
          <w:sz w:val="20"/>
          <w:szCs w:val="20"/>
        </w:rPr>
        <w:t>.</w:t>
      </w:r>
    </w:p>
    <w:p w14:paraId="2D0F63BF" w14:textId="77777777" w:rsidR="00EA6A83" w:rsidRDefault="00F32B35" w:rsidP="00A353E5">
      <w:pPr>
        <w:numPr>
          <w:ilvl w:val="0"/>
          <w:numId w:val="10"/>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Braku konieczności wykonania robót wynikłych z błędów stwierdzonych w OPZ</w:t>
      </w:r>
    </w:p>
    <w:p w14:paraId="427254A7" w14:textId="77777777" w:rsidR="00EA6A83" w:rsidRDefault="00F32B35" w:rsidP="00A353E5">
      <w:pPr>
        <w:numPr>
          <w:ilvl w:val="0"/>
          <w:numId w:val="10"/>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Modyfikacji przedmiotu zamówienia w związku z wystąpieniem robót dodatkowych lub powtarzających za roboty zaniechane </w:t>
      </w:r>
    </w:p>
    <w:p w14:paraId="37266256" w14:textId="77777777" w:rsidR="00EA6A83" w:rsidRDefault="00F32B35" w:rsidP="00A353E5">
      <w:pPr>
        <w:numPr>
          <w:ilvl w:val="0"/>
          <w:numId w:val="10"/>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Jeżeli wartość robót zamiennych będzie mniejsza od podstawowych.</w:t>
      </w:r>
    </w:p>
    <w:p w14:paraId="569744A6" w14:textId="77777777" w:rsidR="00F32B35" w:rsidRPr="000E1A9F" w:rsidRDefault="00F32B35" w:rsidP="00A353E5">
      <w:pPr>
        <w:numPr>
          <w:ilvl w:val="0"/>
          <w:numId w:val="10"/>
        </w:numPr>
        <w:suppressAutoHyphens/>
        <w:spacing w:line="276" w:lineRule="auto"/>
        <w:ind w:left="709" w:right="-2" w:hanging="283"/>
        <w:jc w:val="both"/>
        <w:rPr>
          <w:rFonts w:ascii="Cambria" w:hAnsi="Cambria" w:cs="Arial"/>
          <w:sz w:val="20"/>
          <w:szCs w:val="20"/>
        </w:rPr>
      </w:pPr>
      <w:r w:rsidRPr="000E1A9F">
        <w:rPr>
          <w:rFonts w:ascii="Cambria" w:hAnsi="Cambria" w:cs="Arial"/>
          <w:sz w:val="20"/>
          <w:szCs w:val="20"/>
        </w:rPr>
        <w:t>Zmniejszenie wynagrodzenia o którym mowa w pkt 1) - 4) następuje w oparciu</w:t>
      </w:r>
      <w:r w:rsidR="003A277B" w:rsidRPr="000E1A9F">
        <w:rPr>
          <w:rFonts w:ascii="Cambria" w:hAnsi="Cambria" w:cs="Arial"/>
          <w:sz w:val="20"/>
          <w:szCs w:val="20"/>
        </w:rPr>
        <w:t xml:space="preserve"> </w:t>
      </w:r>
      <w:r w:rsidR="000E1A9F" w:rsidRPr="000E1A9F">
        <w:rPr>
          <w:rFonts w:ascii="Cambria" w:hAnsi="Cambria" w:cs="Arial"/>
          <w:sz w:val="20"/>
          <w:szCs w:val="20"/>
        </w:rPr>
        <w:t>k</w:t>
      </w:r>
      <w:r w:rsidR="000D595C" w:rsidRPr="000E1A9F">
        <w:rPr>
          <w:rFonts w:ascii="Cambria" w:hAnsi="Cambria" w:cs="Arial"/>
          <w:sz w:val="20"/>
          <w:szCs w:val="20"/>
        </w:rPr>
        <w:t>alkulację zaoferowanej ceny)</w:t>
      </w:r>
      <w:r w:rsidRPr="000E1A9F">
        <w:rPr>
          <w:rFonts w:ascii="Cambria" w:hAnsi="Cambria" w:cs="Arial"/>
          <w:sz w:val="20"/>
          <w:szCs w:val="20"/>
        </w:rPr>
        <w:t>.</w:t>
      </w:r>
    </w:p>
    <w:p w14:paraId="0431721E" w14:textId="77777777" w:rsidR="00F32B35" w:rsidRPr="007D6960" w:rsidRDefault="00F32B35" w:rsidP="00F03F76">
      <w:pPr>
        <w:numPr>
          <w:ilvl w:val="0"/>
          <w:numId w:val="3"/>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w:t>
      </w:r>
      <w:r w:rsidR="001B6080" w:rsidRPr="007D6960">
        <w:rPr>
          <w:rFonts w:ascii="Cambria" w:hAnsi="Cambria" w:cs="Arial"/>
          <w:bCs/>
          <w:sz w:val="20"/>
          <w:szCs w:val="20"/>
        </w:rPr>
        <w:t xml:space="preserve"> związanego z wykonaniem umowy</w:t>
      </w:r>
      <w:r w:rsidRPr="007D6960">
        <w:rPr>
          <w:rFonts w:ascii="Cambria" w:hAnsi="Cambria" w:cs="Arial"/>
          <w:bCs/>
          <w:sz w:val="20"/>
          <w:szCs w:val="20"/>
        </w:rPr>
        <w:t>, która uprawnia do zmiany harmonogramu</w:t>
      </w:r>
      <w:r w:rsidR="001B6080" w:rsidRPr="007D6960">
        <w:rPr>
          <w:rFonts w:ascii="Cambria" w:hAnsi="Cambria" w:cs="Arial"/>
          <w:bCs/>
          <w:sz w:val="20"/>
          <w:szCs w:val="20"/>
        </w:rPr>
        <w:t xml:space="preserve"> finansowo rzeczowego</w:t>
      </w:r>
      <w:r w:rsidRPr="007D6960">
        <w:rPr>
          <w:rFonts w:ascii="Cambria" w:hAnsi="Cambria" w:cs="Arial"/>
          <w:bCs/>
          <w:sz w:val="20"/>
          <w:szCs w:val="20"/>
        </w:rPr>
        <w:t xml:space="preserve"> który wymaga akceptacji Zamawiającego nastąpi </w:t>
      </w:r>
      <w:r w:rsidR="00EA6A83">
        <w:rPr>
          <w:rFonts w:ascii="Cambria" w:hAnsi="Cambria" w:cs="Arial"/>
          <w:bCs/>
          <w:sz w:val="20"/>
          <w:szCs w:val="20"/>
        </w:rPr>
        <w:t>w następujących okolicznościach:</w:t>
      </w:r>
    </w:p>
    <w:p w14:paraId="77F3AC42" w14:textId="77777777" w:rsidR="00F32B35" w:rsidRPr="007D6960" w:rsidRDefault="00F32B35" w:rsidP="00A353E5">
      <w:pPr>
        <w:numPr>
          <w:ilvl w:val="0"/>
          <w:numId w:val="11"/>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5A244521" w14:textId="77777777" w:rsidR="00EA6A83" w:rsidRDefault="00A73563" w:rsidP="00A353E5">
      <w:pPr>
        <w:numPr>
          <w:ilvl w:val="0"/>
          <w:numId w:val="40"/>
        </w:numPr>
        <w:spacing w:line="276" w:lineRule="auto"/>
        <w:ind w:left="993" w:hanging="284"/>
        <w:jc w:val="both"/>
        <w:rPr>
          <w:rFonts w:ascii="Cambria" w:hAnsi="Cambria"/>
          <w:sz w:val="20"/>
          <w:szCs w:val="20"/>
        </w:rPr>
      </w:pPr>
      <w:r w:rsidRPr="00A73563">
        <w:rPr>
          <w:rFonts w:ascii="Cambria" w:hAnsi="Cambria"/>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EA6A83">
        <w:rPr>
          <w:rFonts w:ascii="Cambria" w:hAnsi="Cambria"/>
          <w:sz w:val="20"/>
          <w:szCs w:val="20"/>
        </w:rPr>
        <w:t>,</w:t>
      </w:r>
      <w:r w:rsidR="00F32B35" w:rsidRPr="007D6960">
        <w:rPr>
          <w:rFonts w:ascii="Cambria" w:hAnsi="Cambria"/>
          <w:sz w:val="20"/>
          <w:szCs w:val="20"/>
        </w:rPr>
        <w:t xml:space="preserve"> </w:t>
      </w:r>
    </w:p>
    <w:p w14:paraId="3C7CE538" w14:textId="77777777" w:rsidR="00EA6A83" w:rsidRDefault="00F32B35" w:rsidP="00A353E5">
      <w:pPr>
        <w:numPr>
          <w:ilvl w:val="0"/>
          <w:numId w:val="40"/>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1E727435" w14:textId="77777777" w:rsidR="00EA6A83" w:rsidRDefault="00F32B35" w:rsidP="00A353E5">
      <w:pPr>
        <w:numPr>
          <w:ilvl w:val="0"/>
          <w:numId w:val="40"/>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27E0C715" w14:textId="77777777" w:rsidR="00EA6A83" w:rsidRDefault="00F32B35" w:rsidP="00A353E5">
      <w:pPr>
        <w:numPr>
          <w:ilvl w:val="0"/>
          <w:numId w:val="40"/>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75424273" w14:textId="77777777" w:rsidR="00EA6A83" w:rsidRDefault="00F32B35" w:rsidP="00A353E5">
      <w:pPr>
        <w:numPr>
          <w:ilvl w:val="0"/>
          <w:numId w:val="40"/>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sidR="003A277B">
        <w:rPr>
          <w:rFonts w:ascii="Cambria" w:hAnsi="Cambria"/>
          <w:sz w:val="20"/>
          <w:szCs w:val="20"/>
        </w:rPr>
        <w:t xml:space="preserve"> </w:t>
      </w:r>
      <w:r w:rsidRPr="00EA6A83">
        <w:rPr>
          <w:rFonts w:ascii="Cambria" w:hAnsi="Cambria"/>
          <w:sz w:val="20"/>
          <w:szCs w:val="20"/>
        </w:rPr>
        <w:t xml:space="preserve">zachowania należytej staranności, </w:t>
      </w:r>
    </w:p>
    <w:p w14:paraId="09FC1D1B" w14:textId="77777777" w:rsidR="00EA6A83" w:rsidRDefault="00F32B35" w:rsidP="00A353E5">
      <w:pPr>
        <w:numPr>
          <w:ilvl w:val="0"/>
          <w:numId w:val="40"/>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14:paraId="27F55ADE" w14:textId="77777777" w:rsidR="001C6069" w:rsidRPr="001C6069" w:rsidRDefault="001C6069" w:rsidP="00A353E5">
      <w:pPr>
        <w:numPr>
          <w:ilvl w:val="0"/>
          <w:numId w:val="40"/>
        </w:numPr>
        <w:spacing w:line="276" w:lineRule="auto"/>
        <w:ind w:left="993" w:hanging="284"/>
        <w:jc w:val="both"/>
        <w:rPr>
          <w:rFonts w:ascii="Cambria" w:hAnsi="Cambria"/>
          <w:sz w:val="20"/>
          <w:szCs w:val="20"/>
        </w:rPr>
      </w:pPr>
      <w:r w:rsidRPr="001C6069">
        <w:rPr>
          <w:rFonts w:ascii="Cambria" w:hAnsi="Cambria"/>
          <w:sz w:val="20"/>
          <w:szCs w:val="20"/>
        </w:rPr>
        <w:lastRenderedPageBreak/>
        <w:t>wydłużenie o czas powstały w wyniku nie zawarcia umowy w pierwotnym terminie związania ofertę o czas pierwotnie zakładany do wykonania przedmiotu zamówienia,</w:t>
      </w:r>
    </w:p>
    <w:p w14:paraId="0AABCA1F" w14:textId="77777777" w:rsidR="001C6069" w:rsidRPr="001C6069" w:rsidRDefault="001C6069" w:rsidP="00A353E5">
      <w:pPr>
        <w:numPr>
          <w:ilvl w:val="0"/>
          <w:numId w:val="40"/>
        </w:numPr>
        <w:spacing w:line="276" w:lineRule="auto"/>
        <w:ind w:left="993" w:hanging="284"/>
        <w:jc w:val="both"/>
        <w:rPr>
          <w:rFonts w:ascii="Cambria" w:hAnsi="Cambria"/>
          <w:sz w:val="20"/>
          <w:szCs w:val="20"/>
        </w:rPr>
      </w:pPr>
      <w:r w:rsidRPr="001C6069">
        <w:rPr>
          <w:rFonts w:ascii="Cambria" w:hAnsi="Cambria"/>
          <w:sz w:val="20"/>
          <w:szCs w:val="20"/>
        </w:rPr>
        <w:t> czas niezbędny na wykonanie robót zamiennych lub dodatkowych,</w:t>
      </w:r>
    </w:p>
    <w:p w14:paraId="7B75C812" w14:textId="77777777" w:rsidR="00F32B35" w:rsidRPr="00EA6A83" w:rsidRDefault="00F32B35" w:rsidP="00A353E5">
      <w:pPr>
        <w:numPr>
          <w:ilvl w:val="0"/>
          <w:numId w:val="40"/>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70895F4F" w14:textId="77777777" w:rsidR="00EA6A83" w:rsidRDefault="00F32B35" w:rsidP="00A353E5">
      <w:pPr>
        <w:numPr>
          <w:ilvl w:val="0"/>
          <w:numId w:val="41"/>
        </w:numPr>
        <w:spacing w:line="276" w:lineRule="auto"/>
        <w:ind w:left="1276" w:hanging="283"/>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611A54CE" w14:textId="77777777" w:rsidR="00F32B35" w:rsidRPr="00EA6A83" w:rsidRDefault="00F32B35" w:rsidP="00A353E5">
      <w:pPr>
        <w:numPr>
          <w:ilvl w:val="0"/>
          <w:numId w:val="41"/>
        </w:numPr>
        <w:spacing w:line="276" w:lineRule="auto"/>
        <w:ind w:left="1276" w:hanging="283"/>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14:paraId="4A344D75" w14:textId="77777777" w:rsidR="00EA6A83" w:rsidRDefault="00F52E72" w:rsidP="00A353E5">
      <w:pPr>
        <w:numPr>
          <w:ilvl w:val="0"/>
          <w:numId w:val="40"/>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538C6D8D" w14:textId="77777777" w:rsidR="00EA6A83" w:rsidRDefault="00F52E72" w:rsidP="00A353E5">
      <w:pPr>
        <w:numPr>
          <w:ilvl w:val="0"/>
          <w:numId w:val="40"/>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w</w:t>
      </w:r>
      <w:r w:rsidR="003A277B">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4D539137" w14:textId="77777777" w:rsidR="00F32B35" w:rsidRPr="00EA6A83" w:rsidRDefault="00F32B35" w:rsidP="00A353E5">
      <w:pPr>
        <w:numPr>
          <w:ilvl w:val="0"/>
          <w:numId w:val="40"/>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19F6C067" w14:textId="77777777" w:rsidR="00F32B35" w:rsidRPr="007D6960" w:rsidRDefault="00F32B35" w:rsidP="00A353E5">
      <w:pPr>
        <w:numPr>
          <w:ilvl w:val="0"/>
          <w:numId w:val="35"/>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2A3FE598" w14:textId="77777777" w:rsidR="00EA6A83" w:rsidRDefault="00F32B35" w:rsidP="00A353E5">
      <w:pPr>
        <w:numPr>
          <w:ilvl w:val="5"/>
          <w:numId w:val="21"/>
        </w:numPr>
        <w:spacing w:line="276" w:lineRule="auto"/>
        <w:ind w:left="567" w:hanging="283"/>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14:paraId="7057B834" w14:textId="77777777" w:rsidR="00EA6A83" w:rsidRDefault="00F32B35" w:rsidP="00A353E5">
      <w:pPr>
        <w:numPr>
          <w:ilvl w:val="5"/>
          <w:numId w:val="21"/>
        </w:numPr>
        <w:spacing w:line="276" w:lineRule="auto"/>
        <w:ind w:left="567"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 lub urządzenia);</w:t>
      </w:r>
    </w:p>
    <w:p w14:paraId="7042A7BC" w14:textId="77777777" w:rsidR="00EA6A83" w:rsidRDefault="00EA6A83" w:rsidP="00A353E5">
      <w:pPr>
        <w:numPr>
          <w:ilvl w:val="5"/>
          <w:numId w:val="21"/>
        </w:numPr>
        <w:spacing w:line="276" w:lineRule="auto"/>
        <w:ind w:left="567"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14:paraId="4829D972" w14:textId="77777777" w:rsidR="00F32B35" w:rsidRPr="00EA6A83" w:rsidRDefault="00F32B35" w:rsidP="00A353E5">
      <w:pPr>
        <w:numPr>
          <w:ilvl w:val="5"/>
          <w:numId w:val="21"/>
        </w:numPr>
        <w:spacing w:line="276" w:lineRule="auto"/>
        <w:ind w:left="567" w:hanging="283"/>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0887D7E3" w14:textId="77777777" w:rsidR="00EA6A83" w:rsidRDefault="00F32B35" w:rsidP="00F03F76">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5E71E166" w14:textId="77777777" w:rsidR="00EA6A83" w:rsidRDefault="00EA6A83" w:rsidP="00F03F76">
      <w:pPr>
        <w:tabs>
          <w:tab w:val="num" w:pos="426"/>
        </w:tabs>
        <w:spacing w:line="276" w:lineRule="auto"/>
        <w:jc w:val="both"/>
        <w:rPr>
          <w:rFonts w:ascii="Cambria" w:hAnsi="Cambria" w:cs="Arial"/>
          <w:sz w:val="20"/>
          <w:szCs w:val="20"/>
        </w:rPr>
      </w:pPr>
    </w:p>
    <w:p w14:paraId="51E10043" w14:textId="77777777" w:rsidR="00443744" w:rsidRPr="00EA6A83" w:rsidRDefault="00F32B35" w:rsidP="00F03F76">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A353E5">
      <w:pPr>
        <w:widowControl w:val="0"/>
        <w:numPr>
          <w:ilvl w:val="0"/>
          <w:numId w:val="32"/>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7502DAAA" w14:textId="77777777" w:rsidR="001B6080" w:rsidRPr="007D6960" w:rsidRDefault="001B6080" w:rsidP="00F03F76">
      <w:pPr>
        <w:widowControl w:val="0"/>
        <w:tabs>
          <w:tab w:val="left" w:pos="1135"/>
        </w:tabs>
        <w:spacing w:after="72" w:line="276" w:lineRule="auto"/>
        <w:ind w:left="4244"/>
        <w:rPr>
          <w:rFonts w:ascii="Cambria" w:eastAsia="Trebuchet MS" w:hAnsi="Cambria" w:cs="Trebuchet MS"/>
          <w:b/>
          <w:lang w:bidi="pl-PL"/>
        </w:rPr>
      </w:pPr>
    </w:p>
    <w:p w14:paraId="098BAB11" w14:textId="44E8B89D" w:rsidR="00D96B66" w:rsidRDefault="00EA6A83" w:rsidP="00A353E5">
      <w:pPr>
        <w:widowControl w:val="0"/>
        <w:numPr>
          <w:ilvl w:val="0"/>
          <w:numId w:val="20"/>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w:t>
      </w:r>
      <w:r w:rsidR="007B1ACA">
        <w:rPr>
          <w:rFonts w:ascii="Cambria" w:eastAsia="Trebuchet MS" w:hAnsi="Cambria" w:cs="Trebuchet MS"/>
          <w:sz w:val="20"/>
          <w:szCs w:val="20"/>
          <w:lang w:bidi="pl-PL"/>
        </w:rPr>
        <w:t xml:space="preserve"> oraz innemu podmiotowi</w:t>
      </w:r>
      <w:r w:rsidRPr="007D6960">
        <w:rPr>
          <w:rFonts w:ascii="Cambria" w:eastAsia="Trebuchet MS" w:hAnsi="Cambria" w:cs="Trebuchet MS"/>
          <w:sz w:val="20"/>
          <w:szCs w:val="20"/>
          <w:lang w:bidi="pl-PL"/>
        </w:rPr>
        <w:t xml:space="preserve">,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4E2E4FAA" w14:textId="77777777" w:rsidR="00EA6A83" w:rsidRPr="00D96B66" w:rsidRDefault="00EA6A83" w:rsidP="00A353E5">
      <w:pPr>
        <w:widowControl w:val="0"/>
        <w:numPr>
          <w:ilvl w:val="0"/>
          <w:numId w:val="20"/>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61B31834" w14:textId="77777777" w:rsidR="00D96B66" w:rsidRDefault="00EA6A83" w:rsidP="00A353E5">
      <w:pPr>
        <w:widowControl w:val="0"/>
        <w:numPr>
          <w:ilvl w:val="0"/>
          <w:numId w:val="42"/>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2EB46EDD" w14:textId="77777777" w:rsidR="00EA6A83" w:rsidRPr="00D96B66" w:rsidRDefault="00EA6A83" w:rsidP="00A353E5">
      <w:pPr>
        <w:widowControl w:val="0"/>
        <w:numPr>
          <w:ilvl w:val="0"/>
          <w:numId w:val="42"/>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222E8787" w14:textId="77777777" w:rsidR="007B1ACA" w:rsidRDefault="00EA6A83" w:rsidP="007B1ACA">
      <w:pPr>
        <w:pStyle w:val="Akapitzlist"/>
        <w:numPr>
          <w:ilvl w:val="0"/>
          <w:numId w:val="79"/>
        </w:numPr>
        <w:spacing w:after="3" w:line="249" w:lineRule="auto"/>
        <w:ind w:left="426" w:right="14" w:hanging="426"/>
        <w:jc w:val="both"/>
        <w:rPr>
          <w:rFonts w:ascii="Cambria Math" w:hAnsi="Cambria Math"/>
          <w:sz w:val="20"/>
          <w:szCs w:val="20"/>
        </w:rPr>
      </w:pPr>
      <w:r w:rsidRPr="003E3341">
        <w:rPr>
          <w:rFonts w:ascii="Cambria" w:eastAsia="Trebuchet MS" w:hAnsi="Cambria" w:cs="Trebuchet MS"/>
          <w:sz w:val="20"/>
          <w:szCs w:val="20"/>
          <w:lang w:bidi="pl-PL"/>
        </w:rPr>
        <w:t>Odwołanie wnosi się do Prezesa Krajowej Izby Odwoławczej w formie pisemnej albo w formie elektronicznej albo w postaci elektronicznej opatrzone podpisem zaufanym.</w:t>
      </w:r>
      <w:r w:rsidR="007B1ACA" w:rsidRPr="003E3341">
        <w:rPr>
          <w:rFonts w:ascii="Cambria" w:eastAsia="Trebuchet MS" w:hAnsi="Cambria" w:cs="Trebuchet MS"/>
          <w:sz w:val="20"/>
          <w:szCs w:val="20"/>
          <w:lang w:bidi="pl-PL"/>
        </w:rPr>
        <w:t xml:space="preserve"> </w:t>
      </w:r>
      <w:r w:rsidR="007B1ACA" w:rsidRPr="003E3341">
        <w:rPr>
          <w:rFonts w:ascii="Cambria Math" w:hAnsi="Cambria Math"/>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9CA74" w14:textId="77777777" w:rsidR="007B1ACA" w:rsidRDefault="007B1ACA" w:rsidP="007B1ACA">
      <w:pPr>
        <w:pStyle w:val="Akapitzlist"/>
        <w:numPr>
          <w:ilvl w:val="0"/>
          <w:numId w:val="79"/>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lastRenderedPageBreak/>
        <w:t xml:space="preserve">Odwołanie wobec treści ogłoszenia lub treści dokumentów zamówienia w tym SWZ wnosi się w terminie 5 dni od dnia zamieszczenia ogłoszenia w Biuletynie Zamówień Publicznych lub dokumentów zamówienia w tym SWZ na stronie internetowej. </w:t>
      </w:r>
    </w:p>
    <w:p w14:paraId="5EF4C1B7" w14:textId="17CB60B5" w:rsidR="007B1ACA" w:rsidRPr="003E3341" w:rsidRDefault="007B1ACA" w:rsidP="003E3341">
      <w:pPr>
        <w:pStyle w:val="Akapitzlist"/>
        <w:numPr>
          <w:ilvl w:val="0"/>
          <w:numId w:val="79"/>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wnosi się w terminie: </w:t>
      </w:r>
    </w:p>
    <w:p w14:paraId="6EB8807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1) 5 dni od dnia przekazania informacji o czynności zamawiającego stanowiącej podstawę jego wniesienia, jeżeli informacja została przekazana przy użyciu środków komunikacji elektronicznej, </w:t>
      </w:r>
    </w:p>
    <w:p w14:paraId="3725402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2) 10 dni od dnia przekazania informacji o czynności zamawiającego stanowiącej podstawę jego wniesienia, jeżeli informacja została przekazana w sposób inny niż określony w pkt 1). </w:t>
      </w:r>
    </w:p>
    <w:p w14:paraId="4B2E3DB1" w14:textId="5670C71E" w:rsidR="007B1ACA" w:rsidRDefault="007B1ACA" w:rsidP="003E3341">
      <w:pPr>
        <w:widowControl w:val="0"/>
        <w:spacing w:line="276" w:lineRule="auto"/>
        <w:ind w:left="425" w:right="40"/>
        <w:jc w:val="both"/>
        <w:rPr>
          <w:rFonts w:ascii="Cambria" w:hAnsi="Cambria"/>
          <w:sz w:val="20"/>
          <w:szCs w:val="20"/>
          <w:lang w:bidi="pl-PL"/>
        </w:rPr>
      </w:pPr>
      <w:r w:rsidRPr="004B603E">
        <w:rPr>
          <w:rFonts w:ascii="Cambria Math" w:hAnsi="Cambria Math"/>
          <w:sz w:val="20"/>
          <w:szCs w:val="20"/>
        </w:rPr>
        <w:t xml:space="preserve">Odwołanie w przypadkach innych niż określone w pkt </w:t>
      </w:r>
      <w:r>
        <w:rPr>
          <w:rFonts w:ascii="Cambria Math" w:hAnsi="Cambria Math"/>
          <w:sz w:val="20"/>
          <w:szCs w:val="20"/>
        </w:rPr>
        <w:t>4 i 5 powyżej</w:t>
      </w:r>
      <w:r w:rsidRPr="004B603E">
        <w:rPr>
          <w:rFonts w:ascii="Cambria Math" w:hAnsi="Cambria Math"/>
          <w:sz w:val="20"/>
          <w:szCs w:val="20"/>
        </w:rPr>
        <w:t xml:space="preserve"> wnosi się w terminie 5 dni od dnia, w którym powzięto lub przy zachowaniu należytej staranności można było powziąć wiadomość o okolicznościach stanowiących podstawę jego wniesienia.</w:t>
      </w:r>
    </w:p>
    <w:p w14:paraId="3EFC843D" w14:textId="0FEEA85C" w:rsidR="00D96B66" w:rsidRPr="003E3341" w:rsidRDefault="00EA6A83" w:rsidP="003E3341">
      <w:pPr>
        <w:pStyle w:val="Akapitzlist"/>
        <w:widowControl w:val="0"/>
        <w:numPr>
          <w:ilvl w:val="0"/>
          <w:numId w:val="79"/>
        </w:numPr>
        <w:spacing w:after="0"/>
        <w:ind w:left="425" w:right="40" w:hanging="426"/>
        <w:jc w:val="both"/>
        <w:rPr>
          <w:rFonts w:ascii="Cambria" w:eastAsia="Trebuchet MS" w:hAnsi="Cambria" w:cs="Trebuchet MS"/>
          <w:sz w:val="20"/>
          <w:szCs w:val="20"/>
          <w:lang w:bidi="pl-PL"/>
        </w:rPr>
      </w:pPr>
      <w:r w:rsidRPr="003E3341">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3E3341">
        <w:rPr>
          <w:rFonts w:ascii="Cambria" w:hAnsi="Cambria"/>
          <w:sz w:val="20"/>
          <w:szCs w:val="20"/>
          <w:lang w:bidi="pl-PL"/>
        </w:rPr>
        <w:t>Pzp</w:t>
      </w:r>
      <w:proofErr w:type="spellEnd"/>
      <w:r w:rsidRPr="003E3341">
        <w:rPr>
          <w:rFonts w:ascii="Cambria" w:hAnsi="Cambria"/>
          <w:sz w:val="20"/>
          <w:szCs w:val="20"/>
          <w:lang w:bidi="pl-PL"/>
        </w:rPr>
        <w:t>, stronom oraz uczestni</w:t>
      </w:r>
      <w:r w:rsidRPr="003E3341">
        <w:rPr>
          <w:rFonts w:ascii="Cambria" w:hAnsi="Cambria"/>
          <w:sz w:val="20"/>
          <w:szCs w:val="20"/>
          <w:lang w:bidi="pl-PL"/>
        </w:rPr>
        <w:softHyphen/>
        <w:t xml:space="preserve">kom postępowania odwoławczego przysługuje skarga do </w:t>
      </w:r>
      <w:r w:rsidRPr="003E3341">
        <w:rPr>
          <w:rFonts w:ascii="Cambria" w:hAnsi="Cambria"/>
          <w:sz w:val="20"/>
          <w:szCs w:val="20"/>
        </w:rPr>
        <w:t>sądu. Skargę wnosi się do Sądu Okręgowego</w:t>
      </w:r>
      <w:r w:rsidRPr="003E3341">
        <w:rPr>
          <w:rFonts w:ascii="Cambria" w:hAnsi="Cambria"/>
          <w:sz w:val="20"/>
          <w:szCs w:val="20"/>
          <w:lang w:bidi="pl-PL"/>
        </w:rPr>
        <w:t xml:space="preserve"> w Warszawie za pośrednictwem Prezesa Krajowej Izby Od</w:t>
      </w:r>
      <w:r w:rsidRPr="003E3341">
        <w:rPr>
          <w:rFonts w:ascii="Cambria" w:hAnsi="Cambria"/>
          <w:sz w:val="20"/>
          <w:szCs w:val="20"/>
          <w:lang w:bidi="pl-PL"/>
        </w:rPr>
        <w:softHyphen/>
        <w:t>woławczej.</w:t>
      </w:r>
    </w:p>
    <w:p w14:paraId="7869F452" w14:textId="53AD5F69" w:rsidR="00EA6A83" w:rsidRPr="003E3341" w:rsidRDefault="00EA6A83" w:rsidP="003E3341">
      <w:pPr>
        <w:pStyle w:val="Akapitzlist"/>
        <w:widowControl w:val="0"/>
        <w:numPr>
          <w:ilvl w:val="0"/>
          <w:numId w:val="79"/>
        </w:numPr>
        <w:spacing w:after="120"/>
        <w:ind w:left="426" w:right="40" w:hanging="426"/>
        <w:jc w:val="both"/>
        <w:rPr>
          <w:rFonts w:ascii="Cambria" w:eastAsia="Trebuchet MS" w:hAnsi="Cambria" w:cs="Trebuchet MS"/>
          <w:sz w:val="20"/>
          <w:szCs w:val="20"/>
          <w:lang w:bidi="pl-PL"/>
        </w:rPr>
      </w:pPr>
      <w:r w:rsidRPr="003E3341">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3E3341">
        <w:rPr>
          <w:rFonts w:ascii="Cambria" w:eastAsia="Trebuchet MS" w:hAnsi="Cambria" w:cs="Trebuchet MS"/>
          <w:sz w:val="20"/>
          <w:szCs w:val="20"/>
          <w:lang w:bidi="pl-PL"/>
        </w:rPr>
        <w:t>Pzp</w:t>
      </w:r>
      <w:proofErr w:type="spellEnd"/>
      <w:r w:rsidRPr="003E3341">
        <w:rPr>
          <w:rFonts w:ascii="Cambria" w:eastAsia="Trebuchet MS" w:hAnsi="Cambria" w:cs="Trebuchet MS"/>
          <w:sz w:val="20"/>
          <w:szCs w:val="20"/>
          <w:lang w:bidi="pl-PL"/>
        </w:rPr>
        <w:t>.</w:t>
      </w:r>
    </w:p>
    <w:p w14:paraId="13CED7AA" w14:textId="77777777" w:rsidR="00553673" w:rsidRPr="007D6960" w:rsidRDefault="00553673" w:rsidP="00F03F76">
      <w:pPr>
        <w:widowControl w:val="0"/>
        <w:spacing w:line="276" w:lineRule="auto"/>
        <w:ind w:left="284" w:right="40"/>
        <w:jc w:val="both"/>
        <w:rPr>
          <w:rFonts w:ascii="Cambria" w:eastAsia="Trebuchet MS" w:hAnsi="Cambria" w:cs="Trebuchet MS"/>
          <w:sz w:val="20"/>
          <w:szCs w:val="20"/>
          <w:lang w:bidi="pl-PL"/>
        </w:rPr>
      </w:pPr>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17E69546" w14:textId="77777777" w:rsidR="0064187A" w:rsidRDefault="0064187A" w:rsidP="0064187A">
      <w:pPr>
        <w:widowControl w:val="0"/>
        <w:numPr>
          <w:ilvl w:val="0"/>
          <w:numId w:val="30"/>
        </w:numPr>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Niniejsza SWZ oraz wszystkie dokumenty do niej dołączone mogą być użyte jedynie w celu sporządzenia oferty.</w:t>
      </w:r>
    </w:p>
    <w:p w14:paraId="03F96E4F" w14:textId="77777777" w:rsidR="0064187A" w:rsidRDefault="0064187A" w:rsidP="0064187A">
      <w:pPr>
        <w:widowControl w:val="0"/>
        <w:numPr>
          <w:ilvl w:val="0"/>
          <w:numId w:val="30"/>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Pr>
          <w:rFonts w:ascii="Cambria" w:eastAsia="Trebuchet MS" w:hAnsi="Cambria" w:cs="Trebuchet MS"/>
          <w:sz w:val="20"/>
          <w:szCs w:val="20"/>
          <w:lang w:bidi="pl-PL"/>
        </w:rPr>
        <w:t xml:space="preserve"> </w:t>
      </w:r>
      <w:r w:rsidRPr="00D96B66">
        <w:rPr>
          <w:rFonts w:ascii="Cambria" w:eastAsia="Trebuchet MS" w:hAnsi="Cambria" w:cs="Trebuchet MS"/>
          <w:sz w:val="20"/>
          <w:szCs w:val="20"/>
          <w:lang w:bidi="pl-PL"/>
        </w:rPr>
        <w:t>SWZ.</w:t>
      </w:r>
      <w:r>
        <w:rPr>
          <w:rFonts w:ascii="Cambria" w:eastAsia="Trebuchet MS" w:hAnsi="Cambria" w:cs="Trebuchet MS"/>
          <w:sz w:val="20"/>
          <w:szCs w:val="20"/>
          <w:lang w:bidi="pl-PL"/>
        </w:rPr>
        <w:t xml:space="preserve"> </w:t>
      </w:r>
    </w:p>
    <w:p w14:paraId="130971F1" w14:textId="77777777" w:rsidR="0064187A" w:rsidRDefault="0064187A" w:rsidP="0064187A">
      <w:pPr>
        <w:widowControl w:val="0"/>
        <w:numPr>
          <w:ilvl w:val="0"/>
          <w:numId w:val="30"/>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Pr>
          <w:rFonts w:ascii="Cambria" w:eastAsia="Trebuchet MS" w:hAnsi="Cambria" w:cs="Trebuchet MS"/>
          <w:sz w:val="20"/>
          <w:szCs w:val="20"/>
          <w:lang w:bidi="pl-PL"/>
        </w:rPr>
        <w:t>,</w:t>
      </w:r>
      <w:r w:rsidRPr="00D96B66">
        <w:rPr>
          <w:rFonts w:ascii="Cambria" w:eastAsia="Trebuchet MS" w:hAnsi="Cambria" w:cs="Trebuchet MS"/>
          <w:sz w:val="20"/>
          <w:szCs w:val="20"/>
          <w:lang w:bidi="pl-PL"/>
        </w:rPr>
        <w:t xml:space="preserve"> Zamawiający nie przewiduje zwrotu kosztów udziału w postępowaniu.</w:t>
      </w:r>
    </w:p>
    <w:p w14:paraId="6C64E897" w14:textId="77777777" w:rsidR="0064187A" w:rsidRDefault="0064187A" w:rsidP="0064187A">
      <w:pPr>
        <w:widowControl w:val="0"/>
        <w:numPr>
          <w:ilvl w:val="0"/>
          <w:numId w:val="30"/>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763BD1FA" w14:textId="77777777" w:rsidR="0064187A" w:rsidRPr="00762CDD" w:rsidRDefault="0064187A" w:rsidP="0064187A">
      <w:pPr>
        <w:widowControl w:val="0"/>
        <w:numPr>
          <w:ilvl w:val="0"/>
          <w:numId w:val="30"/>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r>
        <w:rPr>
          <w:rFonts w:ascii="Cambria" w:eastAsia="Trebuchet MS" w:hAnsi="Cambria" w:cs="Trebuchet MS"/>
          <w:sz w:val="20"/>
          <w:szCs w:val="20"/>
          <w:lang w:bidi="pl-PL"/>
        </w:rPr>
        <w:t>.</w:t>
      </w:r>
    </w:p>
    <w:p w14:paraId="6FF35E07" w14:textId="77777777" w:rsidR="0064187A" w:rsidRDefault="0064187A" w:rsidP="0064187A">
      <w:pPr>
        <w:widowControl w:val="0"/>
        <w:numPr>
          <w:ilvl w:val="0"/>
          <w:numId w:val="30"/>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zgodnie z art. 310 </w:t>
      </w:r>
      <w:r>
        <w:rPr>
          <w:rFonts w:ascii="Cambria Math" w:hAnsi="Cambria Math"/>
          <w:sz w:val="20"/>
          <w:szCs w:val="20"/>
        </w:rPr>
        <w:t xml:space="preserve">ustawy </w:t>
      </w:r>
      <w:proofErr w:type="spellStart"/>
      <w:r w:rsidRPr="00C85C87">
        <w:rPr>
          <w:rFonts w:ascii="Cambria Math" w:hAnsi="Cambria Math"/>
          <w:sz w:val="20"/>
          <w:szCs w:val="20"/>
        </w:rPr>
        <w:t>Pzp</w:t>
      </w:r>
      <w:proofErr w:type="spellEnd"/>
      <w:r w:rsidRPr="00C85C87">
        <w:rPr>
          <w:rFonts w:ascii="Cambria Math" w:hAnsi="Cambria Math"/>
          <w:sz w:val="20"/>
          <w:szCs w:val="20"/>
        </w:rPr>
        <w:t xml:space="preserve"> może unieważnić postępowanie o udzielenie zamówienia, jeżeli środki publiczne, które </w:t>
      </w:r>
      <w:r w:rsidRPr="00143D02">
        <w:rPr>
          <w:rFonts w:ascii="Cambria Math" w:hAnsi="Cambria Math"/>
          <w:sz w:val="20"/>
          <w:szCs w:val="20"/>
        </w:rPr>
        <w:t>Z</w:t>
      </w:r>
      <w:r w:rsidRPr="00C85C87">
        <w:rPr>
          <w:rFonts w:ascii="Cambria Math" w:hAnsi="Cambria Math"/>
          <w:sz w:val="20"/>
          <w:szCs w:val="20"/>
        </w:rPr>
        <w:t xml:space="preserve">amawiający zamierzał przeznaczyć na sfinansowanie całości lub części zamówienia, nie zostały mu przyznane, a możliwość unieważnienia postępowania na tej podstawie została przewidziana w ogłoszeniu o zamówieniu - w postępowaniu prowadzonym w trybie podstawowym. </w:t>
      </w:r>
    </w:p>
    <w:p w14:paraId="666B1645" w14:textId="77777777" w:rsidR="0064187A" w:rsidRPr="00872097" w:rsidRDefault="0064187A" w:rsidP="0064187A">
      <w:pPr>
        <w:widowControl w:val="0"/>
        <w:numPr>
          <w:ilvl w:val="0"/>
          <w:numId w:val="30"/>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dopuszcza wyłącznie rozliczenia w PLN, Zamawiający nie przewiduje rozliczeń w walutach obcych. </w:t>
      </w:r>
    </w:p>
    <w:p w14:paraId="35424C47" w14:textId="77777777" w:rsidR="0064187A" w:rsidRPr="00872097" w:rsidRDefault="0064187A" w:rsidP="0064187A">
      <w:pPr>
        <w:widowControl w:val="0"/>
        <w:numPr>
          <w:ilvl w:val="0"/>
          <w:numId w:val="30"/>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przewiduje zwrotu kosztów udziału w postępowaniu. Wykonawca ponosi wszelkie koszty związane z przygotowaniem i złożeniem oferty. </w:t>
      </w:r>
    </w:p>
    <w:p w14:paraId="4B751942" w14:textId="77777777" w:rsidR="0064187A" w:rsidRPr="00C85C87" w:rsidRDefault="0064187A" w:rsidP="0064187A">
      <w:pPr>
        <w:widowControl w:val="0"/>
        <w:numPr>
          <w:ilvl w:val="0"/>
          <w:numId w:val="30"/>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ustala i nie dopuszcza możliwości przedstawienia informacji zawartych w ofercie w postaci katalogu elektronicznego lub dołączenia katalogu elektronicznego do oferty. </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A353E5">
      <w:pPr>
        <w:pStyle w:val="Tekstpodstawowy"/>
        <w:numPr>
          <w:ilvl w:val="0"/>
          <w:numId w:val="33"/>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547719E5" w14:textId="77777777" w:rsidR="0064187A" w:rsidRPr="00E50471" w:rsidRDefault="0064187A" w:rsidP="0064187A">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2938FC" w14:textId="77777777" w:rsidR="0064187A" w:rsidRDefault="0064187A" w:rsidP="0064187A">
      <w:pPr>
        <w:numPr>
          <w:ilvl w:val="2"/>
          <w:numId w:val="78"/>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607C10BC" w14:textId="77777777" w:rsidR="0064187A" w:rsidRPr="00DA5501" w:rsidRDefault="0064187A" w:rsidP="0064187A">
      <w:pPr>
        <w:numPr>
          <w:ilvl w:val="2"/>
          <w:numId w:val="78"/>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129AD970" w14:textId="77777777" w:rsidR="0064187A" w:rsidRPr="00E50471" w:rsidRDefault="0064187A" w:rsidP="0064187A">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599448B2" w14:textId="77777777" w:rsidR="0064187A" w:rsidRPr="00E50471" w:rsidRDefault="0064187A" w:rsidP="0064187A">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28B5B88C" w14:textId="582D1404" w:rsidR="0064187A" w:rsidRPr="00E50471" w:rsidRDefault="0064187A" w:rsidP="0064187A">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lastRenderedPageBreak/>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sidR="001939F8">
        <w:rPr>
          <w:rFonts w:ascii="Cambria" w:hAnsi="Cambria"/>
          <w:sz w:val="20"/>
          <w:szCs w:val="20"/>
          <w:lang w:eastAsia="x-none"/>
        </w:rPr>
        <w:t>,</w:t>
      </w:r>
      <w:r>
        <w:rPr>
          <w:rFonts w:ascii="Cambria" w:hAnsi="Cambria"/>
          <w:sz w:val="20"/>
          <w:szCs w:val="20"/>
          <w:lang w:eastAsia="x-none"/>
        </w:rPr>
        <w:t xml:space="preserve"> przez okres przedawnienia roszczeń i przechowywania określonych w przepisach odrębnych w tym przepisach archiwalnych.</w:t>
      </w:r>
    </w:p>
    <w:p w14:paraId="5E758B34" w14:textId="77777777" w:rsidR="0064187A" w:rsidRPr="00E50471" w:rsidRDefault="0064187A" w:rsidP="0064187A">
      <w:pPr>
        <w:numPr>
          <w:ilvl w:val="0"/>
          <w:numId w:val="6"/>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5E6A3A82" w14:textId="77777777" w:rsidR="0064187A" w:rsidRPr="00E50471" w:rsidRDefault="0064187A" w:rsidP="0064187A">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2C53674B" w14:textId="77777777" w:rsidR="0064187A" w:rsidRPr="00E50471" w:rsidRDefault="0064187A" w:rsidP="0064187A">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16AE6876" w14:textId="77777777" w:rsidR="0064187A" w:rsidRPr="00E50471" w:rsidRDefault="0064187A" w:rsidP="0064187A">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3BEA43E5" w14:textId="77777777" w:rsidR="0064187A" w:rsidRPr="00E50471" w:rsidRDefault="0064187A" w:rsidP="0064187A">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253B778B" w14:textId="77777777" w:rsidR="0064187A" w:rsidRPr="00E50471" w:rsidRDefault="0064187A" w:rsidP="0064187A">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7565D0AE" w14:textId="77777777" w:rsidR="0064187A" w:rsidRPr="00E50471" w:rsidRDefault="0064187A" w:rsidP="0064187A">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E03A476" w14:textId="77777777" w:rsidR="0064187A" w:rsidRPr="00E50471" w:rsidRDefault="0064187A" w:rsidP="0064187A">
      <w:pPr>
        <w:numPr>
          <w:ilvl w:val="0"/>
          <w:numId w:val="6"/>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4CC92972" w14:textId="77777777" w:rsidR="0064187A" w:rsidRPr="00E50471" w:rsidRDefault="0064187A" w:rsidP="0064187A">
      <w:pPr>
        <w:numPr>
          <w:ilvl w:val="0"/>
          <w:numId w:val="8"/>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5C47C770" w14:textId="77777777" w:rsidR="0064187A" w:rsidRPr="00E50471" w:rsidRDefault="0064187A" w:rsidP="0064187A">
      <w:pPr>
        <w:numPr>
          <w:ilvl w:val="0"/>
          <w:numId w:val="8"/>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48BB0966" w14:textId="77777777" w:rsidR="0064187A" w:rsidRPr="00E50471" w:rsidRDefault="0064187A" w:rsidP="0064187A">
      <w:pPr>
        <w:numPr>
          <w:ilvl w:val="0"/>
          <w:numId w:val="8"/>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4A64759B" w14:textId="77777777" w:rsidR="0064187A" w:rsidRPr="00E50471" w:rsidRDefault="0064187A" w:rsidP="0064187A">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0B009633"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08EE2AB"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749A802D"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6634382E"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77777777" w:rsidR="009D6B0C" w:rsidRPr="007D6960" w:rsidRDefault="00D96B66" w:rsidP="00F03F7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w:t>
      </w: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46A3FE8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1</w:t>
      </w:r>
      <w:r w:rsidRPr="007D6960">
        <w:rPr>
          <w:rFonts w:ascii="Cambria" w:hAnsi="Cambria" w:cs="Arial"/>
          <w:sz w:val="20"/>
          <w:szCs w:val="20"/>
        </w:rPr>
        <w:tab/>
        <w:t>Formularz oferty</w:t>
      </w:r>
    </w:p>
    <w:p w14:paraId="1C676412" w14:textId="0681C8C7" w:rsidR="00F63CD0" w:rsidRDefault="00BF57AC" w:rsidP="00F03F76">
      <w:pPr>
        <w:pStyle w:val="Bezodstpw"/>
        <w:spacing w:line="276" w:lineRule="auto"/>
        <w:ind w:left="2124" w:hanging="1698"/>
        <w:rPr>
          <w:rFonts w:ascii="Cambria" w:hAnsi="Cambria" w:cs="Arial"/>
          <w:sz w:val="20"/>
          <w:szCs w:val="20"/>
        </w:rPr>
      </w:pPr>
      <w:r w:rsidRPr="007D6960">
        <w:rPr>
          <w:rFonts w:ascii="Cambria" w:hAnsi="Cambria" w:cs="Arial"/>
          <w:sz w:val="20"/>
          <w:szCs w:val="20"/>
        </w:rPr>
        <w:t>Załącznik nr 2</w:t>
      </w:r>
      <w:r w:rsidRPr="007D6960">
        <w:rPr>
          <w:rFonts w:ascii="Cambria" w:hAnsi="Cambria" w:cs="Arial"/>
          <w:sz w:val="20"/>
          <w:szCs w:val="20"/>
        </w:rPr>
        <w:tab/>
        <w:t>Wykaz osób</w:t>
      </w:r>
      <w:r w:rsidRPr="000E1A9F">
        <w:rPr>
          <w:rFonts w:ascii="Cambria" w:hAnsi="Cambria" w:cs="Arial"/>
          <w:sz w:val="20"/>
          <w:szCs w:val="20"/>
        </w:rPr>
        <w:t>, które będą uczestniczyć w wykonywaniu zamówienia</w:t>
      </w:r>
      <w:r w:rsidRPr="007D6960">
        <w:rPr>
          <w:rFonts w:ascii="Cambria" w:hAnsi="Cambria" w:cs="Arial"/>
          <w:sz w:val="20"/>
          <w:szCs w:val="20"/>
        </w:rPr>
        <w:t xml:space="preserve"> </w:t>
      </w:r>
    </w:p>
    <w:p w14:paraId="4576CBC6"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3</w:t>
      </w:r>
      <w:r>
        <w:rPr>
          <w:rFonts w:ascii="Cambria" w:hAnsi="Cambria" w:cs="Arial"/>
          <w:sz w:val="20"/>
          <w:szCs w:val="20"/>
        </w:rPr>
        <w:tab/>
        <w:t>Oświadczenie W</w:t>
      </w:r>
      <w:r w:rsidRPr="007D6960">
        <w:rPr>
          <w:rFonts w:ascii="Cambria" w:hAnsi="Cambria" w:cs="Arial"/>
          <w:sz w:val="20"/>
          <w:szCs w:val="20"/>
        </w:rPr>
        <w:t>ykonawcy o spełnieniu warunków udziału w postępowaniu</w:t>
      </w:r>
    </w:p>
    <w:p w14:paraId="79743E79"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7B8D9619"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4</w:t>
      </w:r>
      <w:r w:rsidRPr="007D6960">
        <w:rPr>
          <w:rFonts w:ascii="Cambria" w:hAnsi="Cambria" w:cs="Arial"/>
          <w:sz w:val="20"/>
          <w:szCs w:val="20"/>
        </w:rPr>
        <w:tab/>
        <w:t xml:space="preserve">Oświadczenie </w:t>
      </w:r>
      <w:r>
        <w:rPr>
          <w:rFonts w:ascii="Cambria" w:hAnsi="Cambria" w:cs="Arial"/>
          <w:sz w:val="20"/>
          <w:szCs w:val="20"/>
        </w:rPr>
        <w:t>W</w:t>
      </w:r>
      <w:r w:rsidRPr="007D6960">
        <w:rPr>
          <w:rFonts w:ascii="Cambria" w:hAnsi="Cambria" w:cs="Arial"/>
          <w:sz w:val="20"/>
          <w:szCs w:val="20"/>
        </w:rPr>
        <w:t xml:space="preserve">ykonawcy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01C43DE3" w14:textId="77777777" w:rsidR="00BF57AC"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6086EA3B"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32D4BF3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6</w:t>
      </w:r>
      <w:r w:rsidRPr="007D6960">
        <w:rPr>
          <w:rFonts w:ascii="Cambria" w:hAnsi="Cambria" w:cs="Arial"/>
          <w:sz w:val="20"/>
          <w:szCs w:val="20"/>
        </w:rPr>
        <w:tab/>
        <w:t>Wykaz osób,</w:t>
      </w:r>
      <w:r w:rsidR="003A277B">
        <w:rPr>
          <w:rFonts w:ascii="Cambria" w:hAnsi="Cambria" w:cs="Arial"/>
          <w:sz w:val="20"/>
          <w:szCs w:val="20"/>
        </w:rPr>
        <w:t xml:space="preserve"> </w:t>
      </w:r>
      <w:r w:rsidRPr="007D6960">
        <w:rPr>
          <w:rFonts w:ascii="Cambria" w:hAnsi="Cambria" w:cs="Arial"/>
          <w:sz w:val="20"/>
          <w:szCs w:val="20"/>
        </w:rPr>
        <w:t>które będą uczestniczyć w wykonywaniu zamówienia</w:t>
      </w:r>
    </w:p>
    <w:p w14:paraId="26B7788B"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7</w:t>
      </w:r>
      <w:r w:rsidRPr="007D6960">
        <w:rPr>
          <w:rFonts w:ascii="Cambria" w:hAnsi="Cambria" w:cs="Arial"/>
          <w:sz w:val="20"/>
          <w:szCs w:val="20"/>
        </w:rPr>
        <w:tab/>
        <w:t>Wzór umowy</w:t>
      </w:r>
      <w:r>
        <w:rPr>
          <w:rFonts w:ascii="Cambria" w:hAnsi="Cambria" w:cs="Arial"/>
          <w:sz w:val="20"/>
          <w:szCs w:val="20"/>
        </w:rPr>
        <w:t xml:space="preserve"> </w:t>
      </w:r>
    </w:p>
    <w:p w14:paraId="679839BF"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8</w:t>
      </w:r>
      <w:r w:rsidRPr="007D6960">
        <w:rPr>
          <w:rFonts w:ascii="Cambria" w:hAnsi="Cambria" w:cs="Arial"/>
          <w:sz w:val="20"/>
          <w:szCs w:val="20"/>
        </w:rPr>
        <w:tab/>
        <w:t>Wykaz robót budowlanych</w:t>
      </w:r>
    </w:p>
    <w:p w14:paraId="55EC38A4" w14:textId="77777777" w:rsidR="00BF57AC" w:rsidRPr="008A13AE"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Pr>
          <w:rFonts w:ascii="Cambria" w:hAnsi="Cambria" w:cs="Arial"/>
          <w:sz w:val="20"/>
          <w:szCs w:val="20"/>
        </w:rPr>
        <w:t>9</w:t>
      </w:r>
      <w:r w:rsidRPr="007D6960">
        <w:rPr>
          <w:rFonts w:ascii="Cambria" w:hAnsi="Cambria" w:cs="Arial"/>
          <w:sz w:val="20"/>
          <w:szCs w:val="20"/>
        </w:rPr>
        <w:tab/>
      </w:r>
      <w:r w:rsidRPr="001E4DFF">
        <w:rPr>
          <w:rFonts w:ascii="Cambria" w:hAnsi="Cambria" w:cs="Arial"/>
          <w:sz w:val="20"/>
          <w:szCs w:val="20"/>
        </w:rPr>
        <w:t>Oświadczenie o podwykonawcach</w:t>
      </w:r>
    </w:p>
    <w:p w14:paraId="6245C6C4" w14:textId="77777777" w:rsidR="00BF57AC" w:rsidRDefault="00BF57AC" w:rsidP="00F03F76">
      <w:pPr>
        <w:spacing w:line="276" w:lineRule="auto"/>
        <w:ind w:left="2127" w:hanging="1701"/>
        <w:jc w:val="both"/>
        <w:rPr>
          <w:rFonts w:ascii="Cambria" w:hAnsi="Cambria" w:cs="Arial"/>
          <w:bCs/>
          <w:sz w:val="20"/>
          <w:szCs w:val="20"/>
        </w:rPr>
      </w:pPr>
      <w:r>
        <w:rPr>
          <w:rFonts w:ascii="Cambria" w:hAnsi="Cambria" w:cs="Arial"/>
          <w:bCs/>
          <w:sz w:val="20"/>
          <w:szCs w:val="20"/>
        </w:rPr>
        <w:t>Załącznik nr 10</w:t>
      </w:r>
      <w:r w:rsidRPr="007D6960">
        <w:rPr>
          <w:rFonts w:ascii="Cambria" w:hAnsi="Cambria" w:cs="Arial"/>
          <w:bCs/>
          <w:sz w:val="20"/>
          <w:szCs w:val="20"/>
        </w:rPr>
        <w:t xml:space="preserve"> </w:t>
      </w:r>
      <w:r w:rsidRPr="007D6960">
        <w:rPr>
          <w:rFonts w:ascii="Cambria" w:hAnsi="Cambria" w:cs="Arial"/>
          <w:bCs/>
          <w:sz w:val="20"/>
          <w:szCs w:val="20"/>
        </w:rPr>
        <w:tab/>
        <w:t>Istotne postanowienia umowy o podwykonawstwo</w:t>
      </w:r>
    </w:p>
    <w:p w14:paraId="29E72937" w14:textId="5D96093A" w:rsidR="000F168E" w:rsidRDefault="00BF57AC" w:rsidP="00F03F76">
      <w:pPr>
        <w:spacing w:line="276" w:lineRule="auto"/>
        <w:ind w:left="2127" w:hanging="1701"/>
        <w:jc w:val="both"/>
        <w:rPr>
          <w:rFonts w:ascii="Cambria" w:hAnsi="Cambria" w:cs="Arial"/>
          <w:bCs/>
          <w:sz w:val="20"/>
          <w:szCs w:val="20"/>
        </w:rPr>
      </w:pPr>
      <w:r w:rsidRPr="007D6960">
        <w:rPr>
          <w:rFonts w:ascii="Cambria" w:hAnsi="Cambria" w:cs="Arial"/>
          <w:sz w:val="20"/>
          <w:szCs w:val="20"/>
        </w:rPr>
        <w:t xml:space="preserve">Załącznik nr </w:t>
      </w:r>
      <w:r>
        <w:rPr>
          <w:rFonts w:ascii="Cambria" w:hAnsi="Cambria" w:cs="Arial"/>
          <w:sz w:val="20"/>
          <w:szCs w:val="20"/>
        </w:rPr>
        <w:t>11</w:t>
      </w:r>
      <w:r w:rsidRPr="007D6960">
        <w:rPr>
          <w:rFonts w:ascii="Cambria" w:hAnsi="Cambria" w:cs="Arial"/>
          <w:sz w:val="20"/>
          <w:szCs w:val="20"/>
        </w:rPr>
        <w:tab/>
      </w:r>
      <w:r w:rsidR="004746DE">
        <w:rPr>
          <w:rFonts w:ascii="Cambria" w:hAnsi="Cambria" w:cs="Arial"/>
          <w:bCs/>
          <w:sz w:val="20"/>
          <w:szCs w:val="20"/>
        </w:rPr>
        <w:t>Pr</w:t>
      </w:r>
      <w:r w:rsidR="000F168E" w:rsidRPr="009645F8">
        <w:rPr>
          <w:rFonts w:ascii="Cambria" w:hAnsi="Cambria" w:cs="Arial"/>
          <w:bCs/>
          <w:sz w:val="20"/>
          <w:szCs w:val="20"/>
          <w:lang w:val="x-none"/>
        </w:rPr>
        <w:t xml:space="preserve">ogram </w:t>
      </w:r>
      <w:r w:rsidR="000F168E" w:rsidRPr="00EA3D03">
        <w:rPr>
          <w:rFonts w:ascii="Cambria" w:hAnsi="Cambria" w:cs="Arial"/>
          <w:bCs/>
          <w:sz w:val="20"/>
          <w:szCs w:val="20"/>
          <w:lang w:val="x-none"/>
        </w:rPr>
        <w:t>funkcjonalno-użytkow</w:t>
      </w:r>
      <w:r w:rsidR="000F168E" w:rsidRPr="00EA3D03">
        <w:rPr>
          <w:rFonts w:ascii="Cambria" w:hAnsi="Cambria" w:cs="Arial"/>
          <w:bCs/>
          <w:sz w:val="20"/>
          <w:szCs w:val="20"/>
        </w:rPr>
        <w:t xml:space="preserve">y </w:t>
      </w:r>
    </w:p>
    <w:p w14:paraId="2424FEEB" w14:textId="77777777" w:rsidR="008A5C55" w:rsidRDefault="008A5C55" w:rsidP="00F03F76">
      <w:pPr>
        <w:spacing w:line="276" w:lineRule="auto"/>
        <w:ind w:left="2127" w:hanging="1701"/>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4FE7ACB2" w14:textId="77777777" w:rsidR="00652FBA" w:rsidRDefault="00652FBA" w:rsidP="00F03F76">
      <w:pPr>
        <w:spacing w:line="276" w:lineRule="auto"/>
        <w:ind w:left="2127" w:hanging="1701"/>
        <w:jc w:val="both"/>
        <w:rPr>
          <w:rFonts w:ascii="Cambria" w:hAnsi="Cambria" w:cs="Arial"/>
          <w:bCs/>
          <w:sz w:val="20"/>
          <w:szCs w:val="20"/>
        </w:rPr>
      </w:pPr>
    </w:p>
    <w:p w14:paraId="05D90162" w14:textId="77777777" w:rsidR="00D96B66" w:rsidRPr="007D6960" w:rsidRDefault="00D96B66" w:rsidP="00F03F76">
      <w:pPr>
        <w:spacing w:line="276" w:lineRule="auto"/>
        <w:ind w:left="2127" w:hanging="1701"/>
        <w:jc w:val="both"/>
        <w:rPr>
          <w:rFonts w:ascii="Cambria" w:hAnsi="Cambria" w:cs="Arial"/>
          <w:sz w:val="20"/>
          <w:szCs w:val="20"/>
        </w:rPr>
      </w:pPr>
    </w:p>
    <w:p w14:paraId="7116C279" w14:textId="77777777" w:rsidR="00582308" w:rsidRPr="007D6960" w:rsidRDefault="00582308" w:rsidP="00F03F76">
      <w:pPr>
        <w:spacing w:line="276" w:lineRule="auto"/>
        <w:ind w:left="2127" w:hanging="1701"/>
        <w:jc w:val="both"/>
        <w:rPr>
          <w:rFonts w:ascii="Cambria" w:hAnsi="Cambria" w:cs="Arial"/>
          <w:b/>
          <w:bCs/>
          <w:i/>
          <w:iCs/>
          <w:sz w:val="20"/>
          <w:szCs w:val="20"/>
          <w:u w:val="single"/>
        </w:rPr>
      </w:pPr>
    </w:p>
    <w:p w14:paraId="112F8CCD" w14:textId="77777777" w:rsidR="001C213A" w:rsidRPr="007D6960"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1CCCDD8A" w14:textId="77777777" w:rsidR="001A2D74" w:rsidRPr="009E4CDC" w:rsidRDefault="001A2D74" w:rsidP="001A2D74">
      <w:pPr>
        <w:tabs>
          <w:tab w:val="left" w:pos="2552"/>
        </w:tabs>
        <w:spacing w:line="276" w:lineRule="auto"/>
        <w:jc w:val="right"/>
        <w:rPr>
          <w:rFonts w:ascii="Georgia" w:hAnsi="Georgia"/>
        </w:rPr>
      </w:pPr>
      <w:r w:rsidRPr="009E4CDC">
        <w:rPr>
          <w:rFonts w:ascii="Georgia" w:hAnsi="Georgia"/>
          <w:b/>
        </w:rPr>
        <w:t xml:space="preserve">Burmistrz Miasta i Gminy Działoszyce </w:t>
      </w:r>
    </w:p>
    <w:p w14:paraId="7A5BB386" w14:textId="77777777" w:rsidR="001A2D74" w:rsidRPr="009E4CDC" w:rsidRDefault="001A2D74" w:rsidP="001A2D74">
      <w:pPr>
        <w:spacing w:line="276" w:lineRule="auto"/>
        <w:ind w:left="4395"/>
        <w:jc w:val="right"/>
        <w:rPr>
          <w:rFonts w:ascii="Georgia" w:hAnsi="Georgia"/>
          <w:b/>
          <w:i/>
        </w:rPr>
      </w:pPr>
      <w:r w:rsidRPr="009E4CDC">
        <w:rPr>
          <w:rFonts w:ascii="Georgia" w:hAnsi="Georgia"/>
          <w:b/>
          <w:i/>
        </w:rPr>
        <w:t xml:space="preserve">/-/ Stanisław Porada </w:t>
      </w:r>
      <w:r w:rsidRPr="009E4CDC">
        <w:rPr>
          <w:rFonts w:ascii="Georgia" w:hAnsi="Georgia"/>
        </w:rPr>
        <w:t xml:space="preserve">      </w:t>
      </w:r>
    </w:p>
    <w:p w14:paraId="3856EA9E" w14:textId="36C0C831" w:rsidR="00944CC6" w:rsidRPr="007C414C" w:rsidRDefault="00944CC6" w:rsidP="001A2D74">
      <w:pPr>
        <w:pStyle w:val="Tekstpodstawowy"/>
        <w:spacing w:after="60" w:line="276" w:lineRule="auto"/>
        <w:ind w:left="5664" w:firstLine="708"/>
        <w:jc w:val="left"/>
        <w:rPr>
          <w:rFonts w:ascii="Cambria" w:hAnsi="Cambria" w:cs="Arial"/>
          <w:b/>
          <w:bCs/>
          <w:smallCaps w:val="0"/>
          <w:sz w:val="20"/>
          <w:szCs w:val="20"/>
          <w:lang w:val="pl-PL"/>
        </w:rPr>
      </w:pPr>
    </w:p>
    <w:sectPr w:rsidR="00944CC6" w:rsidRPr="007C414C" w:rsidSect="00C82F1F">
      <w:headerReference w:type="default" r:id="rId30"/>
      <w:footerReference w:type="even" r:id="rId31"/>
      <w:footerReference w:type="default" r:id="rId32"/>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E394" w14:textId="77777777" w:rsidR="00814069" w:rsidRDefault="00814069">
      <w:r>
        <w:separator/>
      </w:r>
    </w:p>
  </w:endnote>
  <w:endnote w:type="continuationSeparator" w:id="0">
    <w:p w14:paraId="03D472B0" w14:textId="77777777" w:rsidR="00814069" w:rsidRDefault="0081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AD0" w14:textId="77777777" w:rsidR="00276FBB" w:rsidRDefault="00276F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03A" w14:textId="552279AB" w:rsidR="00276FBB" w:rsidRPr="00CC222D" w:rsidRDefault="00276F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B417E5" w:rsidRPr="00B417E5">
      <w:rPr>
        <w:rFonts w:ascii="Cambria" w:hAnsi="Cambria"/>
        <w:noProof/>
        <w:sz w:val="20"/>
        <w:szCs w:val="20"/>
        <w:lang w:val="pl-PL"/>
      </w:rPr>
      <w:t>22</w:t>
    </w:r>
    <w:r w:rsidRPr="00CC222D">
      <w:rPr>
        <w:rFonts w:ascii="Cambria" w:hAnsi="Cambria"/>
        <w:sz w:val="20"/>
        <w:szCs w:val="20"/>
      </w:rPr>
      <w:fldChar w:fldCharType="end"/>
    </w:r>
  </w:p>
  <w:p w14:paraId="0222C659" w14:textId="77777777"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51BC" w14:textId="77777777" w:rsidR="00814069" w:rsidRDefault="00814069">
      <w:r>
        <w:separator/>
      </w:r>
    </w:p>
  </w:footnote>
  <w:footnote w:type="continuationSeparator" w:id="0">
    <w:p w14:paraId="7A2BCD0A" w14:textId="77777777" w:rsidR="00814069" w:rsidRDefault="0081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7E94" w14:textId="77777777" w:rsidR="00E84B6E" w:rsidRDefault="00E84B6E" w:rsidP="00E84B6E">
    <w:pPr>
      <w:tabs>
        <w:tab w:val="left" w:pos="5400"/>
      </w:tabs>
      <w:rPr>
        <w:rFonts w:ascii="Cambria" w:hAnsi="Cambria"/>
        <w:sz w:val="20"/>
      </w:rPr>
    </w:pPr>
  </w:p>
  <w:p w14:paraId="57109EF6" w14:textId="6321A5F4" w:rsidR="005C2AE6" w:rsidRPr="0060396A" w:rsidRDefault="00DA4856" w:rsidP="005C2AE6">
    <w:pPr>
      <w:pStyle w:val="Standard"/>
      <w:rPr>
        <w:rFonts w:ascii="Cambria" w:hAnsi="Cambria"/>
        <w:sz w:val="20"/>
        <w:szCs w:val="20"/>
      </w:rPr>
    </w:pPr>
    <w:bookmarkStart w:id="16" w:name="_Hlk99472347"/>
    <w:bookmarkStart w:id="17" w:name="_Hlk99472348"/>
    <w:r w:rsidRPr="00DA4856">
      <w:rPr>
        <w:rFonts w:ascii="Cambria" w:hAnsi="Cambria"/>
        <w:sz w:val="20"/>
        <w:szCs w:val="20"/>
      </w:rPr>
      <w:t xml:space="preserve">Numer referencyjny: </w:t>
    </w:r>
    <w:bookmarkEnd w:id="16"/>
    <w:bookmarkEnd w:id="17"/>
    <w:r w:rsidR="005C2AE6" w:rsidRPr="00C1747D">
      <w:rPr>
        <w:rFonts w:ascii="Cambria" w:hAnsi="Cambria" w:cs="Arial"/>
        <w:b/>
        <w:bCs/>
        <w:sz w:val="20"/>
        <w:szCs w:val="20"/>
        <w:lang w:val="en-US"/>
      </w:rPr>
      <w:t>GKRiOŚ.II.762</w:t>
    </w:r>
    <w:r w:rsidR="005C2AE6">
      <w:rPr>
        <w:rFonts w:ascii="Cambria" w:hAnsi="Cambria" w:cs="Arial"/>
        <w:b/>
        <w:bCs/>
        <w:sz w:val="20"/>
        <w:szCs w:val="20"/>
        <w:lang w:val="en-US"/>
      </w:rPr>
      <w:t>4.1</w:t>
    </w:r>
    <w:r w:rsidR="007B3377">
      <w:rPr>
        <w:rFonts w:ascii="Cambria" w:hAnsi="Cambria" w:cs="Arial"/>
        <w:b/>
        <w:bCs/>
        <w:sz w:val="20"/>
        <w:szCs w:val="20"/>
        <w:lang w:val="en-US"/>
      </w:rPr>
      <w:t>2</w:t>
    </w:r>
    <w:r w:rsidR="005C2AE6">
      <w:rPr>
        <w:rFonts w:ascii="Cambria" w:hAnsi="Cambria" w:cs="Arial"/>
        <w:b/>
        <w:bCs/>
        <w:sz w:val="20"/>
        <w:szCs w:val="20"/>
        <w:lang w:val="en-US"/>
      </w:rPr>
      <w:t>.22</w:t>
    </w:r>
  </w:p>
  <w:p w14:paraId="3232C9F9" w14:textId="33AF2F44" w:rsidR="00E74713" w:rsidRPr="00DA4856" w:rsidRDefault="00E74713" w:rsidP="00EF2B35">
    <w:pPr>
      <w:pStyle w:val="Nagwek"/>
      <w:rPr>
        <w:rFonts w:ascii="Cambria" w:hAnsi="Cambria" w:cs="Arial"/>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09"/>
        </w:tabs>
        <w:ind w:left="1009" w:hanging="375"/>
      </w:pPr>
      <w:rPr>
        <w:rFonts w:cs="Times New Roman"/>
      </w:rPr>
    </w:lvl>
    <w:lvl w:ilvl="1">
      <w:start w:val="1"/>
      <w:numFmt w:val="decimal"/>
      <w:lvlText w:val="12.%2"/>
      <w:lvlJc w:val="left"/>
      <w:pPr>
        <w:tabs>
          <w:tab w:val="num" w:pos="1435"/>
        </w:tabs>
        <w:ind w:left="1435" w:hanging="375"/>
      </w:pPr>
      <w:rPr>
        <w:rFonts w:cs="Times New Roman"/>
        <w:i w:val="0"/>
        <w:iCs w:val="0"/>
      </w:rPr>
    </w:lvl>
    <w:lvl w:ilvl="2">
      <w:start w:val="1"/>
      <w:numFmt w:val="decimal"/>
      <w:lvlText w:val="%1.%2.%3"/>
      <w:lvlJc w:val="left"/>
      <w:pPr>
        <w:tabs>
          <w:tab w:val="num" w:pos="2206"/>
        </w:tabs>
        <w:ind w:left="2206" w:hanging="720"/>
      </w:pPr>
      <w:rPr>
        <w:rFonts w:cs="Times New Roman"/>
      </w:rPr>
    </w:lvl>
    <w:lvl w:ilvl="3">
      <w:start w:val="1"/>
      <w:numFmt w:val="decimal"/>
      <w:lvlText w:val="%1.%2.%3.%4"/>
      <w:lvlJc w:val="left"/>
      <w:pPr>
        <w:tabs>
          <w:tab w:val="num" w:pos="2632"/>
        </w:tabs>
        <w:ind w:left="2632" w:hanging="720"/>
      </w:pPr>
      <w:rPr>
        <w:rFonts w:cs="Times New Roman"/>
      </w:rPr>
    </w:lvl>
    <w:lvl w:ilvl="4">
      <w:start w:val="1"/>
      <w:numFmt w:val="decimal"/>
      <w:lvlText w:val="%1.%2.%3.%4.%5"/>
      <w:lvlJc w:val="left"/>
      <w:pPr>
        <w:tabs>
          <w:tab w:val="num" w:pos="3418"/>
        </w:tabs>
        <w:ind w:left="3418" w:hanging="1080"/>
      </w:pPr>
      <w:rPr>
        <w:rFonts w:cs="Times New Roman"/>
      </w:rPr>
    </w:lvl>
    <w:lvl w:ilvl="5">
      <w:start w:val="1"/>
      <w:numFmt w:val="decimal"/>
      <w:lvlText w:val="%1.%2.%3.%4.%5.%6"/>
      <w:lvlJc w:val="left"/>
      <w:pPr>
        <w:tabs>
          <w:tab w:val="num" w:pos="3844"/>
        </w:tabs>
        <w:ind w:left="3844" w:hanging="1080"/>
      </w:pPr>
      <w:rPr>
        <w:rFonts w:cs="Times New Roman"/>
      </w:rPr>
    </w:lvl>
    <w:lvl w:ilvl="6">
      <w:start w:val="1"/>
      <w:numFmt w:val="decimal"/>
      <w:lvlText w:val="%1.%2.%3.%4.%5.%6.%7"/>
      <w:lvlJc w:val="left"/>
      <w:pPr>
        <w:tabs>
          <w:tab w:val="num" w:pos="4630"/>
        </w:tabs>
        <w:ind w:left="4630" w:hanging="1440"/>
      </w:pPr>
      <w:rPr>
        <w:rFonts w:cs="Times New Roman"/>
      </w:rPr>
    </w:lvl>
    <w:lvl w:ilvl="7">
      <w:start w:val="1"/>
      <w:numFmt w:val="decimal"/>
      <w:lvlText w:val="%1.%2.%3.%4.%5.%6.%7.%8"/>
      <w:lvlJc w:val="left"/>
      <w:pPr>
        <w:tabs>
          <w:tab w:val="num" w:pos="5056"/>
        </w:tabs>
        <w:ind w:left="5056" w:hanging="1440"/>
      </w:pPr>
      <w:rPr>
        <w:rFonts w:cs="Times New Roman"/>
      </w:rPr>
    </w:lvl>
    <w:lvl w:ilvl="8">
      <w:start w:val="1"/>
      <w:numFmt w:val="decimal"/>
      <w:lvlText w:val="%1.%2.%3.%4.%5.%6.%7.%8.%9"/>
      <w:lvlJc w:val="left"/>
      <w:pPr>
        <w:tabs>
          <w:tab w:val="num" w:pos="5482"/>
        </w:tabs>
        <w:ind w:left="5482"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A24567"/>
    <w:multiLevelType w:val="hybridMultilevel"/>
    <w:tmpl w:val="2A16134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9A66D7F"/>
    <w:multiLevelType w:val="hybridMultilevel"/>
    <w:tmpl w:val="002857E2"/>
    <w:lvl w:ilvl="0" w:tplc="8CCCE72E">
      <w:start w:val="6"/>
      <w:numFmt w:val="bullet"/>
      <w:lvlText w:val="-"/>
      <w:lvlJc w:val="left"/>
      <w:pPr>
        <w:ind w:left="928" w:hanging="360"/>
      </w:pPr>
      <w:rPr>
        <w:rFonts w:ascii="Verdana" w:eastAsia="Times New Roman" w:hAnsi="Verdana" w:cs="Times New Roman"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2A7D3E91"/>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2C004792"/>
    <w:multiLevelType w:val="hybridMultilevel"/>
    <w:tmpl w:val="C3C01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29C39DC"/>
    <w:multiLevelType w:val="hybridMultilevel"/>
    <w:tmpl w:val="CA12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057E50"/>
    <w:multiLevelType w:val="hybridMultilevel"/>
    <w:tmpl w:val="8FE84A3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3"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4"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8" w15:restartNumberingAfterBreak="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0"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884600"/>
    <w:multiLevelType w:val="multilevel"/>
    <w:tmpl w:val="0E9E07D4"/>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0D77EF"/>
    <w:multiLevelType w:val="hybridMultilevel"/>
    <w:tmpl w:val="D018D508"/>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6" w15:restartNumberingAfterBreak="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8"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64" w15:restartNumberingAfterBreak="0">
    <w:nsid w:val="564C5C5B"/>
    <w:multiLevelType w:val="hybridMultilevel"/>
    <w:tmpl w:val="CB2C0E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70" w15:restartNumberingAfterBreak="0">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3141C"/>
    <w:multiLevelType w:val="hybridMultilevel"/>
    <w:tmpl w:val="993AE2AC"/>
    <w:lvl w:ilvl="0" w:tplc="8D3E10B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5"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77"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15:restartNumberingAfterBreak="0">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85"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6"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9C004DF"/>
    <w:multiLevelType w:val="multilevel"/>
    <w:tmpl w:val="D374A0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91"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2005352297">
    <w:abstractNumId w:val="45"/>
  </w:num>
  <w:num w:numId="2" w16cid:durableId="275869450">
    <w:abstractNumId w:val="2"/>
  </w:num>
  <w:num w:numId="3" w16cid:durableId="1267275762">
    <w:abstractNumId w:val="11"/>
  </w:num>
  <w:num w:numId="4" w16cid:durableId="1108426890">
    <w:abstractNumId w:val="29"/>
  </w:num>
  <w:num w:numId="5" w16cid:durableId="264197731">
    <w:abstractNumId w:val="75"/>
  </w:num>
  <w:num w:numId="6" w16cid:durableId="1850025508">
    <w:abstractNumId w:val="23"/>
  </w:num>
  <w:num w:numId="7" w16cid:durableId="1876039924">
    <w:abstractNumId w:val="19"/>
  </w:num>
  <w:num w:numId="8" w16cid:durableId="717903117">
    <w:abstractNumId w:val="34"/>
  </w:num>
  <w:num w:numId="9" w16cid:durableId="1115095453">
    <w:abstractNumId w:val="28"/>
  </w:num>
  <w:num w:numId="10" w16cid:durableId="332025598">
    <w:abstractNumId w:val="12"/>
  </w:num>
  <w:num w:numId="11" w16cid:durableId="14463880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678304">
    <w:abstractNumId w:val="17"/>
  </w:num>
  <w:num w:numId="13" w16cid:durableId="2098207725">
    <w:abstractNumId w:val="70"/>
  </w:num>
  <w:num w:numId="14" w16cid:durableId="1133524380">
    <w:abstractNumId w:val="93"/>
  </w:num>
  <w:num w:numId="15" w16cid:durableId="1795055195">
    <w:abstractNumId w:val="56"/>
  </w:num>
  <w:num w:numId="16" w16cid:durableId="795829199">
    <w:abstractNumId w:val="89"/>
  </w:num>
  <w:num w:numId="17" w16cid:durableId="1530871878">
    <w:abstractNumId w:val="40"/>
  </w:num>
  <w:num w:numId="18" w16cid:durableId="1425684852">
    <w:abstractNumId w:val="86"/>
  </w:num>
  <w:num w:numId="19" w16cid:durableId="782384089">
    <w:abstractNumId w:val="44"/>
  </w:num>
  <w:num w:numId="20" w16cid:durableId="671641162">
    <w:abstractNumId w:val="54"/>
  </w:num>
  <w:num w:numId="21" w16cid:durableId="854424808">
    <w:abstractNumId w:val="60"/>
  </w:num>
  <w:num w:numId="22" w16cid:durableId="749622470">
    <w:abstractNumId w:val="67"/>
  </w:num>
  <w:num w:numId="23" w16cid:durableId="1899709816">
    <w:abstractNumId w:val="47"/>
  </w:num>
  <w:num w:numId="24" w16cid:durableId="1798335216">
    <w:abstractNumId w:val="49"/>
  </w:num>
  <w:num w:numId="25" w16cid:durableId="616638654">
    <w:abstractNumId w:val="37"/>
  </w:num>
  <w:num w:numId="26" w16cid:durableId="1712807179">
    <w:abstractNumId w:val="43"/>
  </w:num>
  <w:num w:numId="27" w16cid:durableId="1342969177">
    <w:abstractNumId w:val="52"/>
  </w:num>
  <w:num w:numId="28" w16cid:durableId="41681902">
    <w:abstractNumId w:val="14"/>
  </w:num>
  <w:num w:numId="29" w16cid:durableId="663708043">
    <w:abstractNumId w:val="58"/>
  </w:num>
  <w:num w:numId="30" w16cid:durableId="56361382">
    <w:abstractNumId w:val="88"/>
  </w:num>
  <w:num w:numId="31" w16cid:durableId="1619099323">
    <w:abstractNumId w:val="74"/>
  </w:num>
  <w:num w:numId="32" w16cid:durableId="1498493440">
    <w:abstractNumId w:val="18"/>
  </w:num>
  <w:num w:numId="33" w16cid:durableId="927886890">
    <w:abstractNumId w:val="21"/>
  </w:num>
  <w:num w:numId="34" w16cid:durableId="302276059">
    <w:abstractNumId w:val="72"/>
  </w:num>
  <w:num w:numId="35" w16cid:durableId="453139244">
    <w:abstractNumId w:val="15"/>
  </w:num>
  <w:num w:numId="36" w16cid:durableId="105664569">
    <w:abstractNumId w:val="25"/>
  </w:num>
  <w:num w:numId="37" w16cid:durableId="2027704754">
    <w:abstractNumId w:val="80"/>
  </w:num>
  <w:num w:numId="38" w16cid:durableId="230891458">
    <w:abstractNumId w:val="22"/>
  </w:num>
  <w:num w:numId="39" w16cid:durableId="1861581966">
    <w:abstractNumId w:val="73"/>
  </w:num>
  <w:num w:numId="40" w16cid:durableId="638387465">
    <w:abstractNumId w:val="20"/>
  </w:num>
  <w:num w:numId="41" w16cid:durableId="1514418802">
    <w:abstractNumId w:val="53"/>
  </w:num>
  <w:num w:numId="42" w16cid:durableId="955210739">
    <w:abstractNumId w:val="81"/>
  </w:num>
  <w:num w:numId="43" w16cid:durableId="570849780">
    <w:abstractNumId w:val="92"/>
  </w:num>
  <w:num w:numId="44" w16cid:durableId="1584223269">
    <w:abstractNumId w:val="33"/>
  </w:num>
  <w:num w:numId="45" w16cid:durableId="978798905">
    <w:abstractNumId w:val="35"/>
  </w:num>
  <w:num w:numId="46" w16cid:durableId="1400205279">
    <w:abstractNumId w:val="13"/>
  </w:num>
  <w:num w:numId="47" w16cid:durableId="2092653736">
    <w:abstractNumId w:val="61"/>
  </w:num>
  <w:num w:numId="48" w16cid:durableId="134611173">
    <w:abstractNumId w:val="27"/>
  </w:num>
  <w:num w:numId="49" w16cid:durableId="2126652565">
    <w:abstractNumId w:val="79"/>
  </w:num>
  <w:num w:numId="50" w16cid:durableId="1245794737">
    <w:abstractNumId w:val="24"/>
  </w:num>
  <w:num w:numId="51" w16cid:durableId="520123654">
    <w:abstractNumId w:val="36"/>
  </w:num>
  <w:num w:numId="52" w16cid:durableId="100994947">
    <w:abstractNumId w:val="65"/>
  </w:num>
  <w:num w:numId="53" w16cid:durableId="1918441458">
    <w:abstractNumId w:val="87"/>
  </w:num>
  <w:num w:numId="54" w16cid:durableId="210577923">
    <w:abstractNumId w:val="41"/>
  </w:num>
  <w:num w:numId="55" w16cid:durableId="1588880462">
    <w:abstractNumId w:val="50"/>
  </w:num>
  <w:num w:numId="56" w16cid:durableId="1616710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4873914">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8195490">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2823882">
    <w:abstractNumId w:val="63"/>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32591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409452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8093058">
    <w:abstractNumId w:val="76"/>
  </w:num>
  <w:num w:numId="63" w16cid:durableId="2075735616">
    <w:abstractNumId w:val="48"/>
  </w:num>
  <w:num w:numId="64" w16cid:durableId="1143618645">
    <w:abstractNumId w:val="51"/>
  </w:num>
  <w:num w:numId="65" w16cid:durableId="737635436">
    <w:abstractNumId w:val="68"/>
  </w:num>
  <w:num w:numId="66" w16cid:durableId="786699279">
    <w:abstractNumId w:val="78"/>
  </w:num>
  <w:num w:numId="67" w16cid:durableId="482939214">
    <w:abstractNumId w:val="55"/>
  </w:num>
  <w:num w:numId="68" w16cid:durableId="1596555025">
    <w:abstractNumId w:val="64"/>
  </w:num>
  <w:num w:numId="69" w16cid:durableId="2104570367">
    <w:abstractNumId w:val="32"/>
  </w:num>
  <w:num w:numId="70" w16cid:durableId="1991444340">
    <w:abstractNumId w:val="71"/>
  </w:num>
  <w:num w:numId="71" w16cid:durableId="499001146">
    <w:abstractNumId w:val="26"/>
  </w:num>
  <w:num w:numId="72" w16cid:durableId="436406820">
    <w:abstractNumId w:val="77"/>
  </w:num>
  <w:num w:numId="73" w16cid:durableId="965308478">
    <w:abstractNumId w:val="83"/>
  </w:num>
  <w:num w:numId="74" w16cid:durableId="1069887582">
    <w:abstractNumId w:val="39"/>
  </w:num>
  <w:num w:numId="75" w16cid:durableId="273252306">
    <w:abstractNumId w:val="42"/>
  </w:num>
  <w:num w:numId="76" w16cid:durableId="1436746858">
    <w:abstractNumId w:val="38"/>
  </w:num>
  <w:num w:numId="77" w16cid:durableId="369577483">
    <w:abstractNumId w:val="84"/>
  </w:num>
  <w:num w:numId="78" w16cid:durableId="880627144">
    <w:abstractNumId w:val="59"/>
  </w:num>
  <w:num w:numId="79" w16cid:durableId="833686164">
    <w:abstractNumId w:val="1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F">
    <w15:presenceInfo w15:providerId="Windows Live" w15:userId="421a9cd502e3c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23DE"/>
    <w:rsid w:val="000327D4"/>
    <w:rsid w:val="00033513"/>
    <w:rsid w:val="00033E37"/>
    <w:rsid w:val="000353A4"/>
    <w:rsid w:val="00035DBC"/>
    <w:rsid w:val="000368C1"/>
    <w:rsid w:val="0003703F"/>
    <w:rsid w:val="00037432"/>
    <w:rsid w:val="000379F7"/>
    <w:rsid w:val="00037DBA"/>
    <w:rsid w:val="000408B8"/>
    <w:rsid w:val="00041617"/>
    <w:rsid w:val="00041AB6"/>
    <w:rsid w:val="00041F57"/>
    <w:rsid w:val="00042263"/>
    <w:rsid w:val="00042B17"/>
    <w:rsid w:val="00042C43"/>
    <w:rsid w:val="0004361F"/>
    <w:rsid w:val="00043DFF"/>
    <w:rsid w:val="0004419F"/>
    <w:rsid w:val="00044B6B"/>
    <w:rsid w:val="0004542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D85"/>
    <w:rsid w:val="00080E73"/>
    <w:rsid w:val="00081DA9"/>
    <w:rsid w:val="00081E04"/>
    <w:rsid w:val="00081EF7"/>
    <w:rsid w:val="00081FED"/>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6298"/>
    <w:rsid w:val="000970DD"/>
    <w:rsid w:val="000A0528"/>
    <w:rsid w:val="000A0539"/>
    <w:rsid w:val="000A1940"/>
    <w:rsid w:val="000A1981"/>
    <w:rsid w:val="000A27ED"/>
    <w:rsid w:val="000A30DC"/>
    <w:rsid w:val="000A3BB7"/>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FF9"/>
    <w:rsid w:val="000B52B2"/>
    <w:rsid w:val="000B62BE"/>
    <w:rsid w:val="000B68AE"/>
    <w:rsid w:val="000B7726"/>
    <w:rsid w:val="000C152C"/>
    <w:rsid w:val="000C1FE3"/>
    <w:rsid w:val="000C2744"/>
    <w:rsid w:val="000C3646"/>
    <w:rsid w:val="000C5498"/>
    <w:rsid w:val="000C71F9"/>
    <w:rsid w:val="000C7737"/>
    <w:rsid w:val="000C7AA0"/>
    <w:rsid w:val="000D0AD6"/>
    <w:rsid w:val="000D0AF3"/>
    <w:rsid w:val="000D2D21"/>
    <w:rsid w:val="000D40FD"/>
    <w:rsid w:val="000D595C"/>
    <w:rsid w:val="000D6556"/>
    <w:rsid w:val="000D6731"/>
    <w:rsid w:val="000D6D5C"/>
    <w:rsid w:val="000E05B9"/>
    <w:rsid w:val="000E1A9F"/>
    <w:rsid w:val="000E1B87"/>
    <w:rsid w:val="000E3107"/>
    <w:rsid w:val="000E3E42"/>
    <w:rsid w:val="000E4E2A"/>
    <w:rsid w:val="000E522B"/>
    <w:rsid w:val="000E7F53"/>
    <w:rsid w:val="000F01F6"/>
    <w:rsid w:val="000F03D9"/>
    <w:rsid w:val="000F1100"/>
    <w:rsid w:val="000F168E"/>
    <w:rsid w:val="000F1E5A"/>
    <w:rsid w:val="000F210A"/>
    <w:rsid w:val="000F2110"/>
    <w:rsid w:val="000F2308"/>
    <w:rsid w:val="000F37A4"/>
    <w:rsid w:val="000F37DA"/>
    <w:rsid w:val="000F610B"/>
    <w:rsid w:val="000F6341"/>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AAA"/>
    <w:rsid w:val="00114EE9"/>
    <w:rsid w:val="001155BD"/>
    <w:rsid w:val="001160E1"/>
    <w:rsid w:val="00116CDD"/>
    <w:rsid w:val="001201D6"/>
    <w:rsid w:val="00121446"/>
    <w:rsid w:val="001218E1"/>
    <w:rsid w:val="001218FB"/>
    <w:rsid w:val="00122276"/>
    <w:rsid w:val="001239A0"/>
    <w:rsid w:val="00124732"/>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39F8"/>
    <w:rsid w:val="00194797"/>
    <w:rsid w:val="0019498B"/>
    <w:rsid w:val="00194CF3"/>
    <w:rsid w:val="0019530C"/>
    <w:rsid w:val="001967B6"/>
    <w:rsid w:val="00197122"/>
    <w:rsid w:val="0019763C"/>
    <w:rsid w:val="001979DB"/>
    <w:rsid w:val="001A1942"/>
    <w:rsid w:val="001A2BA6"/>
    <w:rsid w:val="001A2D74"/>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F0D"/>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2F84"/>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44B2"/>
    <w:rsid w:val="00234E10"/>
    <w:rsid w:val="00235435"/>
    <w:rsid w:val="0023642F"/>
    <w:rsid w:val="00236586"/>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106"/>
    <w:rsid w:val="00272E2B"/>
    <w:rsid w:val="002731AD"/>
    <w:rsid w:val="002731B0"/>
    <w:rsid w:val="00273300"/>
    <w:rsid w:val="002747AD"/>
    <w:rsid w:val="00275421"/>
    <w:rsid w:val="00276CA0"/>
    <w:rsid w:val="00276FBB"/>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39D4"/>
    <w:rsid w:val="00293A3D"/>
    <w:rsid w:val="00293AC7"/>
    <w:rsid w:val="002948D5"/>
    <w:rsid w:val="002953C0"/>
    <w:rsid w:val="00296305"/>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2FCF"/>
    <w:rsid w:val="002B3578"/>
    <w:rsid w:val="002B6740"/>
    <w:rsid w:val="002B71FA"/>
    <w:rsid w:val="002C0285"/>
    <w:rsid w:val="002C0398"/>
    <w:rsid w:val="002C0BDC"/>
    <w:rsid w:val="002C2605"/>
    <w:rsid w:val="002C49D9"/>
    <w:rsid w:val="002C6978"/>
    <w:rsid w:val="002C6B65"/>
    <w:rsid w:val="002C6F90"/>
    <w:rsid w:val="002C75A5"/>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722"/>
    <w:rsid w:val="00307A10"/>
    <w:rsid w:val="00310A34"/>
    <w:rsid w:val="00312063"/>
    <w:rsid w:val="0031206A"/>
    <w:rsid w:val="00312AD4"/>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706F"/>
    <w:rsid w:val="003273CC"/>
    <w:rsid w:val="00330A77"/>
    <w:rsid w:val="003315B9"/>
    <w:rsid w:val="0033195F"/>
    <w:rsid w:val="00331D6C"/>
    <w:rsid w:val="00331DD6"/>
    <w:rsid w:val="00332B4A"/>
    <w:rsid w:val="0033312E"/>
    <w:rsid w:val="0033364D"/>
    <w:rsid w:val="00333E3F"/>
    <w:rsid w:val="00333F61"/>
    <w:rsid w:val="00334980"/>
    <w:rsid w:val="00334999"/>
    <w:rsid w:val="00335276"/>
    <w:rsid w:val="00336369"/>
    <w:rsid w:val="003364BD"/>
    <w:rsid w:val="00336760"/>
    <w:rsid w:val="003371D8"/>
    <w:rsid w:val="0033745F"/>
    <w:rsid w:val="003374E1"/>
    <w:rsid w:val="00341028"/>
    <w:rsid w:val="003415A9"/>
    <w:rsid w:val="00341DF1"/>
    <w:rsid w:val="003429D7"/>
    <w:rsid w:val="00343424"/>
    <w:rsid w:val="00344010"/>
    <w:rsid w:val="00345D7E"/>
    <w:rsid w:val="00350282"/>
    <w:rsid w:val="003508E4"/>
    <w:rsid w:val="003513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ECD"/>
    <w:rsid w:val="003B6F73"/>
    <w:rsid w:val="003B72DB"/>
    <w:rsid w:val="003B7DF0"/>
    <w:rsid w:val="003C015E"/>
    <w:rsid w:val="003C1B8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739"/>
    <w:rsid w:val="003D5CB1"/>
    <w:rsid w:val="003D736E"/>
    <w:rsid w:val="003D7B0E"/>
    <w:rsid w:val="003E0A2A"/>
    <w:rsid w:val="003E1403"/>
    <w:rsid w:val="003E175F"/>
    <w:rsid w:val="003E194C"/>
    <w:rsid w:val="003E1A93"/>
    <w:rsid w:val="003E1CB8"/>
    <w:rsid w:val="003E1F4D"/>
    <w:rsid w:val="003E3274"/>
    <w:rsid w:val="003E3341"/>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10D5"/>
    <w:rsid w:val="0048210C"/>
    <w:rsid w:val="004825FF"/>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EE4"/>
    <w:rsid w:val="004C6FE0"/>
    <w:rsid w:val="004C6FFE"/>
    <w:rsid w:val="004C7F14"/>
    <w:rsid w:val="004D235A"/>
    <w:rsid w:val="004D2C27"/>
    <w:rsid w:val="004D455D"/>
    <w:rsid w:val="004D4CCE"/>
    <w:rsid w:val="004D63E9"/>
    <w:rsid w:val="004D75B4"/>
    <w:rsid w:val="004D7938"/>
    <w:rsid w:val="004D7C69"/>
    <w:rsid w:val="004D7D13"/>
    <w:rsid w:val="004E17DC"/>
    <w:rsid w:val="004E244C"/>
    <w:rsid w:val="004E3410"/>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55C"/>
    <w:rsid w:val="00501BDA"/>
    <w:rsid w:val="00501D6C"/>
    <w:rsid w:val="005038D7"/>
    <w:rsid w:val="00503A20"/>
    <w:rsid w:val="00503D6D"/>
    <w:rsid w:val="00504AE6"/>
    <w:rsid w:val="00504EB6"/>
    <w:rsid w:val="00504F00"/>
    <w:rsid w:val="00505351"/>
    <w:rsid w:val="005067C8"/>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755C"/>
    <w:rsid w:val="00517B38"/>
    <w:rsid w:val="00522BE4"/>
    <w:rsid w:val="00523174"/>
    <w:rsid w:val="00524C6C"/>
    <w:rsid w:val="00527D0A"/>
    <w:rsid w:val="0053036C"/>
    <w:rsid w:val="0053064F"/>
    <w:rsid w:val="005315A2"/>
    <w:rsid w:val="00532191"/>
    <w:rsid w:val="005327E3"/>
    <w:rsid w:val="00532C85"/>
    <w:rsid w:val="00532D41"/>
    <w:rsid w:val="00532DC9"/>
    <w:rsid w:val="00534B80"/>
    <w:rsid w:val="00534E6E"/>
    <w:rsid w:val="00535B3B"/>
    <w:rsid w:val="005363D6"/>
    <w:rsid w:val="0053641C"/>
    <w:rsid w:val="00537301"/>
    <w:rsid w:val="00537A0E"/>
    <w:rsid w:val="00537FBF"/>
    <w:rsid w:val="005414B2"/>
    <w:rsid w:val="0054161F"/>
    <w:rsid w:val="00541932"/>
    <w:rsid w:val="0054224E"/>
    <w:rsid w:val="00543B3A"/>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FC4"/>
    <w:rsid w:val="00580642"/>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C55"/>
    <w:rsid w:val="00597283"/>
    <w:rsid w:val="005A1915"/>
    <w:rsid w:val="005A213E"/>
    <w:rsid w:val="005A22D9"/>
    <w:rsid w:val="005A252A"/>
    <w:rsid w:val="005A2652"/>
    <w:rsid w:val="005A2EB9"/>
    <w:rsid w:val="005A3A47"/>
    <w:rsid w:val="005A3AF6"/>
    <w:rsid w:val="005A4DC0"/>
    <w:rsid w:val="005A4EF6"/>
    <w:rsid w:val="005A61D5"/>
    <w:rsid w:val="005A6779"/>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AE6"/>
    <w:rsid w:val="005C2B74"/>
    <w:rsid w:val="005C3566"/>
    <w:rsid w:val="005C48BC"/>
    <w:rsid w:val="005C52B4"/>
    <w:rsid w:val="005C6C83"/>
    <w:rsid w:val="005C74D9"/>
    <w:rsid w:val="005D0B54"/>
    <w:rsid w:val="005D177C"/>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E94"/>
    <w:rsid w:val="00610B28"/>
    <w:rsid w:val="00611CD5"/>
    <w:rsid w:val="006135C9"/>
    <w:rsid w:val="00613DD3"/>
    <w:rsid w:val="006146D9"/>
    <w:rsid w:val="00616593"/>
    <w:rsid w:val="00616AEE"/>
    <w:rsid w:val="00617300"/>
    <w:rsid w:val="00620FE0"/>
    <w:rsid w:val="006230E3"/>
    <w:rsid w:val="00623DBA"/>
    <w:rsid w:val="006248A3"/>
    <w:rsid w:val="00625636"/>
    <w:rsid w:val="0062628A"/>
    <w:rsid w:val="0062780F"/>
    <w:rsid w:val="00627D28"/>
    <w:rsid w:val="00627DE1"/>
    <w:rsid w:val="006309EC"/>
    <w:rsid w:val="00631A0A"/>
    <w:rsid w:val="00631F41"/>
    <w:rsid w:val="00632B2B"/>
    <w:rsid w:val="00633F9C"/>
    <w:rsid w:val="006352BE"/>
    <w:rsid w:val="0063769C"/>
    <w:rsid w:val="006403EC"/>
    <w:rsid w:val="00641351"/>
    <w:rsid w:val="00641360"/>
    <w:rsid w:val="0064187A"/>
    <w:rsid w:val="00642664"/>
    <w:rsid w:val="006440B0"/>
    <w:rsid w:val="006442EB"/>
    <w:rsid w:val="00644938"/>
    <w:rsid w:val="00645158"/>
    <w:rsid w:val="0064532E"/>
    <w:rsid w:val="00646DB0"/>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5EA"/>
    <w:rsid w:val="006B6D15"/>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572"/>
    <w:rsid w:val="006D69E0"/>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EE"/>
    <w:rsid w:val="006E7E6C"/>
    <w:rsid w:val="006F0298"/>
    <w:rsid w:val="006F02D0"/>
    <w:rsid w:val="006F1FCC"/>
    <w:rsid w:val="006F4070"/>
    <w:rsid w:val="006F47D3"/>
    <w:rsid w:val="006F4BF3"/>
    <w:rsid w:val="006F4D47"/>
    <w:rsid w:val="006F4FC8"/>
    <w:rsid w:val="006F5C85"/>
    <w:rsid w:val="006F5D12"/>
    <w:rsid w:val="006F6350"/>
    <w:rsid w:val="006F6825"/>
    <w:rsid w:val="006F691A"/>
    <w:rsid w:val="006F6EBE"/>
    <w:rsid w:val="006F7A97"/>
    <w:rsid w:val="007003FF"/>
    <w:rsid w:val="00701049"/>
    <w:rsid w:val="007017B5"/>
    <w:rsid w:val="00702164"/>
    <w:rsid w:val="00702416"/>
    <w:rsid w:val="007028A7"/>
    <w:rsid w:val="00703292"/>
    <w:rsid w:val="00703B58"/>
    <w:rsid w:val="00703CB8"/>
    <w:rsid w:val="00704C44"/>
    <w:rsid w:val="0070555D"/>
    <w:rsid w:val="00706AFC"/>
    <w:rsid w:val="00706ED2"/>
    <w:rsid w:val="00707223"/>
    <w:rsid w:val="00707B92"/>
    <w:rsid w:val="007105BD"/>
    <w:rsid w:val="00711655"/>
    <w:rsid w:val="007118E7"/>
    <w:rsid w:val="00711A5E"/>
    <w:rsid w:val="00711D8C"/>
    <w:rsid w:val="007125C8"/>
    <w:rsid w:val="00713299"/>
    <w:rsid w:val="007137B7"/>
    <w:rsid w:val="00713F34"/>
    <w:rsid w:val="007152BC"/>
    <w:rsid w:val="007156EA"/>
    <w:rsid w:val="00717E59"/>
    <w:rsid w:val="00720BCF"/>
    <w:rsid w:val="00720FCE"/>
    <w:rsid w:val="007212D4"/>
    <w:rsid w:val="0072140B"/>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938"/>
    <w:rsid w:val="007646D7"/>
    <w:rsid w:val="00765721"/>
    <w:rsid w:val="00767954"/>
    <w:rsid w:val="00767A53"/>
    <w:rsid w:val="00770C2E"/>
    <w:rsid w:val="007711C5"/>
    <w:rsid w:val="00771554"/>
    <w:rsid w:val="00771984"/>
    <w:rsid w:val="00771A18"/>
    <w:rsid w:val="00773B67"/>
    <w:rsid w:val="0077517C"/>
    <w:rsid w:val="007763E7"/>
    <w:rsid w:val="00777209"/>
    <w:rsid w:val="00777472"/>
    <w:rsid w:val="007774A6"/>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0B0"/>
    <w:rsid w:val="0079444B"/>
    <w:rsid w:val="00797BF1"/>
    <w:rsid w:val="007A0335"/>
    <w:rsid w:val="007A2095"/>
    <w:rsid w:val="007A2358"/>
    <w:rsid w:val="007A28CE"/>
    <w:rsid w:val="007A333D"/>
    <w:rsid w:val="007A37E3"/>
    <w:rsid w:val="007A4CDF"/>
    <w:rsid w:val="007A644E"/>
    <w:rsid w:val="007A78D5"/>
    <w:rsid w:val="007A7C26"/>
    <w:rsid w:val="007B0260"/>
    <w:rsid w:val="007B1ACA"/>
    <w:rsid w:val="007B21B2"/>
    <w:rsid w:val="007B24DD"/>
    <w:rsid w:val="007B2741"/>
    <w:rsid w:val="007B3377"/>
    <w:rsid w:val="007B4400"/>
    <w:rsid w:val="007B47B9"/>
    <w:rsid w:val="007B6428"/>
    <w:rsid w:val="007B7A20"/>
    <w:rsid w:val="007C0CCF"/>
    <w:rsid w:val="007C12D2"/>
    <w:rsid w:val="007C2D95"/>
    <w:rsid w:val="007C2F08"/>
    <w:rsid w:val="007C414C"/>
    <w:rsid w:val="007C4815"/>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4364"/>
    <w:rsid w:val="007E6310"/>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79C8"/>
    <w:rsid w:val="00807F68"/>
    <w:rsid w:val="008100B2"/>
    <w:rsid w:val="00810A21"/>
    <w:rsid w:val="008115F9"/>
    <w:rsid w:val="00811E27"/>
    <w:rsid w:val="00812831"/>
    <w:rsid w:val="00814069"/>
    <w:rsid w:val="008140DB"/>
    <w:rsid w:val="00814E4F"/>
    <w:rsid w:val="00814EB0"/>
    <w:rsid w:val="008156B4"/>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FF"/>
    <w:rsid w:val="00863213"/>
    <w:rsid w:val="0086415F"/>
    <w:rsid w:val="00864457"/>
    <w:rsid w:val="00864EEC"/>
    <w:rsid w:val="00865840"/>
    <w:rsid w:val="0086672E"/>
    <w:rsid w:val="0086676F"/>
    <w:rsid w:val="00866CAE"/>
    <w:rsid w:val="008673F9"/>
    <w:rsid w:val="008674E4"/>
    <w:rsid w:val="0086783D"/>
    <w:rsid w:val="00870445"/>
    <w:rsid w:val="00872D84"/>
    <w:rsid w:val="00873EC2"/>
    <w:rsid w:val="00874FA6"/>
    <w:rsid w:val="0087523B"/>
    <w:rsid w:val="00875317"/>
    <w:rsid w:val="008759C6"/>
    <w:rsid w:val="00875A2D"/>
    <w:rsid w:val="00877C90"/>
    <w:rsid w:val="008804DE"/>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643A"/>
    <w:rsid w:val="008B7CDE"/>
    <w:rsid w:val="008B7D2F"/>
    <w:rsid w:val="008C1A1B"/>
    <w:rsid w:val="008C2A6B"/>
    <w:rsid w:val="008C2B31"/>
    <w:rsid w:val="008C5A0B"/>
    <w:rsid w:val="008C5EBB"/>
    <w:rsid w:val="008C6142"/>
    <w:rsid w:val="008C7516"/>
    <w:rsid w:val="008D1905"/>
    <w:rsid w:val="008D1ABD"/>
    <w:rsid w:val="008D1DD2"/>
    <w:rsid w:val="008D2479"/>
    <w:rsid w:val="008D319E"/>
    <w:rsid w:val="008D38B4"/>
    <w:rsid w:val="008D43EC"/>
    <w:rsid w:val="008D496D"/>
    <w:rsid w:val="008D4D94"/>
    <w:rsid w:val="008D5AC9"/>
    <w:rsid w:val="008D60FF"/>
    <w:rsid w:val="008D7041"/>
    <w:rsid w:val="008D7669"/>
    <w:rsid w:val="008E22EE"/>
    <w:rsid w:val="008E404C"/>
    <w:rsid w:val="008E5B27"/>
    <w:rsid w:val="008E6F75"/>
    <w:rsid w:val="008E6FA8"/>
    <w:rsid w:val="008E7094"/>
    <w:rsid w:val="008F0BFB"/>
    <w:rsid w:val="008F1AD4"/>
    <w:rsid w:val="008F21F2"/>
    <w:rsid w:val="008F2E6F"/>
    <w:rsid w:val="008F3D5D"/>
    <w:rsid w:val="00900B5A"/>
    <w:rsid w:val="00901EC6"/>
    <w:rsid w:val="009023E2"/>
    <w:rsid w:val="00902957"/>
    <w:rsid w:val="0090338E"/>
    <w:rsid w:val="00903537"/>
    <w:rsid w:val="009037D7"/>
    <w:rsid w:val="0090440F"/>
    <w:rsid w:val="00904A7D"/>
    <w:rsid w:val="009062BC"/>
    <w:rsid w:val="00906CDD"/>
    <w:rsid w:val="00906D94"/>
    <w:rsid w:val="00910219"/>
    <w:rsid w:val="00910F57"/>
    <w:rsid w:val="0091104C"/>
    <w:rsid w:val="009137CE"/>
    <w:rsid w:val="00913C92"/>
    <w:rsid w:val="00915BB4"/>
    <w:rsid w:val="009171F8"/>
    <w:rsid w:val="00917F68"/>
    <w:rsid w:val="0092033A"/>
    <w:rsid w:val="0092052A"/>
    <w:rsid w:val="00920A74"/>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462"/>
    <w:rsid w:val="009546B8"/>
    <w:rsid w:val="009549EE"/>
    <w:rsid w:val="009568DB"/>
    <w:rsid w:val="00956997"/>
    <w:rsid w:val="0095725E"/>
    <w:rsid w:val="009575DB"/>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0CE4"/>
    <w:rsid w:val="0097205E"/>
    <w:rsid w:val="0097332A"/>
    <w:rsid w:val="00973777"/>
    <w:rsid w:val="00975670"/>
    <w:rsid w:val="00975DD0"/>
    <w:rsid w:val="00976C06"/>
    <w:rsid w:val="009803A2"/>
    <w:rsid w:val="00980B26"/>
    <w:rsid w:val="00980F63"/>
    <w:rsid w:val="0098133F"/>
    <w:rsid w:val="009813E1"/>
    <w:rsid w:val="009829D9"/>
    <w:rsid w:val="00983423"/>
    <w:rsid w:val="00983606"/>
    <w:rsid w:val="00983D87"/>
    <w:rsid w:val="0098520E"/>
    <w:rsid w:val="0098603A"/>
    <w:rsid w:val="00987421"/>
    <w:rsid w:val="0098787D"/>
    <w:rsid w:val="00990790"/>
    <w:rsid w:val="009919BD"/>
    <w:rsid w:val="00992C9F"/>
    <w:rsid w:val="00993C1F"/>
    <w:rsid w:val="00994077"/>
    <w:rsid w:val="0099418B"/>
    <w:rsid w:val="009952C7"/>
    <w:rsid w:val="00996CFD"/>
    <w:rsid w:val="00996D85"/>
    <w:rsid w:val="009970AA"/>
    <w:rsid w:val="009A0530"/>
    <w:rsid w:val="009A223E"/>
    <w:rsid w:val="009A29DE"/>
    <w:rsid w:val="009A410D"/>
    <w:rsid w:val="009A4BC0"/>
    <w:rsid w:val="009A4C9A"/>
    <w:rsid w:val="009A5616"/>
    <w:rsid w:val="009A63E0"/>
    <w:rsid w:val="009A6B4B"/>
    <w:rsid w:val="009A7E35"/>
    <w:rsid w:val="009B00B1"/>
    <w:rsid w:val="009B08D3"/>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B79"/>
    <w:rsid w:val="00A06C60"/>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5019"/>
    <w:rsid w:val="00A26017"/>
    <w:rsid w:val="00A26626"/>
    <w:rsid w:val="00A266B8"/>
    <w:rsid w:val="00A27D93"/>
    <w:rsid w:val="00A30042"/>
    <w:rsid w:val="00A30E35"/>
    <w:rsid w:val="00A31170"/>
    <w:rsid w:val="00A3160B"/>
    <w:rsid w:val="00A330D6"/>
    <w:rsid w:val="00A33342"/>
    <w:rsid w:val="00A338D5"/>
    <w:rsid w:val="00A353E5"/>
    <w:rsid w:val="00A36B36"/>
    <w:rsid w:val="00A3787E"/>
    <w:rsid w:val="00A4101C"/>
    <w:rsid w:val="00A41D3B"/>
    <w:rsid w:val="00A424E4"/>
    <w:rsid w:val="00A430EA"/>
    <w:rsid w:val="00A431D6"/>
    <w:rsid w:val="00A43661"/>
    <w:rsid w:val="00A43D15"/>
    <w:rsid w:val="00A445A8"/>
    <w:rsid w:val="00A446C8"/>
    <w:rsid w:val="00A44F78"/>
    <w:rsid w:val="00A45C0C"/>
    <w:rsid w:val="00A45ED0"/>
    <w:rsid w:val="00A46810"/>
    <w:rsid w:val="00A46A06"/>
    <w:rsid w:val="00A46A52"/>
    <w:rsid w:val="00A46A6D"/>
    <w:rsid w:val="00A531D9"/>
    <w:rsid w:val="00A5424F"/>
    <w:rsid w:val="00A54CA2"/>
    <w:rsid w:val="00A5579E"/>
    <w:rsid w:val="00A5736C"/>
    <w:rsid w:val="00A5746E"/>
    <w:rsid w:val="00A578F5"/>
    <w:rsid w:val="00A6013A"/>
    <w:rsid w:val="00A62E79"/>
    <w:rsid w:val="00A63DDC"/>
    <w:rsid w:val="00A64438"/>
    <w:rsid w:val="00A64552"/>
    <w:rsid w:val="00A652B3"/>
    <w:rsid w:val="00A674D2"/>
    <w:rsid w:val="00A7056A"/>
    <w:rsid w:val="00A71CB4"/>
    <w:rsid w:val="00A7348E"/>
    <w:rsid w:val="00A73563"/>
    <w:rsid w:val="00A73A04"/>
    <w:rsid w:val="00A7404C"/>
    <w:rsid w:val="00A74A76"/>
    <w:rsid w:val="00A74B97"/>
    <w:rsid w:val="00A7629F"/>
    <w:rsid w:val="00A7645F"/>
    <w:rsid w:val="00A806F2"/>
    <w:rsid w:val="00A80777"/>
    <w:rsid w:val="00A8102D"/>
    <w:rsid w:val="00A818F0"/>
    <w:rsid w:val="00A81BE2"/>
    <w:rsid w:val="00A831F1"/>
    <w:rsid w:val="00A84C83"/>
    <w:rsid w:val="00A85586"/>
    <w:rsid w:val="00A85618"/>
    <w:rsid w:val="00A8672C"/>
    <w:rsid w:val="00A87D37"/>
    <w:rsid w:val="00A900F1"/>
    <w:rsid w:val="00A90EB0"/>
    <w:rsid w:val="00A9175F"/>
    <w:rsid w:val="00A91D87"/>
    <w:rsid w:val="00A91FE0"/>
    <w:rsid w:val="00A92025"/>
    <w:rsid w:val="00A9202A"/>
    <w:rsid w:val="00A92647"/>
    <w:rsid w:val="00A9571F"/>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57E"/>
    <w:rsid w:val="00B70675"/>
    <w:rsid w:val="00B71B9B"/>
    <w:rsid w:val="00B71D43"/>
    <w:rsid w:val="00B71E17"/>
    <w:rsid w:val="00B720DD"/>
    <w:rsid w:val="00B72784"/>
    <w:rsid w:val="00B736C3"/>
    <w:rsid w:val="00B73CB3"/>
    <w:rsid w:val="00B75E0A"/>
    <w:rsid w:val="00B765C2"/>
    <w:rsid w:val="00B7769F"/>
    <w:rsid w:val="00B80FF6"/>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8E9"/>
    <w:rsid w:val="00B91D9F"/>
    <w:rsid w:val="00B92782"/>
    <w:rsid w:val="00B92EE3"/>
    <w:rsid w:val="00B9332D"/>
    <w:rsid w:val="00B95476"/>
    <w:rsid w:val="00B95477"/>
    <w:rsid w:val="00B95B0A"/>
    <w:rsid w:val="00B9651A"/>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DCF"/>
    <w:rsid w:val="00BB5FBA"/>
    <w:rsid w:val="00BB67C8"/>
    <w:rsid w:val="00BB7015"/>
    <w:rsid w:val="00BC0619"/>
    <w:rsid w:val="00BC077D"/>
    <w:rsid w:val="00BC20D2"/>
    <w:rsid w:val="00BC2737"/>
    <w:rsid w:val="00BC2E8A"/>
    <w:rsid w:val="00BC3478"/>
    <w:rsid w:val="00BC41C9"/>
    <w:rsid w:val="00BC4A55"/>
    <w:rsid w:val="00BC5453"/>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28EE"/>
    <w:rsid w:val="00BE32A8"/>
    <w:rsid w:val="00BE38A8"/>
    <w:rsid w:val="00BE514D"/>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C57"/>
    <w:rsid w:val="00C02EF7"/>
    <w:rsid w:val="00C02FE9"/>
    <w:rsid w:val="00C03318"/>
    <w:rsid w:val="00C0454F"/>
    <w:rsid w:val="00C05713"/>
    <w:rsid w:val="00C069B3"/>
    <w:rsid w:val="00C06EDA"/>
    <w:rsid w:val="00C10AD2"/>
    <w:rsid w:val="00C10C91"/>
    <w:rsid w:val="00C12D87"/>
    <w:rsid w:val="00C140C7"/>
    <w:rsid w:val="00C14458"/>
    <w:rsid w:val="00C14484"/>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4684"/>
    <w:rsid w:val="00C34DE1"/>
    <w:rsid w:val="00C353CF"/>
    <w:rsid w:val="00C359DA"/>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10D6"/>
    <w:rsid w:val="00C815BD"/>
    <w:rsid w:val="00C823A0"/>
    <w:rsid w:val="00C82F0B"/>
    <w:rsid w:val="00C82F1F"/>
    <w:rsid w:val="00C840C0"/>
    <w:rsid w:val="00C871CD"/>
    <w:rsid w:val="00C907B0"/>
    <w:rsid w:val="00C90C2E"/>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4619"/>
    <w:rsid w:val="00CA4C6A"/>
    <w:rsid w:val="00CA6EF4"/>
    <w:rsid w:val="00CB1BDB"/>
    <w:rsid w:val="00CB1C7D"/>
    <w:rsid w:val="00CB252F"/>
    <w:rsid w:val="00CB261F"/>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1627"/>
    <w:rsid w:val="00CF2B9E"/>
    <w:rsid w:val="00CF2E3A"/>
    <w:rsid w:val="00CF3E72"/>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1A0"/>
    <w:rsid w:val="00D353E1"/>
    <w:rsid w:val="00D3546B"/>
    <w:rsid w:val="00D35DF6"/>
    <w:rsid w:val="00D379CD"/>
    <w:rsid w:val="00D37E9A"/>
    <w:rsid w:val="00D37EDC"/>
    <w:rsid w:val="00D4042C"/>
    <w:rsid w:val="00D40B46"/>
    <w:rsid w:val="00D41179"/>
    <w:rsid w:val="00D4235E"/>
    <w:rsid w:val="00D43B7C"/>
    <w:rsid w:val="00D44325"/>
    <w:rsid w:val="00D44BF1"/>
    <w:rsid w:val="00D45251"/>
    <w:rsid w:val="00D45C9B"/>
    <w:rsid w:val="00D45FA3"/>
    <w:rsid w:val="00D4687A"/>
    <w:rsid w:val="00D46968"/>
    <w:rsid w:val="00D47C49"/>
    <w:rsid w:val="00D50365"/>
    <w:rsid w:val="00D50738"/>
    <w:rsid w:val="00D51386"/>
    <w:rsid w:val="00D5232D"/>
    <w:rsid w:val="00D52D85"/>
    <w:rsid w:val="00D5313C"/>
    <w:rsid w:val="00D53879"/>
    <w:rsid w:val="00D5522B"/>
    <w:rsid w:val="00D554BB"/>
    <w:rsid w:val="00D56446"/>
    <w:rsid w:val="00D57B25"/>
    <w:rsid w:val="00D6108E"/>
    <w:rsid w:val="00D61235"/>
    <w:rsid w:val="00D61562"/>
    <w:rsid w:val="00D62614"/>
    <w:rsid w:val="00D628E3"/>
    <w:rsid w:val="00D62C30"/>
    <w:rsid w:val="00D62EF0"/>
    <w:rsid w:val="00D62FF6"/>
    <w:rsid w:val="00D637CC"/>
    <w:rsid w:val="00D64008"/>
    <w:rsid w:val="00D64B74"/>
    <w:rsid w:val="00D66C5E"/>
    <w:rsid w:val="00D67073"/>
    <w:rsid w:val="00D71C5B"/>
    <w:rsid w:val="00D73731"/>
    <w:rsid w:val="00D7378A"/>
    <w:rsid w:val="00D74199"/>
    <w:rsid w:val="00D744B1"/>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754"/>
    <w:rsid w:val="00DC628D"/>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607E"/>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5A7E"/>
    <w:rsid w:val="00DE67E4"/>
    <w:rsid w:val="00DE70CB"/>
    <w:rsid w:val="00DE75D3"/>
    <w:rsid w:val="00DE7784"/>
    <w:rsid w:val="00DE79C9"/>
    <w:rsid w:val="00DE7EFD"/>
    <w:rsid w:val="00DF01CD"/>
    <w:rsid w:val="00DF027E"/>
    <w:rsid w:val="00DF0634"/>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D8"/>
    <w:rsid w:val="00E07764"/>
    <w:rsid w:val="00E107FD"/>
    <w:rsid w:val="00E110B9"/>
    <w:rsid w:val="00E11444"/>
    <w:rsid w:val="00E12A92"/>
    <w:rsid w:val="00E1314C"/>
    <w:rsid w:val="00E1364F"/>
    <w:rsid w:val="00E1387B"/>
    <w:rsid w:val="00E13B60"/>
    <w:rsid w:val="00E1562E"/>
    <w:rsid w:val="00E169E9"/>
    <w:rsid w:val="00E16B83"/>
    <w:rsid w:val="00E16EF2"/>
    <w:rsid w:val="00E175F7"/>
    <w:rsid w:val="00E176CD"/>
    <w:rsid w:val="00E176E4"/>
    <w:rsid w:val="00E21662"/>
    <w:rsid w:val="00E21C70"/>
    <w:rsid w:val="00E23049"/>
    <w:rsid w:val="00E2384B"/>
    <w:rsid w:val="00E23C67"/>
    <w:rsid w:val="00E23DFE"/>
    <w:rsid w:val="00E2408B"/>
    <w:rsid w:val="00E2468E"/>
    <w:rsid w:val="00E24B13"/>
    <w:rsid w:val="00E25E93"/>
    <w:rsid w:val="00E262FC"/>
    <w:rsid w:val="00E266AD"/>
    <w:rsid w:val="00E27464"/>
    <w:rsid w:val="00E274B5"/>
    <w:rsid w:val="00E27D50"/>
    <w:rsid w:val="00E27E4E"/>
    <w:rsid w:val="00E306A1"/>
    <w:rsid w:val="00E306CF"/>
    <w:rsid w:val="00E30921"/>
    <w:rsid w:val="00E315F1"/>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6C3"/>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4713"/>
    <w:rsid w:val="00E7496F"/>
    <w:rsid w:val="00E75EB7"/>
    <w:rsid w:val="00E75EED"/>
    <w:rsid w:val="00E76879"/>
    <w:rsid w:val="00E76A60"/>
    <w:rsid w:val="00E76BC2"/>
    <w:rsid w:val="00E77486"/>
    <w:rsid w:val="00E775AF"/>
    <w:rsid w:val="00E80EE3"/>
    <w:rsid w:val="00E81CE2"/>
    <w:rsid w:val="00E821E8"/>
    <w:rsid w:val="00E82432"/>
    <w:rsid w:val="00E82F92"/>
    <w:rsid w:val="00E83564"/>
    <w:rsid w:val="00E835D8"/>
    <w:rsid w:val="00E83F5C"/>
    <w:rsid w:val="00E84110"/>
    <w:rsid w:val="00E84B6E"/>
    <w:rsid w:val="00E85655"/>
    <w:rsid w:val="00E85AF5"/>
    <w:rsid w:val="00E86069"/>
    <w:rsid w:val="00E8697B"/>
    <w:rsid w:val="00E87B49"/>
    <w:rsid w:val="00E87C3A"/>
    <w:rsid w:val="00E90116"/>
    <w:rsid w:val="00E905A6"/>
    <w:rsid w:val="00E90B88"/>
    <w:rsid w:val="00E91F7D"/>
    <w:rsid w:val="00E928B8"/>
    <w:rsid w:val="00E92DEF"/>
    <w:rsid w:val="00E92F3D"/>
    <w:rsid w:val="00E93718"/>
    <w:rsid w:val="00E9373C"/>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E68"/>
    <w:rsid w:val="00EE2F22"/>
    <w:rsid w:val="00EE318B"/>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882"/>
    <w:rsid w:val="00EF39FF"/>
    <w:rsid w:val="00EF64F4"/>
    <w:rsid w:val="00EF6AD6"/>
    <w:rsid w:val="00F0084C"/>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2FC2"/>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CC6"/>
    <w:rsid w:val="00F71DEB"/>
    <w:rsid w:val="00F722E1"/>
    <w:rsid w:val="00F72305"/>
    <w:rsid w:val="00F72671"/>
    <w:rsid w:val="00F728E0"/>
    <w:rsid w:val="00F7515A"/>
    <w:rsid w:val="00F75362"/>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FE"/>
    <w:rsid w:val="00F920EB"/>
    <w:rsid w:val="00F92BD6"/>
    <w:rsid w:val="00F93276"/>
    <w:rsid w:val="00F94251"/>
    <w:rsid w:val="00FA00BE"/>
    <w:rsid w:val="00FA0DB0"/>
    <w:rsid w:val="00FA12D9"/>
    <w:rsid w:val="00FA16B0"/>
    <w:rsid w:val="00FA1C7E"/>
    <w:rsid w:val="00FA2296"/>
    <w:rsid w:val="00FA317F"/>
    <w:rsid w:val="00FA3ADF"/>
    <w:rsid w:val="00FA47D1"/>
    <w:rsid w:val="00FA4A51"/>
    <w:rsid w:val="00FA5A39"/>
    <w:rsid w:val="00FA75AF"/>
    <w:rsid w:val="00FA7FB3"/>
    <w:rsid w:val="00FB092D"/>
    <w:rsid w:val="00FB1331"/>
    <w:rsid w:val="00FB1653"/>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D0E61"/>
    <w:rsid w:val="00FD24DC"/>
    <w:rsid w:val="00FD2552"/>
    <w:rsid w:val="00FD27EC"/>
    <w:rsid w:val="00FD4F88"/>
    <w:rsid w:val="00FD5117"/>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6B64"/>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15:chartTrackingRefBased/>
  <w15:docId w15:val="{F78E7AEC-0991-4E71-9868-27348E6C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6"/>
      </w:numPr>
    </w:pPr>
  </w:style>
  <w:style w:type="numbering" w:customStyle="1" w:styleId="WW8Num13">
    <w:name w:val="WW8Num13"/>
    <w:basedOn w:val="Bezlisty"/>
    <w:rsid w:val="00D47C49"/>
    <w:pPr>
      <w:numPr>
        <w:numId w:val="65"/>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52"/>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62"/>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63"/>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qFormat/>
    <w:rsid w:val="0032706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microsoft.com/office/2011/relationships/people" Target="people.xml"/><Relationship Id="rId7" Type="http://schemas.openxmlformats.org/officeDocument/2006/relationships/hyperlink" Target="http://www.dzialoszyce.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dzialoszyce/proceedings"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dzialoszyce.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zialoszy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dzialoszyc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gmina@dzialo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11025</Words>
  <Characters>74359</Characters>
  <Application>Microsoft Office Word</Application>
  <DocSecurity>0</DocSecurity>
  <Lines>619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85214</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Ozoba-Bydłosz</dc:creator>
  <cp:keywords/>
  <cp:lastModifiedBy>Michal F</cp:lastModifiedBy>
  <cp:revision>6</cp:revision>
  <cp:lastPrinted>2022-05-26T10:22:00Z</cp:lastPrinted>
  <dcterms:created xsi:type="dcterms:W3CDTF">2022-05-25T12:56:00Z</dcterms:created>
  <dcterms:modified xsi:type="dcterms:W3CDTF">2022-06-24T12:47:00Z</dcterms:modified>
</cp:coreProperties>
</file>