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063" w:type="dxa"/>
        <w:tblLook w:val="04A0" w:firstRow="1" w:lastRow="0" w:firstColumn="1" w:lastColumn="0" w:noHBand="0" w:noVBand="1"/>
      </w:tblPr>
      <w:tblGrid>
        <w:gridCol w:w="2314"/>
        <w:gridCol w:w="6749"/>
      </w:tblGrid>
      <w:tr w:rsidR="00623025" w:rsidRPr="009F29D7" w14:paraId="6A8551B1" w14:textId="77777777" w:rsidTr="007259C2">
        <w:trPr>
          <w:trHeight w:val="2693"/>
        </w:trPr>
        <w:tc>
          <w:tcPr>
            <w:tcW w:w="9063" w:type="dxa"/>
            <w:gridSpan w:val="2"/>
            <w:vAlign w:val="center"/>
          </w:tcPr>
          <w:p w14:paraId="14EFB9B8" w14:textId="2B211388" w:rsidR="00935CE0" w:rsidRPr="00F93A6B" w:rsidRDefault="0078304E" w:rsidP="009F29D7">
            <w:pPr>
              <w:jc w:val="center"/>
              <w:rPr>
                <w:rFonts w:ascii="Drogowa" w:hAnsi="Drogowa" w:cs="David"/>
                <w:b/>
                <w:bCs/>
                <w:sz w:val="52"/>
                <w:szCs w:val="52"/>
              </w:rPr>
            </w:pPr>
            <w:r w:rsidRPr="00F93A6B">
              <w:rPr>
                <w:rFonts w:ascii="Drogowa" w:hAnsi="Drogowa" w:cs="David"/>
                <w:b/>
                <w:bCs/>
                <w:sz w:val="52"/>
                <w:szCs w:val="52"/>
              </w:rPr>
              <w:t>S</w:t>
            </w:r>
            <w:r w:rsidR="00623025" w:rsidRPr="00F93A6B">
              <w:rPr>
                <w:rFonts w:ascii="Drogowa" w:hAnsi="Drogowa" w:cs="David"/>
                <w:b/>
                <w:bCs/>
                <w:sz w:val="52"/>
                <w:szCs w:val="52"/>
              </w:rPr>
              <w:t xml:space="preserve">PECYFIKACJE TECHNICZNE </w:t>
            </w:r>
          </w:p>
          <w:p w14:paraId="4847188A" w14:textId="4081919C" w:rsidR="0078304E" w:rsidRPr="007259C2" w:rsidRDefault="00623025" w:rsidP="007259C2">
            <w:pPr>
              <w:jc w:val="center"/>
              <w:rPr>
                <w:rFonts w:ascii="Drogowa" w:hAnsi="Drogowa" w:cs="David"/>
                <w:b/>
                <w:bCs/>
                <w:sz w:val="52"/>
                <w:szCs w:val="52"/>
              </w:rPr>
            </w:pPr>
            <w:r w:rsidRPr="00F93A6B">
              <w:rPr>
                <w:rFonts w:ascii="Drogowa" w:hAnsi="Drogowa" w:cs="David"/>
                <w:b/>
                <w:bCs/>
                <w:sz w:val="52"/>
                <w:szCs w:val="52"/>
              </w:rPr>
              <w:t>WYKONANIA I ODBIORU ROBÓT BUDOWLANYCH</w:t>
            </w:r>
          </w:p>
        </w:tc>
      </w:tr>
      <w:tr w:rsidR="009F29D7" w:rsidRPr="009F29D7" w14:paraId="7FD9E678" w14:textId="77777777" w:rsidTr="00F93A6B">
        <w:trPr>
          <w:trHeight w:val="1238"/>
        </w:trPr>
        <w:tc>
          <w:tcPr>
            <w:tcW w:w="2314" w:type="dxa"/>
            <w:vAlign w:val="center"/>
          </w:tcPr>
          <w:p w14:paraId="179BD682" w14:textId="1B01D4B5" w:rsidR="009F29D7" w:rsidRPr="009F29D7" w:rsidRDefault="009F29D7" w:rsidP="009F29D7">
            <w:pPr>
              <w:jc w:val="center"/>
              <w:rPr>
                <w:rFonts w:ascii="Drogowa" w:hAnsi="Drogowa" w:cs="David"/>
              </w:rPr>
            </w:pPr>
            <w:r>
              <w:rPr>
                <w:rFonts w:ascii="Drogowa" w:hAnsi="Drogowa" w:cs="David"/>
              </w:rPr>
              <w:t>Nazwa nadana zamówieniu przez Zamawiającego</w:t>
            </w:r>
          </w:p>
        </w:tc>
        <w:tc>
          <w:tcPr>
            <w:tcW w:w="6749" w:type="dxa"/>
            <w:vAlign w:val="center"/>
          </w:tcPr>
          <w:p w14:paraId="24DCE66B" w14:textId="5B7175D4" w:rsidR="0078304E" w:rsidRDefault="0078304E" w:rsidP="00B06C90">
            <w:pPr>
              <w:rPr>
                <w:rFonts w:ascii="Drogowa" w:hAnsi="Drogowa" w:cs="David"/>
                <w:b/>
                <w:bCs/>
                <w:sz w:val="36"/>
                <w:szCs w:val="36"/>
              </w:rPr>
            </w:pPr>
          </w:p>
          <w:p w14:paraId="22A792E8" w14:textId="0078F9CA" w:rsidR="0078304E" w:rsidRPr="00F93A6B" w:rsidRDefault="00B62F84" w:rsidP="005D1324">
            <w:pPr>
              <w:jc w:val="center"/>
              <w:rPr>
                <w:rFonts w:ascii="Drogowa" w:hAnsi="Drogowa" w:cs="David"/>
                <w:b/>
                <w:bCs/>
                <w:sz w:val="32"/>
                <w:szCs w:val="32"/>
              </w:rPr>
            </w:pPr>
            <w:r w:rsidRPr="00B62F84">
              <w:rPr>
                <w:rFonts w:ascii="Drogowa" w:hAnsi="Drogowa" w:cs="David"/>
                <w:b/>
                <w:bCs/>
                <w:sz w:val="32"/>
                <w:szCs w:val="32"/>
              </w:rPr>
              <w:t>Remonty i przebudowy dróg gminnych na terenie Gminy Moskorzew</w:t>
            </w:r>
            <w:r w:rsidRPr="00B62F84">
              <w:rPr>
                <w:rFonts w:ascii="Drogowa" w:hAnsi="Drogowa" w:cs="David"/>
                <w:b/>
                <w:bCs/>
                <w:sz w:val="32"/>
                <w:szCs w:val="32"/>
              </w:rPr>
              <w:t xml:space="preserve"> </w:t>
            </w:r>
          </w:p>
          <w:p w14:paraId="5080FF95" w14:textId="11BB879B" w:rsidR="009F29D7" w:rsidRPr="00B06C90" w:rsidRDefault="009F29D7" w:rsidP="00B06C90">
            <w:pPr>
              <w:rPr>
                <w:rFonts w:ascii="Drogowa" w:hAnsi="Drogowa" w:cs="David"/>
                <w:b/>
                <w:bCs/>
                <w:sz w:val="36"/>
                <w:szCs w:val="36"/>
              </w:rPr>
            </w:pPr>
          </w:p>
        </w:tc>
      </w:tr>
      <w:tr w:rsidR="009F29D7" w:rsidRPr="009F29D7" w14:paraId="0FA8DA83" w14:textId="77777777" w:rsidTr="007259C2">
        <w:trPr>
          <w:trHeight w:val="3698"/>
        </w:trPr>
        <w:tc>
          <w:tcPr>
            <w:tcW w:w="2314" w:type="dxa"/>
            <w:vAlign w:val="center"/>
          </w:tcPr>
          <w:p w14:paraId="656B86A6" w14:textId="3920D3BA" w:rsidR="009F29D7" w:rsidRPr="009F29D7" w:rsidRDefault="009F29D7" w:rsidP="009F29D7">
            <w:pPr>
              <w:jc w:val="center"/>
              <w:rPr>
                <w:rFonts w:ascii="Drogowa" w:hAnsi="Drogowa" w:cs="David"/>
              </w:rPr>
            </w:pPr>
            <w:r>
              <w:rPr>
                <w:rFonts w:ascii="Drogowa" w:hAnsi="Drogowa" w:cs="David"/>
              </w:rPr>
              <w:t>Adres obiektu budowlanego lub opis lokalizacji obiektu</w:t>
            </w:r>
          </w:p>
        </w:tc>
        <w:tc>
          <w:tcPr>
            <w:tcW w:w="6749" w:type="dxa"/>
            <w:vAlign w:val="center"/>
          </w:tcPr>
          <w:p w14:paraId="4869C573" w14:textId="77777777" w:rsidR="00B62F84" w:rsidRPr="00AE4424" w:rsidRDefault="00B62F84" w:rsidP="00B62F84">
            <w:pPr>
              <w:jc w:val="center"/>
              <w:rPr>
                <w:rFonts w:ascii="Cambria" w:hAnsi="Cambria" w:cs="Arial"/>
                <w:b/>
                <w:bCs/>
                <w:sz w:val="20"/>
                <w:szCs w:val="20"/>
              </w:rPr>
            </w:pPr>
            <w:r w:rsidRPr="00AE4424">
              <w:rPr>
                <w:rFonts w:ascii="Cambria" w:hAnsi="Cambria" w:cs="Arial"/>
                <w:b/>
                <w:bCs/>
                <w:sz w:val="20"/>
                <w:szCs w:val="20"/>
              </w:rPr>
              <w:t>CZĘŚĆ 1 ZAMÓWIENIA:</w:t>
            </w:r>
          </w:p>
          <w:p w14:paraId="1CC8A352" w14:textId="15A8ED90" w:rsidR="00B62F84" w:rsidRDefault="00B62F84" w:rsidP="00B62F84">
            <w:pPr>
              <w:jc w:val="center"/>
              <w:rPr>
                <w:rFonts w:ascii="Cambria" w:hAnsi="Cambria" w:cs="Arial"/>
                <w:b/>
                <w:bCs/>
                <w:sz w:val="20"/>
                <w:szCs w:val="20"/>
              </w:rPr>
            </w:pPr>
            <w:bookmarkStart w:id="0" w:name="_Hlk157277805"/>
            <w:r w:rsidRPr="00AE4424">
              <w:rPr>
                <w:rFonts w:ascii="Cambria" w:hAnsi="Cambria" w:cs="Arial"/>
                <w:b/>
                <w:bCs/>
                <w:sz w:val="20"/>
                <w:szCs w:val="20"/>
              </w:rPr>
              <w:t>Remont drogi gminnej w miejscowości Chlewice Nr 350012T odcinka w</w:t>
            </w:r>
            <w:r>
              <w:rPr>
                <w:rFonts w:ascii="Cambria" w:hAnsi="Cambria" w:cs="Arial"/>
                <w:b/>
                <w:bCs/>
                <w:sz w:val="20"/>
                <w:szCs w:val="20"/>
              </w:rPr>
              <w:t> </w:t>
            </w:r>
            <w:r w:rsidRPr="00AE4424">
              <w:rPr>
                <w:rFonts w:ascii="Cambria" w:hAnsi="Cambria" w:cs="Arial"/>
                <w:b/>
                <w:bCs/>
                <w:sz w:val="20"/>
                <w:szCs w:val="20"/>
              </w:rPr>
              <w:t>km 1+250 - 1+820</w:t>
            </w:r>
            <w:bookmarkEnd w:id="0"/>
          </w:p>
          <w:p w14:paraId="582E52C2" w14:textId="77777777" w:rsidR="00B62F84" w:rsidRPr="00F26EF7" w:rsidRDefault="00B62F84" w:rsidP="00B62F84">
            <w:pPr>
              <w:jc w:val="center"/>
              <w:rPr>
                <w:rFonts w:ascii="Cambria" w:hAnsi="Cambria" w:cs="Arial"/>
                <w:b/>
                <w:bCs/>
                <w:sz w:val="20"/>
                <w:szCs w:val="20"/>
              </w:rPr>
            </w:pPr>
            <w:r w:rsidRPr="00F26EF7">
              <w:rPr>
                <w:rFonts w:ascii="Cambria" w:hAnsi="Cambria" w:cs="Arial"/>
                <w:b/>
                <w:bCs/>
                <w:sz w:val="20"/>
                <w:szCs w:val="20"/>
              </w:rPr>
              <w:t>CZĘŚĆ 2 ZAMÓWIENIA:</w:t>
            </w:r>
          </w:p>
          <w:p w14:paraId="69196E49" w14:textId="0429D1BE" w:rsidR="009F29D7" w:rsidRPr="007259C2" w:rsidRDefault="00B62F84" w:rsidP="00B62F84">
            <w:pPr>
              <w:jc w:val="center"/>
              <w:rPr>
                <w:rFonts w:ascii="Drogowa" w:hAnsi="Drogowa" w:cs="David"/>
                <w:sz w:val="24"/>
                <w:szCs w:val="24"/>
                <w:lang w:val="x-none"/>
              </w:rPr>
            </w:pPr>
            <w:bookmarkStart w:id="1" w:name="_Hlk157277842"/>
            <w:r w:rsidRPr="00AE4424">
              <w:rPr>
                <w:rFonts w:ascii="Cambria" w:hAnsi="Cambria" w:cs="Arial"/>
                <w:b/>
                <w:bCs/>
                <w:sz w:val="20"/>
                <w:szCs w:val="20"/>
              </w:rPr>
              <w:t>Przebudowa drogi gminnej Nr 350046T w miejscowości Lubachowy na odcinku o długości 660</w:t>
            </w:r>
            <w:r>
              <w:rPr>
                <w:rFonts w:ascii="Cambria" w:hAnsi="Cambria" w:cs="Arial"/>
                <w:b/>
                <w:bCs/>
                <w:sz w:val="20"/>
                <w:szCs w:val="20"/>
              </w:rPr>
              <w:t xml:space="preserve"> </w:t>
            </w:r>
            <w:r w:rsidRPr="00AE4424">
              <w:rPr>
                <w:rFonts w:ascii="Cambria" w:hAnsi="Cambria" w:cs="Arial"/>
                <w:b/>
                <w:bCs/>
                <w:sz w:val="20"/>
                <w:szCs w:val="20"/>
              </w:rPr>
              <w:t>m</w:t>
            </w:r>
            <w:bookmarkEnd w:id="1"/>
          </w:p>
        </w:tc>
      </w:tr>
      <w:tr w:rsidR="0078304E" w:rsidRPr="009F29D7" w14:paraId="559E3429" w14:textId="77777777" w:rsidTr="007259C2">
        <w:trPr>
          <w:trHeight w:val="1849"/>
        </w:trPr>
        <w:tc>
          <w:tcPr>
            <w:tcW w:w="2314" w:type="dxa"/>
            <w:vAlign w:val="center"/>
          </w:tcPr>
          <w:p w14:paraId="5BD38DF5" w14:textId="6745C435" w:rsidR="0078304E" w:rsidRPr="009F29D7" w:rsidRDefault="0078304E" w:rsidP="0078304E">
            <w:pPr>
              <w:jc w:val="center"/>
              <w:rPr>
                <w:rFonts w:ascii="Drogowa" w:hAnsi="Drogowa" w:cs="David"/>
              </w:rPr>
            </w:pPr>
            <w:r>
              <w:rPr>
                <w:rFonts w:ascii="Drogowa" w:hAnsi="Drogowa" w:cs="David"/>
              </w:rPr>
              <w:t>Nazwy i kody CPV</w:t>
            </w:r>
          </w:p>
        </w:tc>
        <w:tc>
          <w:tcPr>
            <w:tcW w:w="6749" w:type="dxa"/>
            <w:vAlign w:val="center"/>
          </w:tcPr>
          <w:p w14:paraId="75ADCC49" w14:textId="77777777" w:rsidR="0078304E" w:rsidRDefault="0078304E" w:rsidP="0078304E">
            <w:pPr>
              <w:rPr>
                <w:rFonts w:ascii="Drogowa" w:hAnsi="Drogowa" w:cs="David"/>
                <w:sz w:val="24"/>
                <w:szCs w:val="24"/>
              </w:rPr>
            </w:pPr>
          </w:p>
          <w:p w14:paraId="6416934F" w14:textId="4CDDD7D4" w:rsidR="0078304E" w:rsidRPr="0078304E" w:rsidRDefault="0078304E" w:rsidP="0078304E">
            <w:pPr>
              <w:rPr>
                <w:rFonts w:ascii="Drogowa" w:hAnsi="Drogowa" w:cs="David"/>
                <w:sz w:val="24"/>
                <w:szCs w:val="24"/>
              </w:rPr>
            </w:pPr>
            <w:r w:rsidRPr="0078304E">
              <w:rPr>
                <w:rFonts w:ascii="Drogowa" w:hAnsi="Drogowa" w:cs="David"/>
                <w:sz w:val="24"/>
                <w:szCs w:val="24"/>
              </w:rPr>
              <w:t>45111200-0 Roboty w zakresie przygotowania terenu pod budowę i roboty ziemne</w:t>
            </w:r>
          </w:p>
          <w:p w14:paraId="511E264C" w14:textId="77777777" w:rsidR="0078304E" w:rsidRPr="0078304E" w:rsidRDefault="0078304E" w:rsidP="0078304E">
            <w:pPr>
              <w:rPr>
                <w:rFonts w:ascii="Drogowa" w:hAnsi="Drogowa" w:cs="David"/>
                <w:sz w:val="24"/>
                <w:szCs w:val="24"/>
              </w:rPr>
            </w:pPr>
            <w:r w:rsidRPr="0078304E">
              <w:rPr>
                <w:rFonts w:ascii="Drogowa" w:hAnsi="Drogowa" w:cs="David"/>
                <w:sz w:val="24"/>
                <w:szCs w:val="24"/>
              </w:rPr>
              <w:t>45231600-1 Roboty budowlane w zakresie budowy linii komunikacyjnych</w:t>
            </w:r>
          </w:p>
          <w:p w14:paraId="5DF9DCF3" w14:textId="55662115" w:rsidR="0078304E" w:rsidRPr="007259C2" w:rsidRDefault="0078304E" w:rsidP="0078304E">
            <w:pPr>
              <w:rPr>
                <w:rFonts w:ascii="Drogowa" w:hAnsi="Drogowa" w:cs="David"/>
                <w:sz w:val="24"/>
                <w:szCs w:val="24"/>
              </w:rPr>
            </w:pPr>
            <w:r w:rsidRPr="0078304E">
              <w:rPr>
                <w:rFonts w:ascii="Drogowa" w:hAnsi="Drogowa" w:cs="David"/>
                <w:sz w:val="24"/>
                <w:szCs w:val="24"/>
              </w:rPr>
              <w:t>45233123-7 Roboty budowlane w zakresie dróg podrzędnych</w:t>
            </w:r>
          </w:p>
        </w:tc>
      </w:tr>
      <w:tr w:rsidR="0078304E" w:rsidRPr="009F29D7" w14:paraId="5AAE8722" w14:textId="77777777" w:rsidTr="00F93A6B">
        <w:trPr>
          <w:trHeight w:val="2571"/>
        </w:trPr>
        <w:tc>
          <w:tcPr>
            <w:tcW w:w="2314" w:type="dxa"/>
            <w:vAlign w:val="center"/>
          </w:tcPr>
          <w:p w14:paraId="3143F997" w14:textId="36F604D8" w:rsidR="0078304E" w:rsidRPr="009F29D7" w:rsidRDefault="0078304E" w:rsidP="0078304E">
            <w:pPr>
              <w:jc w:val="center"/>
              <w:rPr>
                <w:rFonts w:ascii="Drogowa" w:hAnsi="Drogowa" w:cs="David"/>
              </w:rPr>
            </w:pPr>
            <w:r>
              <w:rPr>
                <w:rFonts w:ascii="Drogowa" w:hAnsi="Drogowa" w:cs="David"/>
              </w:rPr>
              <w:t>Nazwa i adres Zamawiającego</w:t>
            </w:r>
          </w:p>
        </w:tc>
        <w:tc>
          <w:tcPr>
            <w:tcW w:w="6749" w:type="dxa"/>
            <w:vAlign w:val="center"/>
          </w:tcPr>
          <w:p w14:paraId="6A9CD6B6" w14:textId="3D210F3E" w:rsidR="0078304E" w:rsidRDefault="0078304E" w:rsidP="0078304E">
            <w:pPr>
              <w:ind w:left="180"/>
              <w:rPr>
                <w:rFonts w:ascii="Drogowa" w:hAnsi="Drogowa" w:cs="David"/>
                <w:sz w:val="44"/>
                <w:szCs w:val="44"/>
              </w:rPr>
            </w:pPr>
            <w:r w:rsidRPr="00935CE0">
              <w:rPr>
                <w:noProof/>
                <w:sz w:val="44"/>
                <w:szCs w:val="44"/>
              </w:rPr>
              <w:drawing>
                <wp:anchor distT="0" distB="0" distL="114300" distR="114300" simplePos="0" relativeHeight="251660288" behindDoc="0" locked="0" layoutInCell="1" allowOverlap="1" wp14:anchorId="088DC92A" wp14:editId="2D872173">
                  <wp:simplePos x="3657600" y="1896533"/>
                  <wp:positionH relativeFrom="margin">
                    <wp:posOffset>6350</wp:posOffset>
                  </wp:positionH>
                  <wp:positionV relativeFrom="margin">
                    <wp:posOffset>384175</wp:posOffset>
                  </wp:positionV>
                  <wp:extent cx="846455" cy="1006475"/>
                  <wp:effectExtent l="0" t="0" r="0" b="3175"/>
                  <wp:wrapSquare wrapText="bothSides"/>
                  <wp:docPr id="1030162997" name="Obraz 1" descr="News zdjęcie id 1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ws zdjęcie id 1232"/>
                          <pic:cNvPicPr>
                            <a:picLocks noChangeAspect="1" noChangeArrowheads="1"/>
                          </pic:cNvPicPr>
                        </pic:nvPicPr>
                        <pic:blipFill rotWithShape="1">
                          <a:blip r:embed="rId8">
                            <a:extLst>
                              <a:ext uri="{28A0092B-C50C-407E-A947-70E740481C1C}">
                                <a14:useLocalDpi xmlns:a14="http://schemas.microsoft.com/office/drawing/2010/main" val="0"/>
                              </a:ext>
                            </a:extLst>
                          </a:blip>
                          <a:srcRect l="20019" r="15371" b="33528"/>
                          <a:stretch/>
                        </pic:blipFill>
                        <pic:spPr bwMode="auto">
                          <a:xfrm>
                            <a:off x="0" y="0"/>
                            <a:ext cx="846455" cy="10064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35CE0">
              <w:rPr>
                <w:rFonts w:ascii="Drogowa" w:hAnsi="Drogowa" w:cs="David"/>
                <w:sz w:val="44"/>
                <w:szCs w:val="44"/>
              </w:rPr>
              <w:t>Gmina Moskorzew</w:t>
            </w:r>
          </w:p>
          <w:p w14:paraId="20888EBD" w14:textId="77777777" w:rsidR="0078304E" w:rsidRPr="00B06C90" w:rsidRDefault="0078304E" w:rsidP="0078304E">
            <w:pPr>
              <w:ind w:left="180"/>
              <w:rPr>
                <w:rFonts w:ascii="Drogowa" w:hAnsi="Drogowa" w:cs="David"/>
                <w:sz w:val="28"/>
                <w:szCs w:val="28"/>
              </w:rPr>
            </w:pPr>
            <w:r w:rsidRPr="00B06C90">
              <w:rPr>
                <w:rFonts w:ascii="Drogowa" w:hAnsi="Drogowa" w:cs="David"/>
                <w:sz w:val="28"/>
                <w:szCs w:val="28"/>
              </w:rPr>
              <w:t>Moskorzew 42</w:t>
            </w:r>
            <w:r w:rsidRPr="00B06C90">
              <w:rPr>
                <w:rFonts w:ascii="Calibri" w:hAnsi="Calibri" w:cs="Calibri"/>
                <w:sz w:val="28"/>
                <w:szCs w:val="28"/>
              </w:rPr>
              <w:t xml:space="preserve">; </w:t>
            </w:r>
            <w:r w:rsidRPr="00B06C90">
              <w:rPr>
                <w:rFonts w:ascii="Drogowa" w:hAnsi="Drogowa" w:cs="David"/>
                <w:sz w:val="28"/>
                <w:szCs w:val="28"/>
              </w:rPr>
              <w:t>29-130 Moskorzew</w:t>
            </w:r>
          </w:p>
          <w:p w14:paraId="33160722" w14:textId="77777777" w:rsidR="0078304E" w:rsidRDefault="0078304E" w:rsidP="0078304E">
            <w:pPr>
              <w:ind w:left="180"/>
              <w:rPr>
                <w:rFonts w:ascii="Drogowa" w:hAnsi="Drogowa" w:cs="David"/>
                <w:sz w:val="28"/>
                <w:szCs w:val="28"/>
              </w:rPr>
            </w:pPr>
            <w:r w:rsidRPr="00B06C90">
              <w:rPr>
                <w:rFonts w:ascii="Drogowa" w:hAnsi="Drogowa" w:cs="David"/>
                <w:sz w:val="28"/>
                <w:szCs w:val="28"/>
              </w:rPr>
              <w:t>tel. 34 35 42</w:t>
            </w:r>
            <w:r>
              <w:rPr>
                <w:rFonts w:ascii="Drogowa" w:hAnsi="Drogowa" w:cs="David"/>
                <w:sz w:val="28"/>
                <w:szCs w:val="28"/>
              </w:rPr>
              <w:t> </w:t>
            </w:r>
            <w:r w:rsidRPr="00B06C90">
              <w:rPr>
                <w:rFonts w:ascii="Drogowa" w:hAnsi="Drogowa" w:cs="David"/>
                <w:sz w:val="28"/>
                <w:szCs w:val="28"/>
              </w:rPr>
              <w:t>003</w:t>
            </w:r>
            <w:r>
              <w:rPr>
                <w:rFonts w:ascii="Drogowa" w:hAnsi="Drogowa" w:cs="David"/>
                <w:sz w:val="28"/>
                <w:szCs w:val="28"/>
              </w:rPr>
              <w:t xml:space="preserve"> </w:t>
            </w:r>
            <w:r w:rsidRPr="00B06C90">
              <w:rPr>
                <w:rFonts w:ascii="Drogowa" w:hAnsi="Drogowa" w:cs="David"/>
                <w:sz w:val="28"/>
                <w:szCs w:val="28"/>
              </w:rPr>
              <w:t>e-mail: sekretariat@moskorzew.pl</w:t>
            </w:r>
          </w:p>
          <w:p w14:paraId="17CAD087" w14:textId="4F9AE3D2" w:rsidR="0078304E" w:rsidRPr="007259C2" w:rsidRDefault="0078304E" w:rsidP="007259C2">
            <w:pPr>
              <w:ind w:left="180"/>
              <w:rPr>
                <w:rFonts w:ascii="Drogowa" w:hAnsi="Drogowa" w:cs="David"/>
                <w:sz w:val="28"/>
                <w:szCs w:val="28"/>
              </w:rPr>
            </w:pPr>
            <w:r w:rsidRPr="00B06C90">
              <w:rPr>
                <w:rFonts w:ascii="Drogowa" w:hAnsi="Drogowa" w:cs="David"/>
                <w:sz w:val="28"/>
                <w:szCs w:val="28"/>
              </w:rPr>
              <w:t>strona internetowa:</w:t>
            </w:r>
            <w:r>
              <w:rPr>
                <w:rFonts w:ascii="Drogowa" w:hAnsi="Drogowa" w:cs="David"/>
                <w:sz w:val="28"/>
                <w:szCs w:val="28"/>
              </w:rPr>
              <w:t xml:space="preserve"> </w:t>
            </w:r>
            <w:hyperlink r:id="rId9" w:history="1">
              <w:r w:rsidRPr="003A5030">
                <w:rPr>
                  <w:rStyle w:val="Hipercze"/>
                  <w:rFonts w:ascii="Drogowa" w:hAnsi="Drogowa" w:cs="David"/>
                  <w:sz w:val="28"/>
                  <w:szCs w:val="28"/>
                </w:rPr>
                <w:t>www.bip.moskorzew.pl</w:t>
              </w:r>
            </w:hyperlink>
          </w:p>
        </w:tc>
      </w:tr>
      <w:tr w:rsidR="0078304E" w:rsidRPr="009F29D7" w14:paraId="6D54A383" w14:textId="77777777" w:rsidTr="00F93A6B">
        <w:trPr>
          <w:trHeight w:val="1090"/>
        </w:trPr>
        <w:tc>
          <w:tcPr>
            <w:tcW w:w="2314" w:type="dxa"/>
            <w:vAlign w:val="center"/>
          </w:tcPr>
          <w:p w14:paraId="7483171D" w14:textId="367B52C2" w:rsidR="0078304E" w:rsidRPr="009F29D7" w:rsidRDefault="0078304E" w:rsidP="0078304E">
            <w:pPr>
              <w:jc w:val="center"/>
              <w:rPr>
                <w:rFonts w:ascii="Drogowa" w:hAnsi="Drogowa" w:cs="David"/>
              </w:rPr>
            </w:pPr>
            <w:r>
              <w:rPr>
                <w:rFonts w:ascii="Drogowa" w:hAnsi="Drogowa" w:cs="David"/>
              </w:rPr>
              <w:t>Nazwa i numer specyfikacji technicznej</w:t>
            </w:r>
          </w:p>
        </w:tc>
        <w:tc>
          <w:tcPr>
            <w:tcW w:w="6749" w:type="dxa"/>
            <w:vAlign w:val="center"/>
          </w:tcPr>
          <w:p w14:paraId="08577221" w14:textId="03D5D784" w:rsidR="0078304E" w:rsidRPr="004E3DD1" w:rsidRDefault="004E3DD1" w:rsidP="0078304E">
            <w:pPr>
              <w:jc w:val="center"/>
              <w:rPr>
                <w:rFonts w:ascii="Drogowa" w:hAnsi="Drogowa" w:cs="David"/>
                <w:b/>
                <w:bCs/>
                <w:sz w:val="56"/>
                <w:szCs w:val="56"/>
              </w:rPr>
            </w:pPr>
            <w:r w:rsidRPr="004E3DD1">
              <w:rPr>
                <w:rFonts w:ascii="Drogowa" w:hAnsi="Drogowa" w:cs="David"/>
                <w:b/>
                <w:bCs/>
                <w:sz w:val="56"/>
                <w:szCs w:val="56"/>
              </w:rPr>
              <w:t>D-M-00.00.00</w:t>
            </w:r>
          </w:p>
          <w:p w14:paraId="641AA5B9" w14:textId="4A0FFA5F" w:rsidR="004E3DD1" w:rsidRPr="007259C2" w:rsidRDefault="004E3DD1" w:rsidP="007259C2">
            <w:pPr>
              <w:jc w:val="center"/>
              <w:rPr>
                <w:rFonts w:ascii="Drogowa" w:hAnsi="Drogowa" w:cs="David"/>
                <w:b/>
                <w:bCs/>
                <w:sz w:val="56"/>
                <w:szCs w:val="56"/>
              </w:rPr>
            </w:pPr>
            <w:r w:rsidRPr="004E3DD1">
              <w:rPr>
                <w:rFonts w:ascii="Drogowa" w:hAnsi="Drogowa" w:cs="David"/>
                <w:b/>
                <w:bCs/>
                <w:sz w:val="56"/>
                <w:szCs w:val="56"/>
              </w:rPr>
              <w:t>WYMAGANIA OGÓLNE</w:t>
            </w:r>
          </w:p>
        </w:tc>
      </w:tr>
      <w:tr w:rsidR="0078304E" w:rsidRPr="009F29D7" w14:paraId="4F1A84BD" w14:textId="77777777" w:rsidTr="00F93A6B">
        <w:trPr>
          <w:trHeight w:val="1398"/>
        </w:trPr>
        <w:tc>
          <w:tcPr>
            <w:tcW w:w="2314" w:type="dxa"/>
            <w:vAlign w:val="center"/>
          </w:tcPr>
          <w:p w14:paraId="6311DBB6" w14:textId="6B2A74D0" w:rsidR="0078304E" w:rsidRPr="009F29D7" w:rsidRDefault="0078304E" w:rsidP="0078304E">
            <w:pPr>
              <w:jc w:val="center"/>
              <w:rPr>
                <w:rFonts w:ascii="Drogowa" w:hAnsi="Drogowa" w:cs="David"/>
              </w:rPr>
            </w:pPr>
            <w:r>
              <w:rPr>
                <w:rFonts w:ascii="Drogowa" w:hAnsi="Drogowa" w:cs="David"/>
              </w:rPr>
              <w:lastRenderedPageBreak/>
              <w:t>Imię i nazwisko osoby opracowującej STWiORB</w:t>
            </w:r>
          </w:p>
        </w:tc>
        <w:tc>
          <w:tcPr>
            <w:tcW w:w="6749" w:type="dxa"/>
            <w:vAlign w:val="center"/>
          </w:tcPr>
          <w:p w14:paraId="13D191A0" w14:textId="77777777" w:rsidR="0078304E" w:rsidRDefault="0078304E" w:rsidP="0078304E">
            <w:pPr>
              <w:jc w:val="center"/>
              <w:rPr>
                <w:rFonts w:ascii="Drogowa" w:hAnsi="Drogowa" w:cs="David"/>
                <w:sz w:val="32"/>
                <w:szCs w:val="32"/>
              </w:rPr>
            </w:pPr>
          </w:p>
          <w:p w14:paraId="0934E8DE" w14:textId="2D619659" w:rsidR="0078304E" w:rsidRPr="0078304E" w:rsidRDefault="0078304E" w:rsidP="0078304E">
            <w:pPr>
              <w:jc w:val="center"/>
              <w:rPr>
                <w:rFonts w:ascii="Drogowa" w:hAnsi="Drogowa" w:cs="David"/>
                <w:sz w:val="32"/>
                <w:szCs w:val="32"/>
              </w:rPr>
            </w:pPr>
            <w:r w:rsidRPr="0078304E">
              <w:rPr>
                <w:rFonts w:ascii="Drogowa" w:hAnsi="Drogowa" w:cs="David"/>
                <w:sz w:val="32"/>
                <w:szCs w:val="32"/>
              </w:rPr>
              <w:t xml:space="preserve">mgr </w:t>
            </w:r>
            <w:r w:rsidRPr="0078304E">
              <w:rPr>
                <w:rFonts w:ascii="Drogowa" w:hAnsi="Drogowa" w:cs="David" w:hint="eastAsia"/>
                <w:sz w:val="32"/>
                <w:szCs w:val="32"/>
              </w:rPr>
              <w:t>inż.</w:t>
            </w:r>
            <w:r w:rsidRPr="0078304E">
              <w:rPr>
                <w:rFonts w:ascii="Drogowa" w:hAnsi="Drogowa" w:cs="David"/>
                <w:sz w:val="32"/>
                <w:szCs w:val="32"/>
              </w:rPr>
              <w:t xml:space="preserve"> Konrad Kuźnicki</w:t>
            </w:r>
          </w:p>
          <w:p w14:paraId="63153114" w14:textId="77777777" w:rsidR="0078304E" w:rsidRDefault="0078304E" w:rsidP="0078304E">
            <w:pPr>
              <w:jc w:val="center"/>
              <w:rPr>
                <w:rFonts w:ascii="Drogowa" w:hAnsi="Drogowa" w:cs="David"/>
              </w:rPr>
            </w:pPr>
            <w:r>
              <w:rPr>
                <w:rFonts w:ascii="Drogowa" w:hAnsi="Drogowa" w:cs="David"/>
              </w:rPr>
              <w:t>uprawnienia budowlane nr SLK</w:t>
            </w:r>
            <w:r>
              <w:rPr>
                <w:rFonts w:ascii="Calibri" w:hAnsi="Calibri" w:cs="Calibri"/>
              </w:rPr>
              <w:t>/</w:t>
            </w:r>
            <w:r>
              <w:rPr>
                <w:rFonts w:ascii="Drogowa" w:hAnsi="Drogowa" w:cs="David"/>
              </w:rPr>
              <w:t>7122</w:t>
            </w:r>
            <w:r>
              <w:rPr>
                <w:rFonts w:ascii="Calibri" w:hAnsi="Calibri" w:cs="Calibri"/>
              </w:rPr>
              <w:t>/</w:t>
            </w:r>
            <w:r>
              <w:rPr>
                <w:rFonts w:ascii="Drogowa" w:hAnsi="Drogowa" w:cs="David"/>
              </w:rPr>
              <w:t>WBD</w:t>
            </w:r>
            <w:r>
              <w:rPr>
                <w:rFonts w:ascii="Calibri" w:hAnsi="Calibri" w:cs="Calibri"/>
              </w:rPr>
              <w:t>/</w:t>
            </w:r>
            <w:r>
              <w:rPr>
                <w:rFonts w:ascii="Drogowa" w:hAnsi="Drogowa" w:cs="David"/>
              </w:rPr>
              <w:t>16</w:t>
            </w:r>
            <w:r>
              <w:rPr>
                <w:rFonts w:ascii="Calibri" w:hAnsi="Calibri" w:cs="Calibri"/>
              </w:rPr>
              <w:t>;</w:t>
            </w:r>
            <w:r>
              <w:rPr>
                <w:rFonts w:ascii="Drogowa" w:hAnsi="Drogowa" w:cs="David"/>
              </w:rPr>
              <w:t xml:space="preserve"> SLK</w:t>
            </w:r>
            <w:r>
              <w:rPr>
                <w:rFonts w:ascii="Calibri" w:hAnsi="Calibri" w:cs="Calibri"/>
              </w:rPr>
              <w:t>/</w:t>
            </w:r>
            <w:r>
              <w:rPr>
                <w:rFonts w:ascii="Drogowa" w:hAnsi="Drogowa" w:cs="David"/>
              </w:rPr>
              <w:t>8998</w:t>
            </w:r>
            <w:r>
              <w:rPr>
                <w:rFonts w:ascii="Calibri" w:hAnsi="Calibri" w:cs="Calibri"/>
              </w:rPr>
              <w:t>/</w:t>
            </w:r>
            <w:r>
              <w:rPr>
                <w:rFonts w:ascii="Drogowa" w:hAnsi="Drogowa" w:cs="David"/>
              </w:rPr>
              <w:t>PBD</w:t>
            </w:r>
            <w:r>
              <w:rPr>
                <w:rFonts w:ascii="Calibri" w:hAnsi="Calibri" w:cs="Calibri"/>
              </w:rPr>
              <w:t>/</w:t>
            </w:r>
            <w:r>
              <w:rPr>
                <w:rFonts w:ascii="Drogowa" w:hAnsi="Drogowa" w:cs="David"/>
              </w:rPr>
              <w:t>19</w:t>
            </w:r>
          </w:p>
          <w:p w14:paraId="3F26D086" w14:textId="43D429C3" w:rsidR="0078304E" w:rsidRPr="0078304E" w:rsidRDefault="0078304E" w:rsidP="0078304E">
            <w:pPr>
              <w:jc w:val="center"/>
              <w:rPr>
                <w:rFonts w:ascii="Calibri" w:hAnsi="Calibri" w:cs="Calibri"/>
                <w:sz w:val="32"/>
                <w:szCs w:val="32"/>
              </w:rPr>
            </w:pPr>
          </w:p>
        </w:tc>
      </w:tr>
      <w:tr w:rsidR="0078304E" w:rsidRPr="009F29D7" w14:paraId="138A300E" w14:textId="77777777" w:rsidTr="00F93A6B">
        <w:trPr>
          <w:trHeight w:val="958"/>
        </w:trPr>
        <w:tc>
          <w:tcPr>
            <w:tcW w:w="2314" w:type="dxa"/>
            <w:vAlign w:val="center"/>
          </w:tcPr>
          <w:p w14:paraId="45919F85" w14:textId="3A78AB15" w:rsidR="0078304E" w:rsidRDefault="0078304E" w:rsidP="0078304E">
            <w:pPr>
              <w:jc w:val="center"/>
              <w:rPr>
                <w:rFonts w:ascii="Drogowa" w:hAnsi="Drogowa" w:cs="David"/>
              </w:rPr>
            </w:pPr>
            <w:r>
              <w:rPr>
                <w:rFonts w:ascii="Drogowa" w:hAnsi="Drogowa" w:cs="David"/>
              </w:rPr>
              <w:t>Data opracowania</w:t>
            </w:r>
          </w:p>
        </w:tc>
        <w:tc>
          <w:tcPr>
            <w:tcW w:w="6749" w:type="dxa"/>
            <w:vAlign w:val="center"/>
          </w:tcPr>
          <w:p w14:paraId="49B6AD08" w14:textId="77777777" w:rsidR="0078304E" w:rsidRDefault="0078304E" w:rsidP="0078304E">
            <w:pPr>
              <w:jc w:val="center"/>
              <w:rPr>
                <w:rFonts w:ascii="Drogowa" w:hAnsi="Drogowa" w:cs="David"/>
                <w:sz w:val="28"/>
                <w:szCs w:val="28"/>
              </w:rPr>
            </w:pPr>
          </w:p>
          <w:p w14:paraId="57CACFB1" w14:textId="77777777" w:rsidR="0078304E" w:rsidRDefault="0078304E" w:rsidP="0078304E">
            <w:pPr>
              <w:jc w:val="center"/>
              <w:rPr>
                <w:rFonts w:ascii="Drogowa" w:hAnsi="Drogowa" w:cs="David"/>
                <w:sz w:val="28"/>
                <w:szCs w:val="28"/>
              </w:rPr>
            </w:pPr>
            <w:r w:rsidRPr="0078304E">
              <w:rPr>
                <w:rFonts w:ascii="Drogowa" w:hAnsi="Drogowa" w:cs="David"/>
                <w:sz w:val="28"/>
                <w:szCs w:val="28"/>
              </w:rPr>
              <w:t>PAŹDZIERNIK 2023</w:t>
            </w:r>
          </w:p>
          <w:p w14:paraId="7EA1781F" w14:textId="3F08A535" w:rsidR="0078304E" w:rsidRPr="0078304E" w:rsidRDefault="0078304E" w:rsidP="0078304E">
            <w:pPr>
              <w:jc w:val="center"/>
              <w:rPr>
                <w:rFonts w:ascii="Drogowa" w:hAnsi="Drogowa" w:cs="David"/>
                <w:sz w:val="28"/>
                <w:szCs w:val="28"/>
              </w:rPr>
            </w:pPr>
          </w:p>
        </w:tc>
      </w:tr>
    </w:tbl>
    <w:p w14:paraId="1335E425" w14:textId="77777777" w:rsidR="00AB482A" w:rsidRDefault="00AB482A">
      <w:pPr>
        <w:rPr>
          <w:rFonts w:ascii="Drogowa" w:hAnsi="Drogowa" w:cs="David"/>
        </w:rPr>
      </w:pPr>
    </w:p>
    <w:p w14:paraId="24752BA5" w14:textId="6C4E4C39" w:rsidR="00932E8B" w:rsidRDefault="0078304E" w:rsidP="00F93A6B">
      <w:pPr>
        <w:jc w:val="both"/>
        <w:rPr>
          <w:rFonts w:ascii="Drogowa" w:hAnsi="Drogowa" w:cs="David"/>
          <w:sz w:val="24"/>
          <w:szCs w:val="24"/>
        </w:rPr>
      </w:pPr>
      <w:r w:rsidRPr="0078304E">
        <w:rPr>
          <w:rFonts w:ascii="Drogowa" w:hAnsi="Drogowa" w:cs="David"/>
          <w:sz w:val="24"/>
          <w:szCs w:val="24"/>
        </w:rPr>
        <w:t>Niniejsze opracowanie zostało wykonane zgodnie z Rozporządzeniem Ministra Rozwoju i Technologii z dnia 20 grudnia 2021r. (Dz. U. z 2021r. poz. 2454) w sprawie szczegółowego zakresu i formy dokumentacji projektowej, specyfikacji technicznych wykonania i odbioru robót budowlanych oraz programu funkcjonalno-użytkowego</w:t>
      </w:r>
    </w:p>
    <w:sdt>
      <w:sdtPr>
        <w:rPr>
          <w:rFonts w:ascii="Cambria" w:eastAsiaTheme="minorHAnsi" w:hAnsi="Cambria" w:cstheme="minorBidi"/>
          <w:color w:val="auto"/>
          <w:kern w:val="2"/>
          <w:sz w:val="22"/>
          <w:szCs w:val="22"/>
          <w:lang w:eastAsia="en-US"/>
          <w14:ligatures w14:val="standardContextual"/>
        </w:rPr>
        <w:id w:val="1357008077"/>
        <w:docPartObj>
          <w:docPartGallery w:val="Table of Contents"/>
          <w:docPartUnique/>
        </w:docPartObj>
      </w:sdtPr>
      <w:sdtEndPr>
        <w:rPr>
          <w:b/>
          <w:bCs/>
        </w:rPr>
      </w:sdtEndPr>
      <w:sdtContent>
        <w:p w14:paraId="0016E448" w14:textId="7D7263F4" w:rsidR="00C4494F" w:rsidRPr="00167560" w:rsidRDefault="00C4494F">
          <w:pPr>
            <w:pStyle w:val="Nagwekspisutreci"/>
            <w:rPr>
              <w:rFonts w:ascii="Cambria" w:hAnsi="Cambria"/>
            </w:rPr>
          </w:pPr>
          <w:r w:rsidRPr="00167560">
            <w:rPr>
              <w:rFonts w:ascii="Cambria" w:hAnsi="Cambria"/>
            </w:rPr>
            <w:t>Spis treści</w:t>
          </w:r>
        </w:p>
        <w:p w14:paraId="34D3CAB5" w14:textId="2BF43895" w:rsidR="00524F16" w:rsidRDefault="00C4494F">
          <w:pPr>
            <w:pStyle w:val="Spistreci1"/>
            <w:tabs>
              <w:tab w:val="left" w:pos="440"/>
              <w:tab w:val="right" w:leader="dot" w:pos="9062"/>
            </w:tabs>
            <w:rPr>
              <w:rFonts w:cstheme="minorBidi"/>
              <w:noProof/>
              <w:kern w:val="2"/>
              <w14:ligatures w14:val="standardContextual"/>
            </w:rPr>
          </w:pPr>
          <w:r w:rsidRPr="00167560">
            <w:rPr>
              <w:rFonts w:ascii="Cambria" w:hAnsi="Cambria"/>
            </w:rPr>
            <w:fldChar w:fldCharType="begin"/>
          </w:r>
          <w:r w:rsidRPr="00167560">
            <w:rPr>
              <w:rFonts w:ascii="Cambria" w:hAnsi="Cambria"/>
            </w:rPr>
            <w:instrText xml:space="preserve"> TOC \o "1-3" \h \z \u </w:instrText>
          </w:r>
          <w:r w:rsidRPr="00167560">
            <w:rPr>
              <w:rFonts w:ascii="Cambria" w:hAnsi="Cambria"/>
            </w:rPr>
            <w:fldChar w:fldCharType="separate"/>
          </w:r>
          <w:hyperlink w:anchor="_Toc148883197" w:history="1">
            <w:r w:rsidR="00524F16" w:rsidRPr="005D767B">
              <w:rPr>
                <w:rStyle w:val="Hipercze"/>
                <w:rFonts w:ascii="Cambria" w:hAnsi="Cambria"/>
                <w:noProof/>
              </w:rPr>
              <w:t>1.</w:t>
            </w:r>
            <w:r w:rsidR="00524F16">
              <w:rPr>
                <w:rFonts w:cstheme="minorBidi"/>
                <w:noProof/>
                <w:kern w:val="2"/>
                <w14:ligatures w14:val="standardContextual"/>
              </w:rPr>
              <w:tab/>
            </w:r>
            <w:r w:rsidR="00524F16" w:rsidRPr="005D767B">
              <w:rPr>
                <w:rStyle w:val="Hipercze"/>
                <w:rFonts w:ascii="Cambria" w:hAnsi="Cambria"/>
                <w:noProof/>
              </w:rPr>
              <w:t>CZĘŚĆ OGÓLNA STWiORB</w:t>
            </w:r>
            <w:r w:rsidR="00524F16">
              <w:rPr>
                <w:noProof/>
                <w:webHidden/>
              </w:rPr>
              <w:tab/>
            </w:r>
            <w:r w:rsidR="00524F16">
              <w:rPr>
                <w:noProof/>
                <w:webHidden/>
              </w:rPr>
              <w:fldChar w:fldCharType="begin"/>
            </w:r>
            <w:r w:rsidR="00524F16">
              <w:rPr>
                <w:noProof/>
                <w:webHidden/>
              </w:rPr>
              <w:instrText xml:space="preserve"> PAGEREF _Toc148883197 \h </w:instrText>
            </w:r>
            <w:r w:rsidR="00524F16">
              <w:rPr>
                <w:noProof/>
                <w:webHidden/>
              </w:rPr>
            </w:r>
            <w:r w:rsidR="00524F16">
              <w:rPr>
                <w:noProof/>
                <w:webHidden/>
              </w:rPr>
              <w:fldChar w:fldCharType="separate"/>
            </w:r>
            <w:r w:rsidR="00EA7824">
              <w:rPr>
                <w:noProof/>
                <w:webHidden/>
              </w:rPr>
              <w:t>4</w:t>
            </w:r>
            <w:r w:rsidR="00524F16">
              <w:rPr>
                <w:noProof/>
                <w:webHidden/>
              </w:rPr>
              <w:fldChar w:fldCharType="end"/>
            </w:r>
          </w:hyperlink>
        </w:p>
        <w:p w14:paraId="3C1460FD" w14:textId="63549077" w:rsidR="00524F16" w:rsidRDefault="00000000">
          <w:pPr>
            <w:pStyle w:val="Spistreci2"/>
            <w:tabs>
              <w:tab w:val="left" w:pos="880"/>
              <w:tab w:val="right" w:leader="dot" w:pos="9062"/>
            </w:tabs>
            <w:rPr>
              <w:rFonts w:cstheme="minorBidi"/>
              <w:noProof/>
              <w:kern w:val="2"/>
              <w14:ligatures w14:val="standardContextual"/>
            </w:rPr>
          </w:pPr>
          <w:hyperlink w:anchor="_Toc148883198" w:history="1">
            <w:r w:rsidR="00524F16" w:rsidRPr="005D767B">
              <w:rPr>
                <w:rStyle w:val="Hipercze"/>
                <w:rFonts w:ascii="Cambria" w:hAnsi="Cambria"/>
                <w:noProof/>
              </w:rPr>
              <w:t>1.1.</w:t>
            </w:r>
            <w:r w:rsidR="00524F16">
              <w:rPr>
                <w:rFonts w:cstheme="minorBidi"/>
                <w:noProof/>
                <w:kern w:val="2"/>
                <w14:ligatures w14:val="standardContextual"/>
              </w:rPr>
              <w:tab/>
            </w:r>
            <w:r w:rsidR="00524F16" w:rsidRPr="005D767B">
              <w:rPr>
                <w:rStyle w:val="Hipercze"/>
                <w:rFonts w:ascii="Cambria" w:hAnsi="Cambria"/>
                <w:noProof/>
              </w:rPr>
              <w:t>Przedmiot i zakres robót budowlanych</w:t>
            </w:r>
            <w:r w:rsidR="00524F16">
              <w:rPr>
                <w:noProof/>
                <w:webHidden/>
              </w:rPr>
              <w:tab/>
            </w:r>
            <w:r w:rsidR="00524F16">
              <w:rPr>
                <w:noProof/>
                <w:webHidden/>
              </w:rPr>
              <w:fldChar w:fldCharType="begin"/>
            </w:r>
            <w:r w:rsidR="00524F16">
              <w:rPr>
                <w:noProof/>
                <w:webHidden/>
              </w:rPr>
              <w:instrText xml:space="preserve"> PAGEREF _Toc148883198 \h </w:instrText>
            </w:r>
            <w:r w:rsidR="00524F16">
              <w:rPr>
                <w:noProof/>
                <w:webHidden/>
              </w:rPr>
            </w:r>
            <w:r w:rsidR="00524F16">
              <w:rPr>
                <w:noProof/>
                <w:webHidden/>
              </w:rPr>
              <w:fldChar w:fldCharType="separate"/>
            </w:r>
            <w:r w:rsidR="00EA7824">
              <w:rPr>
                <w:noProof/>
                <w:webHidden/>
              </w:rPr>
              <w:t>4</w:t>
            </w:r>
            <w:r w:rsidR="00524F16">
              <w:rPr>
                <w:noProof/>
                <w:webHidden/>
              </w:rPr>
              <w:fldChar w:fldCharType="end"/>
            </w:r>
          </w:hyperlink>
        </w:p>
        <w:p w14:paraId="74D99E94" w14:textId="6159AAE3" w:rsidR="00524F16" w:rsidRDefault="00000000">
          <w:pPr>
            <w:pStyle w:val="Spistreci2"/>
            <w:tabs>
              <w:tab w:val="left" w:pos="880"/>
              <w:tab w:val="right" w:leader="dot" w:pos="9062"/>
            </w:tabs>
            <w:rPr>
              <w:rFonts w:cstheme="minorBidi"/>
              <w:noProof/>
              <w:kern w:val="2"/>
              <w14:ligatures w14:val="standardContextual"/>
            </w:rPr>
          </w:pPr>
          <w:hyperlink w:anchor="_Toc148883199" w:history="1">
            <w:r w:rsidR="00524F16" w:rsidRPr="005D767B">
              <w:rPr>
                <w:rStyle w:val="Hipercze"/>
                <w:rFonts w:ascii="Cambria" w:hAnsi="Cambria"/>
                <w:noProof/>
              </w:rPr>
              <w:t>1.2.</w:t>
            </w:r>
            <w:r w:rsidR="00524F16">
              <w:rPr>
                <w:rFonts w:cstheme="minorBidi"/>
                <w:noProof/>
                <w:kern w:val="2"/>
                <w14:ligatures w14:val="standardContextual"/>
              </w:rPr>
              <w:tab/>
            </w:r>
            <w:r w:rsidR="00524F16" w:rsidRPr="005D767B">
              <w:rPr>
                <w:rStyle w:val="Hipercze"/>
                <w:rFonts w:ascii="Cambria" w:hAnsi="Cambria"/>
                <w:noProof/>
              </w:rPr>
              <w:t>Wyszczególnienie i opis prac towarzyszących i robót tymczasowych</w:t>
            </w:r>
            <w:r w:rsidR="00524F16">
              <w:rPr>
                <w:noProof/>
                <w:webHidden/>
              </w:rPr>
              <w:tab/>
            </w:r>
            <w:r w:rsidR="00524F16">
              <w:rPr>
                <w:noProof/>
                <w:webHidden/>
              </w:rPr>
              <w:fldChar w:fldCharType="begin"/>
            </w:r>
            <w:r w:rsidR="00524F16">
              <w:rPr>
                <w:noProof/>
                <w:webHidden/>
              </w:rPr>
              <w:instrText xml:space="preserve"> PAGEREF _Toc148883199 \h </w:instrText>
            </w:r>
            <w:r w:rsidR="00524F16">
              <w:rPr>
                <w:noProof/>
                <w:webHidden/>
              </w:rPr>
            </w:r>
            <w:r w:rsidR="00524F16">
              <w:rPr>
                <w:noProof/>
                <w:webHidden/>
              </w:rPr>
              <w:fldChar w:fldCharType="separate"/>
            </w:r>
            <w:r w:rsidR="00EA7824">
              <w:rPr>
                <w:noProof/>
                <w:webHidden/>
              </w:rPr>
              <w:t>4</w:t>
            </w:r>
            <w:r w:rsidR="00524F16">
              <w:rPr>
                <w:noProof/>
                <w:webHidden/>
              </w:rPr>
              <w:fldChar w:fldCharType="end"/>
            </w:r>
          </w:hyperlink>
        </w:p>
        <w:p w14:paraId="5BA57758" w14:textId="6AA4E35B" w:rsidR="00524F16" w:rsidRDefault="00000000">
          <w:pPr>
            <w:pStyle w:val="Spistreci2"/>
            <w:tabs>
              <w:tab w:val="left" w:pos="880"/>
              <w:tab w:val="right" w:leader="dot" w:pos="9062"/>
            </w:tabs>
            <w:rPr>
              <w:rFonts w:cstheme="minorBidi"/>
              <w:noProof/>
              <w:kern w:val="2"/>
              <w14:ligatures w14:val="standardContextual"/>
            </w:rPr>
          </w:pPr>
          <w:hyperlink w:anchor="_Toc148883200" w:history="1">
            <w:r w:rsidR="00524F16" w:rsidRPr="005D767B">
              <w:rPr>
                <w:rStyle w:val="Hipercze"/>
                <w:rFonts w:ascii="Cambria" w:hAnsi="Cambria"/>
                <w:noProof/>
              </w:rPr>
              <w:t>1.3.</w:t>
            </w:r>
            <w:r w:rsidR="00524F16">
              <w:rPr>
                <w:rFonts w:cstheme="minorBidi"/>
                <w:noProof/>
                <w:kern w:val="2"/>
                <w14:ligatures w14:val="standardContextual"/>
              </w:rPr>
              <w:tab/>
            </w:r>
            <w:r w:rsidR="00524F16" w:rsidRPr="005D767B">
              <w:rPr>
                <w:rStyle w:val="Hipercze"/>
                <w:rFonts w:ascii="Cambria" w:hAnsi="Cambria"/>
                <w:noProof/>
              </w:rPr>
              <w:t>Informacje o terenie budowy</w:t>
            </w:r>
            <w:r w:rsidR="00524F16">
              <w:rPr>
                <w:noProof/>
                <w:webHidden/>
              </w:rPr>
              <w:tab/>
            </w:r>
            <w:r w:rsidR="00524F16">
              <w:rPr>
                <w:noProof/>
                <w:webHidden/>
              </w:rPr>
              <w:fldChar w:fldCharType="begin"/>
            </w:r>
            <w:r w:rsidR="00524F16">
              <w:rPr>
                <w:noProof/>
                <w:webHidden/>
              </w:rPr>
              <w:instrText xml:space="preserve"> PAGEREF _Toc148883200 \h </w:instrText>
            </w:r>
            <w:r w:rsidR="00524F16">
              <w:rPr>
                <w:noProof/>
                <w:webHidden/>
              </w:rPr>
            </w:r>
            <w:r w:rsidR="00524F16">
              <w:rPr>
                <w:noProof/>
                <w:webHidden/>
              </w:rPr>
              <w:fldChar w:fldCharType="separate"/>
            </w:r>
            <w:r w:rsidR="00EA7824">
              <w:rPr>
                <w:noProof/>
                <w:webHidden/>
              </w:rPr>
              <w:t>4</w:t>
            </w:r>
            <w:r w:rsidR="00524F16">
              <w:rPr>
                <w:noProof/>
                <w:webHidden/>
              </w:rPr>
              <w:fldChar w:fldCharType="end"/>
            </w:r>
          </w:hyperlink>
        </w:p>
        <w:p w14:paraId="75E0543D" w14:textId="394E8D2E" w:rsidR="00524F16" w:rsidRDefault="00000000">
          <w:pPr>
            <w:pStyle w:val="Spistreci3"/>
            <w:tabs>
              <w:tab w:val="left" w:pos="1320"/>
              <w:tab w:val="right" w:leader="dot" w:pos="9062"/>
            </w:tabs>
            <w:rPr>
              <w:rFonts w:cstheme="minorBidi"/>
              <w:noProof/>
              <w:kern w:val="2"/>
              <w14:ligatures w14:val="standardContextual"/>
            </w:rPr>
          </w:pPr>
          <w:hyperlink w:anchor="_Toc148883201" w:history="1">
            <w:r w:rsidR="00524F16" w:rsidRPr="005D767B">
              <w:rPr>
                <w:rStyle w:val="Hipercze"/>
                <w:rFonts w:ascii="Cambria" w:hAnsi="Cambria"/>
                <w:noProof/>
              </w:rPr>
              <w:t xml:space="preserve">1.3.1. </w:t>
            </w:r>
            <w:r w:rsidR="00524F16">
              <w:rPr>
                <w:rFonts w:cstheme="minorBidi"/>
                <w:noProof/>
                <w:kern w:val="2"/>
                <w14:ligatures w14:val="standardContextual"/>
              </w:rPr>
              <w:tab/>
            </w:r>
            <w:r w:rsidR="00524F16" w:rsidRPr="005D767B">
              <w:rPr>
                <w:rStyle w:val="Hipercze"/>
                <w:rFonts w:ascii="Cambria" w:hAnsi="Cambria"/>
                <w:noProof/>
              </w:rPr>
              <w:t>Organizacja robót budowlanych</w:t>
            </w:r>
            <w:r w:rsidR="00524F16">
              <w:rPr>
                <w:noProof/>
                <w:webHidden/>
              </w:rPr>
              <w:tab/>
            </w:r>
            <w:r w:rsidR="00524F16">
              <w:rPr>
                <w:noProof/>
                <w:webHidden/>
              </w:rPr>
              <w:fldChar w:fldCharType="begin"/>
            </w:r>
            <w:r w:rsidR="00524F16">
              <w:rPr>
                <w:noProof/>
                <w:webHidden/>
              </w:rPr>
              <w:instrText xml:space="preserve"> PAGEREF _Toc148883201 \h </w:instrText>
            </w:r>
            <w:r w:rsidR="00524F16">
              <w:rPr>
                <w:noProof/>
                <w:webHidden/>
              </w:rPr>
            </w:r>
            <w:r w:rsidR="00524F16">
              <w:rPr>
                <w:noProof/>
                <w:webHidden/>
              </w:rPr>
              <w:fldChar w:fldCharType="separate"/>
            </w:r>
            <w:r w:rsidR="00EA7824">
              <w:rPr>
                <w:noProof/>
                <w:webHidden/>
              </w:rPr>
              <w:t>4</w:t>
            </w:r>
            <w:r w:rsidR="00524F16">
              <w:rPr>
                <w:noProof/>
                <w:webHidden/>
              </w:rPr>
              <w:fldChar w:fldCharType="end"/>
            </w:r>
          </w:hyperlink>
        </w:p>
        <w:p w14:paraId="3A0CB03B" w14:textId="0E92960C" w:rsidR="00524F16" w:rsidRDefault="00000000">
          <w:pPr>
            <w:pStyle w:val="Spistreci3"/>
            <w:tabs>
              <w:tab w:val="left" w:pos="1320"/>
              <w:tab w:val="right" w:leader="dot" w:pos="9062"/>
            </w:tabs>
            <w:rPr>
              <w:rFonts w:cstheme="minorBidi"/>
              <w:noProof/>
              <w:kern w:val="2"/>
              <w14:ligatures w14:val="standardContextual"/>
            </w:rPr>
          </w:pPr>
          <w:hyperlink w:anchor="_Toc148883202" w:history="1">
            <w:r w:rsidR="00524F16" w:rsidRPr="005D767B">
              <w:rPr>
                <w:rStyle w:val="Hipercze"/>
                <w:rFonts w:ascii="Cambria" w:hAnsi="Cambria"/>
                <w:noProof/>
              </w:rPr>
              <w:t xml:space="preserve">1.3.2.  </w:t>
            </w:r>
            <w:r w:rsidR="00524F16">
              <w:rPr>
                <w:rFonts w:cstheme="minorBidi"/>
                <w:noProof/>
                <w:kern w:val="2"/>
                <w14:ligatures w14:val="standardContextual"/>
              </w:rPr>
              <w:tab/>
            </w:r>
            <w:r w:rsidR="00524F16" w:rsidRPr="005D767B">
              <w:rPr>
                <w:rStyle w:val="Hipercze"/>
                <w:rFonts w:ascii="Cambria" w:hAnsi="Cambria"/>
                <w:noProof/>
              </w:rPr>
              <w:t>Zabezpieczenie interesów osób trzecich</w:t>
            </w:r>
            <w:r w:rsidR="00524F16">
              <w:rPr>
                <w:noProof/>
                <w:webHidden/>
              </w:rPr>
              <w:tab/>
            </w:r>
            <w:r w:rsidR="00524F16">
              <w:rPr>
                <w:noProof/>
                <w:webHidden/>
              </w:rPr>
              <w:fldChar w:fldCharType="begin"/>
            </w:r>
            <w:r w:rsidR="00524F16">
              <w:rPr>
                <w:noProof/>
                <w:webHidden/>
              </w:rPr>
              <w:instrText xml:space="preserve"> PAGEREF _Toc148883202 \h </w:instrText>
            </w:r>
            <w:r w:rsidR="00524F16">
              <w:rPr>
                <w:noProof/>
                <w:webHidden/>
              </w:rPr>
            </w:r>
            <w:r w:rsidR="00524F16">
              <w:rPr>
                <w:noProof/>
                <w:webHidden/>
              </w:rPr>
              <w:fldChar w:fldCharType="separate"/>
            </w:r>
            <w:r w:rsidR="00EA7824">
              <w:rPr>
                <w:noProof/>
                <w:webHidden/>
              </w:rPr>
              <w:t>4</w:t>
            </w:r>
            <w:r w:rsidR="00524F16">
              <w:rPr>
                <w:noProof/>
                <w:webHidden/>
              </w:rPr>
              <w:fldChar w:fldCharType="end"/>
            </w:r>
          </w:hyperlink>
        </w:p>
        <w:p w14:paraId="13D19BE1" w14:textId="28B97C95" w:rsidR="00524F16" w:rsidRDefault="00000000">
          <w:pPr>
            <w:pStyle w:val="Spistreci3"/>
            <w:tabs>
              <w:tab w:val="left" w:pos="1320"/>
              <w:tab w:val="right" w:leader="dot" w:pos="9062"/>
            </w:tabs>
            <w:rPr>
              <w:rFonts w:cstheme="minorBidi"/>
              <w:noProof/>
              <w:kern w:val="2"/>
              <w14:ligatures w14:val="standardContextual"/>
            </w:rPr>
          </w:pPr>
          <w:hyperlink w:anchor="_Toc148883203" w:history="1">
            <w:r w:rsidR="00524F16" w:rsidRPr="005D767B">
              <w:rPr>
                <w:rStyle w:val="Hipercze"/>
                <w:rFonts w:ascii="Cambria" w:hAnsi="Cambria"/>
                <w:noProof/>
              </w:rPr>
              <w:t xml:space="preserve">1.3.3. </w:t>
            </w:r>
            <w:r w:rsidR="00524F16">
              <w:rPr>
                <w:rFonts w:cstheme="minorBidi"/>
                <w:noProof/>
                <w:kern w:val="2"/>
                <w14:ligatures w14:val="standardContextual"/>
              </w:rPr>
              <w:tab/>
            </w:r>
            <w:r w:rsidR="00524F16" w:rsidRPr="005D767B">
              <w:rPr>
                <w:rStyle w:val="Hipercze"/>
                <w:rFonts w:ascii="Cambria" w:hAnsi="Cambria"/>
                <w:noProof/>
              </w:rPr>
              <w:t>Ochrona środowiska</w:t>
            </w:r>
            <w:r w:rsidR="00524F16">
              <w:rPr>
                <w:noProof/>
                <w:webHidden/>
              </w:rPr>
              <w:tab/>
            </w:r>
            <w:r w:rsidR="00524F16">
              <w:rPr>
                <w:noProof/>
                <w:webHidden/>
              </w:rPr>
              <w:fldChar w:fldCharType="begin"/>
            </w:r>
            <w:r w:rsidR="00524F16">
              <w:rPr>
                <w:noProof/>
                <w:webHidden/>
              </w:rPr>
              <w:instrText xml:space="preserve"> PAGEREF _Toc148883203 \h </w:instrText>
            </w:r>
            <w:r w:rsidR="00524F16">
              <w:rPr>
                <w:noProof/>
                <w:webHidden/>
              </w:rPr>
            </w:r>
            <w:r w:rsidR="00524F16">
              <w:rPr>
                <w:noProof/>
                <w:webHidden/>
              </w:rPr>
              <w:fldChar w:fldCharType="separate"/>
            </w:r>
            <w:r w:rsidR="00EA7824">
              <w:rPr>
                <w:noProof/>
                <w:webHidden/>
              </w:rPr>
              <w:t>6</w:t>
            </w:r>
            <w:r w:rsidR="00524F16">
              <w:rPr>
                <w:noProof/>
                <w:webHidden/>
              </w:rPr>
              <w:fldChar w:fldCharType="end"/>
            </w:r>
          </w:hyperlink>
        </w:p>
        <w:p w14:paraId="6B55D569" w14:textId="1A7A3770" w:rsidR="00524F16" w:rsidRDefault="00000000">
          <w:pPr>
            <w:pStyle w:val="Spistreci3"/>
            <w:tabs>
              <w:tab w:val="left" w:pos="1320"/>
              <w:tab w:val="right" w:leader="dot" w:pos="9062"/>
            </w:tabs>
            <w:rPr>
              <w:rFonts w:cstheme="minorBidi"/>
              <w:noProof/>
              <w:kern w:val="2"/>
              <w14:ligatures w14:val="standardContextual"/>
            </w:rPr>
          </w:pPr>
          <w:hyperlink w:anchor="_Toc148883204" w:history="1">
            <w:r w:rsidR="00524F16" w:rsidRPr="005D767B">
              <w:rPr>
                <w:rStyle w:val="Hipercze"/>
                <w:rFonts w:ascii="Cambria" w:hAnsi="Cambria"/>
                <w:noProof/>
              </w:rPr>
              <w:t xml:space="preserve">1.3.4. </w:t>
            </w:r>
            <w:r w:rsidR="00524F16">
              <w:rPr>
                <w:rFonts w:cstheme="minorBidi"/>
                <w:noProof/>
                <w:kern w:val="2"/>
                <w14:ligatures w14:val="standardContextual"/>
              </w:rPr>
              <w:tab/>
            </w:r>
            <w:r w:rsidR="00524F16" w:rsidRPr="005D767B">
              <w:rPr>
                <w:rStyle w:val="Hipercze"/>
                <w:rFonts w:ascii="Cambria" w:hAnsi="Cambria"/>
                <w:noProof/>
              </w:rPr>
              <w:t>Warunki bezpieczeństwa pracy</w:t>
            </w:r>
            <w:r w:rsidR="00524F16">
              <w:rPr>
                <w:noProof/>
                <w:webHidden/>
              </w:rPr>
              <w:tab/>
            </w:r>
            <w:r w:rsidR="00524F16">
              <w:rPr>
                <w:noProof/>
                <w:webHidden/>
              </w:rPr>
              <w:fldChar w:fldCharType="begin"/>
            </w:r>
            <w:r w:rsidR="00524F16">
              <w:rPr>
                <w:noProof/>
                <w:webHidden/>
              </w:rPr>
              <w:instrText xml:space="preserve"> PAGEREF _Toc148883204 \h </w:instrText>
            </w:r>
            <w:r w:rsidR="00524F16">
              <w:rPr>
                <w:noProof/>
                <w:webHidden/>
              </w:rPr>
            </w:r>
            <w:r w:rsidR="00524F16">
              <w:rPr>
                <w:noProof/>
                <w:webHidden/>
              </w:rPr>
              <w:fldChar w:fldCharType="separate"/>
            </w:r>
            <w:r w:rsidR="00EA7824">
              <w:rPr>
                <w:noProof/>
                <w:webHidden/>
              </w:rPr>
              <w:t>7</w:t>
            </w:r>
            <w:r w:rsidR="00524F16">
              <w:rPr>
                <w:noProof/>
                <w:webHidden/>
              </w:rPr>
              <w:fldChar w:fldCharType="end"/>
            </w:r>
          </w:hyperlink>
        </w:p>
        <w:p w14:paraId="56E912B5" w14:textId="636250B0" w:rsidR="00524F16" w:rsidRDefault="00000000">
          <w:pPr>
            <w:pStyle w:val="Spistreci3"/>
            <w:tabs>
              <w:tab w:val="left" w:pos="1320"/>
              <w:tab w:val="right" w:leader="dot" w:pos="9062"/>
            </w:tabs>
            <w:rPr>
              <w:rFonts w:cstheme="minorBidi"/>
              <w:noProof/>
              <w:kern w:val="2"/>
              <w14:ligatures w14:val="standardContextual"/>
            </w:rPr>
          </w:pPr>
          <w:hyperlink w:anchor="_Toc148883205" w:history="1">
            <w:r w:rsidR="00524F16" w:rsidRPr="005D767B">
              <w:rPr>
                <w:rStyle w:val="Hipercze"/>
                <w:rFonts w:ascii="Cambria" w:hAnsi="Cambria"/>
                <w:noProof/>
              </w:rPr>
              <w:t xml:space="preserve">1.3.5. </w:t>
            </w:r>
            <w:r w:rsidR="00524F16">
              <w:rPr>
                <w:rFonts w:cstheme="minorBidi"/>
                <w:noProof/>
                <w:kern w:val="2"/>
                <w14:ligatures w14:val="standardContextual"/>
              </w:rPr>
              <w:tab/>
            </w:r>
            <w:r w:rsidR="00524F16" w:rsidRPr="005D767B">
              <w:rPr>
                <w:rStyle w:val="Hipercze"/>
                <w:rFonts w:ascii="Cambria" w:hAnsi="Cambria"/>
                <w:noProof/>
              </w:rPr>
              <w:t>Zaplecze dla potrzeb wykonawcy</w:t>
            </w:r>
            <w:r w:rsidR="00524F16">
              <w:rPr>
                <w:noProof/>
                <w:webHidden/>
              </w:rPr>
              <w:tab/>
            </w:r>
            <w:r w:rsidR="00524F16">
              <w:rPr>
                <w:noProof/>
                <w:webHidden/>
              </w:rPr>
              <w:fldChar w:fldCharType="begin"/>
            </w:r>
            <w:r w:rsidR="00524F16">
              <w:rPr>
                <w:noProof/>
                <w:webHidden/>
              </w:rPr>
              <w:instrText xml:space="preserve"> PAGEREF _Toc148883205 \h </w:instrText>
            </w:r>
            <w:r w:rsidR="00524F16">
              <w:rPr>
                <w:noProof/>
                <w:webHidden/>
              </w:rPr>
            </w:r>
            <w:r w:rsidR="00524F16">
              <w:rPr>
                <w:noProof/>
                <w:webHidden/>
              </w:rPr>
              <w:fldChar w:fldCharType="separate"/>
            </w:r>
            <w:r w:rsidR="00EA7824">
              <w:rPr>
                <w:noProof/>
                <w:webHidden/>
              </w:rPr>
              <w:t>7</w:t>
            </w:r>
            <w:r w:rsidR="00524F16">
              <w:rPr>
                <w:noProof/>
                <w:webHidden/>
              </w:rPr>
              <w:fldChar w:fldCharType="end"/>
            </w:r>
          </w:hyperlink>
        </w:p>
        <w:p w14:paraId="467F8371" w14:textId="17F8EAC7" w:rsidR="00524F16" w:rsidRDefault="00000000">
          <w:pPr>
            <w:pStyle w:val="Spistreci3"/>
            <w:tabs>
              <w:tab w:val="left" w:pos="1320"/>
              <w:tab w:val="right" w:leader="dot" w:pos="9062"/>
            </w:tabs>
            <w:rPr>
              <w:rFonts w:cstheme="minorBidi"/>
              <w:noProof/>
              <w:kern w:val="2"/>
              <w14:ligatures w14:val="standardContextual"/>
            </w:rPr>
          </w:pPr>
          <w:hyperlink w:anchor="_Toc148883206" w:history="1">
            <w:r w:rsidR="00524F16" w:rsidRPr="005D767B">
              <w:rPr>
                <w:rStyle w:val="Hipercze"/>
                <w:rFonts w:ascii="Cambria" w:hAnsi="Cambria"/>
                <w:noProof/>
              </w:rPr>
              <w:t xml:space="preserve">1.3.6. </w:t>
            </w:r>
            <w:r w:rsidR="00524F16">
              <w:rPr>
                <w:rFonts w:cstheme="minorBidi"/>
                <w:noProof/>
                <w:kern w:val="2"/>
                <w14:ligatures w14:val="standardContextual"/>
              </w:rPr>
              <w:tab/>
            </w:r>
            <w:r w:rsidR="00524F16" w:rsidRPr="005D767B">
              <w:rPr>
                <w:rStyle w:val="Hipercze"/>
                <w:rFonts w:ascii="Cambria" w:hAnsi="Cambria"/>
                <w:noProof/>
              </w:rPr>
              <w:t>Warunki organizacji ruchu</w:t>
            </w:r>
            <w:r w:rsidR="00524F16">
              <w:rPr>
                <w:noProof/>
                <w:webHidden/>
              </w:rPr>
              <w:tab/>
            </w:r>
            <w:r w:rsidR="00524F16">
              <w:rPr>
                <w:noProof/>
                <w:webHidden/>
              </w:rPr>
              <w:fldChar w:fldCharType="begin"/>
            </w:r>
            <w:r w:rsidR="00524F16">
              <w:rPr>
                <w:noProof/>
                <w:webHidden/>
              </w:rPr>
              <w:instrText xml:space="preserve"> PAGEREF _Toc148883206 \h </w:instrText>
            </w:r>
            <w:r w:rsidR="00524F16">
              <w:rPr>
                <w:noProof/>
                <w:webHidden/>
              </w:rPr>
            </w:r>
            <w:r w:rsidR="00524F16">
              <w:rPr>
                <w:noProof/>
                <w:webHidden/>
              </w:rPr>
              <w:fldChar w:fldCharType="separate"/>
            </w:r>
            <w:r w:rsidR="00EA7824">
              <w:rPr>
                <w:noProof/>
                <w:webHidden/>
              </w:rPr>
              <w:t>7</w:t>
            </w:r>
            <w:r w:rsidR="00524F16">
              <w:rPr>
                <w:noProof/>
                <w:webHidden/>
              </w:rPr>
              <w:fldChar w:fldCharType="end"/>
            </w:r>
          </w:hyperlink>
        </w:p>
        <w:p w14:paraId="24E27027" w14:textId="7960C1A5" w:rsidR="00524F16" w:rsidRDefault="00000000">
          <w:pPr>
            <w:pStyle w:val="Spistreci3"/>
            <w:tabs>
              <w:tab w:val="left" w:pos="1320"/>
              <w:tab w:val="right" w:leader="dot" w:pos="9062"/>
            </w:tabs>
            <w:rPr>
              <w:rFonts w:cstheme="minorBidi"/>
              <w:noProof/>
              <w:kern w:val="2"/>
              <w14:ligatures w14:val="standardContextual"/>
            </w:rPr>
          </w:pPr>
          <w:hyperlink w:anchor="_Toc148883207" w:history="1">
            <w:r w:rsidR="00524F16" w:rsidRPr="005D767B">
              <w:rPr>
                <w:rStyle w:val="Hipercze"/>
                <w:rFonts w:ascii="Cambria" w:hAnsi="Cambria"/>
                <w:noProof/>
              </w:rPr>
              <w:t xml:space="preserve">1.3.7. </w:t>
            </w:r>
            <w:r w:rsidR="00524F16">
              <w:rPr>
                <w:rFonts w:cstheme="minorBidi"/>
                <w:noProof/>
                <w:kern w:val="2"/>
                <w14:ligatures w14:val="standardContextual"/>
              </w:rPr>
              <w:tab/>
            </w:r>
            <w:r w:rsidR="00524F16" w:rsidRPr="005D767B">
              <w:rPr>
                <w:rStyle w:val="Hipercze"/>
                <w:rFonts w:ascii="Cambria" w:hAnsi="Cambria"/>
                <w:noProof/>
              </w:rPr>
              <w:t>Ogrodzenie</w:t>
            </w:r>
            <w:r w:rsidR="00524F16">
              <w:rPr>
                <w:noProof/>
                <w:webHidden/>
              </w:rPr>
              <w:tab/>
            </w:r>
            <w:r w:rsidR="00524F16">
              <w:rPr>
                <w:noProof/>
                <w:webHidden/>
              </w:rPr>
              <w:fldChar w:fldCharType="begin"/>
            </w:r>
            <w:r w:rsidR="00524F16">
              <w:rPr>
                <w:noProof/>
                <w:webHidden/>
              </w:rPr>
              <w:instrText xml:space="preserve"> PAGEREF _Toc148883207 \h </w:instrText>
            </w:r>
            <w:r w:rsidR="00524F16">
              <w:rPr>
                <w:noProof/>
                <w:webHidden/>
              </w:rPr>
            </w:r>
            <w:r w:rsidR="00524F16">
              <w:rPr>
                <w:noProof/>
                <w:webHidden/>
              </w:rPr>
              <w:fldChar w:fldCharType="separate"/>
            </w:r>
            <w:r w:rsidR="00EA7824">
              <w:rPr>
                <w:noProof/>
                <w:webHidden/>
              </w:rPr>
              <w:t>8</w:t>
            </w:r>
            <w:r w:rsidR="00524F16">
              <w:rPr>
                <w:noProof/>
                <w:webHidden/>
              </w:rPr>
              <w:fldChar w:fldCharType="end"/>
            </w:r>
          </w:hyperlink>
        </w:p>
        <w:p w14:paraId="1DF54370" w14:textId="4B5EBD9F" w:rsidR="00524F16" w:rsidRDefault="00000000">
          <w:pPr>
            <w:pStyle w:val="Spistreci3"/>
            <w:tabs>
              <w:tab w:val="left" w:pos="1320"/>
              <w:tab w:val="right" w:leader="dot" w:pos="9062"/>
            </w:tabs>
            <w:rPr>
              <w:rFonts w:cstheme="minorBidi"/>
              <w:noProof/>
              <w:kern w:val="2"/>
              <w14:ligatures w14:val="standardContextual"/>
            </w:rPr>
          </w:pPr>
          <w:hyperlink w:anchor="_Toc148883208" w:history="1">
            <w:r w:rsidR="00524F16" w:rsidRPr="005D767B">
              <w:rPr>
                <w:rStyle w:val="Hipercze"/>
                <w:rFonts w:ascii="Cambria" w:hAnsi="Cambria"/>
                <w:noProof/>
              </w:rPr>
              <w:t xml:space="preserve">1.3.8. </w:t>
            </w:r>
            <w:r w:rsidR="00524F16">
              <w:rPr>
                <w:rFonts w:cstheme="minorBidi"/>
                <w:noProof/>
                <w:kern w:val="2"/>
                <w14:ligatures w14:val="standardContextual"/>
              </w:rPr>
              <w:tab/>
            </w:r>
            <w:r w:rsidR="00524F16" w:rsidRPr="005D767B">
              <w:rPr>
                <w:rStyle w:val="Hipercze"/>
                <w:rFonts w:ascii="Cambria" w:hAnsi="Cambria"/>
                <w:noProof/>
              </w:rPr>
              <w:t>Zabezpieczenie dojazdów</w:t>
            </w:r>
            <w:r w:rsidR="00524F16">
              <w:rPr>
                <w:noProof/>
                <w:webHidden/>
              </w:rPr>
              <w:tab/>
            </w:r>
            <w:r w:rsidR="00524F16">
              <w:rPr>
                <w:noProof/>
                <w:webHidden/>
              </w:rPr>
              <w:fldChar w:fldCharType="begin"/>
            </w:r>
            <w:r w:rsidR="00524F16">
              <w:rPr>
                <w:noProof/>
                <w:webHidden/>
              </w:rPr>
              <w:instrText xml:space="preserve"> PAGEREF _Toc148883208 \h </w:instrText>
            </w:r>
            <w:r w:rsidR="00524F16">
              <w:rPr>
                <w:noProof/>
                <w:webHidden/>
              </w:rPr>
            </w:r>
            <w:r w:rsidR="00524F16">
              <w:rPr>
                <w:noProof/>
                <w:webHidden/>
              </w:rPr>
              <w:fldChar w:fldCharType="separate"/>
            </w:r>
            <w:r w:rsidR="00EA7824">
              <w:rPr>
                <w:noProof/>
                <w:webHidden/>
              </w:rPr>
              <w:t>8</w:t>
            </w:r>
            <w:r w:rsidR="00524F16">
              <w:rPr>
                <w:noProof/>
                <w:webHidden/>
              </w:rPr>
              <w:fldChar w:fldCharType="end"/>
            </w:r>
          </w:hyperlink>
        </w:p>
        <w:p w14:paraId="6528ED29" w14:textId="093B98B3" w:rsidR="00524F16" w:rsidRDefault="00000000">
          <w:pPr>
            <w:pStyle w:val="Spistreci2"/>
            <w:tabs>
              <w:tab w:val="left" w:pos="880"/>
              <w:tab w:val="right" w:leader="dot" w:pos="9062"/>
            </w:tabs>
            <w:rPr>
              <w:rFonts w:cstheme="minorBidi"/>
              <w:noProof/>
              <w:kern w:val="2"/>
              <w14:ligatures w14:val="standardContextual"/>
            </w:rPr>
          </w:pPr>
          <w:hyperlink w:anchor="_Toc148883209" w:history="1">
            <w:r w:rsidR="00524F16" w:rsidRPr="005D767B">
              <w:rPr>
                <w:rStyle w:val="Hipercze"/>
                <w:rFonts w:ascii="Cambria" w:hAnsi="Cambria"/>
                <w:noProof/>
              </w:rPr>
              <w:t>1.4.</w:t>
            </w:r>
            <w:r w:rsidR="00524F16">
              <w:rPr>
                <w:rFonts w:cstheme="minorBidi"/>
                <w:noProof/>
                <w:kern w:val="2"/>
                <w14:ligatures w14:val="standardContextual"/>
              </w:rPr>
              <w:tab/>
            </w:r>
            <w:r w:rsidR="00524F16" w:rsidRPr="005D767B">
              <w:rPr>
                <w:rStyle w:val="Hipercze"/>
                <w:rFonts w:ascii="Cambria" w:hAnsi="Cambria"/>
                <w:noProof/>
              </w:rPr>
              <w:t>Określenia Podstawowe</w:t>
            </w:r>
            <w:r w:rsidR="00524F16">
              <w:rPr>
                <w:noProof/>
                <w:webHidden/>
              </w:rPr>
              <w:tab/>
            </w:r>
            <w:r w:rsidR="00524F16">
              <w:rPr>
                <w:noProof/>
                <w:webHidden/>
              </w:rPr>
              <w:fldChar w:fldCharType="begin"/>
            </w:r>
            <w:r w:rsidR="00524F16">
              <w:rPr>
                <w:noProof/>
                <w:webHidden/>
              </w:rPr>
              <w:instrText xml:space="preserve"> PAGEREF _Toc148883209 \h </w:instrText>
            </w:r>
            <w:r w:rsidR="00524F16">
              <w:rPr>
                <w:noProof/>
                <w:webHidden/>
              </w:rPr>
            </w:r>
            <w:r w:rsidR="00524F16">
              <w:rPr>
                <w:noProof/>
                <w:webHidden/>
              </w:rPr>
              <w:fldChar w:fldCharType="separate"/>
            </w:r>
            <w:r w:rsidR="00EA7824">
              <w:rPr>
                <w:noProof/>
                <w:webHidden/>
              </w:rPr>
              <w:t>8</w:t>
            </w:r>
            <w:r w:rsidR="00524F16">
              <w:rPr>
                <w:noProof/>
                <w:webHidden/>
              </w:rPr>
              <w:fldChar w:fldCharType="end"/>
            </w:r>
          </w:hyperlink>
        </w:p>
        <w:p w14:paraId="6E1F370D" w14:textId="003F2B90" w:rsidR="00524F16" w:rsidRDefault="00000000">
          <w:pPr>
            <w:pStyle w:val="Spistreci1"/>
            <w:tabs>
              <w:tab w:val="left" w:pos="440"/>
              <w:tab w:val="right" w:leader="dot" w:pos="9062"/>
            </w:tabs>
            <w:rPr>
              <w:rFonts w:cstheme="minorBidi"/>
              <w:noProof/>
              <w:kern w:val="2"/>
              <w14:ligatures w14:val="standardContextual"/>
            </w:rPr>
          </w:pPr>
          <w:hyperlink w:anchor="_Toc148883210" w:history="1">
            <w:r w:rsidR="00524F16" w:rsidRPr="005D767B">
              <w:rPr>
                <w:rStyle w:val="Hipercze"/>
                <w:rFonts w:ascii="Cambria" w:hAnsi="Cambria"/>
                <w:noProof/>
              </w:rPr>
              <w:t>2.</w:t>
            </w:r>
            <w:r w:rsidR="00524F16">
              <w:rPr>
                <w:rFonts w:cstheme="minorBidi"/>
                <w:noProof/>
                <w:kern w:val="2"/>
                <w14:ligatures w14:val="standardContextual"/>
              </w:rPr>
              <w:tab/>
            </w:r>
            <w:r w:rsidR="00524F16" w:rsidRPr="005D767B">
              <w:rPr>
                <w:rStyle w:val="Hipercze"/>
                <w:rFonts w:ascii="Cambria" w:hAnsi="Cambria"/>
                <w:noProof/>
              </w:rPr>
              <w:t>Wymagania dotyczące właściwości wyrobów budowlanych</w:t>
            </w:r>
            <w:r w:rsidR="00524F16">
              <w:rPr>
                <w:noProof/>
                <w:webHidden/>
              </w:rPr>
              <w:tab/>
            </w:r>
            <w:r w:rsidR="00524F16">
              <w:rPr>
                <w:noProof/>
                <w:webHidden/>
              </w:rPr>
              <w:fldChar w:fldCharType="begin"/>
            </w:r>
            <w:r w:rsidR="00524F16">
              <w:rPr>
                <w:noProof/>
                <w:webHidden/>
              </w:rPr>
              <w:instrText xml:space="preserve"> PAGEREF _Toc148883210 \h </w:instrText>
            </w:r>
            <w:r w:rsidR="00524F16">
              <w:rPr>
                <w:noProof/>
                <w:webHidden/>
              </w:rPr>
            </w:r>
            <w:r w:rsidR="00524F16">
              <w:rPr>
                <w:noProof/>
                <w:webHidden/>
              </w:rPr>
              <w:fldChar w:fldCharType="separate"/>
            </w:r>
            <w:r w:rsidR="00EA7824">
              <w:rPr>
                <w:noProof/>
                <w:webHidden/>
              </w:rPr>
              <w:t>12</w:t>
            </w:r>
            <w:r w:rsidR="00524F16">
              <w:rPr>
                <w:noProof/>
                <w:webHidden/>
              </w:rPr>
              <w:fldChar w:fldCharType="end"/>
            </w:r>
          </w:hyperlink>
        </w:p>
        <w:p w14:paraId="3E8FE2E9" w14:textId="742D9FD3" w:rsidR="00524F16" w:rsidRDefault="00000000">
          <w:pPr>
            <w:pStyle w:val="Spistreci2"/>
            <w:tabs>
              <w:tab w:val="left" w:pos="880"/>
              <w:tab w:val="right" w:leader="dot" w:pos="9062"/>
            </w:tabs>
            <w:rPr>
              <w:rFonts w:cstheme="minorBidi"/>
              <w:noProof/>
              <w:kern w:val="2"/>
              <w14:ligatures w14:val="standardContextual"/>
            </w:rPr>
          </w:pPr>
          <w:hyperlink w:anchor="_Toc148883211" w:history="1">
            <w:r w:rsidR="00524F16" w:rsidRPr="005D767B">
              <w:rPr>
                <w:rStyle w:val="Hipercze"/>
                <w:rFonts w:ascii="Cambria" w:hAnsi="Cambria"/>
                <w:noProof/>
              </w:rPr>
              <w:t>2.1.</w:t>
            </w:r>
            <w:r w:rsidR="00524F16">
              <w:rPr>
                <w:rFonts w:cstheme="minorBidi"/>
                <w:noProof/>
                <w:kern w:val="2"/>
                <w14:ligatures w14:val="standardContextual"/>
              </w:rPr>
              <w:tab/>
            </w:r>
            <w:r w:rsidR="00524F16" w:rsidRPr="005D767B">
              <w:rPr>
                <w:rStyle w:val="Hipercze"/>
                <w:rFonts w:ascii="Cambria" w:hAnsi="Cambria"/>
                <w:noProof/>
              </w:rPr>
              <w:t>Zasady dopuszczenia do stosowania materiałów i wyrobów budowlanych</w:t>
            </w:r>
            <w:r w:rsidR="00524F16">
              <w:rPr>
                <w:noProof/>
                <w:webHidden/>
              </w:rPr>
              <w:tab/>
            </w:r>
            <w:r w:rsidR="00524F16">
              <w:rPr>
                <w:noProof/>
                <w:webHidden/>
              </w:rPr>
              <w:fldChar w:fldCharType="begin"/>
            </w:r>
            <w:r w:rsidR="00524F16">
              <w:rPr>
                <w:noProof/>
                <w:webHidden/>
              </w:rPr>
              <w:instrText xml:space="preserve"> PAGEREF _Toc148883211 \h </w:instrText>
            </w:r>
            <w:r w:rsidR="00524F16">
              <w:rPr>
                <w:noProof/>
                <w:webHidden/>
              </w:rPr>
            </w:r>
            <w:r w:rsidR="00524F16">
              <w:rPr>
                <w:noProof/>
                <w:webHidden/>
              </w:rPr>
              <w:fldChar w:fldCharType="separate"/>
            </w:r>
            <w:r w:rsidR="00EA7824">
              <w:rPr>
                <w:noProof/>
                <w:webHidden/>
              </w:rPr>
              <w:t>12</w:t>
            </w:r>
            <w:r w:rsidR="00524F16">
              <w:rPr>
                <w:noProof/>
                <w:webHidden/>
              </w:rPr>
              <w:fldChar w:fldCharType="end"/>
            </w:r>
          </w:hyperlink>
        </w:p>
        <w:p w14:paraId="3100E1C8" w14:textId="1EBDE2DF" w:rsidR="00524F16" w:rsidRDefault="00000000">
          <w:pPr>
            <w:pStyle w:val="Spistreci2"/>
            <w:tabs>
              <w:tab w:val="left" w:pos="880"/>
              <w:tab w:val="right" w:leader="dot" w:pos="9062"/>
            </w:tabs>
            <w:rPr>
              <w:rFonts w:cstheme="minorBidi"/>
              <w:noProof/>
              <w:kern w:val="2"/>
              <w14:ligatures w14:val="standardContextual"/>
            </w:rPr>
          </w:pPr>
          <w:hyperlink w:anchor="_Toc148883212" w:history="1">
            <w:r w:rsidR="00524F16" w:rsidRPr="005D767B">
              <w:rPr>
                <w:rStyle w:val="Hipercze"/>
                <w:rFonts w:ascii="Cambria" w:hAnsi="Cambria"/>
                <w:noProof/>
              </w:rPr>
              <w:t>2.2.</w:t>
            </w:r>
            <w:r w:rsidR="00524F16">
              <w:rPr>
                <w:rFonts w:cstheme="minorBidi"/>
                <w:noProof/>
                <w:kern w:val="2"/>
                <w14:ligatures w14:val="standardContextual"/>
              </w:rPr>
              <w:tab/>
            </w:r>
            <w:r w:rsidR="00524F16" w:rsidRPr="005D767B">
              <w:rPr>
                <w:rStyle w:val="Hipercze"/>
                <w:rFonts w:ascii="Cambria" w:hAnsi="Cambria"/>
                <w:noProof/>
              </w:rPr>
              <w:t>Źródła uzyskania materiałów</w:t>
            </w:r>
            <w:r w:rsidR="00524F16">
              <w:rPr>
                <w:noProof/>
                <w:webHidden/>
              </w:rPr>
              <w:tab/>
            </w:r>
            <w:r w:rsidR="00524F16">
              <w:rPr>
                <w:noProof/>
                <w:webHidden/>
              </w:rPr>
              <w:fldChar w:fldCharType="begin"/>
            </w:r>
            <w:r w:rsidR="00524F16">
              <w:rPr>
                <w:noProof/>
                <w:webHidden/>
              </w:rPr>
              <w:instrText xml:space="preserve"> PAGEREF _Toc148883212 \h </w:instrText>
            </w:r>
            <w:r w:rsidR="00524F16">
              <w:rPr>
                <w:noProof/>
                <w:webHidden/>
              </w:rPr>
            </w:r>
            <w:r w:rsidR="00524F16">
              <w:rPr>
                <w:noProof/>
                <w:webHidden/>
              </w:rPr>
              <w:fldChar w:fldCharType="separate"/>
            </w:r>
            <w:r w:rsidR="00EA7824">
              <w:rPr>
                <w:noProof/>
                <w:webHidden/>
              </w:rPr>
              <w:t>12</w:t>
            </w:r>
            <w:r w:rsidR="00524F16">
              <w:rPr>
                <w:noProof/>
                <w:webHidden/>
              </w:rPr>
              <w:fldChar w:fldCharType="end"/>
            </w:r>
          </w:hyperlink>
        </w:p>
        <w:p w14:paraId="09E28708" w14:textId="45C8F39F" w:rsidR="00524F16" w:rsidRDefault="00000000">
          <w:pPr>
            <w:pStyle w:val="Spistreci2"/>
            <w:tabs>
              <w:tab w:val="left" w:pos="880"/>
              <w:tab w:val="right" w:leader="dot" w:pos="9062"/>
            </w:tabs>
            <w:rPr>
              <w:rFonts w:cstheme="minorBidi"/>
              <w:noProof/>
              <w:kern w:val="2"/>
              <w14:ligatures w14:val="standardContextual"/>
            </w:rPr>
          </w:pPr>
          <w:hyperlink w:anchor="_Toc148883213" w:history="1">
            <w:r w:rsidR="00524F16" w:rsidRPr="005D767B">
              <w:rPr>
                <w:rStyle w:val="Hipercze"/>
                <w:rFonts w:ascii="Cambria" w:hAnsi="Cambria"/>
                <w:noProof/>
              </w:rPr>
              <w:t>2.3.</w:t>
            </w:r>
            <w:r w:rsidR="00524F16">
              <w:rPr>
                <w:rFonts w:cstheme="minorBidi"/>
                <w:noProof/>
                <w:kern w:val="2"/>
                <w14:ligatures w14:val="standardContextual"/>
              </w:rPr>
              <w:tab/>
            </w:r>
            <w:r w:rsidR="00524F16" w:rsidRPr="005D767B">
              <w:rPr>
                <w:rStyle w:val="Hipercze"/>
                <w:rFonts w:ascii="Cambria" w:hAnsi="Cambria"/>
                <w:noProof/>
              </w:rPr>
              <w:t>Pozyskiwanie materiałów miejscowych</w:t>
            </w:r>
            <w:r w:rsidR="00524F16">
              <w:rPr>
                <w:noProof/>
                <w:webHidden/>
              </w:rPr>
              <w:tab/>
            </w:r>
            <w:r w:rsidR="00524F16">
              <w:rPr>
                <w:noProof/>
                <w:webHidden/>
              </w:rPr>
              <w:fldChar w:fldCharType="begin"/>
            </w:r>
            <w:r w:rsidR="00524F16">
              <w:rPr>
                <w:noProof/>
                <w:webHidden/>
              </w:rPr>
              <w:instrText xml:space="preserve"> PAGEREF _Toc148883213 \h </w:instrText>
            </w:r>
            <w:r w:rsidR="00524F16">
              <w:rPr>
                <w:noProof/>
                <w:webHidden/>
              </w:rPr>
            </w:r>
            <w:r w:rsidR="00524F16">
              <w:rPr>
                <w:noProof/>
                <w:webHidden/>
              </w:rPr>
              <w:fldChar w:fldCharType="separate"/>
            </w:r>
            <w:r w:rsidR="00EA7824">
              <w:rPr>
                <w:noProof/>
                <w:webHidden/>
              </w:rPr>
              <w:t>13</w:t>
            </w:r>
            <w:r w:rsidR="00524F16">
              <w:rPr>
                <w:noProof/>
                <w:webHidden/>
              </w:rPr>
              <w:fldChar w:fldCharType="end"/>
            </w:r>
          </w:hyperlink>
        </w:p>
        <w:p w14:paraId="5262FB6C" w14:textId="5F212949" w:rsidR="00524F16" w:rsidRDefault="00000000">
          <w:pPr>
            <w:pStyle w:val="Spistreci2"/>
            <w:tabs>
              <w:tab w:val="left" w:pos="880"/>
              <w:tab w:val="right" w:leader="dot" w:pos="9062"/>
            </w:tabs>
            <w:rPr>
              <w:rFonts w:cstheme="minorBidi"/>
              <w:noProof/>
              <w:kern w:val="2"/>
              <w14:ligatures w14:val="standardContextual"/>
            </w:rPr>
          </w:pPr>
          <w:hyperlink w:anchor="_Toc148883214" w:history="1">
            <w:r w:rsidR="00524F16" w:rsidRPr="005D767B">
              <w:rPr>
                <w:rStyle w:val="Hipercze"/>
                <w:rFonts w:ascii="Cambria" w:hAnsi="Cambria"/>
                <w:noProof/>
              </w:rPr>
              <w:t>2.4.</w:t>
            </w:r>
            <w:r w:rsidR="00524F16">
              <w:rPr>
                <w:rFonts w:cstheme="minorBidi"/>
                <w:noProof/>
                <w:kern w:val="2"/>
                <w14:ligatures w14:val="standardContextual"/>
              </w:rPr>
              <w:tab/>
            </w:r>
            <w:r w:rsidR="00524F16" w:rsidRPr="005D767B">
              <w:rPr>
                <w:rStyle w:val="Hipercze"/>
                <w:rFonts w:ascii="Cambria" w:hAnsi="Cambria"/>
                <w:noProof/>
              </w:rPr>
              <w:t>Materiały nieodpowiadające wymaganiom</w:t>
            </w:r>
            <w:r w:rsidR="00524F16">
              <w:rPr>
                <w:noProof/>
                <w:webHidden/>
              </w:rPr>
              <w:tab/>
            </w:r>
            <w:r w:rsidR="00524F16">
              <w:rPr>
                <w:noProof/>
                <w:webHidden/>
              </w:rPr>
              <w:fldChar w:fldCharType="begin"/>
            </w:r>
            <w:r w:rsidR="00524F16">
              <w:rPr>
                <w:noProof/>
                <w:webHidden/>
              </w:rPr>
              <w:instrText xml:space="preserve"> PAGEREF _Toc148883214 \h </w:instrText>
            </w:r>
            <w:r w:rsidR="00524F16">
              <w:rPr>
                <w:noProof/>
                <w:webHidden/>
              </w:rPr>
            </w:r>
            <w:r w:rsidR="00524F16">
              <w:rPr>
                <w:noProof/>
                <w:webHidden/>
              </w:rPr>
              <w:fldChar w:fldCharType="separate"/>
            </w:r>
            <w:r w:rsidR="00EA7824">
              <w:rPr>
                <w:noProof/>
                <w:webHidden/>
              </w:rPr>
              <w:t>13</w:t>
            </w:r>
            <w:r w:rsidR="00524F16">
              <w:rPr>
                <w:noProof/>
                <w:webHidden/>
              </w:rPr>
              <w:fldChar w:fldCharType="end"/>
            </w:r>
          </w:hyperlink>
        </w:p>
        <w:p w14:paraId="3A543CF2" w14:textId="3ECCA54D" w:rsidR="00524F16" w:rsidRDefault="00000000">
          <w:pPr>
            <w:pStyle w:val="Spistreci2"/>
            <w:tabs>
              <w:tab w:val="left" w:pos="880"/>
              <w:tab w:val="right" w:leader="dot" w:pos="9062"/>
            </w:tabs>
            <w:rPr>
              <w:rFonts w:cstheme="minorBidi"/>
              <w:noProof/>
              <w:kern w:val="2"/>
              <w14:ligatures w14:val="standardContextual"/>
            </w:rPr>
          </w:pPr>
          <w:hyperlink w:anchor="_Toc148883215" w:history="1">
            <w:r w:rsidR="00524F16" w:rsidRPr="005D767B">
              <w:rPr>
                <w:rStyle w:val="Hipercze"/>
                <w:rFonts w:ascii="Cambria" w:hAnsi="Cambria"/>
                <w:noProof/>
              </w:rPr>
              <w:t>2.5.</w:t>
            </w:r>
            <w:r w:rsidR="00524F16">
              <w:rPr>
                <w:rFonts w:cstheme="minorBidi"/>
                <w:noProof/>
                <w:kern w:val="2"/>
                <w14:ligatures w14:val="standardContextual"/>
              </w:rPr>
              <w:tab/>
            </w:r>
            <w:r w:rsidR="00524F16" w:rsidRPr="005D767B">
              <w:rPr>
                <w:rStyle w:val="Hipercze"/>
                <w:rFonts w:ascii="Cambria" w:hAnsi="Cambria"/>
                <w:noProof/>
              </w:rPr>
              <w:t>Przechowywanie i składowanie materiałów</w:t>
            </w:r>
            <w:r w:rsidR="00524F16">
              <w:rPr>
                <w:noProof/>
                <w:webHidden/>
              </w:rPr>
              <w:tab/>
            </w:r>
            <w:r w:rsidR="00524F16">
              <w:rPr>
                <w:noProof/>
                <w:webHidden/>
              </w:rPr>
              <w:fldChar w:fldCharType="begin"/>
            </w:r>
            <w:r w:rsidR="00524F16">
              <w:rPr>
                <w:noProof/>
                <w:webHidden/>
              </w:rPr>
              <w:instrText xml:space="preserve"> PAGEREF _Toc148883215 \h </w:instrText>
            </w:r>
            <w:r w:rsidR="00524F16">
              <w:rPr>
                <w:noProof/>
                <w:webHidden/>
              </w:rPr>
            </w:r>
            <w:r w:rsidR="00524F16">
              <w:rPr>
                <w:noProof/>
                <w:webHidden/>
              </w:rPr>
              <w:fldChar w:fldCharType="separate"/>
            </w:r>
            <w:r w:rsidR="00EA7824">
              <w:rPr>
                <w:noProof/>
                <w:webHidden/>
              </w:rPr>
              <w:t>13</w:t>
            </w:r>
            <w:r w:rsidR="00524F16">
              <w:rPr>
                <w:noProof/>
                <w:webHidden/>
              </w:rPr>
              <w:fldChar w:fldCharType="end"/>
            </w:r>
          </w:hyperlink>
        </w:p>
        <w:p w14:paraId="4CB2DA2B" w14:textId="0F66D630" w:rsidR="00524F16" w:rsidRDefault="00000000">
          <w:pPr>
            <w:pStyle w:val="Spistreci2"/>
            <w:tabs>
              <w:tab w:val="left" w:pos="880"/>
              <w:tab w:val="right" w:leader="dot" w:pos="9062"/>
            </w:tabs>
            <w:rPr>
              <w:rFonts w:cstheme="minorBidi"/>
              <w:noProof/>
              <w:kern w:val="2"/>
              <w14:ligatures w14:val="standardContextual"/>
            </w:rPr>
          </w:pPr>
          <w:hyperlink w:anchor="_Toc148883216" w:history="1">
            <w:r w:rsidR="00524F16" w:rsidRPr="005D767B">
              <w:rPr>
                <w:rStyle w:val="Hipercze"/>
                <w:rFonts w:ascii="Cambria" w:hAnsi="Cambria"/>
                <w:noProof/>
              </w:rPr>
              <w:t>2.6.</w:t>
            </w:r>
            <w:r w:rsidR="00524F16">
              <w:rPr>
                <w:rFonts w:cstheme="minorBidi"/>
                <w:noProof/>
                <w:kern w:val="2"/>
                <w14:ligatures w14:val="standardContextual"/>
              </w:rPr>
              <w:tab/>
            </w:r>
            <w:r w:rsidR="00524F16" w:rsidRPr="005D767B">
              <w:rPr>
                <w:rStyle w:val="Hipercze"/>
                <w:rFonts w:ascii="Cambria" w:hAnsi="Cambria"/>
                <w:noProof/>
              </w:rPr>
              <w:t>Inspekcja wytwórni materiałów</w:t>
            </w:r>
            <w:r w:rsidR="00524F16">
              <w:rPr>
                <w:noProof/>
                <w:webHidden/>
              </w:rPr>
              <w:tab/>
            </w:r>
            <w:r w:rsidR="00524F16">
              <w:rPr>
                <w:noProof/>
                <w:webHidden/>
              </w:rPr>
              <w:fldChar w:fldCharType="begin"/>
            </w:r>
            <w:r w:rsidR="00524F16">
              <w:rPr>
                <w:noProof/>
                <w:webHidden/>
              </w:rPr>
              <w:instrText xml:space="preserve"> PAGEREF _Toc148883216 \h </w:instrText>
            </w:r>
            <w:r w:rsidR="00524F16">
              <w:rPr>
                <w:noProof/>
                <w:webHidden/>
              </w:rPr>
            </w:r>
            <w:r w:rsidR="00524F16">
              <w:rPr>
                <w:noProof/>
                <w:webHidden/>
              </w:rPr>
              <w:fldChar w:fldCharType="separate"/>
            </w:r>
            <w:r w:rsidR="00EA7824">
              <w:rPr>
                <w:noProof/>
                <w:webHidden/>
              </w:rPr>
              <w:t>13</w:t>
            </w:r>
            <w:r w:rsidR="00524F16">
              <w:rPr>
                <w:noProof/>
                <w:webHidden/>
              </w:rPr>
              <w:fldChar w:fldCharType="end"/>
            </w:r>
          </w:hyperlink>
        </w:p>
        <w:p w14:paraId="04687DB0" w14:textId="153CA2D1" w:rsidR="00524F16" w:rsidRDefault="00000000">
          <w:pPr>
            <w:pStyle w:val="Spistreci2"/>
            <w:tabs>
              <w:tab w:val="left" w:pos="880"/>
              <w:tab w:val="right" w:leader="dot" w:pos="9062"/>
            </w:tabs>
            <w:rPr>
              <w:rFonts w:cstheme="minorBidi"/>
              <w:noProof/>
              <w:kern w:val="2"/>
              <w14:ligatures w14:val="standardContextual"/>
            </w:rPr>
          </w:pPr>
          <w:hyperlink w:anchor="_Toc148883217" w:history="1">
            <w:r w:rsidR="00524F16" w:rsidRPr="005D767B">
              <w:rPr>
                <w:rStyle w:val="Hipercze"/>
                <w:rFonts w:ascii="Cambria" w:hAnsi="Cambria"/>
                <w:noProof/>
              </w:rPr>
              <w:t>2.7.</w:t>
            </w:r>
            <w:r w:rsidR="00524F16">
              <w:rPr>
                <w:rFonts w:cstheme="minorBidi"/>
                <w:noProof/>
                <w:kern w:val="2"/>
                <w14:ligatures w14:val="standardContextual"/>
              </w:rPr>
              <w:tab/>
            </w:r>
            <w:r w:rsidR="00524F16" w:rsidRPr="005D767B">
              <w:rPr>
                <w:rStyle w:val="Hipercze"/>
                <w:rFonts w:ascii="Cambria" w:hAnsi="Cambria"/>
                <w:noProof/>
              </w:rPr>
              <w:t>Materiały z rozbiórki</w:t>
            </w:r>
            <w:r w:rsidR="00524F16">
              <w:rPr>
                <w:noProof/>
                <w:webHidden/>
              </w:rPr>
              <w:tab/>
            </w:r>
            <w:r w:rsidR="00524F16">
              <w:rPr>
                <w:noProof/>
                <w:webHidden/>
              </w:rPr>
              <w:fldChar w:fldCharType="begin"/>
            </w:r>
            <w:r w:rsidR="00524F16">
              <w:rPr>
                <w:noProof/>
                <w:webHidden/>
              </w:rPr>
              <w:instrText xml:space="preserve"> PAGEREF _Toc148883217 \h </w:instrText>
            </w:r>
            <w:r w:rsidR="00524F16">
              <w:rPr>
                <w:noProof/>
                <w:webHidden/>
              </w:rPr>
            </w:r>
            <w:r w:rsidR="00524F16">
              <w:rPr>
                <w:noProof/>
                <w:webHidden/>
              </w:rPr>
              <w:fldChar w:fldCharType="separate"/>
            </w:r>
            <w:r w:rsidR="00EA7824">
              <w:rPr>
                <w:noProof/>
                <w:webHidden/>
              </w:rPr>
              <w:t>14</w:t>
            </w:r>
            <w:r w:rsidR="00524F16">
              <w:rPr>
                <w:noProof/>
                <w:webHidden/>
              </w:rPr>
              <w:fldChar w:fldCharType="end"/>
            </w:r>
          </w:hyperlink>
        </w:p>
        <w:p w14:paraId="37AA8927" w14:textId="53F8A277" w:rsidR="00524F16" w:rsidRDefault="00000000">
          <w:pPr>
            <w:pStyle w:val="Spistreci3"/>
            <w:tabs>
              <w:tab w:val="left" w:pos="1320"/>
              <w:tab w:val="right" w:leader="dot" w:pos="9062"/>
            </w:tabs>
            <w:rPr>
              <w:rFonts w:cstheme="minorBidi"/>
              <w:noProof/>
              <w:kern w:val="2"/>
              <w14:ligatures w14:val="standardContextual"/>
            </w:rPr>
          </w:pPr>
          <w:hyperlink w:anchor="_Toc148883218" w:history="1">
            <w:r w:rsidR="00524F16" w:rsidRPr="005D767B">
              <w:rPr>
                <w:rStyle w:val="Hipercze"/>
                <w:rFonts w:ascii="Cambria" w:hAnsi="Cambria"/>
                <w:noProof/>
              </w:rPr>
              <w:t xml:space="preserve">2.7.1. </w:t>
            </w:r>
            <w:r w:rsidR="00524F16">
              <w:rPr>
                <w:rFonts w:cstheme="minorBidi"/>
                <w:noProof/>
                <w:kern w:val="2"/>
                <w14:ligatures w14:val="standardContextual"/>
              </w:rPr>
              <w:tab/>
            </w:r>
            <w:r w:rsidR="00524F16" w:rsidRPr="005D767B">
              <w:rPr>
                <w:rStyle w:val="Hipercze"/>
                <w:rFonts w:ascii="Cambria" w:hAnsi="Cambria"/>
                <w:noProof/>
              </w:rPr>
              <w:t>Materiał z rozbiórki istniejącego korpusu drogowego</w:t>
            </w:r>
            <w:r w:rsidR="00524F16">
              <w:rPr>
                <w:noProof/>
                <w:webHidden/>
              </w:rPr>
              <w:tab/>
            </w:r>
            <w:r w:rsidR="00524F16">
              <w:rPr>
                <w:noProof/>
                <w:webHidden/>
              </w:rPr>
              <w:fldChar w:fldCharType="begin"/>
            </w:r>
            <w:r w:rsidR="00524F16">
              <w:rPr>
                <w:noProof/>
                <w:webHidden/>
              </w:rPr>
              <w:instrText xml:space="preserve"> PAGEREF _Toc148883218 \h </w:instrText>
            </w:r>
            <w:r w:rsidR="00524F16">
              <w:rPr>
                <w:noProof/>
                <w:webHidden/>
              </w:rPr>
            </w:r>
            <w:r w:rsidR="00524F16">
              <w:rPr>
                <w:noProof/>
                <w:webHidden/>
              </w:rPr>
              <w:fldChar w:fldCharType="separate"/>
            </w:r>
            <w:r w:rsidR="00EA7824">
              <w:rPr>
                <w:noProof/>
                <w:webHidden/>
              </w:rPr>
              <w:t>14</w:t>
            </w:r>
            <w:r w:rsidR="00524F16">
              <w:rPr>
                <w:noProof/>
                <w:webHidden/>
              </w:rPr>
              <w:fldChar w:fldCharType="end"/>
            </w:r>
          </w:hyperlink>
        </w:p>
        <w:p w14:paraId="245C6A32" w14:textId="5F568554" w:rsidR="00524F16" w:rsidRDefault="00000000">
          <w:pPr>
            <w:pStyle w:val="Spistreci3"/>
            <w:tabs>
              <w:tab w:val="left" w:pos="1320"/>
              <w:tab w:val="right" w:leader="dot" w:pos="9062"/>
            </w:tabs>
            <w:rPr>
              <w:rFonts w:cstheme="minorBidi"/>
              <w:noProof/>
              <w:kern w:val="2"/>
              <w14:ligatures w14:val="standardContextual"/>
            </w:rPr>
          </w:pPr>
          <w:hyperlink w:anchor="_Toc148883219" w:history="1">
            <w:r w:rsidR="00524F16" w:rsidRPr="005D767B">
              <w:rPr>
                <w:rStyle w:val="Hipercze"/>
                <w:rFonts w:ascii="Cambria" w:hAnsi="Cambria"/>
                <w:noProof/>
              </w:rPr>
              <w:t xml:space="preserve">2.7.2. </w:t>
            </w:r>
            <w:r w:rsidR="00524F16">
              <w:rPr>
                <w:rFonts w:cstheme="minorBidi"/>
                <w:noProof/>
                <w:kern w:val="2"/>
                <w14:ligatures w14:val="standardContextual"/>
              </w:rPr>
              <w:tab/>
            </w:r>
            <w:r w:rsidR="00524F16" w:rsidRPr="005D767B">
              <w:rPr>
                <w:rStyle w:val="Hipercze"/>
                <w:rFonts w:ascii="Cambria" w:hAnsi="Cambria"/>
                <w:noProof/>
              </w:rPr>
              <w:t>Materiał z rozbiórki istniejącego obiektu inżynierskiego</w:t>
            </w:r>
            <w:r w:rsidR="00524F16">
              <w:rPr>
                <w:noProof/>
                <w:webHidden/>
              </w:rPr>
              <w:tab/>
            </w:r>
            <w:r w:rsidR="00524F16">
              <w:rPr>
                <w:noProof/>
                <w:webHidden/>
              </w:rPr>
              <w:fldChar w:fldCharType="begin"/>
            </w:r>
            <w:r w:rsidR="00524F16">
              <w:rPr>
                <w:noProof/>
                <w:webHidden/>
              </w:rPr>
              <w:instrText xml:space="preserve"> PAGEREF _Toc148883219 \h </w:instrText>
            </w:r>
            <w:r w:rsidR="00524F16">
              <w:rPr>
                <w:noProof/>
                <w:webHidden/>
              </w:rPr>
            </w:r>
            <w:r w:rsidR="00524F16">
              <w:rPr>
                <w:noProof/>
                <w:webHidden/>
              </w:rPr>
              <w:fldChar w:fldCharType="separate"/>
            </w:r>
            <w:r w:rsidR="00EA7824">
              <w:rPr>
                <w:noProof/>
                <w:webHidden/>
              </w:rPr>
              <w:t>15</w:t>
            </w:r>
            <w:r w:rsidR="00524F16">
              <w:rPr>
                <w:noProof/>
                <w:webHidden/>
              </w:rPr>
              <w:fldChar w:fldCharType="end"/>
            </w:r>
          </w:hyperlink>
        </w:p>
        <w:p w14:paraId="0862CF84" w14:textId="347E5F09" w:rsidR="00524F16" w:rsidRDefault="00000000">
          <w:pPr>
            <w:pStyle w:val="Spistreci2"/>
            <w:tabs>
              <w:tab w:val="left" w:pos="880"/>
              <w:tab w:val="right" w:leader="dot" w:pos="9062"/>
            </w:tabs>
            <w:rPr>
              <w:rFonts w:cstheme="minorBidi"/>
              <w:noProof/>
              <w:kern w:val="2"/>
              <w14:ligatures w14:val="standardContextual"/>
            </w:rPr>
          </w:pPr>
          <w:hyperlink w:anchor="_Toc148883220" w:history="1">
            <w:r w:rsidR="00524F16" w:rsidRPr="005D767B">
              <w:rPr>
                <w:rStyle w:val="Hipercze"/>
                <w:rFonts w:ascii="Cambria" w:hAnsi="Cambria"/>
                <w:noProof/>
              </w:rPr>
              <w:t>2.8.</w:t>
            </w:r>
            <w:r w:rsidR="00524F16">
              <w:rPr>
                <w:rFonts w:cstheme="minorBidi"/>
                <w:noProof/>
                <w:kern w:val="2"/>
                <w14:ligatures w14:val="standardContextual"/>
              </w:rPr>
              <w:tab/>
            </w:r>
            <w:r w:rsidR="00524F16" w:rsidRPr="005D767B">
              <w:rPr>
                <w:rStyle w:val="Hipercze"/>
                <w:rFonts w:ascii="Cambria" w:hAnsi="Cambria"/>
                <w:noProof/>
              </w:rPr>
              <w:t>Wariantowe stosowanie materiałów</w:t>
            </w:r>
            <w:r w:rsidR="00524F16">
              <w:rPr>
                <w:noProof/>
                <w:webHidden/>
              </w:rPr>
              <w:tab/>
            </w:r>
            <w:r w:rsidR="00524F16">
              <w:rPr>
                <w:noProof/>
                <w:webHidden/>
              </w:rPr>
              <w:fldChar w:fldCharType="begin"/>
            </w:r>
            <w:r w:rsidR="00524F16">
              <w:rPr>
                <w:noProof/>
                <w:webHidden/>
              </w:rPr>
              <w:instrText xml:space="preserve"> PAGEREF _Toc148883220 \h </w:instrText>
            </w:r>
            <w:r w:rsidR="00524F16">
              <w:rPr>
                <w:noProof/>
                <w:webHidden/>
              </w:rPr>
            </w:r>
            <w:r w:rsidR="00524F16">
              <w:rPr>
                <w:noProof/>
                <w:webHidden/>
              </w:rPr>
              <w:fldChar w:fldCharType="separate"/>
            </w:r>
            <w:r w:rsidR="00EA7824">
              <w:rPr>
                <w:noProof/>
                <w:webHidden/>
              </w:rPr>
              <w:t>15</w:t>
            </w:r>
            <w:r w:rsidR="00524F16">
              <w:rPr>
                <w:noProof/>
                <w:webHidden/>
              </w:rPr>
              <w:fldChar w:fldCharType="end"/>
            </w:r>
          </w:hyperlink>
        </w:p>
        <w:p w14:paraId="51BFBC24" w14:textId="6E74E9DC" w:rsidR="00524F16" w:rsidRDefault="00000000">
          <w:pPr>
            <w:pStyle w:val="Spistreci1"/>
            <w:tabs>
              <w:tab w:val="left" w:pos="440"/>
              <w:tab w:val="right" w:leader="dot" w:pos="9062"/>
            </w:tabs>
            <w:rPr>
              <w:rFonts w:cstheme="minorBidi"/>
              <w:noProof/>
              <w:kern w:val="2"/>
              <w14:ligatures w14:val="standardContextual"/>
            </w:rPr>
          </w:pPr>
          <w:hyperlink w:anchor="_Toc148883221" w:history="1">
            <w:r w:rsidR="00524F16" w:rsidRPr="005D767B">
              <w:rPr>
                <w:rStyle w:val="Hipercze"/>
                <w:rFonts w:ascii="Cambria" w:hAnsi="Cambria"/>
                <w:noProof/>
              </w:rPr>
              <w:t>3.</w:t>
            </w:r>
            <w:r w:rsidR="00524F16">
              <w:rPr>
                <w:rFonts w:cstheme="minorBidi"/>
                <w:noProof/>
                <w:kern w:val="2"/>
                <w14:ligatures w14:val="standardContextual"/>
              </w:rPr>
              <w:tab/>
            </w:r>
            <w:r w:rsidR="00524F16" w:rsidRPr="005D767B">
              <w:rPr>
                <w:rStyle w:val="Hipercze"/>
                <w:rFonts w:ascii="Cambria" w:hAnsi="Cambria"/>
                <w:noProof/>
              </w:rPr>
              <w:t>Wymagania dotyczące sprzętu i maszyn niezbędnych lub zalecanych do wykonania robót budowlanych zgodnie z założoną jakością</w:t>
            </w:r>
            <w:r w:rsidR="00524F16">
              <w:rPr>
                <w:noProof/>
                <w:webHidden/>
              </w:rPr>
              <w:tab/>
            </w:r>
            <w:r w:rsidR="00524F16">
              <w:rPr>
                <w:noProof/>
                <w:webHidden/>
              </w:rPr>
              <w:fldChar w:fldCharType="begin"/>
            </w:r>
            <w:r w:rsidR="00524F16">
              <w:rPr>
                <w:noProof/>
                <w:webHidden/>
              </w:rPr>
              <w:instrText xml:space="preserve"> PAGEREF _Toc148883221 \h </w:instrText>
            </w:r>
            <w:r w:rsidR="00524F16">
              <w:rPr>
                <w:noProof/>
                <w:webHidden/>
              </w:rPr>
            </w:r>
            <w:r w:rsidR="00524F16">
              <w:rPr>
                <w:noProof/>
                <w:webHidden/>
              </w:rPr>
              <w:fldChar w:fldCharType="separate"/>
            </w:r>
            <w:r w:rsidR="00EA7824">
              <w:rPr>
                <w:noProof/>
                <w:webHidden/>
              </w:rPr>
              <w:t>15</w:t>
            </w:r>
            <w:r w:rsidR="00524F16">
              <w:rPr>
                <w:noProof/>
                <w:webHidden/>
              </w:rPr>
              <w:fldChar w:fldCharType="end"/>
            </w:r>
          </w:hyperlink>
        </w:p>
        <w:p w14:paraId="43A18BF7" w14:textId="2C5F3DA7" w:rsidR="00524F16" w:rsidRDefault="00000000">
          <w:pPr>
            <w:pStyle w:val="Spistreci1"/>
            <w:tabs>
              <w:tab w:val="left" w:pos="440"/>
              <w:tab w:val="right" w:leader="dot" w:pos="9062"/>
            </w:tabs>
            <w:rPr>
              <w:rFonts w:cstheme="minorBidi"/>
              <w:noProof/>
              <w:kern w:val="2"/>
              <w14:ligatures w14:val="standardContextual"/>
            </w:rPr>
          </w:pPr>
          <w:hyperlink w:anchor="_Toc148883222" w:history="1">
            <w:r w:rsidR="00524F16" w:rsidRPr="005D767B">
              <w:rPr>
                <w:rStyle w:val="Hipercze"/>
                <w:rFonts w:ascii="Cambria" w:hAnsi="Cambria"/>
                <w:noProof/>
              </w:rPr>
              <w:t>4.</w:t>
            </w:r>
            <w:r w:rsidR="00524F16">
              <w:rPr>
                <w:rFonts w:cstheme="minorBidi"/>
                <w:noProof/>
                <w:kern w:val="2"/>
                <w14:ligatures w14:val="standardContextual"/>
              </w:rPr>
              <w:tab/>
            </w:r>
            <w:r w:rsidR="00524F16" w:rsidRPr="005D767B">
              <w:rPr>
                <w:rStyle w:val="Hipercze"/>
                <w:rFonts w:ascii="Cambria" w:hAnsi="Cambria"/>
                <w:noProof/>
              </w:rPr>
              <w:t>Wymagania dotyczące środków transportu</w:t>
            </w:r>
            <w:r w:rsidR="00524F16">
              <w:rPr>
                <w:noProof/>
                <w:webHidden/>
              </w:rPr>
              <w:tab/>
            </w:r>
            <w:r w:rsidR="00524F16">
              <w:rPr>
                <w:noProof/>
                <w:webHidden/>
              </w:rPr>
              <w:fldChar w:fldCharType="begin"/>
            </w:r>
            <w:r w:rsidR="00524F16">
              <w:rPr>
                <w:noProof/>
                <w:webHidden/>
              </w:rPr>
              <w:instrText xml:space="preserve"> PAGEREF _Toc148883222 \h </w:instrText>
            </w:r>
            <w:r w:rsidR="00524F16">
              <w:rPr>
                <w:noProof/>
                <w:webHidden/>
              </w:rPr>
            </w:r>
            <w:r w:rsidR="00524F16">
              <w:rPr>
                <w:noProof/>
                <w:webHidden/>
              </w:rPr>
              <w:fldChar w:fldCharType="separate"/>
            </w:r>
            <w:r w:rsidR="00EA7824">
              <w:rPr>
                <w:noProof/>
                <w:webHidden/>
              </w:rPr>
              <w:t>16</w:t>
            </w:r>
            <w:r w:rsidR="00524F16">
              <w:rPr>
                <w:noProof/>
                <w:webHidden/>
              </w:rPr>
              <w:fldChar w:fldCharType="end"/>
            </w:r>
          </w:hyperlink>
        </w:p>
        <w:p w14:paraId="2783693C" w14:textId="3E1B529E" w:rsidR="00524F16" w:rsidRDefault="00000000">
          <w:pPr>
            <w:pStyle w:val="Spistreci1"/>
            <w:tabs>
              <w:tab w:val="left" w:pos="440"/>
              <w:tab w:val="right" w:leader="dot" w:pos="9062"/>
            </w:tabs>
            <w:rPr>
              <w:rFonts w:cstheme="minorBidi"/>
              <w:noProof/>
              <w:kern w:val="2"/>
              <w14:ligatures w14:val="standardContextual"/>
            </w:rPr>
          </w:pPr>
          <w:hyperlink w:anchor="_Toc148883223" w:history="1">
            <w:r w:rsidR="00524F16" w:rsidRPr="005D767B">
              <w:rPr>
                <w:rStyle w:val="Hipercze"/>
                <w:rFonts w:ascii="Cambria" w:hAnsi="Cambria"/>
                <w:noProof/>
              </w:rPr>
              <w:t>5.</w:t>
            </w:r>
            <w:r w:rsidR="00524F16">
              <w:rPr>
                <w:rFonts w:cstheme="minorBidi"/>
                <w:noProof/>
                <w:kern w:val="2"/>
                <w14:ligatures w14:val="standardContextual"/>
              </w:rPr>
              <w:tab/>
            </w:r>
            <w:r w:rsidR="00524F16" w:rsidRPr="005D767B">
              <w:rPr>
                <w:rStyle w:val="Hipercze"/>
                <w:rFonts w:ascii="Cambria" w:hAnsi="Cambria"/>
                <w:noProof/>
              </w:rPr>
              <w:t>Wymagania dotyczące wykonania robót budowlanych z podaniem sposobu wykończenia poszczególnych elementów, tolerancji wymiarowych i szczegółów technologicznych oraz niezbędne informacje dotyczące odcinków robót budowlanych, przerw i ograniczeń, a także wymagania specjalne</w:t>
            </w:r>
            <w:r w:rsidR="00524F16">
              <w:rPr>
                <w:noProof/>
                <w:webHidden/>
              </w:rPr>
              <w:tab/>
            </w:r>
            <w:r w:rsidR="00524F16">
              <w:rPr>
                <w:noProof/>
                <w:webHidden/>
              </w:rPr>
              <w:fldChar w:fldCharType="begin"/>
            </w:r>
            <w:r w:rsidR="00524F16">
              <w:rPr>
                <w:noProof/>
                <w:webHidden/>
              </w:rPr>
              <w:instrText xml:space="preserve"> PAGEREF _Toc148883223 \h </w:instrText>
            </w:r>
            <w:r w:rsidR="00524F16">
              <w:rPr>
                <w:noProof/>
                <w:webHidden/>
              </w:rPr>
            </w:r>
            <w:r w:rsidR="00524F16">
              <w:rPr>
                <w:noProof/>
                <w:webHidden/>
              </w:rPr>
              <w:fldChar w:fldCharType="separate"/>
            </w:r>
            <w:r w:rsidR="00EA7824">
              <w:rPr>
                <w:noProof/>
                <w:webHidden/>
              </w:rPr>
              <w:t>16</w:t>
            </w:r>
            <w:r w:rsidR="00524F16">
              <w:rPr>
                <w:noProof/>
                <w:webHidden/>
              </w:rPr>
              <w:fldChar w:fldCharType="end"/>
            </w:r>
          </w:hyperlink>
        </w:p>
        <w:p w14:paraId="7768E8DA" w14:textId="0156B7D8" w:rsidR="00524F16" w:rsidRDefault="00000000">
          <w:pPr>
            <w:pStyle w:val="Spistreci1"/>
            <w:tabs>
              <w:tab w:val="left" w:pos="440"/>
              <w:tab w:val="right" w:leader="dot" w:pos="9062"/>
            </w:tabs>
            <w:rPr>
              <w:rFonts w:cstheme="minorBidi"/>
              <w:noProof/>
              <w:kern w:val="2"/>
              <w14:ligatures w14:val="standardContextual"/>
            </w:rPr>
          </w:pPr>
          <w:hyperlink w:anchor="_Toc148883224" w:history="1">
            <w:r w:rsidR="00524F16" w:rsidRPr="005D767B">
              <w:rPr>
                <w:rStyle w:val="Hipercze"/>
                <w:rFonts w:ascii="Cambria" w:hAnsi="Cambria"/>
                <w:noProof/>
              </w:rPr>
              <w:t>6.</w:t>
            </w:r>
            <w:r w:rsidR="00524F16">
              <w:rPr>
                <w:rFonts w:cstheme="minorBidi"/>
                <w:noProof/>
                <w:kern w:val="2"/>
                <w14:ligatures w14:val="standardContextual"/>
              </w:rPr>
              <w:tab/>
            </w:r>
            <w:r w:rsidR="00524F16" w:rsidRPr="005D767B">
              <w:rPr>
                <w:rStyle w:val="Hipercze"/>
                <w:rFonts w:ascii="Cambria" w:hAnsi="Cambria"/>
                <w:noProof/>
              </w:rPr>
              <w:t>Opis działań związanych z kontrolą, badaniami oraz odbiorem wyrobów i robót budowlanych w nawiązaniu do dokumentów odniesienia</w:t>
            </w:r>
            <w:r w:rsidR="00524F16">
              <w:rPr>
                <w:noProof/>
                <w:webHidden/>
              </w:rPr>
              <w:tab/>
            </w:r>
            <w:r w:rsidR="00524F16">
              <w:rPr>
                <w:noProof/>
                <w:webHidden/>
              </w:rPr>
              <w:fldChar w:fldCharType="begin"/>
            </w:r>
            <w:r w:rsidR="00524F16">
              <w:rPr>
                <w:noProof/>
                <w:webHidden/>
              </w:rPr>
              <w:instrText xml:space="preserve"> PAGEREF _Toc148883224 \h </w:instrText>
            </w:r>
            <w:r w:rsidR="00524F16">
              <w:rPr>
                <w:noProof/>
                <w:webHidden/>
              </w:rPr>
            </w:r>
            <w:r w:rsidR="00524F16">
              <w:rPr>
                <w:noProof/>
                <w:webHidden/>
              </w:rPr>
              <w:fldChar w:fldCharType="separate"/>
            </w:r>
            <w:r w:rsidR="00EA7824">
              <w:rPr>
                <w:noProof/>
                <w:webHidden/>
              </w:rPr>
              <w:t>17</w:t>
            </w:r>
            <w:r w:rsidR="00524F16">
              <w:rPr>
                <w:noProof/>
                <w:webHidden/>
              </w:rPr>
              <w:fldChar w:fldCharType="end"/>
            </w:r>
          </w:hyperlink>
        </w:p>
        <w:p w14:paraId="0EB9ED08" w14:textId="45751B07" w:rsidR="00524F16" w:rsidRDefault="00000000">
          <w:pPr>
            <w:pStyle w:val="Spistreci2"/>
            <w:tabs>
              <w:tab w:val="left" w:pos="880"/>
              <w:tab w:val="right" w:leader="dot" w:pos="9062"/>
            </w:tabs>
            <w:rPr>
              <w:rFonts w:cstheme="minorBidi"/>
              <w:noProof/>
              <w:kern w:val="2"/>
              <w14:ligatures w14:val="standardContextual"/>
            </w:rPr>
          </w:pPr>
          <w:hyperlink w:anchor="_Toc148883225" w:history="1">
            <w:r w:rsidR="00524F16" w:rsidRPr="005D767B">
              <w:rPr>
                <w:rStyle w:val="Hipercze"/>
                <w:rFonts w:ascii="Cambria" w:hAnsi="Cambria"/>
                <w:noProof/>
              </w:rPr>
              <w:t>6.1.</w:t>
            </w:r>
            <w:r w:rsidR="00524F16">
              <w:rPr>
                <w:rFonts w:cstheme="minorBidi"/>
                <w:noProof/>
                <w:kern w:val="2"/>
                <w14:ligatures w14:val="standardContextual"/>
              </w:rPr>
              <w:tab/>
            </w:r>
            <w:r w:rsidR="00524F16" w:rsidRPr="005D767B">
              <w:rPr>
                <w:rStyle w:val="Hipercze"/>
                <w:rFonts w:ascii="Cambria" w:hAnsi="Cambria"/>
                <w:noProof/>
              </w:rPr>
              <w:t>Program zapewnienia jakości ( PZJ)</w:t>
            </w:r>
            <w:r w:rsidR="00524F16">
              <w:rPr>
                <w:noProof/>
                <w:webHidden/>
              </w:rPr>
              <w:tab/>
            </w:r>
            <w:r w:rsidR="00524F16">
              <w:rPr>
                <w:noProof/>
                <w:webHidden/>
              </w:rPr>
              <w:fldChar w:fldCharType="begin"/>
            </w:r>
            <w:r w:rsidR="00524F16">
              <w:rPr>
                <w:noProof/>
                <w:webHidden/>
              </w:rPr>
              <w:instrText xml:space="preserve"> PAGEREF _Toc148883225 \h </w:instrText>
            </w:r>
            <w:r w:rsidR="00524F16">
              <w:rPr>
                <w:noProof/>
                <w:webHidden/>
              </w:rPr>
            </w:r>
            <w:r w:rsidR="00524F16">
              <w:rPr>
                <w:noProof/>
                <w:webHidden/>
              </w:rPr>
              <w:fldChar w:fldCharType="separate"/>
            </w:r>
            <w:r w:rsidR="00EA7824">
              <w:rPr>
                <w:noProof/>
                <w:webHidden/>
              </w:rPr>
              <w:t>17</w:t>
            </w:r>
            <w:r w:rsidR="00524F16">
              <w:rPr>
                <w:noProof/>
                <w:webHidden/>
              </w:rPr>
              <w:fldChar w:fldCharType="end"/>
            </w:r>
          </w:hyperlink>
        </w:p>
        <w:p w14:paraId="0DC70CDF" w14:textId="22F0B97B" w:rsidR="00524F16" w:rsidRDefault="00000000">
          <w:pPr>
            <w:pStyle w:val="Spistreci2"/>
            <w:tabs>
              <w:tab w:val="left" w:pos="880"/>
              <w:tab w:val="right" w:leader="dot" w:pos="9062"/>
            </w:tabs>
            <w:rPr>
              <w:rFonts w:cstheme="minorBidi"/>
              <w:noProof/>
              <w:kern w:val="2"/>
              <w14:ligatures w14:val="standardContextual"/>
            </w:rPr>
          </w:pPr>
          <w:hyperlink w:anchor="_Toc148883226" w:history="1">
            <w:r w:rsidR="00524F16" w:rsidRPr="005D767B">
              <w:rPr>
                <w:rStyle w:val="Hipercze"/>
                <w:rFonts w:ascii="Cambria" w:hAnsi="Cambria"/>
                <w:noProof/>
              </w:rPr>
              <w:t>6.2.</w:t>
            </w:r>
            <w:r w:rsidR="00524F16">
              <w:rPr>
                <w:rFonts w:cstheme="minorBidi"/>
                <w:noProof/>
                <w:kern w:val="2"/>
                <w14:ligatures w14:val="standardContextual"/>
              </w:rPr>
              <w:tab/>
            </w:r>
            <w:r w:rsidR="00524F16" w:rsidRPr="005D767B">
              <w:rPr>
                <w:rStyle w:val="Hipercze"/>
                <w:rFonts w:ascii="Cambria" w:hAnsi="Cambria"/>
                <w:noProof/>
              </w:rPr>
              <w:t>Zasady kontroli jakości Robót</w:t>
            </w:r>
            <w:r w:rsidR="00524F16">
              <w:rPr>
                <w:noProof/>
                <w:webHidden/>
              </w:rPr>
              <w:tab/>
            </w:r>
            <w:r w:rsidR="00524F16">
              <w:rPr>
                <w:noProof/>
                <w:webHidden/>
              </w:rPr>
              <w:fldChar w:fldCharType="begin"/>
            </w:r>
            <w:r w:rsidR="00524F16">
              <w:rPr>
                <w:noProof/>
                <w:webHidden/>
              </w:rPr>
              <w:instrText xml:space="preserve"> PAGEREF _Toc148883226 \h </w:instrText>
            </w:r>
            <w:r w:rsidR="00524F16">
              <w:rPr>
                <w:noProof/>
                <w:webHidden/>
              </w:rPr>
            </w:r>
            <w:r w:rsidR="00524F16">
              <w:rPr>
                <w:noProof/>
                <w:webHidden/>
              </w:rPr>
              <w:fldChar w:fldCharType="separate"/>
            </w:r>
            <w:r w:rsidR="00EA7824">
              <w:rPr>
                <w:noProof/>
                <w:webHidden/>
              </w:rPr>
              <w:t>18</w:t>
            </w:r>
            <w:r w:rsidR="00524F16">
              <w:rPr>
                <w:noProof/>
                <w:webHidden/>
              </w:rPr>
              <w:fldChar w:fldCharType="end"/>
            </w:r>
          </w:hyperlink>
        </w:p>
        <w:p w14:paraId="28458CFF" w14:textId="46F2A44D" w:rsidR="00524F16" w:rsidRDefault="00000000">
          <w:pPr>
            <w:pStyle w:val="Spistreci2"/>
            <w:tabs>
              <w:tab w:val="left" w:pos="880"/>
              <w:tab w:val="right" w:leader="dot" w:pos="9062"/>
            </w:tabs>
            <w:rPr>
              <w:rFonts w:cstheme="minorBidi"/>
              <w:noProof/>
              <w:kern w:val="2"/>
              <w14:ligatures w14:val="standardContextual"/>
            </w:rPr>
          </w:pPr>
          <w:hyperlink w:anchor="_Toc148883227" w:history="1">
            <w:r w:rsidR="00524F16" w:rsidRPr="005D767B">
              <w:rPr>
                <w:rStyle w:val="Hipercze"/>
                <w:rFonts w:ascii="Cambria" w:hAnsi="Cambria"/>
                <w:noProof/>
              </w:rPr>
              <w:t>6.3.</w:t>
            </w:r>
            <w:r w:rsidR="00524F16">
              <w:rPr>
                <w:rFonts w:cstheme="minorBidi"/>
                <w:noProof/>
                <w:kern w:val="2"/>
                <w14:ligatures w14:val="standardContextual"/>
              </w:rPr>
              <w:tab/>
            </w:r>
            <w:r w:rsidR="00524F16" w:rsidRPr="005D767B">
              <w:rPr>
                <w:rStyle w:val="Hipercze"/>
                <w:rFonts w:ascii="Cambria" w:hAnsi="Cambria"/>
                <w:noProof/>
              </w:rPr>
              <w:t>Pobieranie próbek</w:t>
            </w:r>
            <w:r w:rsidR="00524F16">
              <w:rPr>
                <w:noProof/>
                <w:webHidden/>
              </w:rPr>
              <w:tab/>
            </w:r>
            <w:r w:rsidR="00524F16">
              <w:rPr>
                <w:noProof/>
                <w:webHidden/>
              </w:rPr>
              <w:fldChar w:fldCharType="begin"/>
            </w:r>
            <w:r w:rsidR="00524F16">
              <w:rPr>
                <w:noProof/>
                <w:webHidden/>
              </w:rPr>
              <w:instrText xml:space="preserve"> PAGEREF _Toc148883227 \h </w:instrText>
            </w:r>
            <w:r w:rsidR="00524F16">
              <w:rPr>
                <w:noProof/>
                <w:webHidden/>
              </w:rPr>
            </w:r>
            <w:r w:rsidR="00524F16">
              <w:rPr>
                <w:noProof/>
                <w:webHidden/>
              </w:rPr>
              <w:fldChar w:fldCharType="separate"/>
            </w:r>
            <w:r w:rsidR="00EA7824">
              <w:rPr>
                <w:noProof/>
                <w:webHidden/>
              </w:rPr>
              <w:t>18</w:t>
            </w:r>
            <w:r w:rsidR="00524F16">
              <w:rPr>
                <w:noProof/>
                <w:webHidden/>
              </w:rPr>
              <w:fldChar w:fldCharType="end"/>
            </w:r>
          </w:hyperlink>
        </w:p>
        <w:p w14:paraId="0F3EDF24" w14:textId="478F9E5E" w:rsidR="00524F16" w:rsidRDefault="00000000">
          <w:pPr>
            <w:pStyle w:val="Spistreci2"/>
            <w:tabs>
              <w:tab w:val="left" w:pos="880"/>
              <w:tab w:val="right" w:leader="dot" w:pos="9062"/>
            </w:tabs>
            <w:rPr>
              <w:rFonts w:cstheme="minorBidi"/>
              <w:noProof/>
              <w:kern w:val="2"/>
              <w14:ligatures w14:val="standardContextual"/>
            </w:rPr>
          </w:pPr>
          <w:hyperlink w:anchor="_Toc148883228" w:history="1">
            <w:r w:rsidR="00524F16" w:rsidRPr="005D767B">
              <w:rPr>
                <w:rStyle w:val="Hipercze"/>
                <w:rFonts w:ascii="Cambria" w:hAnsi="Cambria"/>
                <w:noProof/>
              </w:rPr>
              <w:t>6.4.</w:t>
            </w:r>
            <w:r w:rsidR="00524F16">
              <w:rPr>
                <w:rFonts w:cstheme="minorBidi"/>
                <w:noProof/>
                <w:kern w:val="2"/>
                <w14:ligatures w14:val="standardContextual"/>
              </w:rPr>
              <w:tab/>
            </w:r>
            <w:r w:rsidR="00524F16" w:rsidRPr="005D767B">
              <w:rPr>
                <w:rStyle w:val="Hipercze"/>
                <w:rFonts w:ascii="Cambria" w:hAnsi="Cambria"/>
                <w:noProof/>
              </w:rPr>
              <w:t>Badania i pomiary</w:t>
            </w:r>
            <w:r w:rsidR="00524F16">
              <w:rPr>
                <w:noProof/>
                <w:webHidden/>
              </w:rPr>
              <w:tab/>
            </w:r>
            <w:r w:rsidR="00524F16">
              <w:rPr>
                <w:noProof/>
                <w:webHidden/>
              </w:rPr>
              <w:fldChar w:fldCharType="begin"/>
            </w:r>
            <w:r w:rsidR="00524F16">
              <w:rPr>
                <w:noProof/>
                <w:webHidden/>
              </w:rPr>
              <w:instrText xml:space="preserve"> PAGEREF _Toc148883228 \h </w:instrText>
            </w:r>
            <w:r w:rsidR="00524F16">
              <w:rPr>
                <w:noProof/>
                <w:webHidden/>
              </w:rPr>
            </w:r>
            <w:r w:rsidR="00524F16">
              <w:rPr>
                <w:noProof/>
                <w:webHidden/>
              </w:rPr>
              <w:fldChar w:fldCharType="separate"/>
            </w:r>
            <w:r w:rsidR="00EA7824">
              <w:rPr>
                <w:noProof/>
                <w:webHidden/>
              </w:rPr>
              <w:t>18</w:t>
            </w:r>
            <w:r w:rsidR="00524F16">
              <w:rPr>
                <w:noProof/>
                <w:webHidden/>
              </w:rPr>
              <w:fldChar w:fldCharType="end"/>
            </w:r>
          </w:hyperlink>
        </w:p>
        <w:p w14:paraId="7A032D02" w14:textId="0FC43B38" w:rsidR="00524F16" w:rsidRDefault="00000000">
          <w:pPr>
            <w:pStyle w:val="Spistreci2"/>
            <w:tabs>
              <w:tab w:val="left" w:pos="880"/>
              <w:tab w:val="right" w:leader="dot" w:pos="9062"/>
            </w:tabs>
            <w:rPr>
              <w:rFonts w:cstheme="minorBidi"/>
              <w:noProof/>
              <w:kern w:val="2"/>
              <w14:ligatures w14:val="standardContextual"/>
            </w:rPr>
          </w:pPr>
          <w:hyperlink w:anchor="_Toc148883229" w:history="1">
            <w:r w:rsidR="00524F16" w:rsidRPr="005D767B">
              <w:rPr>
                <w:rStyle w:val="Hipercze"/>
                <w:rFonts w:ascii="Cambria" w:hAnsi="Cambria"/>
                <w:noProof/>
              </w:rPr>
              <w:t>6.5.</w:t>
            </w:r>
            <w:r w:rsidR="00524F16">
              <w:rPr>
                <w:rFonts w:cstheme="minorBidi"/>
                <w:noProof/>
                <w:kern w:val="2"/>
                <w14:ligatures w14:val="standardContextual"/>
              </w:rPr>
              <w:tab/>
            </w:r>
            <w:r w:rsidR="00524F16" w:rsidRPr="005D767B">
              <w:rPr>
                <w:rStyle w:val="Hipercze"/>
                <w:rFonts w:ascii="Cambria" w:hAnsi="Cambria"/>
                <w:noProof/>
              </w:rPr>
              <w:t>Raporty z badań</w:t>
            </w:r>
            <w:r w:rsidR="00524F16">
              <w:rPr>
                <w:noProof/>
                <w:webHidden/>
              </w:rPr>
              <w:tab/>
            </w:r>
            <w:r w:rsidR="00524F16">
              <w:rPr>
                <w:noProof/>
                <w:webHidden/>
              </w:rPr>
              <w:fldChar w:fldCharType="begin"/>
            </w:r>
            <w:r w:rsidR="00524F16">
              <w:rPr>
                <w:noProof/>
                <w:webHidden/>
              </w:rPr>
              <w:instrText xml:space="preserve"> PAGEREF _Toc148883229 \h </w:instrText>
            </w:r>
            <w:r w:rsidR="00524F16">
              <w:rPr>
                <w:noProof/>
                <w:webHidden/>
              </w:rPr>
            </w:r>
            <w:r w:rsidR="00524F16">
              <w:rPr>
                <w:noProof/>
                <w:webHidden/>
              </w:rPr>
              <w:fldChar w:fldCharType="separate"/>
            </w:r>
            <w:r w:rsidR="00EA7824">
              <w:rPr>
                <w:noProof/>
                <w:webHidden/>
              </w:rPr>
              <w:t>19</w:t>
            </w:r>
            <w:r w:rsidR="00524F16">
              <w:rPr>
                <w:noProof/>
                <w:webHidden/>
              </w:rPr>
              <w:fldChar w:fldCharType="end"/>
            </w:r>
          </w:hyperlink>
        </w:p>
        <w:p w14:paraId="66E2AA1F" w14:textId="5A7365DB" w:rsidR="00524F16" w:rsidRDefault="00000000">
          <w:pPr>
            <w:pStyle w:val="Spistreci2"/>
            <w:tabs>
              <w:tab w:val="left" w:pos="880"/>
              <w:tab w:val="right" w:leader="dot" w:pos="9062"/>
            </w:tabs>
            <w:rPr>
              <w:rFonts w:cstheme="minorBidi"/>
              <w:noProof/>
              <w:kern w:val="2"/>
              <w14:ligatures w14:val="standardContextual"/>
            </w:rPr>
          </w:pPr>
          <w:hyperlink w:anchor="_Toc148883230" w:history="1">
            <w:r w:rsidR="00524F16" w:rsidRPr="005D767B">
              <w:rPr>
                <w:rStyle w:val="Hipercze"/>
                <w:rFonts w:ascii="Cambria" w:hAnsi="Cambria"/>
                <w:noProof/>
              </w:rPr>
              <w:t>6.6.</w:t>
            </w:r>
            <w:r w:rsidR="00524F16">
              <w:rPr>
                <w:rFonts w:cstheme="minorBidi"/>
                <w:noProof/>
                <w:kern w:val="2"/>
                <w14:ligatures w14:val="standardContextual"/>
              </w:rPr>
              <w:tab/>
            </w:r>
            <w:r w:rsidR="00524F16" w:rsidRPr="005D767B">
              <w:rPr>
                <w:rStyle w:val="Hipercze"/>
                <w:rFonts w:ascii="Cambria" w:hAnsi="Cambria"/>
                <w:noProof/>
              </w:rPr>
              <w:t>Badania prowadzone przez Inspektora Nadzoru</w:t>
            </w:r>
            <w:r w:rsidR="00524F16">
              <w:rPr>
                <w:noProof/>
                <w:webHidden/>
              </w:rPr>
              <w:tab/>
            </w:r>
            <w:r w:rsidR="00524F16">
              <w:rPr>
                <w:noProof/>
                <w:webHidden/>
              </w:rPr>
              <w:fldChar w:fldCharType="begin"/>
            </w:r>
            <w:r w:rsidR="00524F16">
              <w:rPr>
                <w:noProof/>
                <w:webHidden/>
              </w:rPr>
              <w:instrText xml:space="preserve"> PAGEREF _Toc148883230 \h </w:instrText>
            </w:r>
            <w:r w:rsidR="00524F16">
              <w:rPr>
                <w:noProof/>
                <w:webHidden/>
              </w:rPr>
            </w:r>
            <w:r w:rsidR="00524F16">
              <w:rPr>
                <w:noProof/>
                <w:webHidden/>
              </w:rPr>
              <w:fldChar w:fldCharType="separate"/>
            </w:r>
            <w:r w:rsidR="00EA7824">
              <w:rPr>
                <w:noProof/>
                <w:webHidden/>
              </w:rPr>
              <w:t>19</w:t>
            </w:r>
            <w:r w:rsidR="00524F16">
              <w:rPr>
                <w:noProof/>
                <w:webHidden/>
              </w:rPr>
              <w:fldChar w:fldCharType="end"/>
            </w:r>
          </w:hyperlink>
        </w:p>
        <w:p w14:paraId="20A565F8" w14:textId="52FB89D4" w:rsidR="00524F16" w:rsidRDefault="00000000">
          <w:pPr>
            <w:pStyle w:val="Spistreci2"/>
            <w:tabs>
              <w:tab w:val="left" w:pos="880"/>
              <w:tab w:val="right" w:leader="dot" w:pos="9062"/>
            </w:tabs>
            <w:rPr>
              <w:rFonts w:cstheme="minorBidi"/>
              <w:noProof/>
              <w:kern w:val="2"/>
              <w14:ligatures w14:val="standardContextual"/>
            </w:rPr>
          </w:pPr>
          <w:hyperlink w:anchor="_Toc148883231" w:history="1">
            <w:r w:rsidR="00524F16" w:rsidRPr="005D767B">
              <w:rPr>
                <w:rStyle w:val="Hipercze"/>
                <w:rFonts w:ascii="Cambria" w:hAnsi="Cambria"/>
                <w:noProof/>
              </w:rPr>
              <w:t>6.7.</w:t>
            </w:r>
            <w:r w:rsidR="00524F16">
              <w:rPr>
                <w:rFonts w:cstheme="minorBidi"/>
                <w:noProof/>
                <w:kern w:val="2"/>
                <w14:ligatures w14:val="standardContextual"/>
              </w:rPr>
              <w:tab/>
            </w:r>
            <w:r w:rsidR="00524F16" w:rsidRPr="005D767B">
              <w:rPr>
                <w:rStyle w:val="Hipercze"/>
                <w:rFonts w:ascii="Cambria" w:hAnsi="Cambria"/>
                <w:noProof/>
              </w:rPr>
              <w:t>Certyfikaty i deklaracje</w:t>
            </w:r>
            <w:r w:rsidR="00524F16">
              <w:rPr>
                <w:noProof/>
                <w:webHidden/>
              </w:rPr>
              <w:tab/>
            </w:r>
            <w:r w:rsidR="00524F16">
              <w:rPr>
                <w:noProof/>
                <w:webHidden/>
              </w:rPr>
              <w:fldChar w:fldCharType="begin"/>
            </w:r>
            <w:r w:rsidR="00524F16">
              <w:rPr>
                <w:noProof/>
                <w:webHidden/>
              </w:rPr>
              <w:instrText xml:space="preserve"> PAGEREF _Toc148883231 \h </w:instrText>
            </w:r>
            <w:r w:rsidR="00524F16">
              <w:rPr>
                <w:noProof/>
                <w:webHidden/>
              </w:rPr>
            </w:r>
            <w:r w:rsidR="00524F16">
              <w:rPr>
                <w:noProof/>
                <w:webHidden/>
              </w:rPr>
              <w:fldChar w:fldCharType="separate"/>
            </w:r>
            <w:r w:rsidR="00EA7824">
              <w:rPr>
                <w:noProof/>
                <w:webHidden/>
              </w:rPr>
              <w:t>19</w:t>
            </w:r>
            <w:r w:rsidR="00524F16">
              <w:rPr>
                <w:noProof/>
                <w:webHidden/>
              </w:rPr>
              <w:fldChar w:fldCharType="end"/>
            </w:r>
          </w:hyperlink>
        </w:p>
        <w:p w14:paraId="0445947E" w14:textId="2FBC34BA" w:rsidR="00524F16" w:rsidRDefault="00000000">
          <w:pPr>
            <w:pStyle w:val="Spistreci2"/>
            <w:tabs>
              <w:tab w:val="left" w:pos="880"/>
              <w:tab w:val="right" w:leader="dot" w:pos="9062"/>
            </w:tabs>
            <w:rPr>
              <w:rFonts w:cstheme="minorBidi"/>
              <w:noProof/>
              <w:kern w:val="2"/>
              <w14:ligatures w14:val="standardContextual"/>
            </w:rPr>
          </w:pPr>
          <w:hyperlink w:anchor="_Toc148883232" w:history="1">
            <w:r w:rsidR="00524F16" w:rsidRPr="005D767B">
              <w:rPr>
                <w:rStyle w:val="Hipercze"/>
                <w:rFonts w:ascii="Cambria" w:hAnsi="Cambria"/>
                <w:noProof/>
              </w:rPr>
              <w:t>6.8.</w:t>
            </w:r>
            <w:r w:rsidR="00524F16">
              <w:rPr>
                <w:rFonts w:cstheme="minorBidi"/>
                <w:noProof/>
                <w:kern w:val="2"/>
                <w14:ligatures w14:val="standardContextual"/>
              </w:rPr>
              <w:tab/>
            </w:r>
            <w:r w:rsidR="00524F16" w:rsidRPr="005D767B">
              <w:rPr>
                <w:rStyle w:val="Hipercze"/>
                <w:rFonts w:ascii="Cambria" w:hAnsi="Cambria"/>
                <w:noProof/>
              </w:rPr>
              <w:t>Dokumenty budowy</w:t>
            </w:r>
            <w:r w:rsidR="00524F16">
              <w:rPr>
                <w:noProof/>
                <w:webHidden/>
              </w:rPr>
              <w:tab/>
            </w:r>
            <w:r w:rsidR="00524F16">
              <w:rPr>
                <w:noProof/>
                <w:webHidden/>
              </w:rPr>
              <w:fldChar w:fldCharType="begin"/>
            </w:r>
            <w:r w:rsidR="00524F16">
              <w:rPr>
                <w:noProof/>
                <w:webHidden/>
              </w:rPr>
              <w:instrText xml:space="preserve"> PAGEREF _Toc148883232 \h </w:instrText>
            </w:r>
            <w:r w:rsidR="00524F16">
              <w:rPr>
                <w:noProof/>
                <w:webHidden/>
              </w:rPr>
            </w:r>
            <w:r w:rsidR="00524F16">
              <w:rPr>
                <w:noProof/>
                <w:webHidden/>
              </w:rPr>
              <w:fldChar w:fldCharType="separate"/>
            </w:r>
            <w:r w:rsidR="00EA7824">
              <w:rPr>
                <w:noProof/>
                <w:webHidden/>
              </w:rPr>
              <w:t>20</w:t>
            </w:r>
            <w:r w:rsidR="00524F16">
              <w:rPr>
                <w:noProof/>
                <w:webHidden/>
              </w:rPr>
              <w:fldChar w:fldCharType="end"/>
            </w:r>
          </w:hyperlink>
        </w:p>
        <w:p w14:paraId="7C5E5E7E" w14:textId="3C9521AE" w:rsidR="00524F16" w:rsidRDefault="00000000">
          <w:pPr>
            <w:pStyle w:val="Spistreci3"/>
            <w:tabs>
              <w:tab w:val="left" w:pos="1320"/>
              <w:tab w:val="right" w:leader="dot" w:pos="9062"/>
            </w:tabs>
            <w:rPr>
              <w:rFonts w:cstheme="minorBidi"/>
              <w:noProof/>
              <w:kern w:val="2"/>
              <w14:ligatures w14:val="standardContextual"/>
            </w:rPr>
          </w:pPr>
          <w:hyperlink w:anchor="_Toc148883233" w:history="1">
            <w:r w:rsidR="00524F16" w:rsidRPr="005D767B">
              <w:rPr>
                <w:rStyle w:val="Hipercze"/>
                <w:rFonts w:ascii="Cambria" w:hAnsi="Cambria"/>
                <w:noProof/>
              </w:rPr>
              <w:t>6.8.1.</w:t>
            </w:r>
            <w:r w:rsidR="00524F16">
              <w:rPr>
                <w:rFonts w:cstheme="minorBidi"/>
                <w:noProof/>
                <w:kern w:val="2"/>
                <w14:ligatures w14:val="standardContextual"/>
              </w:rPr>
              <w:tab/>
            </w:r>
            <w:r w:rsidR="00524F16" w:rsidRPr="005D767B">
              <w:rPr>
                <w:rStyle w:val="Hipercze"/>
                <w:rFonts w:ascii="Cambria" w:hAnsi="Cambria"/>
                <w:noProof/>
              </w:rPr>
              <w:t>Dziennik Budowy</w:t>
            </w:r>
            <w:r w:rsidR="00524F16">
              <w:rPr>
                <w:noProof/>
                <w:webHidden/>
              </w:rPr>
              <w:tab/>
            </w:r>
            <w:r w:rsidR="00524F16">
              <w:rPr>
                <w:noProof/>
                <w:webHidden/>
              </w:rPr>
              <w:fldChar w:fldCharType="begin"/>
            </w:r>
            <w:r w:rsidR="00524F16">
              <w:rPr>
                <w:noProof/>
                <w:webHidden/>
              </w:rPr>
              <w:instrText xml:space="preserve"> PAGEREF _Toc148883233 \h </w:instrText>
            </w:r>
            <w:r w:rsidR="00524F16">
              <w:rPr>
                <w:noProof/>
                <w:webHidden/>
              </w:rPr>
            </w:r>
            <w:r w:rsidR="00524F16">
              <w:rPr>
                <w:noProof/>
                <w:webHidden/>
              </w:rPr>
              <w:fldChar w:fldCharType="separate"/>
            </w:r>
            <w:r w:rsidR="00EA7824">
              <w:rPr>
                <w:noProof/>
                <w:webHidden/>
              </w:rPr>
              <w:t>20</w:t>
            </w:r>
            <w:r w:rsidR="00524F16">
              <w:rPr>
                <w:noProof/>
                <w:webHidden/>
              </w:rPr>
              <w:fldChar w:fldCharType="end"/>
            </w:r>
          </w:hyperlink>
        </w:p>
        <w:p w14:paraId="4B5BF4DE" w14:textId="08E6059F" w:rsidR="00524F16" w:rsidRDefault="00000000">
          <w:pPr>
            <w:pStyle w:val="Spistreci3"/>
            <w:tabs>
              <w:tab w:val="left" w:pos="1320"/>
              <w:tab w:val="right" w:leader="dot" w:pos="9062"/>
            </w:tabs>
            <w:rPr>
              <w:rFonts w:cstheme="minorBidi"/>
              <w:noProof/>
              <w:kern w:val="2"/>
              <w14:ligatures w14:val="standardContextual"/>
            </w:rPr>
          </w:pPr>
          <w:hyperlink w:anchor="_Toc148883234" w:history="1">
            <w:r w:rsidR="00524F16" w:rsidRPr="005D767B">
              <w:rPr>
                <w:rStyle w:val="Hipercze"/>
                <w:rFonts w:ascii="Cambria" w:hAnsi="Cambria"/>
                <w:noProof/>
              </w:rPr>
              <w:t>6.8.2.</w:t>
            </w:r>
            <w:r w:rsidR="00524F16">
              <w:rPr>
                <w:rFonts w:cstheme="minorBidi"/>
                <w:noProof/>
                <w:kern w:val="2"/>
                <w14:ligatures w14:val="standardContextual"/>
              </w:rPr>
              <w:tab/>
            </w:r>
            <w:r w:rsidR="00524F16" w:rsidRPr="005D767B">
              <w:rPr>
                <w:rStyle w:val="Hipercze"/>
                <w:rFonts w:ascii="Cambria" w:hAnsi="Cambria"/>
                <w:noProof/>
              </w:rPr>
              <w:t>Rejestr obmiarów</w:t>
            </w:r>
            <w:r w:rsidR="00524F16">
              <w:rPr>
                <w:noProof/>
                <w:webHidden/>
              </w:rPr>
              <w:tab/>
            </w:r>
            <w:r w:rsidR="00524F16">
              <w:rPr>
                <w:noProof/>
                <w:webHidden/>
              </w:rPr>
              <w:fldChar w:fldCharType="begin"/>
            </w:r>
            <w:r w:rsidR="00524F16">
              <w:rPr>
                <w:noProof/>
                <w:webHidden/>
              </w:rPr>
              <w:instrText xml:space="preserve"> PAGEREF _Toc148883234 \h </w:instrText>
            </w:r>
            <w:r w:rsidR="00524F16">
              <w:rPr>
                <w:noProof/>
                <w:webHidden/>
              </w:rPr>
            </w:r>
            <w:r w:rsidR="00524F16">
              <w:rPr>
                <w:noProof/>
                <w:webHidden/>
              </w:rPr>
              <w:fldChar w:fldCharType="separate"/>
            </w:r>
            <w:r w:rsidR="00EA7824">
              <w:rPr>
                <w:noProof/>
                <w:webHidden/>
              </w:rPr>
              <w:t>21</w:t>
            </w:r>
            <w:r w:rsidR="00524F16">
              <w:rPr>
                <w:noProof/>
                <w:webHidden/>
              </w:rPr>
              <w:fldChar w:fldCharType="end"/>
            </w:r>
          </w:hyperlink>
        </w:p>
        <w:p w14:paraId="21CDD479" w14:textId="6EA9D711" w:rsidR="00524F16" w:rsidRDefault="00000000">
          <w:pPr>
            <w:pStyle w:val="Spistreci3"/>
            <w:tabs>
              <w:tab w:val="left" w:pos="1320"/>
              <w:tab w:val="right" w:leader="dot" w:pos="9062"/>
            </w:tabs>
            <w:rPr>
              <w:rFonts w:cstheme="minorBidi"/>
              <w:noProof/>
              <w:kern w:val="2"/>
              <w14:ligatures w14:val="standardContextual"/>
            </w:rPr>
          </w:pPr>
          <w:hyperlink w:anchor="_Toc148883235" w:history="1">
            <w:r w:rsidR="00524F16" w:rsidRPr="005D767B">
              <w:rPr>
                <w:rStyle w:val="Hipercze"/>
                <w:rFonts w:ascii="Cambria" w:hAnsi="Cambria"/>
                <w:noProof/>
              </w:rPr>
              <w:t>6.8.3.</w:t>
            </w:r>
            <w:r w:rsidR="00524F16">
              <w:rPr>
                <w:rFonts w:cstheme="minorBidi"/>
                <w:noProof/>
                <w:kern w:val="2"/>
                <w14:ligatures w14:val="standardContextual"/>
              </w:rPr>
              <w:tab/>
            </w:r>
            <w:r w:rsidR="00524F16" w:rsidRPr="005D767B">
              <w:rPr>
                <w:rStyle w:val="Hipercze"/>
                <w:rFonts w:ascii="Cambria" w:hAnsi="Cambria"/>
                <w:noProof/>
              </w:rPr>
              <w:t>Dokumenty laboratoryjne</w:t>
            </w:r>
            <w:r w:rsidR="00524F16">
              <w:rPr>
                <w:noProof/>
                <w:webHidden/>
              </w:rPr>
              <w:tab/>
            </w:r>
            <w:r w:rsidR="00524F16">
              <w:rPr>
                <w:noProof/>
                <w:webHidden/>
              </w:rPr>
              <w:fldChar w:fldCharType="begin"/>
            </w:r>
            <w:r w:rsidR="00524F16">
              <w:rPr>
                <w:noProof/>
                <w:webHidden/>
              </w:rPr>
              <w:instrText xml:space="preserve"> PAGEREF _Toc148883235 \h </w:instrText>
            </w:r>
            <w:r w:rsidR="00524F16">
              <w:rPr>
                <w:noProof/>
                <w:webHidden/>
              </w:rPr>
            </w:r>
            <w:r w:rsidR="00524F16">
              <w:rPr>
                <w:noProof/>
                <w:webHidden/>
              </w:rPr>
              <w:fldChar w:fldCharType="separate"/>
            </w:r>
            <w:r w:rsidR="00EA7824">
              <w:rPr>
                <w:noProof/>
                <w:webHidden/>
              </w:rPr>
              <w:t>21</w:t>
            </w:r>
            <w:r w:rsidR="00524F16">
              <w:rPr>
                <w:noProof/>
                <w:webHidden/>
              </w:rPr>
              <w:fldChar w:fldCharType="end"/>
            </w:r>
          </w:hyperlink>
        </w:p>
        <w:p w14:paraId="705CE80B" w14:textId="6F1C804B" w:rsidR="00524F16" w:rsidRDefault="00000000">
          <w:pPr>
            <w:pStyle w:val="Spistreci3"/>
            <w:tabs>
              <w:tab w:val="left" w:pos="1320"/>
              <w:tab w:val="right" w:leader="dot" w:pos="9062"/>
            </w:tabs>
            <w:rPr>
              <w:rFonts w:cstheme="minorBidi"/>
              <w:noProof/>
              <w:kern w:val="2"/>
              <w14:ligatures w14:val="standardContextual"/>
            </w:rPr>
          </w:pPr>
          <w:hyperlink w:anchor="_Toc148883236" w:history="1">
            <w:r w:rsidR="00524F16" w:rsidRPr="005D767B">
              <w:rPr>
                <w:rStyle w:val="Hipercze"/>
                <w:rFonts w:ascii="Cambria" w:hAnsi="Cambria"/>
                <w:noProof/>
              </w:rPr>
              <w:t xml:space="preserve">6.8.4. </w:t>
            </w:r>
            <w:r w:rsidR="00524F16">
              <w:rPr>
                <w:rFonts w:cstheme="minorBidi"/>
                <w:noProof/>
                <w:kern w:val="2"/>
                <w14:ligatures w14:val="standardContextual"/>
              </w:rPr>
              <w:tab/>
            </w:r>
            <w:r w:rsidR="00524F16" w:rsidRPr="005D767B">
              <w:rPr>
                <w:rStyle w:val="Hipercze"/>
                <w:rFonts w:ascii="Cambria" w:hAnsi="Cambria"/>
                <w:noProof/>
              </w:rPr>
              <w:t>Pozostałe dokumenty budowy</w:t>
            </w:r>
            <w:r w:rsidR="00524F16">
              <w:rPr>
                <w:noProof/>
                <w:webHidden/>
              </w:rPr>
              <w:tab/>
            </w:r>
            <w:r w:rsidR="00524F16">
              <w:rPr>
                <w:noProof/>
                <w:webHidden/>
              </w:rPr>
              <w:fldChar w:fldCharType="begin"/>
            </w:r>
            <w:r w:rsidR="00524F16">
              <w:rPr>
                <w:noProof/>
                <w:webHidden/>
              </w:rPr>
              <w:instrText xml:space="preserve"> PAGEREF _Toc148883236 \h </w:instrText>
            </w:r>
            <w:r w:rsidR="00524F16">
              <w:rPr>
                <w:noProof/>
                <w:webHidden/>
              </w:rPr>
            </w:r>
            <w:r w:rsidR="00524F16">
              <w:rPr>
                <w:noProof/>
                <w:webHidden/>
              </w:rPr>
              <w:fldChar w:fldCharType="separate"/>
            </w:r>
            <w:r w:rsidR="00EA7824">
              <w:rPr>
                <w:noProof/>
                <w:webHidden/>
              </w:rPr>
              <w:t>21</w:t>
            </w:r>
            <w:r w:rsidR="00524F16">
              <w:rPr>
                <w:noProof/>
                <w:webHidden/>
              </w:rPr>
              <w:fldChar w:fldCharType="end"/>
            </w:r>
          </w:hyperlink>
        </w:p>
        <w:p w14:paraId="373ECFC7" w14:textId="50A77B75" w:rsidR="00524F16" w:rsidRDefault="00000000">
          <w:pPr>
            <w:pStyle w:val="Spistreci3"/>
            <w:tabs>
              <w:tab w:val="left" w:pos="1320"/>
              <w:tab w:val="right" w:leader="dot" w:pos="9062"/>
            </w:tabs>
            <w:rPr>
              <w:rFonts w:cstheme="minorBidi"/>
              <w:noProof/>
              <w:kern w:val="2"/>
              <w14:ligatures w14:val="standardContextual"/>
            </w:rPr>
          </w:pPr>
          <w:hyperlink w:anchor="_Toc148883237" w:history="1">
            <w:r w:rsidR="00524F16" w:rsidRPr="005D767B">
              <w:rPr>
                <w:rStyle w:val="Hipercze"/>
                <w:rFonts w:ascii="Cambria" w:hAnsi="Cambria"/>
                <w:noProof/>
              </w:rPr>
              <w:t>6.7.5.</w:t>
            </w:r>
            <w:r w:rsidR="00524F16">
              <w:rPr>
                <w:rFonts w:cstheme="minorBidi"/>
                <w:noProof/>
                <w:kern w:val="2"/>
                <w14:ligatures w14:val="standardContextual"/>
              </w:rPr>
              <w:tab/>
            </w:r>
            <w:r w:rsidR="00524F16" w:rsidRPr="005D767B">
              <w:rPr>
                <w:rStyle w:val="Hipercze"/>
                <w:rFonts w:ascii="Cambria" w:hAnsi="Cambria"/>
                <w:noProof/>
              </w:rPr>
              <w:t>Przechowywanie dokumentów budowy</w:t>
            </w:r>
            <w:r w:rsidR="00524F16">
              <w:rPr>
                <w:noProof/>
                <w:webHidden/>
              </w:rPr>
              <w:tab/>
            </w:r>
            <w:r w:rsidR="00524F16">
              <w:rPr>
                <w:noProof/>
                <w:webHidden/>
              </w:rPr>
              <w:fldChar w:fldCharType="begin"/>
            </w:r>
            <w:r w:rsidR="00524F16">
              <w:rPr>
                <w:noProof/>
                <w:webHidden/>
              </w:rPr>
              <w:instrText xml:space="preserve"> PAGEREF _Toc148883237 \h </w:instrText>
            </w:r>
            <w:r w:rsidR="00524F16">
              <w:rPr>
                <w:noProof/>
                <w:webHidden/>
              </w:rPr>
            </w:r>
            <w:r w:rsidR="00524F16">
              <w:rPr>
                <w:noProof/>
                <w:webHidden/>
              </w:rPr>
              <w:fldChar w:fldCharType="separate"/>
            </w:r>
            <w:r w:rsidR="00EA7824">
              <w:rPr>
                <w:noProof/>
                <w:webHidden/>
              </w:rPr>
              <w:t>21</w:t>
            </w:r>
            <w:r w:rsidR="00524F16">
              <w:rPr>
                <w:noProof/>
                <w:webHidden/>
              </w:rPr>
              <w:fldChar w:fldCharType="end"/>
            </w:r>
          </w:hyperlink>
        </w:p>
        <w:p w14:paraId="7FB5E0C7" w14:textId="35CD50D7" w:rsidR="00524F16" w:rsidRDefault="00000000">
          <w:pPr>
            <w:pStyle w:val="Spistreci1"/>
            <w:tabs>
              <w:tab w:val="left" w:pos="440"/>
              <w:tab w:val="right" w:leader="dot" w:pos="9062"/>
            </w:tabs>
            <w:rPr>
              <w:rFonts w:cstheme="minorBidi"/>
              <w:noProof/>
              <w:kern w:val="2"/>
              <w14:ligatures w14:val="standardContextual"/>
            </w:rPr>
          </w:pPr>
          <w:hyperlink w:anchor="_Toc148883238" w:history="1">
            <w:r w:rsidR="00524F16" w:rsidRPr="005D767B">
              <w:rPr>
                <w:rStyle w:val="Hipercze"/>
                <w:rFonts w:ascii="Cambria" w:hAnsi="Cambria"/>
                <w:noProof/>
              </w:rPr>
              <w:t>7.</w:t>
            </w:r>
            <w:r w:rsidR="00524F16">
              <w:rPr>
                <w:rFonts w:cstheme="minorBidi"/>
                <w:noProof/>
                <w:kern w:val="2"/>
                <w14:ligatures w14:val="standardContextual"/>
              </w:rPr>
              <w:tab/>
            </w:r>
            <w:r w:rsidR="00524F16" w:rsidRPr="005D767B">
              <w:rPr>
                <w:rStyle w:val="Hipercze"/>
                <w:rFonts w:ascii="Cambria" w:hAnsi="Cambria"/>
                <w:noProof/>
              </w:rPr>
              <w:t>Wymagania dotyczące przedmiaru i obmiaru robót</w:t>
            </w:r>
            <w:r w:rsidR="00524F16">
              <w:rPr>
                <w:noProof/>
                <w:webHidden/>
              </w:rPr>
              <w:tab/>
            </w:r>
            <w:r w:rsidR="00524F16">
              <w:rPr>
                <w:noProof/>
                <w:webHidden/>
              </w:rPr>
              <w:fldChar w:fldCharType="begin"/>
            </w:r>
            <w:r w:rsidR="00524F16">
              <w:rPr>
                <w:noProof/>
                <w:webHidden/>
              </w:rPr>
              <w:instrText xml:space="preserve"> PAGEREF _Toc148883238 \h </w:instrText>
            </w:r>
            <w:r w:rsidR="00524F16">
              <w:rPr>
                <w:noProof/>
                <w:webHidden/>
              </w:rPr>
            </w:r>
            <w:r w:rsidR="00524F16">
              <w:rPr>
                <w:noProof/>
                <w:webHidden/>
              </w:rPr>
              <w:fldChar w:fldCharType="separate"/>
            </w:r>
            <w:r w:rsidR="00EA7824">
              <w:rPr>
                <w:noProof/>
                <w:webHidden/>
              </w:rPr>
              <w:t>21</w:t>
            </w:r>
            <w:r w:rsidR="00524F16">
              <w:rPr>
                <w:noProof/>
                <w:webHidden/>
              </w:rPr>
              <w:fldChar w:fldCharType="end"/>
            </w:r>
          </w:hyperlink>
        </w:p>
        <w:p w14:paraId="7F7D2A2D" w14:textId="2C48FEE0" w:rsidR="00524F16" w:rsidRDefault="00000000">
          <w:pPr>
            <w:pStyle w:val="Spistreci1"/>
            <w:tabs>
              <w:tab w:val="left" w:pos="440"/>
              <w:tab w:val="right" w:leader="dot" w:pos="9062"/>
            </w:tabs>
            <w:rPr>
              <w:rFonts w:cstheme="minorBidi"/>
              <w:noProof/>
              <w:kern w:val="2"/>
              <w14:ligatures w14:val="standardContextual"/>
            </w:rPr>
          </w:pPr>
          <w:hyperlink w:anchor="_Toc148883239" w:history="1">
            <w:r w:rsidR="00524F16" w:rsidRPr="005D767B">
              <w:rPr>
                <w:rStyle w:val="Hipercze"/>
                <w:rFonts w:ascii="Cambria" w:hAnsi="Cambria"/>
                <w:noProof/>
              </w:rPr>
              <w:t>8.</w:t>
            </w:r>
            <w:r w:rsidR="00524F16">
              <w:rPr>
                <w:rFonts w:cstheme="minorBidi"/>
                <w:noProof/>
                <w:kern w:val="2"/>
                <w14:ligatures w14:val="standardContextual"/>
              </w:rPr>
              <w:tab/>
            </w:r>
            <w:r w:rsidR="00524F16" w:rsidRPr="005D767B">
              <w:rPr>
                <w:rStyle w:val="Hipercze"/>
                <w:rFonts w:ascii="Cambria" w:hAnsi="Cambria"/>
                <w:noProof/>
              </w:rPr>
              <w:t>Opis sposobu odbioru robót budowlanych</w:t>
            </w:r>
            <w:r w:rsidR="00524F16">
              <w:rPr>
                <w:noProof/>
                <w:webHidden/>
              </w:rPr>
              <w:tab/>
            </w:r>
            <w:r w:rsidR="00524F16">
              <w:rPr>
                <w:noProof/>
                <w:webHidden/>
              </w:rPr>
              <w:fldChar w:fldCharType="begin"/>
            </w:r>
            <w:r w:rsidR="00524F16">
              <w:rPr>
                <w:noProof/>
                <w:webHidden/>
              </w:rPr>
              <w:instrText xml:space="preserve"> PAGEREF _Toc148883239 \h </w:instrText>
            </w:r>
            <w:r w:rsidR="00524F16">
              <w:rPr>
                <w:noProof/>
                <w:webHidden/>
              </w:rPr>
            </w:r>
            <w:r w:rsidR="00524F16">
              <w:rPr>
                <w:noProof/>
                <w:webHidden/>
              </w:rPr>
              <w:fldChar w:fldCharType="separate"/>
            </w:r>
            <w:r w:rsidR="00EA7824">
              <w:rPr>
                <w:noProof/>
                <w:webHidden/>
              </w:rPr>
              <w:t>22</w:t>
            </w:r>
            <w:r w:rsidR="00524F16">
              <w:rPr>
                <w:noProof/>
                <w:webHidden/>
              </w:rPr>
              <w:fldChar w:fldCharType="end"/>
            </w:r>
          </w:hyperlink>
        </w:p>
        <w:p w14:paraId="7FC7F229" w14:textId="05063211" w:rsidR="00524F16" w:rsidRDefault="00000000">
          <w:pPr>
            <w:pStyle w:val="Spistreci2"/>
            <w:tabs>
              <w:tab w:val="left" w:pos="880"/>
              <w:tab w:val="right" w:leader="dot" w:pos="9062"/>
            </w:tabs>
            <w:rPr>
              <w:rFonts w:cstheme="minorBidi"/>
              <w:noProof/>
              <w:kern w:val="2"/>
              <w14:ligatures w14:val="standardContextual"/>
            </w:rPr>
          </w:pPr>
          <w:hyperlink w:anchor="_Toc148883240" w:history="1">
            <w:r w:rsidR="00524F16" w:rsidRPr="005D767B">
              <w:rPr>
                <w:rStyle w:val="Hipercze"/>
                <w:rFonts w:ascii="Cambria" w:hAnsi="Cambria"/>
                <w:noProof/>
              </w:rPr>
              <w:t>8.1.</w:t>
            </w:r>
            <w:r w:rsidR="00524F16">
              <w:rPr>
                <w:rFonts w:cstheme="minorBidi"/>
                <w:noProof/>
                <w:kern w:val="2"/>
                <w14:ligatures w14:val="standardContextual"/>
              </w:rPr>
              <w:tab/>
            </w:r>
            <w:r w:rsidR="00524F16" w:rsidRPr="005D767B">
              <w:rPr>
                <w:rStyle w:val="Hipercze"/>
                <w:rFonts w:ascii="Cambria" w:hAnsi="Cambria"/>
                <w:noProof/>
              </w:rPr>
              <w:t>Rodzaje odbiorów Robót</w:t>
            </w:r>
            <w:r w:rsidR="00524F16">
              <w:rPr>
                <w:noProof/>
                <w:webHidden/>
              </w:rPr>
              <w:tab/>
            </w:r>
            <w:r w:rsidR="00524F16">
              <w:rPr>
                <w:noProof/>
                <w:webHidden/>
              </w:rPr>
              <w:fldChar w:fldCharType="begin"/>
            </w:r>
            <w:r w:rsidR="00524F16">
              <w:rPr>
                <w:noProof/>
                <w:webHidden/>
              </w:rPr>
              <w:instrText xml:space="preserve"> PAGEREF _Toc148883240 \h </w:instrText>
            </w:r>
            <w:r w:rsidR="00524F16">
              <w:rPr>
                <w:noProof/>
                <w:webHidden/>
              </w:rPr>
            </w:r>
            <w:r w:rsidR="00524F16">
              <w:rPr>
                <w:noProof/>
                <w:webHidden/>
              </w:rPr>
              <w:fldChar w:fldCharType="separate"/>
            </w:r>
            <w:r w:rsidR="00EA7824">
              <w:rPr>
                <w:noProof/>
                <w:webHidden/>
              </w:rPr>
              <w:t>22</w:t>
            </w:r>
            <w:r w:rsidR="00524F16">
              <w:rPr>
                <w:noProof/>
                <w:webHidden/>
              </w:rPr>
              <w:fldChar w:fldCharType="end"/>
            </w:r>
          </w:hyperlink>
        </w:p>
        <w:p w14:paraId="34A20BCD" w14:textId="07D945F0" w:rsidR="00524F16" w:rsidRDefault="00000000">
          <w:pPr>
            <w:pStyle w:val="Spistreci2"/>
            <w:tabs>
              <w:tab w:val="left" w:pos="880"/>
              <w:tab w:val="right" w:leader="dot" w:pos="9062"/>
            </w:tabs>
            <w:rPr>
              <w:rFonts w:cstheme="minorBidi"/>
              <w:noProof/>
              <w:kern w:val="2"/>
              <w14:ligatures w14:val="standardContextual"/>
            </w:rPr>
          </w:pPr>
          <w:hyperlink w:anchor="_Toc148883241" w:history="1">
            <w:r w:rsidR="00524F16" w:rsidRPr="005D767B">
              <w:rPr>
                <w:rStyle w:val="Hipercze"/>
                <w:rFonts w:ascii="Cambria" w:hAnsi="Cambria"/>
                <w:noProof/>
              </w:rPr>
              <w:t>8.2.</w:t>
            </w:r>
            <w:r w:rsidR="00524F16">
              <w:rPr>
                <w:rFonts w:cstheme="minorBidi"/>
                <w:noProof/>
                <w:kern w:val="2"/>
                <w14:ligatures w14:val="standardContextual"/>
              </w:rPr>
              <w:tab/>
            </w:r>
            <w:r w:rsidR="00524F16" w:rsidRPr="005D767B">
              <w:rPr>
                <w:rStyle w:val="Hipercze"/>
                <w:rFonts w:ascii="Cambria" w:hAnsi="Cambria"/>
                <w:noProof/>
              </w:rPr>
              <w:t>Odbiór Robót zanikających i ulegających zakryciu</w:t>
            </w:r>
            <w:r w:rsidR="00524F16">
              <w:rPr>
                <w:noProof/>
                <w:webHidden/>
              </w:rPr>
              <w:tab/>
            </w:r>
            <w:r w:rsidR="00524F16">
              <w:rPr>
                <w:noProof/>
                <w:webHidden/>
              </w:rPr>
              <w:fldChar w:fldCharType="begin"/>
            </w:r>
            <w:r w:rsidR="00524F16">
              <w:rPr>
                <w:noProof/>
                <w:webHidden/>
              </w:rPr>
              <w:instrText xml:space="preserve"> PAGEREF _Toc148883241 \h </w:instrText>
            </w:r>
            <w:r w:rsidR="00524F16">
              <w:rPr>
                <w:noProof/>
                <w:webHidden/>
              </w:rPr>
            </w:r>
            <w:r w:rsidR="00524F16">
              <w:rPr>
                <w:noProof/>
                <w:webHidden/>
              </w:rPr>
              <w:fldChar w:fldCharType="separate"/>
            </w:r>
            <w:r w:rsidR="00EA7824">
              <w:rPr>
                <w:noProof/>
                <w:webHidden/>
              </w:rPr>
              <w:t>22</w:t>
            </w:r>
            <w:r w:rsidR="00524F16">
              <w:rPr>
                <w:noProof/>
                <w:webHidden/>
              </w:rPr>
              <w:fldChar w:fldCharType="end"/>
            </w:r>
          </w:hyperlink>
        </w:p>
        <w:p w14:paraId="47AB8985" w14:textId="3EFA7890" w:rsidR="00524F16" w:rsidRDefault="00000000">
          <w:pPr>
            <w:pStyle w:val="Spistreci2"/>
            <w:tabs>
              <w:tab w:val="left" w:pos="880"/>
              <w:tab w:val="right" w:leader="dot" w:pos="9062"/>
            </w:tabs>
            <w:rPr>
              <w:rFonts w:cstheme="minorBidi"/>
              <w:noProof/>
              <w:kern w:val="2"/>
              <w14:ligatures w14:val="standardContextual"/>
            </w:rPr>
          </w:pPr>
          <w:hyperlink w:anchor="_Toc148883242" w:history="1">
            <w:r w:rsidR="00524F16" w:rsidRPr="005D767B">
              <w:rPr>
                <w:rStyle w:val="Hipercze"/>
                <w:rFonts w:ascii="Cambria" w:hAnsi="Cambria"/>
                <w:noProof/>
              </w:rPr>
              <w:t>8.3.</w:t>
            </w:r>
            <w:r w:rsidR="00524F16">
              <w:rPr>
                <w:rFonts w:cstheme="minorBidi"/>
                <w:noProof/>
                <w:kern w:val="2"/>
                <w14:ligatures w14:val="standardContextual"/>
              </w:rPr>
              <w:tab/>
            </w:r>
            <w:r w:rsidR="00524F16" w:rsidRPr="005D767B">
              <w:rPr>
                <w:rStyle w:val="Hipercze"/>
                <w:rFonts w:ascii="Cambria" w:hAnsi="Cambria"/>
                <w:noProof/>
              </w:rPr>
              <w:t>Odbiór częściowy</w:t>
            </w:r>
            <w:r w:rsidR="00524F16">
              <w:rPr>
                <w:noProof/>
                <w:webHidden/>
              </w:rPr>
              <w:tab/>
            </w:r>
            <w:r w:rsidR="00524F16">
              <w:rPr>
                <w:noProof/>
                <w:webHidden/>
              </w:rPr>
              <w:fldChar w:fldCharType="begin"/>
            </w:r>
            <w:r w:rsidR="00524F16">
              <w:rPr>
                <w:noProof/>
                <w:webHidden/>
              </w:rPr>
              <w:instrText xml:space="preserve"> PAGEREF _Toc148883242 \h </w:instrText>
            </w:r>
            <w:r w:rsidR="00524F16">
              <w:rPr>
                <w:noProof/>
                <w:webHidden/>
              </w:rPr>
            </w:r>
            <w:r w:rsidR="00524F16">
              <w:rPr>
                <w:noProof/>
                <w:webHidden/>
              </w:rPr>
              <w:fldChar w:fldCharType="separate"/>
            </w:r>
            <w:r w:rsidR="00EA7824">
              <w:rPr>
                <w:noProof/>
                <w:webHidden/>
              </w:rPr>
              <w:t>23</w:t>
            </w:r>
            <w:r w:rsidR="00524F16">
              <w:rPr>
                <w:noProof/>
                <w:webHidden/>
              </w:rPr>
              <w:fldChar w:fldCharType="end"/>
            </w:r>
          </w:hyperlink>
        </w:p>
        <w:p w14:paraId="1AC78930" w14:textId="7842B6AC" w:rsidR="00524F16" w:rsidRDefault="00000000">
          <w:pPr>
            <w:pStyle w:val="Spistreci2"/>
            <w:tabs>
              <w:tab w:val="left" w:pos="880"/>
              <w:tab w:val="right" w:leader="dot" w:pos="9062"/>
            </w:tabs>
            <w:rPr>
              <w:rFonts w:cstheme="minorBidi"/>
              <w:noProof/>
              <w:kern w:val="2"/>
              <w14:ligatures w14:val="standardContextual"/>
            </w:rPr>
          </w:pPr>
          <w:hyperlink w:anchor="_Toc148883243" w:history="1">
            <w:r w:rsidR="00524F16" w:rsidRPr="005D767B">
              <w:rPr>
                <w:rStyle w:val="Hipercze"/>
                <w:rFonts w:ascii="Cambria" w:hAnsi="Cambria"/>
                <w:noProof/>
              </w:rPr>
              <w:t>8.4.</w:t>
            </w:r>
            <w:r w:rsidR="00524F16">
              <w:rPr>
                <w:rFonts w:cstheme="minorBidi"/>
                <w:noProof/>
                <w:kern w:val="2"/>
                <w14:ligatures w14:val="standardContextual"/>
              </w:rPr>
              <w:tab/>
            </w:r>
            <w:r w:rsidR="00524F16" w:rsidRPr="005D767B">
              <w:rPr>
                <w:rStyle w:val="Hipercze"/>
                <w:rFonts w:ascii="Cambria" w:hAnsi="Cambria"/>
                <w:noProof/>
              </w:rPr>
              <w:t>Odbiór końcowy robót</w:t>
            </w:r>
            <w:r w:rsidR="00524F16">
              <w:rPr>
                <w:noProof/>
                <w:webHidden/>
              </w:rPr>
              <w:tab/>
            </w:r>
            <w:r w:rsidR="00524F16">
              <w:rPr>
                <w:noProof/>
                <w:webHidden/>
              </w:rPr>
              <w:fldChar w:fldCharType="begin"/>
            </w:r>
            <w:r w:rsidR="00524F16">
              <w:rPr>
                <w:noProof/>
                <w:webHidden/>
              </w:rPr>
              <w:instrText xml:space="preserve"> PAGEREF _Toc148883243 \h </w:instrText>
            </w:r>
            <w:r w:rsidR="00524F16">
              <w:rPr>
                <w:noProof/>
                <w:webHidden/>
              </w:rPr>
            </w:r>
            <w:r w:rsidR="00524F16">
              <w:rPr>
                <w:noProof/>
                <w:webHidden/>
              </w:rPr>
              <w:fldChar w:fldCharType="separate"/>
            </w:r>
            <w:r w:rsidR="00EA7824">
              <w:rPr>
                <w:noProof/>
                <w:webHidden/>
              </w:rPr>
              <w:t>23</w:t>
            </w:r>
            <w:r w:rsidR="00524F16">
              <w:rPr>
                <w:noProof/>
                <w:webHidden/>
              </w:rPr>
              <w:fldChar w:fldCharType="end"/>
            </w:r>
          </w:hyperlink>
        </w:p>
        <w:p w14:paraId="73E6B00E" w14:textId="307FA456" w:rsidR="00524F16" w:rsidRDefault="00000000">
          <w:pPr>
            <w:pStyle w:val="Spistreci3"/>
            <w:tabs>
              <w:tab w:val="left" w:pos="1320"/>
              <w:tab w:val="right" w:leader="dot" w:pos="9062"/>
            </w:tabs>
            <w:rPr>
              <w:rFonts w:cstheme="minorBidi"/>
              <w:noProof/>
              <w:kern w:val="2"/>
              <w14:ligatures w14:val="standardContextual"/>
            </w:rPr>
          </w:pPr>
          <w:hyperlink w:anchor="_Toc148883244" w:history="1">
            <w:r w:rsidR="00524F16" w:rsidRPr="005D767B">
              <w:rPr>
                <w:rStyle w:val="Hipercze"/>
                <w:rFonts w:ascii="Cambria" w:hAnsi="Cambria"/>
                <w:noProof/>
              </w:rPr>
              <w:t>8.4.1.</w:t>
            </w:r>
            <w:r w:rsidR="00524F16">
              <w:rPr>
                <w:rFonts w:cstheme="minorBidi"/>
                <w:noProof/>
                <w:kern w:val="2"/>
                <w14:ligatures w14:val="standardContextual"/>
              </w:rPr>
              <w:tab/>
            </w:r>
            <w:r w:rsidR="00524F16" w:rsidRPr="005D767B">
              <w:rPr>
                <w:rStyle w:val="Hipercze"/>
                <w:rFonts w:ascii="Cambria" w:hAnsi="Cambria"/>
                <w:noProof/>
              </w:rPr>
              <w:t>Zasady odbioru końcowego Robót</w:t>
            </w:r>
            <w:r w:rsidR="00524F16">
              <w:rPr>
                <w:noProof/>
                <w:webHidden/>
              </w:rPr>
              <w:tab/>
            </w:r>
            <w:r w:rsidR="00524F16">
              <w:rPr>
                <w:noProof/>
                <w:webHidden/>
              </w:rPr>
              <w:fldChar w:fldCharType="begin"/>
            </w:r>
            <w:r w:rsidR="00524F16">
              <w:rPr>
                <w:noProof/>
                <w:webHidden/>
              </w:rPr>
              <w:instrText xml:space="preserve"> PAGEREF _Toc148883244 \h </w:instrText>
            </w:r>
            <w:r w:rsidR="00524F16">
              <w:rPr>
                <w:noProof/>
                <w:webHidden/>
              </w:rPr>
            </w:r>
            <w:r w:rsidR="00524F16">
              <w:rPr>
                <w:noProof/>
                <w:webHidden/>
              </w:rPr>
              <w:fldChar w:fldCharType="separate"/>
            </w:r>
            <w:r w:rsidR="00EA7824">
              <w:rPr>
                <w:noProof/>
                <w:webHidden/>
              </w:rPr>
              <w:t>23</w:t>
            </w:r>
            <w:r w:rsidR="00524F16">
              <w:rPr>
                <w:noProof/>
                <w:webHidden/>
              </w:rPr>
              <w:fldChar w:fldCharType="end"/>
            </w:r>
          </w:hyperlink>
        </w:p>
        <w:p w14:paraId="73FCFD12" w14:textId="72BD790C" w:rsidR="00524F16" w:rsidRDefault="00000000">
          <w:pPr>
            <w:pStyle w:val="Spistreci3"/>
            <w:tabs>
              <w:tab w:val="left" w:pos="1320"/>
              <w:tab w:val="right" w:leader="dot" w:pos="9062"/>
            </w:tabs>
            <w:rPr>
              <w:rFonts w:cstheme="minorBidi"/>
              <w:noProof/>
              <w:kern w:val="2"/>
              <w14:ligatures w14:val="standardContextual"/>
            </w:rPr>
          </w:pPr>
          <w:hyperlink w:anchor="_Toc148883245" w:history="1">
            <w:r w:rsidR="00524F16" w:rsidRPr="005D767B">
              <w:rPr>
                <w:rStyle w:val="Hipercze"/>
                <w:rFonts w:ascii="Cambria" w:hAnsi="Cambria"/>
                <w:noProof/>
              </w:rPr>
              <w:t>8.4.2.</w:t>
            </w:r>
            <w:r w:rsidR="00524F16">
              <w:rPr>
                <w:rFonts w:cstheme="minorBidi"/>
                <w:noProof/>
                <w:kern w:val="2"/>
                <w14:ligatures w14:val="standardContextual"/>
              </w:rPr>
              <w:tab/>
            </w:r>
            <w:r w:rsidR="00524F16" w:rsidRPr="005D767B">
              <w:rPr>
                <w:rStyle w:val="Hipercze"/>
                <w:rFonts w:ascii="Cambria" w:hAnsi="Cambria"/>
                <w:noProof/>
              </w:rPr>
              <w:t>Dokumenty do odbioru końcowego Robót</w:t>
            </w:r>
            <w:r w:rsidR="00524F16">
              <w:rPr>
                <w:noProof/>
                <w:webHidden/>
              </w:rPr>
              <w:tab/>
            </w:r>
            <w:r w:rsidR="00524F16">
              <w:rPr>
                <w:noProof/>
                <w:webHidden/>
              </w:rPr>
              <w:fldChar w:fldCharType="begin"/>
            </w:r>
            <w:r w:rsidR="00524F16">
              <w:rPr>
                <w:noProof/>
                <w:webHidden/>
              </w:rPr>
              <w:instrText xml:space="preserve"> PAGEREF _Toc148883245 \h </w:instrText>
            </w:r>
            <w:r w:rsidR="00524F16">
              <w:rPr>
                <w:noProof/>
                <w:webHidden/>
              </w:rPr>
            </w:r>
            <w:r w:rsidR="00524F16">
              <w:rPr>
                <w:noProof/>
                <w:webHidden/>
              </w:rPr>
              <w:fldChar w:fldCharType="separate"/>
            </w:r>
            <w:r w:rsidR="00EA7824">
              <w:rPr>
                <w:noProof/>
                <w:webHidden/>
              </w:rPr>
              <w:t>23</w:t>
            </w:r>
            <w:r w:rsidR="00524F16">
              <w:rPr>
                <w:noProof/>
                <w:webHidden/>
              </w:rPr>
              <w:fldChar w:fldCharType="end"/>
            </w:r>
          </w:hyperlink>
        </w:p>
        <w:p w14:paraId="4B85A2A2" w14:textId="5FD57AA6" w:rsidR="00524F16" w:rsidRDefault="00000000">
          <w:pPr>
            <w:pStyle w:val="Spistreci2"/>
            <w:tabs>
              <w:tab w:val="left" w:pos="880"/>
              <w:tab w:val="right" w:leader="dot" w:pos="9062"/>
            </w:tabs>
            <w:rPr>
              <w:rFonts w:cstheme="minorBidi"/>
              <w:noProof/>
              <w:kern w:val="2"/>
              <w14:ligatures w14:val="standardContextual"/>
            </w:rPr>
          </w:pPr>
          <w:hyperlink w:anchor="_Toc148883246" w:history="1">
            <w:r w:rsidR="00524F16" w:rsidRPr="005D767B">
              <w:rPr>
                <w:rStyle w:val="Hipercze"/>
                <w:rFonts w:ascii="Cambria" w:hAnsi="Cambria"/>
                <w:noProof/>
              </w:rPr>
              <w:t>8.5.</w:t>
            </w:r>
            <w:r w:rsidR="00524F16">
              <w:rPr>
                <w:rFonts w:cstheme="minorBidi"/>
                <w:noProof/>
                <w:kern w:val="2"/>
                <w14:ligatures w14:val="standardContextual"/>
              </w:rPr>
              <w:tab/>
            </w:r>
            <w:r w:rsidR="00524F16" w:rsidRPr="005D767B">
              <w:rPr>
                <w:rStyle w:val="Hipercze"/>
                <w:rFonts w:ascii="Cambria" w:hAnsi="Cambria"/>
                <w:noProof/>
              </w:rPr>
              <w:t>Odbiór pogwarancyjny</w:t>
            </w:r>
            <w:r w:rsidR="00524F16">
              <w:rPr>
                <w:noProof/>
                <w:webHidden/>
              </w:rPr>
              <w:tab/>
            </w:r>
            <w:r w:rsidR="00524F16">
              <w:rPr>
                <w:noProof/>
                <w:webHidden/>
              </w:rPr>
              <w:fldChar w:fldCharType="begin"/>
            </w:r>
            <w:r w:rsidR="00524F16">
              <w:rPr>
                <w:noProof/>
                <w:webHidden/>
              </w:rPr>
              <w:instrText xml:space="preserve"> PAGEREF _Toc148883246 \h </w:instrText>
            </w:r>
            <w:r w:rsidR="00524F16">
              <w:rPr>
                <w:noProof/>
                <w:webHidden/>
              </w:rPr>
            </w:r>
            <w:r w:rsidR="00524F16">
              <w:rPr>
                <w:noProof/>
                <w:webHidden/>
              </w:rPr>
              <w:fldChar w:fldCharType="separate"/>
            </w:r>
            <w:r w:rsidR="00EA7824">
              <w:rPr>
                <w:noProof/>
                <w:webHidden/>
              </w:rPr>
              <w:t>24</w:t>
            </w:r>
            <w:r w:rsidR="00524F16">
              <w:rPr>
                <w:noProof/>
                <w:webHidden/>
              </w:rPr>
              <w:fldChar w:fldCharType="end"/>
            </w:r>
          </w:hyperlink>
        </w:p>
        <w:p w14:paraId="60BD0DDF" w14:textId="74C92E4E" w:rsidR="00524F16" w:rsidRDefault="00000000">
          <w:pPr>
            <w:pStyle w:val="Spistreci1"/>
            <w:tabs>
              <w:tab w:val="left" w:pos="440"/>
              <w:tab w:val="right" w:leader="dot" w:pos="9062"/>
            </w:tabs>
            <w:rPr>
              <w:rFonts w:cstheme="minorBidi"/>
              <w:noProof/>
              <w:kern w:val="2"/>
              <w14:ligatures w14:val="standardContextual"/>
            </w:rPr>
          </w:pPr>
          <w:hyperlink w:anchor="_Toc148883247" w:history="1">
            <w:r w:rsidR="00524F16" w:rsidRPr="005D767B">
              <w:rPr>
                <w:rStyle w:val="Hipercze"/>
                <w:rFonts w:ascii="Cambria" w:hAnsi="Cambria"/>
                <w:noProof/>
              </w:rPr>
              <w:t>9.</w:t>
            </w:r>
            <w:r w:rsidR="00524F16">
              <w:rPr>
                <w:rFonts w:cstheme="minorBidi"/>
                <w:noProof/>
                <w:kern w:val="2"/>
                <w14:ligatures w14:val="standardContextual"/>
              </w:rPr>
              <w:tab/>
            </w:r>
            <w:r w:rsidR="00524F16" w:rsidRPr="005D767B">
              <w:rPr>
                <w:rStyle w:val="Hipercze"/>
                <w:rFonts w:ascii="Cambria" w:hAnsi="Cambria"/>
                <w:noProof/>
              </w:rPr>
              <w:t>Opis sposobu rozliczenia robót tymczasowych i prac towarzyszących</w:t>
            </w:r>
            <w:r w:rsidR="00524F16">
              <w:rPr>
                <w:noProof/>
                <w:webHidden/>
              </w:rPr>
              <w:tab/>
            </w:r>
            <w:r w:rsidR="00524F16">
              <w:rPr>
                <w:noProof/>
                <w:webHidden/>
              </w:rPr>
              <w:fldChar w:fldCharType="begin"/>
            </w:r>
            <w:r w:rsidR="00524F16">
              <w:rPr>
                <w:noProof/>
                <w:webHidden/>
              </w:rPr>
              <w:instrText xml:space="preserve"> PAGEREF _Toc148883247 \h </w:instrText>
            </w:r>
            <w:r w:rsidR="00524F16">
              <w:rPr>
                <w:noProof/>
                <w:webHidden/>
              </w:rPr>
            </w:r>
            <w:r w:rsidR="00524F16">
              <w:rPr>
                <w:noProof/>
                <w:webHidden/>
              </w:rPr>
              <w:fldChar w:fldCharType="separate"/>
            </w:r>
            <w:r w:rsidR="00EA7824">
              <w:rPr>
                <w:noProof/>
                <w:webHidden/>
              </w:rPr>
              <w:t>24</w:t>
            </w:r>
            <w:r w:rsidR="00524F16">
              <w:rPr>
                <w:noProof/>
                <w:webHidden/>
              </w:rPr>
              <w:fldChar w:fldCharType="end"/>
            </w:r>
          </w:hyperlink>
        </w:p>
        <w:p w14:paraId="4FCA08DD" w14:textId="24E01371" w:rsidR="00524F16" w:rsidRDefault="00000000">
          <w:pPr>
            <w:pStyle w:val="Spistreci1"/>
            <w:tabs>
              <w:tab w:val="left" w:pos="660"/>
              <w:tab w:val="right" w:leader="dot" w:pos="9062"/>
            </w:tabs>
            <w:rPr>
              <w:rFonts w:cstheme="minorBidi"/>
              <w:noProof/>
              <w:kern w:val="2"/>
              <w14:ligatures w14:val="standardContextual"/>
            </w:rPr>
          </w:pPr>
          <w:hyperlink w:anchor="_Toc148883248" w:history="1">
            <w:r w:rsidR="00524F16" w:rsidRPr="005D767B">
              <w:rPr>
                <w:rStyle w:val="Hipercze"/>
                <w:rFonts w:ascii="Cambria" w:hAnsi="Cambria"/>
                <w:noProof/>
              </w:rPr>
              <w:t>10.</w:t>
            </w:r>
            <w:r w:rsidR="00524F16">
              <w:rPr>
                <w:rFonts w:cstheme="minorBidi"/>
                <w:noProof/>
                <w:kern w:val="2"/>
                <w14:ligatures w14:val="standardContextual"/>
              </w:rPr>
              <w:tab/>
            </w:r>
            <w:r w:rsidR="00524F16" w:rsidRPr="005D767B">
              <w:rPr>
                <w:rStyle w:val="Hipercze"/>
                <w:rFonts w:ascii="Cambria" w:hAnsi="Cambria"/>
                <w:noProof/>
              </w:rPr>
              <w:t>Dokumenty odniesienia – dokumenty będące podstawą do wykonania robót budowlanych, w tym wszystkie elementy dokumentacji projektowej, normy oraz inne dokumenty i ustalenia techniczne</w:t>
            </w:r>
            <w:r w:rsidR="00524F16">
              <w:rPr>
                <w:noProof/>
                <w:webHidden/>
              </w:rPr>
              <w:tab/>
            </w:r>
            <w:r w:rsidR="00524F16">
              <w:rPr>
                <w:noProof/>
                <w:webHidden/>
              </w:rPr>
              <w:fldChar w:fldCharType="begin"/>
            </w:r>
            <w:r w:rsidR="00524F16">
              <w:rPr>
                <w:noProof/>
                <w:webHidden/>
              </w:rPr>
              <w:instrText xml:space="preserve"> PAGEREF _Toc148883248 \h </w:instrText>
            </w:r>
            <w:r w:rsidR="00524F16">
              <w:rPr>
                <w:noProof/>
                <w:webHidden/>
              </w:rPr>
            </w:r>
            <w:r w:rsidR="00524F16">
              <w:rPr>
                <w:noProof/>
                <w:webHidden/>
              </w:rPr>
              <w:fldChar w:fldCharType="separate"/>
            </w:r>
            <w:r w:rsidR="00EA7824">
              <w:rPr>
                <w:noProof/>
                <w:webHidden/>
              </w:rPr>
              <w:t>25</w:t>
            </w:r>
            <w:r w:rsidR="00524F16">
              <w:rPr>
                <w:noProof/>
                <w:webHidden/>
              </w:rPr>
              <w:fldChar w:fldCharType="end"/>
            </w:r>
          </w:hyperlink>
        </w:p>
        <w:p w14:paraId="094040ED" w14:textId="14C2F2DC" w:rsidR="00C4494F" w:rsidRPr="00167560" w:rsidRDefault="00C4494F">
          <w:pPr>
            <w:rPr>
              <w:rFonts w:ascii="Cambria" w:hAnsi="Cambria"/>
            </w:rPr>
          </w:pPr>
          <w:r w:rsidRPr="00167560">
            <w:rPr>
              <w:rFonts w:ascii="Cambria" w:hAnsi="Cambria"/>
              <w:b/>
              <w:bCs/>
            </w:rPr>
            <w:fldChar w:fldCharType="end"/>
          </w:r>
        </w:p>
      </w:sdtContent>
    </w:sdt>
    <w:p w14:paraId="3507153E" w14:textId="18F2B047" w:rsidR="00C4494F" w:rsidRPr="00167560" w:rsidRDefault="00C4494F">
      <w:pPr>
        <w:rPr>
          <w:rFonts w:ascii="Cambria" w:eastAsiaTheme="majorEastAsia" w:hAnsi="Cambria" w:cstheme="majorBidi"/>
          <w:color w:val="2F5496" w:themeColor="accent1" w:themeShade="BF"/>
          <w:sz w:val="32"/>
          <w:szCs w:val="32"/>
        </w:rPr>
      </w:pPr>
      <w:r w:rsidRPr="00167560">
        <w:rPr>
          <w:rFonts w:ascii="Cambria" w:hAnsi="Cambria"/>
        </w:rPr>
        <w:lastRenderedPageBreak/>
        <w:br w:type="page"/>
      </w:r>
    </w:p>
    <w:p w14:paraId="503DC228" w14:textId="5FFE2CBC" w:rsidR="0078304E" w:rsidRPr="00167560" w:rsidRDefault="00C4494F" w:rsidP="00C4494F">
      <w:pPr>
        <w:pStyle w:val="Nagwek1"/>
        <w:numPr>
          <w:ilvl w:val="0"/>
          <w:numId w:val="1"/>
        </w:numPr>
        <w:rPr>
          <w:rFonts w:ascii="Cambria" w:hAnsi="Cambria"/>
        </w:rPr>
      </w:pPr>
      <w:bookmarkStart w:id="2" w:name="_Toc148883197"/>
      <w:r w:rsidRPr="00167560">
        <w:rPr>
          <w:rFonts w:ascii="Cambria" w:hAnsi="Cambria"/>
        </w:rPr>
        <w:lastRenderedPageBreak/>
        <w:t>CZĘŚĆ OGÓLNA STWiORB</w:t>
      </w:r>
      <w:bookmarkEnd w:id="2"/>
    </w:p>
    <w:p w14:paraId="359CE596" w14:textId="69F49C97" w:rsidR="00C4494F" w:rsidRPr="00167560" w:rsidRDefault="00C4494F" w:rsidP="00C4494F">
      <w:pPr>
        <w:pStyle w:val="Nagwek2"/>
        <w:numPr>
          <w:ilvl w:val="1"/>
          <w:numId w:val="1"/>
        </w:numPr>
        <w:rPr>
          <w:rFonts w:ascii="Cambria" w:hAnsi="Cambria"/>
        </w:rPr>
      </w:pPr>
      <w:bookmarkStart w:id="3" w:name="_Toc148883198"/>
      <w:r w:rsidRPr="00167560">
        <w:rPr>
          <w:rFonts w:ascii="Cambria" w:hAnsi="Cambria"/>
        </w:rPr>
        <w:t>Przedmiot i zakres robót budowlanych</w:t>
      </w:r>
      <w:bookmarkEnd w:id="3"/>
    </w:p>
    <w:p w14:paraId="6B609E4B" w14:textId="3045BFF2" w:rsidR="00C4494F" w:rsidRPr="00167560" w:rsidRDefault="00834EB5" w:rsidP="00834EB5">
      <w:pPr>
        <w:jc w:val="both"/>
        <w:rPr>
          <w:rFonts w:ascii="Cambria" w:hAnsi="Cambria"/>
        </w:rPr>
      </w:pPr>
      <w:r w:rsidRPr="00167560">
        <w:rPr>
          <w:rFonts w:ascii="Cambria" w:hAnsi="Cambria"/>
        </w:rPr>
        <w:t>Przedmiotem niniejszej specyfikacji technicznej (STWiORB) są wymagania ogólne dotyczące wykonania i odbioru robót związanych z wykonaniem przebudowy i modernizacji drogi gminnej.</w:t>
      </w:r>
    </w:p>
    <w:p w14:paraId="2880470B" w14:textId="7128944C" w:rsidR="00834EB5" w:rsidRPr="00167560" w:rsidRDefault="00834EB5" w:rsidP="00834EB5">
      <w:pPr>
        <w:jc w:val="both"/>
        <w:rPr>
          <w:rFonts w:ascii="Cambria" w:hAnsi="Cambria"/>
        </w:rPr>
      </w:pPr>
      <w:r w:rsidRPr="00167560">
        <w:rPr>
          <w:rFonts w:ascii="Cambria" w:hAnsi="Cambria"/>
        </w:rPr>
        <w:t>Specyfikacja techniczna stosowana jest jako dokument przetargowy i kontraktowy przy zlecaniu i realizacji robót wymienionych w pierwszym akapicie punktu 1.1.</w:t>
      </w:r>
    </w:p>
    <w:p w14:paraId="4C9D9F84" w14:textId="0C8DCFFA" w:rsidR="00834EB5" w:rsidRPr="00167560" w:rsidRDefault="00834EB5" w:rsidP="00636DF0">
      <w:pPr>
        <w:jc w:val="both"/>
        <w:rPr>
          <w:rFonts w:ascii="Cambria" w:hAnsi="Cambria"/>
        </w:rPr>
      </w:pPr>
      <w:r w:rsidRPr="00167560">
        <w:rPr>
          <w:rFonts w:ascii="Cambria" w:hAnsi="Cambria"/>
        </w:rPr>
        <w:t>Ustalenia zawarte w niniejszej specyfikacji obejmują wymagania ogólne, wspólne dla robót objętych specyfikacjami technicznymi</w:t>
      </w:r>
      <w:r w:rsidR="00636DF0" w:rsidRPr="00167560">
        <w:rPr>
          <w:rFonts w:ascii="Cambria" w:hAnsi="Cambria"/>
        </w:rPr>
        <w:t>, a zawarte w nich zapisy w zakresie standardu Materiałów, wykonania Robót i wymaganej ich jakości oraz kontroli jakości Robót należy traktować jako minimalne.</w:t>
      </w:r>
    </w:p>
    <w:p w14:paraId="10069557" w14:textId="0CB433A8" w:rsidR="00C4494F" w:rsidRPr="00167560" w:rsidRDefault="00C4494F" w:rsidP="00C4494F">
      <w:pPr>
        <w:pStyle w:val="Nagwek2"/>
        <w:numPr>
          <w:ilvl w:val="1"/>
          <w:numId w:val="1"/>
        </w:numPr>
        <w:rPr>
          <w:rFonts w:ascii="Cambria" w:hAnsi="Cambria"/>
        </w:rPr>
      </w:pPr>
      <w:bookmarkStart w:id="4" w:name="_Toc148883199"/>
      <w:r w:rsidRPr="00167560">
        <w:rPr>
          <w:rFonts w:ascii="Cambria" w:hAnsi="Cambria"/>
        </w:rPr>
        <w:t>Wyszczególnienie i opis prac towarzyszących i robót tymczasowych</w:t>
      </w:r>
      <w:bookmarkEnd w:id="4"/>
    </w:p>
    <w:p w14:paraId="13578F5B" w14:textId="576116D8" w:rsidR="00C25AB3" w:rsidRPr="00167560" w:rsidRDefault="00C25AB3" w:rsidP="00C25AB3">
      <w:pPr>
        <w:jc w:val="both"/>
        <w:rPr>
          <w:rFonts w:ascii="Cambria" w:hAnsi="Cambria"/>
        </w:rPr>
      </w:pPr>
      <w:r w:rsidRPr="00167560">
        <w:rPr>
          <w:rFonts w:ascii="Cambria" w:hAnsi="Cambria"/>
          <w:u w:val="single"/>
        </w:rPr>
        <w:t>Roboty tymczasowe</w:t>
      </w:r>
      <w:r w:rsidRPr="00167560">
        <w:rPr>
          <w:rFonts w:ascii="Cambria" w:hAnsi="Cambria"/>
        </w:rPr>
        <w:t xml:space="preserve"> – to takie roboty, które są projektowane i wykonywane jako potrzebne do wykonania robót podstawowych ale nie są przekazywane Zamawiającemu i są usuwane po wykonaniu robót podstawowych, chyba, że istnieją uzasadnione podstawy do ich odrębnego rozliczenia. </w:t>
      </w:r>
    </w:p>
    <w:p w14:paraId="63BFE7CF" w14:textId="42B63974" w:rsidR="00C25AB3" w:rsidRPr="00167560" w:rsidRDefault="00C25AB3" w:rsidP="00C25AB3">
      <w:pPr>
        <w:jc w:val="both"/>
        <w:rPr>
          <w:rFonts w:ascii="Cambria" w:hAnsi="Cambria"/>
        </w:rPr>
      </w:pPr>
      <w:r w:rsidRPr="00167560">
        <w:rPr>
          <w:rFonts w:ascii="Cambria" w:hAnsi="Cambria"/>
          <w:u w:val="single"/>
        </w:rPr>
        <w:t>Roboty towarzyszące</w:t>
      </w:r>
      <w:r w:rsidRPr="00167560">
        <w:rPr>
          <w:rFonts w:ascii="Cambria" w:hAnsi="Cambria"/>
        </w:rPr>
        <w:t xml:space="preserve"> – prace niezbędne do wykonania robót podstawowych ale niezaliczane do robót tymczasowych. </w:t>
      </w:r>
    </w:p>
    <w:p w14:paraId="364CB01F" w14:textId="1833EC52" w:rsidR="00C25AB3" w:rsidRPr="00167560" w:rsidRDefault="00C25AB3" w:rsidP="00C25AB3">
      <w:pPr>
        <w:jc w:val="both"/>
        <w:rPr>
          <w:rFonts w:ascii="Cambria" w:hAnsi="Cambria"/>
        </w:rPr>
      </w:pPr>
      <w:r w:rsidRPr="00167560">
        <w:rPr>
          <w:rFonts w:ascii="Cambria" w:hAnsi="Cambria"/>
        </w:rPr>
        <w:t>Zakres robót towarzyszących i tymczasowych, poprzedzających prace podstawowe, mogą być ujęte w jednostce poszczególnych elementów rozliczeniowych podanych w przedmiarze robót, który będzie przekazany Wykonawcy.</w:t>
      </w:r>
    </w:p>
    <w:p w14:paraId="2A311646" w14:textId="157697D3" w:rsidR="00C4494F" w:rsidRPr="00167560" w:rsidRDefault="00C25AB3" w:rsidP="00C25AB3">
      <w:pPr>
        <w:jc w:val="both"/>
        <w:rPr>
          <w:rFonts w:ascii="Cambria" w:hAnsi="Cambria"/>
        </w:rPr>
      </w:pPr>
      <w:r w:rsidRPr="00167560">
        <w:rPr>
          <w:rFonts w:ascii="Cambria" w:hAnsi="Cambria"/>
        </w:rPr>
        <w:t>Sposób zagregowania robót tymczasowych i towarzyszących w przedmiarze poszczególnych branż może się różnić między sobą, dlatego przed wykonaniem wycen ofertowych należy zapoznać się z punktami w ST dot. płatności i zakresu robót przypadającego na jednostkę rozliczeniową.</w:t>
      </w:r>
    </w:p>
    <w:p w14:paraId="31A0059A" w14:textId="1E3209E1" w:rsidR="00C4494F" w:rsidRPr="00167560" w:rsidRDefault="00C4494F" w:rsidP="00C4494F">
      <w:pPr>
        <w:pStyle w:val="Nagwek2"/>
        <w:numPr>
          <w:ilvl w:val="1"/>
          <w:numId w:val="1"/>
        </w:numPr>
        <w:rPr>
          <w:rFonts w:ascii="Cambria" w:hAnsi="Cambria"/>
        </w:rPr>
      </w:pPr>
      <w:bookmarkStart w:id="5" w:name="_Toc148883200"/>
      <w:r w:rsidRPr="00167560">
        <w:rPr>
          <w:rFonts w:ascii="Cambria" w:hAnsi="Cambria"/>
        </w:rPr>
        <w:t>Informacje o terenie budowy</w:t>
      </w:r>
      <w:bookmarkEnd w:id="5"/>
    </w:p>
    <w:p w14:paraId="6D47B607" w14:textId="1E306228" w:rsidR="00C4494F" w:rsidRPr="00167560" w:rsidRDefault="00C25AB3" w:rsidP="00B25BD1">
      <w:pPr>
        <w:jc w:val="both"/>
        <w:rPr>
          <w:rFonts w:ascii="Cambria" w:hAnsi="Cambria"/>
        </w:rPr>
      </w:pPr>
      <w:r w:rsidRPr="00167560">
        <w:rPr>
          <w:rFonts w:ascii="Cambria" w:hAnsi="Cambria"/>
        </w:rPr>
        <w:t xml:space="preserve">Teren budowy znajduje się w wydzielonych geodezyjnie pasach drogowych drogi gminnej. </w:t>
      </w:r>
      <w:r w:rsidR="00452DF9" w:rsidRPr="00167560">
        <w:rPr>
          <w:rFonts w:ascii="Cambria" w:hAnsi="Cambria"/>
        </w:rPr>
        <w:t>Obejmuje on istniejące nawierzchnie drogowe, pobocza oraz teren przyległy.</w:t>
      </w:r>
    </w:p>
    <w:p w14:paraId="45B3EB32" w14:textId="4548611A" w:rsidR="00452DF9" w:rsidRPr="00167560" w:rsidRDefault="00452DF9" w:rsidP="00B25BD1">
      <w:pPr>
        <w:jc w:val="both"/>
        <w:rPr>
          <w:rFonts w:ascii="Cambria" w:hAnsi="Cambria"/>
        </w:rPr>
      </w:pPr>
      <w:r w:rsidRPr="00167560">
        <w:rPr>
          <w:rFonts w:ascii="Cambria" w:hAnsi="Cambria"/>
        </w:rPr>
        <w:t>Na omawianym obszarze występuje uzbrojenie podziemne i naziemne w postaci linii energetycznych, sieci teletechnicznych i sieci wodno-kanalizacyjnych.</w:t>
      </w:r>
    </w:p>
    <w:p w14:paraId="157D25CB" w14:textId="59CA6A24" w:rsidR="00C4494F" w:rsidRPr="00167560" w:rsidRDefault="00C4494F" w:rsidP="00C4494F">
      <w:pPr>
        <w:pStyle w:val="Nagwek3"/>
        <w:ind w:firstLine="360"/>
        <w:rPr>
          <w:rFonts w:ascii="Cambria" w:hAnsi="Cambria"/>
        </w:rPr>
      </w:pPr>
      <w:bookmarkStart w:id="6" w:name="_Toc148883201"/>
      <w:r w:rsidRPr="00167560">
        <w:rPr>
          <w:rFonts w:ascii="Cambria" w:hAnsi="Cambria"/>
        </w:rPr>
        <w:t xml:space="preserve">1.3.1. </w:t>
      </w:r>
      <w:r w:rsidRPr="00167560">
        <w:rPr>
          <w:rFonts w:ascii="Cambria" w:hAnsi="Cambria"/>
        </w:rPr>
        <w:tab/>
        <w:t>Organizacja robót budowlanych</w:t>
      </w:r>
      <w:bookmarkEnd w:id="6"/>
    </w:p>
    <w:p w14:paraId="6BFB6449" w14:textId="44BA18F2" w:rsidR="00263F51" w:rsidRPr="00167560" w:rsidRDefault="00263F51" w:rsidP="00263F51">
      <w:pPr>
        <w:jc w:val="both"/>
        <w:rPr>
          <w:rFonts w:ascii="Cambria" w:hAnsi="Cambria"/>
        </w:rPr>
      </w:pPr>
      <w:r w:rsidRPr="00167560">
        <w:rPr>
          <w:rFonts w:ascii="Cambria" w:hAnsi="Cambria"/>
        </w:rPr>
        <w:t>Planowane roboty należy zorganizować i przeprowadzić z ograniczeniami wynikającymi z funkcji użytkowej drogi</w:t>
      </w:r>
    </w:p>
    <w:p w14:paraId="0BDD688D" w14:textId="281C0A89" w:rsidR="00C4494F" w:rsidRPr="00167560" w:rsidRDefault="00C4494F" w:rsidP="00C4494F">
      <w:pPr>
        <w:pStyle w:val="Nagwek3"/>
        <w:ind w:firstLine="360"/>
        <w:rPr>
          <w:rFonts w:ascii="Cambria" w:hAnsi="Cambria"/>
        </w:rPr>
      </w:pPr>
      <w:bookmarkStart w:id="7" w:name="_Toc148883202"/>
      <w:r w:rsidRPr="00167560">
        <w:rPr>
          <w:rFonts w:ascii="Cambria" w:hAnsi="Cambria"/>
        </w:rPr>
        <w:t xml:space="preserve">1.3.2.  </w:t>
      </w:r>
      <w:r w:rsidRPr="00167560">
        <w:rPr>
          <w:rFonts w:ascii="Cambria" w:hAnsi="Cambria"/>
        </w:rPr>
        <w:tab/>
        <w:t>Zabezpieczenie interesów osób trzecich</w:t>
      </w:r>
      <w:bookmarkEnd w:id="7"/>
    </w:p>
    <w:p w14:paraId="7AFB4A32" w14:textId="6A559393" w:rsidR="000701D6" w:rsidRPr="00167560" w:rsidRDefault="000701D6" w:rsidP="000701D6">
      <w:pPr>
        <w:jc w:val="both"/>
        <w:rPr>
          <w:rFonts w:ascii="Cambria" w:hAnsi="Cambria"/>
        </w:rPr>
      </w:pPr>
      <w:r w:rsidRPr="00167560">
        <w:rPr>
          <w:rFonts w:ascii="Cambria" w:hAnsi="Cambria"/>
        </w:rPr>
        <w:t>Wykonawca zapewni nieruchomościom przylegającym do Placu Budowy dostęp do drogi publicznej przez cały okres trwania budowy (o ile wcześniej nieruchomości te posiadały taki dostęp).</w:t>
      </w:r>
    </w:p>
    <w:p w14:paraId="0BD369B2" w14:textId="455B5D6D" w:rsidR="000701D6" w:rsidRPr="00167560" w:rsidRDefault="000701D6" w:rsidP="000701D6">
      <w:pPr>
        <w:jc w:val="both"/>
        <w:rPr>
          <w:rFonts w:ascii="Cambria" w:hAnsi="Cambria"/>
        </w:rPr>
      </w:pPr>
      <w:r w:rsidRPr="00167560">
        <w:rPr>
          <w:rFonts w:ascii="Cambria" w:hAnsi="Cambria"/>
        </w:rPr>
        <w:t xml:space="preserve">Wykonawca odpowiada za ochronę instalacji i urządzeń napowietrznych, na powierzchni ziemi </w:t>
      </w:r>
      <w:r w:rsidRPr="00167560">
        <w:rPr>
          <w:rFonts w:ascii="Cambria" w:hAnsi="Cambria"/>
        </w:rPr>
        <w:br/>
        <w:t>i podziemnych, takich jak: rowy odwadniające, kanalizacja, odwodnienie, linie i słupy telefoniczne, linie i słupy energetyczne, kable światłowodowe, wodociągi, gazociągi, punkty osnowy geodezyjnej itp. Wykonawca zapewni właściwe oznaczenie i zabezpieczenie przed uszkodzeniem tych instalacji i urządzeń w czasie trwania budowy.</w:t>
      </w:r>
    </w:p>
    <w:p w14:paraId="3019F1E2" w14:textId="1119C78E" w:rsidR="000701D6" w:rsidRPr="00167560" w:rsidRDefault="000701D6" w:rsidP="000701D6">
      <w:pPr>
        <w:jc w:val="both"/>
        <w:rPr>
          <w:rFonts w:ascii="Cambria" w:hAnsi="Cambria"/>
        </w:rPr>
      </w:pPr>
      <w:r w:rsidRPr="00167560">
        <w:rPr>
          <w:rFonts w:ascii="Cambria" w:hAnsi="Cambria"/>
        </w:rPr>
        <w:lastRenderedPageBreak/>
        <w:t>Nie dopuszcza się zamknięcia żadnych urządzeń bez pisemnej zgody właściciela. Przed zamknięciem jakichkolwiek urządzeń Wykonawca będzie zobowiązany uzyskać na piśmie wszelkie konieczne zgody i zezwolenia władz lokalnych, przedsiębiorców i właścicieli, wymagane do niezbędnego zdemontowania istniejących instalacji, zamontowania instalacji tymczasowych, usunięcia instalacji tymczasowych i ponownego zamontowania istniejących instalacji, każdorazowo informując Inżyniera o podejmowanych działaniach. Wykonawca zapewni odpowiednią instalację zastępczą, o ile Umowa nie przewiduje inaczej.</w:t>
      </w:r>
    </w:p>
    <w:p w14:paraId="73BC65AC" w14:textId="048D88E4" w:rsidR="000701D6" w:rsidRPr="00167560" w:rsidRDefault="000701D6" w:rsidP="000701D6">
      <w:pPr>
        <w:jc w:val="both"/>
        <w:rPr>
          <w:rFonts w:ascii="Cambria" w:hAnsi="Cambria"/>
        </w:rPr>
      </w:pPr>
      <w:r w:rsidRPr="00167560">
        <w:rPr>
          <w:rFonts w:ascii="Cambria" w:hAnsi="Cambria"/>
        </w:rPr>
        <w:t xml:space="preserve">W przypadku, gdy prywatne lub publiczne urządzenia znajdujące się w obszarze Robót powinny ulec modernizacji, usunięciu lub powiększeniu, Wykonawca zobowiązany będzie do uzgodnienia </w:t>
      </w:r>
      <w:r w:rsidRPr="00167560">
        <w:rPr>
          <w:rFonts w:ascii="Cambria" w:hAnsi="Cambria"/>
        </w:rPr>
        <w:br/>
        <w:t>z właścicielami sposobu realizacji i etapowania Robót.</w:t>
      </w:r>
    </w:p>
    <w:p w14:paraId="67C8B860" w14:textId="61D3B9D6" w:rsidR="000701D6" w:rsidRPr="00167560" w:rsidRDefault="000701D6" w:rsidP="000701D6">
      <w:pPr>
        <w:jc w:val="both"/>
        <w:rPr>
          <w:rFonts w:ascii="Cambria" w:hAnsi="Cambria"/>
        </w:rPr>
      </w:pPr>
      <w:r w:rsidRPr="00167560">
        <w:rPr>
          <w:rFonts w:ascii="Cambria" w:hAnsi="Cambria"/>
        </w:rPr>
        <w:t>Wykonawca zobowiązany jest umieścić w swoim Harmonogramie rezerwę czasową dla wszelkiego rodzaju robót, które mają być wykonane w zakresie przełożenia instalacji i urządzeń podziemnych na Placu Budowy i powiadomić Inżyniera i władze lokalne o zamiarze rozpoczęcia robót. O fakcie przypadkowego uszkodzenia tych instalacji Wykonawca bezzwłocznie powiadomi Zamawiającego, właściciela instalacji oraz (w zależności od potrzeby) zainteresowane władze i będzie z nimi współpracował dostarczając wszelkiej pomocy potrzebnej przy dokonywaniu napraw. Wykonawca będzie odpowiadać za wszelkie spowodowane przez jego działania uszkodzenia instalacji i urządzeń napowietrznych, na powierzchni ziemi i podziemnych.</w:t>
      </w:r>
    </w:p>
    <w:p w14:paraId="4B374057" w14:textId="5F0CEF18" w:rsidR="000701D6" w:rsidRPr="00167560" w:rsidRDefault="000701D6" w:rsidP="000701D6">
      <w:pPr>
        <w:jc w:val="both"/>
        <w:rPr>
          <w:rFonts w:ascii="Cambria" w:hAnsi="Cambria"/>
        </w:rPr>
      </w:pPr>
      <w:r w:rsidRPr="00167560">
        <w:rPr>
          <w:rFonts w:ascii="Cambria" w:hAnsi="Cambria"/>
        </w:rPr>
        <w:t>W przypadku, gdy Wykonawca w wyniku swoich działań na Placu Budowy spowoduje nieplanowane wyłączenie linii elektroenergetycznych, teletechnicznych, światłowodowych i spowoduje powstanie po stronie gestorów sieci obowiązku zwrotu ich kontrahentom kosztów spowodowanych przerwą w przesyle lub dostawie energii elektrycznej, Internetu itp. Wykonawca pokryje udokumentowane koszty wyłączenia linii w pełnej wysokości, na pierwsze pisemne żądanie jednego z gestorów.</w:t>
      </w:r>
    </w:p>
    <w:p w14:paraId="3A3A5B38" w14:textId="77777777" w:rsidR="000701D6" w:rsidRPr="00167560" w:rsidRDefault="000701D6" w:rsidP="000701D6">
      <w:pPr>
        <w:jc w:val="both"/>
        <w:rPr>
          <w:rFonts w:ascii="Cambria" w:hAnsi="Cambria"/>
        </w:rPr>
      </w:pPr>
      <w:r w:rsidRPr="00167560">
        <w:rPr>
          <w:rFonts w:ascii="Cambria" w:hAnsi="Cambria"/>
        </w:rPr>
        <w:t xml:space="preserve">Jeżeli Plac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3207B50D" w14:textId="0EC21300" w:rsidR="000701D6" w:rsidRPr="00167560" w:rsidRDefault="000701D6" w:rsidP="000701D6">
      <w:pPr>
        <w:jc w:val="both"/>
        <w:rPr>
          <w:rFonts w:ascii="Cambria" w:hAnsi="Cambria"/>
        </w:rPr>
      </w:pPr>
      <w:r w:rsidRPr="00167560">
        <w:rPr>
          <w:rFonts w:ascii="Cambria" w:hAnsi="Cambria"/>
        </w:rPr>
        <w:t>Wykonawca zapewni dostęp do posesji przez cały okres trwania budowy. Koszt utrzymania dostępu do nieruchomości (m. in.: pól) nie podlega odrębnej zapłacie i należy wliczyć go do Ceny Ofertowej. Przed rozpoczęciem Robót Wykonawca wykona również inwentaryzację, w tym dokumentację fotograficzną istniejących zjazdów z drogi na posesje.</w:t>
      </w:r>
    </w:p>
    <w:p w14:paraId="226715BA" w14:textId="40A68F98" w:rsidR="000701D6" w:rsidRPr="00167560" w:rsidRDefault="000701D6" w:rsidP="000701D6">
      <w:pPr>
        <w:jc w:val="both"/>
        <w:rPr>
          <w:rFonts w:ascii="Cambria" w:hAnsi="Cambria"/>
        </w:rPr>
      </w:pPr>
      <w:r w:rsidRPr="00167560">
        <w:rPr>
          <w:rFonts w:ascii="Cambria" w:hAnsi="Cambria"/>
        </w:rPr>
        <w:t>Przed przystąpieniem do wykonywania robót na działkach znajdujących się poza pasem drogowym Wykonawca przeprowadzi inwentaryzację pierwotnego stanu ww. działek przeznaczonych pod przebudowę infrastruktury technicznej (sieci uzbrojenia terenu) i przekaże Zamawiającemu w formie tabelarycznej opis wraz z dokumentacją fotograficzną. Dokumentacja fotograficzna winna być przekazana dodatkowo na elektronicznym nośniku danych.</w:t>
      </w:r>
    </w:p>
    <w:p w14:paraId="7F6FC715" w14:textId="4647E5EF" w:rsidR="000701D6" w:rsidRPr="00167560" w:rsidRDefault="000701D6" w:rsidP="000701D6">
      <w:pPr>
        <w:jc w:val="both"/>
        <w:rPr>
          <w:rFonts w:ascii="Cambria" w:hAnsi="Cambria"/>
        </w:rPr>
      </w:pPr>
      <w:r w:rsidRPr="00167560">
        <w:rPr>
          <w:rFonts w:ascii="Cambria" w:hAnsi="Cambria"/>
        </w:rPr>
        <w:t>Zamawiający ponosi jedynie koszty wynikające z powstania trwałego ograniczenia w korzystaniu z nieruchomości na skutek wybudowania i pozostawienia na nieruchomości infrastruktury technicznej. Dodatkowo Zamawiający ponosi koszt odszkodowania za budynki nieprzeznaczone do dalszego użytkowania, które znajdą się w części w docelowym pasie drogowym.</w:t>
      </w:r>
    </w:p>
    <w:p w14:paraId="2277E5A7" w14:textId="72F356AC" w:rsidR="000701D6" w:rsidRPr="00167560" w:rsidRDefault="000701D6" w:rsidP="000701D6">
      <w:pPr>
        <w:jc w:val="both"/>
        <w:rPr>
          <w:rFonts w:ascii="Cambria" w:hAnsi="Cambria"/>
        </w:rPr>
      </w:pPr>
      <w:r w:rsidRPr="00167560">
        <w:rPr>
          <w:rFonts w:ascii="Cambria" w:hAnsi="Cambria"/>
        </w:rPr>
        <w:t>Wykonawca ponosi odpowiedzialność za wszelkie szkody wyrządzone swoim działaniem na nieruchomościach znajdujących się poza terenem objętym ograniczeniem sposobu korzystania z nieruchomości.</w:t>
      </w:r>
    </w:p>
    <w:p w14:paraId="02AA8431" w14:textId="4B4D4456" w:rsidR="000701D6" w:rsidRPr="00167560" w:rsidRDefault="000701D6" w:rsidP="000701D6">
      <w:pPr>
        <w:jc w:val="both"/>
        <w:rPr>
          <w:rFonts w:ascii="Cambria" w:hAnsi="Cambria"/>
        </w:rPr>
      </w:pPr>
      <w:r w:rsidRPr="00167560">
        <w:rPr>
          <w:rFonts w:ascii="Cambria" w:hAnsi="Cambria"/>
        </w:rPr>
        <w:lastRenderedPageBreak/>
        <w:t>Wykonawca uzgodni z właścicielami terenu terminy i szczegółowy sposób realizacji Robót przy założeniu doprowadzenia terenu po Robotach do stanu pierwotnego.</w:t>
      </w:r>
    </w:p>
    <w:p w14:paraId="378CF473" w14:textId="4254D255" w:rsidR="000701D6" w:rsidRPr="00167560" w:rsidRDefault="000701D6" w:rsidP="000701D6">
      <w:pPr>
        <w:jc w:val="both"/>
        <w:rPr>
          <w:rFonts w:ascii="Cambria" w:hAnsi="Cambria"/>
        </w:rPr>
      </w:pPr>
      <w:r w:rsidRPr="00167560">
        <w:rPr>
          <w:rFonts w:ascii="Cambria" w:hAnsi="Cambria"/>
        </w:rPr>
        <w:t>Zamawiający będzie na bieżąco informowany o wszystkich umowach zawartych pomiędzy Wykonawcą, Zamawiającym a właścicielami nieruchomości, dotyczących korzystania z własności i dróg wewnętrznych. Jednakże Zamawiający nie będzie ingerował w takie porozumienia, o ile nie będą one sprzeczne z postanowieniami zawartymi w Umowie.</w:t>
      </w:r>
    </w:p>
    <w:p w14:paraId="70DC952D" w14:textId="2615B180" w:rsidR="000701D6" w:rsidRPr="00167560" w:rsidRDefault="000701D6" w:rsidP="000701D6">
      <w:pPr>
        <w:jc w:val="both"/>
        <w:rPr>
          <w:rFonts w:ascii="Cambria" w:hAnsi="Cambria"/>
        </w:rPr>
      </w:pPr>
      <w:r w:rsidRPr="00167560">
        <w:rPr>
          <w:rFonts w:ascii="Cambria" w:hAnsi="Cambria"/>
        </w:rPr>
        <w:t>Wykonawca jest zobowiązany do poniesienia kosztów czasowego zajęcia terenu dla celów robót poza liniami rozgraniczającymi wraz z kosztami prawnymi i opłatami za zajmowanie terenu, rekompensatę za utratę zbiorów występujących na terenie czasowego zajęcia, dokonaniem niezbędnych uzgodnień z właścicielami terenu oraz doprowadzenia do stanu pierwotnego.</w:t>
      </w:r>
    </w:p>
    <w:p w14:paraId="2CF7CCD8" w14:textId="2D885FF9" w:rsidR="000701D6" w:rsidRPr="00167560" w:rsidRDefault="000701D6" w:rsidP="000701D6">
      <w:pPr>
        <w:jc w:val="both"/>
        <w:rPr>
          <w:rFonts w:ascii="Cambria" w:hAnsi="Cambria"/>
        </w:rPr>
      </w:pPr>
      <w:r w:rsidRPr="00167560">
        <w:rPr>
          <w:rFonts w:ascii="Cambria" w:hAnsi="Cambria"/>
        </w:rPr>
        <w:t>Uznaje się, że wszelkie koszty związane z wypełnieniem wymagań określonych powyżej nie podlegają odrębnej zapłacie i są uwzględnione w Cenie Oferty.</w:t>
      </w:r>
    </w:p>
    <w:p w14:paraId="313DB91F" w14:textId="77777777" w:rsidR="004344BB" w:rsidRPr="00167560" w:rsidRDefault="004344BB" w:rsidP="000701D6">
      <w:pPr>
        <w:jc w:val="both"/>
        <w:rPr>
          <w:rFonts w:ascii="Cambria" w:hAnsi="Cambria"/>
        </w:rPr>
      </w:pPr>
    </w:p>
    <w:p w14:paraId="6C5642AD" w14:textId="4448D943" w:rsidR="00636DF0" w:rsidRPr="00167560" w:rsidRDefault="00C4494F" w:rsidP="00636DF0">
      <w:pPr>
        <w:pStyle w:val="Nagwek3"/>
        <w:ind w:firstLine="360"/>
        <w:rPr>
          <w:rFonts w:ascii="Cambria" w:hAnsi="Cambria"/>
        </w:rPr>
      </w:pPr>
      <w:bookmarkStart w:id="8" w:name="_Toc148883203"/>
      <w:r w:rsidRPr="00167560">
        <w:rPr>
          <w:rFonts w:ascii="Cambria" w:hAnsi="Cambria"/>
        </w:rPr>
        <w:t xml:space="preserve">1.3.3. </w:t>
      </w:r>
      <w:r w:rsidRPr="00167560">
        <w:rPr>
          <w:rFonts w:ascii="Cambria" w:hAnsi="Cambria"/>
        </w:rPr>
        <w:tab/>
        <w:t>Ochrona środowiska</w:t>
      </w:r>
      <w:bookmarkEnd w:id="8"/>
    </w:p>
    <w:p w14:paraId="3D62B73C" w14:textId="3A795B18" w:rsidR="004344BB" w:rsidRPr="00167560" w:rsidRDefault="004344BB" w:rsidP="004344BB">
      <w:pPr>
        <w:spacing w:after="0"/>
        <w:contextualSpacing/>
        <w:jc w:val="both"/>
        <w:rPr>
          <w:rFonts w:ascii="Cambria" w:hAnsi="Cambria"/>
        </w:rPr>
      </w:pPr>
      <w:r w:rsidRPr="00167560">
        <w:rPr>
          <w:rFonts w:ascii="Cambria" w:hAnsi="Cambria"/>
        </w:rPr>
        <w:t>W okresie realizacji Robót oraz podczas wykonywania robót zaległych i prac naprawczych Wykonawca będzie:</w:t>
      </w:r>
    </w:p>
    <w:p w14:paraId="3B3F53A3" w14:textId="77777777" w:rsidR="004344BB" w:rsidRPr="00167560" w:rsidRDefault="004344BB" w:rsidP="004344BB">
      <w:pPr>
        <w:pStyle w:val="Akapitzlist"/>
        <w:numPr>
          <w:ilvl w:val="0"/>
          <w:numId w:val="2"/>
        </w:numPr>
        <w:jc w:val="both"/>
        <w:rPr>
          <w:rFonts w:ascii="Cambria" w:hAnsi="Cambria"/>
        </w:rPr>
      </w:pPr>
      <w:r w:rsidRPr="00167560">
        <w:rPr>
          <w:rFonts w:ascii="Cambria" w:hAnsi="Cambria"/>
        </w:rPr>
        <w:t>utrzymywać Plac Budowy i wykopy w stanie bez wody stojącej,</w:t>
      </w:r>
    </w:p>
    <w:p w14:paraId="5473D84E" w14:textId="77777777" w:rsidR="004344BB" w:rsidRPr="00167560" w:rsidRDefault="004344BB" w:rsidP="004344BB">
      <w:pPr>
        <w:pStyle w:val="Akapitzlist"/>
        <w:numPr>
          <w:ilvl w:val="0"/>
          <w:numId w:val="2"/>
        </w:numPr>
        <w:jc w:val="both"/>
        <w:rPr>
          <w:rFonts w:ascii="Cambria" w:hAnsi="Cambria"/>
        </w:rPr>
      </w:pPr>
      <w:r w:rsidRPr="00167560">
        <w:rPr>
          <w:rFonts w:ascii="Cambria" w:hAnsi="Cambria"/>
        </w:rPr>
        <w:t>podejmować wszelkie uzasadnione kroki mające na celu stosowanie się do przepisów i norm dotyczących ochrony środowiska na terenie i wokół Placu Budowy oraz będzie unikać uszkodzeń lub uciążliwości dla osób lub dóbr publicznych i innych, a wynikających z nadmiernego hałasu, wibracji, zanieczyszczenia lub innych przyczyn powstałych w następstwie jego sposobu działania,</w:t>
      </w:r>
    </w:p>
    <w:p w14:paraId="62DD4FA7" w14:textId="5450801F" w:rsidR="004344BB" w:rsidRPr="00167560" w:rsidRDefault="004344BB" w:rsidP="004344BB">
      <w:pPr>
        <w:pStyle w:val="Akapitzlist"/>
        <w:numPr>
          <w:ilvl w:val="0"/>
          <w:numId w:val="2"/>
        </w:numPr>
        <w:jc w:val="both"/>
        <w:rPr>
          <w:rFonts w:ascii="Cambria" w:hAnsi="Cambria"/>
        </w:rPr>
      </w:pPr>
      <w:r w:rsidRPr="00167560">
        <w:rPr>
          <w:rFonts w:ascii="Cambria" w:hAnsi="Cambria"/>
        </w:rPr>
        <w:t>przed rozpoczęciem robót rozbiórkowych powodujących powstawanie odpadów niebezpiecznych Wykonawca przygotuje procedurę zagospodarowania odpadów produkcyjnych zgodnie z Ustawą o odpadach (Dz. U. z 2022 poz. 699 z późn. zm.) i uzyska uzgodnienie Zamawiającego.</w:t>
      </w:r>
    </w:p>
    <w:p w14:paraId="48883B31" w14:textId="5F45935B" w:rsidR="004344BB" w:rsidRPr="00167560" w:rsidRDefault="004344BB" w:rsidP="004344BB">
      <w:pPr>
        <w:spacing w:after="0"/>
        <w:contextualSpacing/>
        <w:jc w:val="both"/>
        <w:rPr>
          <w:rFonts w:ascii="Cambria" w:hAnsi="Cambria"/>
        </w:rPr>
      </w:pPr>
      <w:r w:rsidRPr="00167560">
        <w:rPr>
          <w:rFonts w:ascii="Cambria" w:hAnsi="Cambria"/>
        </w:rPr>
        <w:t>Stosując się do tych wymagań, Wykonawca będzie miał szczególny wzgląd na:</w:t>
      </w:r>
    </w:p>
    <w:p w14:paraId="25963A85" w14:textId="02C37C13" w:rsidR="004344BB" w:rsidRPr="00167560" w:rsidRDefault="004344BB" w:rsidP="004344BB">
      <w:pPr>
        <w:pStyle w:val="Akapitzlist"/>
        <w:numPr>
          <w:ilvl w:val="0"/>
          <w:numId w:val="4"/>
        </w:numPr>
        <w:spacing w:after="0"/>
        <w:jc w:val="both"/>
        <w:rPr>
          <w:rFonts w:ascii="Cambria" w:hAnsi="Cambria"/>
        </w:rPr>
      </w:pPr>
      <w:r w:rsidRPr="00167560">
        <w:rPr>
          <w:rFonts w:ascii="Cambria" w:hAnsi="Cambria"/>
        </w:rPr>
        <w:t>lokalizację zaplecza budowy, baz produkcyjnych, warsztatów, magazynów, składowisk, ukopów i dróg dojazdowych poza obszarami wskazanymi w decyzji o środowiskowych uwarunkowania w postanowieniu RDOŚ uzgadniającym realizację przedsięwzięcia i określającym warunki jego realizacji oraz poza obszarami włączonymi do Europejskiej Sieci Ekologicznej Natura 2000 oraz pozostałymi obszarami chronionymi na podstawie ustawy z dnia 16.04.2004 o ochronie przyrody, zapewniając oszczędne korzystanie z terenu oraz minimalne przekształcenie jego powierzchni oraz przywrócenie terenu do stanu pierwotnego po zakończeniu Robót,</w:t>
      </w:r>
    </w:p>
    <w:p w14:paraId="3DF6B0EB" w14:textId="4AE320C0" w:rsidR="004344BB" w:rsidRPr="00167560" w:rsidRDefault="004344BB" w:rsidP="004344BB">
      <w:pPr>
        <w:pStyle w:val="Akapitzlist"/>
        <w:numPr>
          <w:ilvl w:val="0"/>
          <w:numId w:val="4"/>
        </w:numPr>
        <w:spacing w:after="0"/>
        <w:jc w:val="both"/>
        <w:rPr>
          <w:rFonts w:ascii="Cambria" w:hAnsi="Cambria"/>
        </w:rPr>
      </w:pPr>
      <w:r w:rsidRPr="00167560">
        <w:rPr>
          <w:rFonts w:ascii="Cambria" w:hAnsi="Cambria"/>
        </w:rPr>
        <w:t>środki ostrożności i zabezpieczenia w szczególności przed: zanieczyszczeniem powierzchni ziemi i wód gruntowych, zanieczyszczeniem zbiorników i cieków wodnych, zanieczyszczeniem powietrza, możliwością powstania pożaru,</w:t>
      </w:r>
    </w:p>
    <w:p w14:paraId="04572F70" w14:textId="4C54BE33" w:rsidR="004344BB" w:rsidRPr="00167560" w:rsidRDefault="004344BB" w:rsidP="004344BB">
      <w:pPr>
        <w:pStyle w:val="Akapitzlist"/>
        <w:numPr>
          <w:ilvl w:val="0"/>
          <w:numId w:val="4"/>
        </w:numPr>
        <w:ind w:left="714" w:hanging="357"/>
        <w:contextualSpacing w:val="0"/>
        <w:jc w:val="both"/>
        <w:rPr>
          <w:rFonts w:ascii="Cambria" w:hAnsi="Cambria"/>
        </w:rPr>
      </w:pPr>
      <w:r w:rsidRPr="00167560">
        <w:rPr>
          <w:rFonts w:ascii="Cambria" w:hAnsi="Cambria"/>
        </w:rPr>
        <w:t>ochronę gatunkową roślin i zwierząt.</w:t>
      </w:r>
    </w:p>
    <w:p w14:paraId="7AFA6AEF" w14:textId="2B201BB8" w:rsidR="004344BB" w:rsidRPr="00167560" w:rsidRDefault="004344BB" w:rsidP="004344BB">
      <w:pPr>
        <w:jc w:val="both"/>
        <w:rPr>
          <w:rFonts w:ascii="Cambria" w:hAnsi="Cambria"/>
        </w:rPr>
      </w:pPr>
      <w:r w:rsidRPr="00167560">
        <w:rPr>
          <w:rFonts w:ascii="Cambria" w:hAnsi="Cambria"/>
        </w:rPr>
        <w:t>W przypadku prowadzenia robót w sąsiedztwie drzew należy unikać ich mechanicznego uszkodzenia i przesuszenia w wyniku prowadzenia robót odwodnieniowych. W bezpośrednim zasięgu koron drzew nie powinny być lokalizowane place składowe i drogi dojazdowe. Wokół zagrożonych drzew należy wydzielić strefę bezpieczeństwa. W przypadku czasowego obniżenia poziomu zwierciadła wody gruntowej pożądane jest, aby czas trwania leja depresyjnego był skrócony do minimum. Zaleca się prowadzenie prac odwodnieniowych poza okresem wegetacji.</w:t>
      </w:r>
    </w:p>
    <w:p w14:paraId="25C8F2F5" w14:textId="66EDE977" w:rsidR="004344BB" w:rsidRPr="00167560" w:rsidRDefault="004344BB" w:rsidP="004344BB">
      <w:pPr>
        <w:jc w:val="both"/>
        <w:rPr>
          <w:rFonts w:ascii="Cambria" w:hAnsi="Cambria"/>
        </w:rPr>
      </w:pPr>
      <w:r w:rsidRPr="00167560">
        <w:rPr>
          <w:rFonts w:ascii="Cambria" w:hAnsi="Cambria"/>
        </w:rPr>
        <w:lastRenderedPageBreak/>
        <w:t>W przypadku budowy drogi należy wykonać tymczasowe ogrodzenia na odcinkach drogi w miejscach wskazanych przez decyzję o środowiskowych uwarunkowaniach, postanowienie RDOŚ uzgadniające warunki realizacji przedsięwzięcia oraz w lokalizacjach wskazanych przez nadzór przyrodniczy w miejscach na których zostanie stwierdzona migracja małych zwierząt w tym na przykład płazów.</w:t>
      </w:r>
    </w:p>
    <w:p w14:paraId="68D97AD7" w14:textId="5388CD5A" w:rsidR="004344BB" w:rsidRPr="00167560" w:rsidRDefault="004344BB" w:rsidP="004344BB">
      <w:pPr>
        <w:jc w:val="both"/>
        <w:rPr>
          <w:rFonts w:ascii="Cambria" w:hAnsi="Cambria"/>
        </w:rPr>
      </w:pPr>
      <w:r w:rsidRPr="00167560">
        <w:rPr>
          <w:rFonts w:ascii="Cambria" w:hAnsi="Cambria"/>
        </w:rPr>
        <w:t xml:space="preserve">Wszelkie „pułapki” (np. wloty do studzienek) należy starannie zabezpieczyć przed wpadaniem </w:t>
      </w:r>
      <w:r w:rsidRPr="00167560">
        <w:rPr>
          <w:rFonts w:ascii="Cambria" w:hAnsi="Cambria"/>
        </w:rPr>
        <w:br/>
        <w:t>i uwięzieniem w nich płazów.</w:t>
      </w:r>
    </w:p>
    <w:p w14:paraId="03482B99" w14:textId="566B137A" w:rsidR="004344BB" w:rsidRPr="00167560" w:rsidRDefault="004344BB" w:rsidP="004344BB">
      <w:pPr>
        <w:jc w:val="both"/>
        <w:rPr>
          <w:rFonts w:ascii="Cambria" w:hAnsi="Cambria"/>
        </w:rPr>
      </w:pPr>
      <w:r w:rsidRPr="00167560">
        <w:rPr>
          <w:rFonts w:ascii="Cambria" w:hAnsi="Cambria"/>
        </w:rPr>
        <w:t>Wykonawca ze swojej strony zapewni spełnienie wszystkich wymagań związanych z ochroną środowiska, w szczególności zapewni specjalistyczny nadzór środowiskowy i przyrodniczy podczas wykonywania robót oraz zwróci uwagę na zagadnienia związane z zagrożeniami dla herpetofauny (płazy, gady), która często ginie podczas prowadzenia prac. W razie potrzeby Wykonawca w ramach ustanowionego nadzoru zapewni specjalistów niezbędnych do właściwego sprawowania nadzoru środowiskowego i przyrodniczego nad inwestycją.</w:t>
      </w:r>
    </w:p>
    <w:p w14:paraId="2DD47945" w14:textId="34C7FDFD" w:rsidR="004344BB" w:rsidRPr="00167560" w:rsidRDefault="004344BB" w:rsidP="004344BB">
      <w:pPr>
        <w:jc w:val="both"/>
        <w:rPr>
          <w:rFonts w:ascii="Cambria" w:hAnsi="Cambria"/>
        </w:rPr>
      </w:pPr>
      <w:r w:rsidRPr="00167560">
        <w:rPr>
          <w:rFonts w:ascii="Cambria" w:hAnsi="Cambria"/>
        </w:rPr>
        <w:t>Głównym zadaniem ww. nadzoru będzie dopilnowanie, aby w trakcie budowy przestrzegane były: przepisy ochrony środowiska oraz zalecenia wynikające z wydanych decyzji administracyjnych w zakresie ochrony środowiska i innych decyzji wydanych dla przedsięwzięcia w zakresie dotyczącym ochrony środowiska.</w:t>
      </w:r>
    </w:p>
    <w:p w14:paraId="3F631A89" w14:textId="450082E3" w:rsidR="003D7274" w:rsidRPr="00167560" w:rsidRDefault="003D7274" w:rsidP="003D7274">
      <w:pPr>
        <w:pStyle w:val="Nagwek3"/>
        <w:ind w:firstLine="360"/>
        <w:rPr>
          <w:rFonts w:ascii="Cambria" w:hAnsi="Cambria"/>
        </w:rPr>
      </w:pPr>
      <w:bookmarkStart w:id="9" w:name="_Toc148883204"/>
      <w:r w:rsidRPr="00167560">
        <w:rPr>
          <w:rFonts w:ascii="Cambria" w:hAnsi="Cambria"/>
        </w:rPr>
        <w:t xml:space="preserve">1.3.4. </w:t>
      </w:r>
      <w:r w:rsidRPr="00167560">
        <w:rPr>
          <w:rFonts w:ascii="Cambria" w:hAnsi="Cambria"/>
        </w:rPr>
        <w:tab/>
        <w:t>Warunki bezpieczeństwa pracy</w:t>
      </w:r>
      <w:bookmarkEnd w:id="9"/>
    </w:p>
    <w:p w14:paraId="270EAE21" w14:textId="41B285DC" w:rsidR="00636DF0" w:rsidRPr="00167560" w:rsidRDefault="00636DF0" w:rsidP="00636DF0">
      <w:pPr>
        <w:jc w:val="both"/>
        <w:rPr>
          <w:rFonts w:ascii="Cambria" w:hAnsi="Cambria"/>
        </w:rPr>
      </w:pPr>
      <w:r w:rsidRPr="00167560">
        <w:rPr>
          <w:rFonts w:ascii="Cambria" w:hAnsi="Cambria"/>
        </w:rPr>
        <w:t xml:space="preserve">Podczas realizacji Robót Wykonawca będzie przestrzegać przepisów dotyczących bezpieczeństwa </w:t>
      </w:r>
      <w:r w:rsidR="001175C3" w:rsidRPr="00167560">
        <w:rPr>
          <w:rFonts w:ascii="Cambria" w:hAnsi="Cambria"/>
        </w:rPr>
        <w:br/>
      </w:r>
      <w:r w:rsidRPr="00167560">
        <w:rPr>
          <w:rFonts w:ascii="Cambria" w:hAnsi="Cambria"/>
        </w:rPr>
        <w:t xml:space="preserve">i higieny pracy zawartych w </w:t>
      </w:r>
      <w:r w:rsidR="001175C3" w:rsidRPr="00167560">
        <w:rPr>
          <w:rFonts w:ascii="Cambria" w:hAnsi="Cambria"/>
        </w:rPr>
        <w:t>Umowie</w:t>
      </w:r>
      <w:r w:rsidRPr="00167560">
        <w:rPr>
          <w:rFonts w:ascii="Cambria" w:hAnsi="Cambria"/>
        </w:rPr>
        <w:t>, Wymaganiach Zamawiającego oraz planie</w:t>
      </w:r>
      <w:r w:rsidR="001175C3" w:rsidRPr="00167560">
        <w:rPr>
          <w:rFonts w:ascii="Cambria" w:hAnsi="Cambria"/>
        </w:rPr>
        <w:t xml:space="preserve"> </w:t>
      </w:r>
      <w:r w:rsidRPr="00167560">
        <w:rPr>
          <w:rFonts w:ascii="Cambria" w:hAnsi="Cambria"/>
        </w:rPr>
        <w:t xml:space="preserve">bezpieczeństwa </w:t>
      </w:r>
      <w:r w:rsidR="001175C3" w:rsidRPr="00167560">
        <w:rPr>
          <w:rFonts w:ascii="Cambria" w:hAnsi="Cambria"/>
        </w:rPr>
        <w:br/>
      </w:r>
      <w:r w:rsidRPr="00167560">
        <w:rPr>
          <w:rFonts w:ascii="Cambria" w:hAnsi="Cambria"/>
        </w:rPr>
        <w:t>i ochrony zdrowia.</w:t>
      </w:r>
    </w:p>
    <w:p w14:paraId="0271494D" w14:textId="6B2FB0E6" w:rsidR="00636DF0" w:rsidRPr="00167560" w:rsidRDefault="00636DF0" w:rsidP="00636DF0">
      <w:pPr>
        <w:jc w:val="both"/>
        <w:rPr>
          <w:rFonts w:ascii="Cambria" w:hAnsi="Cambria"/>
        </w:rPr>
      </w:pPr>
      <w:r w:rsidRPr="00167560">
        <w:rPr>
          <w:rFonts w:ascii="Cambria" w:hAnsi="Cambria"/>
        </w:rPr>
        <w:t>W szczególności Wykonawca ma obowiązek zadbać, aby personel nie wykonywał pracy</w:t>
      </w:r>
      <w:r w:rsidR="001175C3" w:rsidRPr="00167560">
        <w:rPr>
          <w:rFonts w:ascii="Cambria" w:hAnsi="Cambria"/>
        </w:rPr>
        <w:t xml:space="preserve"> </w:t>
      </w:r>
      <w:r w:rsidRPr="00167560">
        <w:rPr>
          <w:rFonts w:ascii="Cambria" w:hAnsi="Cambria"/>
        </w:rPr>
        <w:t>w warunkach niebezpiecznych, szkodliwych dla zdrowia oraz niespełniających odpowiednich</w:t>
      </w:r>
      <w:r w:rsidR="001175C3" w:rsidRPr="00167560">
        <w:rPr>
          <w:rFonts w:ascii="Cambria" w:hAnsi="Cambria"/>
        </w:rPr>
        <w:t xml:space="preserve"> </w:t>
      </w:r>
      <w:r w:rsidRPr="00167560">
        <w:rPr>
          <w:rFonts w:ascii="Cambria" w:hAnsi="Cambria"/>
        </w:rPr>
        <w:t>wymagań sanitarnych.</w:t>
      </w:r>
      <w:r w:rsidR="001175C3" w:rsidRPr="00167560">
        <w:rPr>
          <w:rFonts w:ascii="Cambria" w:hAnsi="Cambria"/>
        </w:rPr>
        <w:t xml:space="preserve"> </w:t>
      </w:r>
      <w:r w:rsidRPr="00167560">
        <w:rPr>
          <w:rFonts w:ascii="Cambria" w:hAnsi="Cambria"/>
        </w:rPr>
        <w:t>Wykonawca zapewni i będzie utrzymywał wszelkie urządzenia zabezpieczające, socjalne oraz sprzęt</w:t>
      </w:r>
      <w:r w:rsidR="001175C3" w:rsidRPr="00167560">
        <w:rPr>
          <w:rFonts w:ascii="Cambria" w:hAnsi="Cambria"/>
        </w:rPr>
        <w:t xml:space="preserve"> </w:t>
      </w:r>
      <w:r w:rsidR="001175C3" w:rsidRPr="00167560">
        <w:rPr>
          <w:rFonts w:ascii="Cambria" w:hAnsi="Cambria"/>
        </w:rPr>
        <w:br/>
      </w:r>
      <w:r w:rsidRPr="00167560">
        <w:rPr>
          <w:rFonts w:ascii="Cambria" w:hAnsi="Cambria"/>
        </w:rPr>
        <w:t>i odpowiednią odzież dla ochrony życia i zdrowia osób zatrudnionych na budowie oraz dla</w:t>
      </w:r>
      <w:r w:rsidR="001175C3" w:rsidRPr="00167560">
        <w:rPr>
          <w:rFonts w:ascii="Cambria" w:hAnsi="Cambria"/>
        </w:rPr>
        <w:t xml:space="preserve"> </w:t>
      </w:r>
      <w:r w:rsidRPr="00167560">
        <w:rPr>
          <w:rFonts w:ascii="Cambria" w:hAnsi="Cambria"/>
        </w:rPr>
        <w:t>zapewnienia bezpieczeństwa publicznego.</w:t>
      </w:r>
    </w:p>
    <w:p w14:paraId="0859DD91" w14:textId="13EF2309" w:rsidR="00636DF0" w:rsidRPr="00167560" w:rsidRDefault="00636DF0" w:rsidP="00636DF0">
      <w:pPr>
        <w:jc w:val="both"/>
        <w:rPr>
          <w:rFonts w:ascii="Cambria" w:hAnsi="Cambria"/>
        </w:rPr>
      </w:pPr>
      <w:r w:rsidRPr="00167560">
        <w:rPr>
          <w:rFonts w:ascii="Cambria" w:hAnsi="Cambria"/>
        </w:rPr>
        <w:t xml:space="preserve">Wykonawca opracuje i dostarczy </w:t>
      </w:r>
      <w:r w:rsidR="001175C3" w:rsidRPr="00167560">
        <w:rPr>
          <w:rFonts w:ascii="Cambria" w:hAnsi="Cambria"/>
        </w:rPr>
        <w:t xml:space="preserve">Zamawiającemu </w:t>
      </w:r>
      <w:r w:rsidRPr="00167560">
        <w:rPr>
          <w:rFonts w:ascii="Cambria" w:hAnsi="Cambria"/>
        </w:rPr>
        <w:t>szczegółowy plan bezpieczeństwa i ochrony zdrowia („BIOZ”) zgodnie z rozporządzeniem Ministra</w:t>
      </w:r>
      <w:r w:rsidR="001175C3" w:rsidRPr="00167560">
        <w:rPr>
          <w:rFonts w:ascii="Cambria" w:hAnsi="Cambria"/>
        </w:rPr>
        <w:t xml:space="preserve"> </w:t>
      </w:r>
      <w:r w:rsidRPr="00167560">
        <w:rPr>
          <w:rFonts w:ascii="Cambria" w:hAnsi="Cambria"/>
        </w:rPr>
        <w:t>Infrastruktury z dnia 23 czerwca 2003 (Dz. U. z 2003 Nr 120 poz. 1126).</w:t>
      </w:r>
    </w:p>
    <w:p w14:paraId="26C05312" w14:textId="198D48FE" w:rsidR="00636DF0" w:rsidRPr="00167560" w:rsidRDefault="00636DF0" w:rsidP="00636DF0">
      <w:pPr>
        <w:jc w:val="both"/>
        <w:rPr>
          <w:rFonts w:ascii="Cambria" w:hAnsi="Cambria"/>
        </w:rPr>
      </w:pPr>
      <w:r w:rsidRPr="00167560">
        <w:rPr>
          <w:rFonts w:ascii="Cambria" w:hAnsi="Cambria"/>
        </w:rPr>
        <w:t>Uznaje się, że wszelkie koszty związane z wypełnieniem wymagań określonych powyżej nie</w:t>
      </w:r>
      <w:r w:rsidR="001175C3" w:rsidRPr="00167560">
        <w:rPr>
          <w:rFonts w:ascii="Cambria" w:hAnsi="Cambria"/>
        </w:rPr>
        <w:t xml:space="preserve"> </w:t>
      </w:r>
      <w:r w:rsidRPr="00167560">
        <w:rPr>
          <w:rFonts w:ascii="Cambria" w:hAnsi="Cambria"/>
        </w:rPr>
        <w:t xml:space="preserve">podlegają odrębnej zapłacie i są uwzględnione w </w:t>
      </w:r>
      <w:r w:rsidR="001175C3" w:rsidRPr="00167560">
        <w:rPr>
          <w:rFonts w:ascii="Cambria" w:hAnsi="Cambria"/>
        </w:rPr>
        <w:t>kosztach pośrednich budowy</w:t>
      </w:r>
      <w:r w:rsidRPr="00167560">
        <w:rPr>
          <w:rFonts w:ascii="Cambria" w:hAnsi="Cambria"/>
        </w:rPr>
        <w:t>.</w:t>
      </w:r>
    </w:p>
    <w:p w14:paraId="5DE6CE05" w14:textId="3E6C488A" w:rsidR="003D7274" w:rsidRPr="00167560" w:rsidRDefault="003D7274" w:rsidP="003D7274">
      <w:pPr>
        <w:pStyle w:val="Nagwek3"/>
        <w:ind w:firstLine="360"/>
        <w:rPr>
          <w:rFonts w:ascii="Cambria" w:hAnsi="Cambria"/>
        </w:rPr>
      </w:pPr>
      <w:bookmarkStart w:id="10" w:name="_Toc148883205"/>
      <w:r w:rsidRPr="00167560">
        <w:rPr>
          <w:rFonts w:ascii="Cambria" w:hAnsi="Cambria"/>
        </w:rPr>
        <w:t xml:space="preserve">1.3.5. </w:t>
      </w:r>
      <w:r w:rsidRPr="00167560">
        <w:rPr>
          <w:rFonts w:ascii="Cambria" w:hAnsi="Cambria"/>
        </w:rPr>
        <w:tab/>
        <w:t>Zaplecze dla potrzeb wykonawcy</w:t>
      </w:r>
      <w:bookmarkEnd w:id="10"/>
    </w:p>
    <w:p w14:paraId="3253FE45" w14:textId="4F11C04E" w:rsidR="000918F4" w:rsidRPr="00167560" w:rsidRDefault="000918F4" w:rsidP="000918F4">
      <w:pPr>
        <w:rPr>
          <w:rFonts w:ascii="Cambria" w:hAnsi="Cambria"/>
        </w:rPr>
      </w:pPr>
      <w:r w:rsidRPr="00167560">
        <w:rPr>
          <w:rFonts w:ascii="Cambria" w:hAnsi="Cambria"/>
        </w:rPr>
        <w:t>Przy wykonywaniu robót Wykonawca powinien odpowiednio przygotować teren, na którym te roboty mają być wykonane, a w szczególności zorganizować zaplecze budowy poprzez wynajęcie placu, jego urządzenie, ogrodzenie, doprowadzenie energii elektrycznej, wody itp.</w:t>
      </w:r>
    </w:p>
    <w:p w14:paraId="490E4FB1" w14:textId="32829778" w:rsidR="003D7274" w:rsidRPr="00167560" w:rsidRDefault="003D7274" w:rsidP="003D7274">
      <w:pPr>
        <w:pStyle w:val="Nagwek3"/>
        <w:ind w:firstLine="360"/>
        <w:rPr>
          <w:rFonts w:ascii="Cambria" w:hAnsi="Cambria"/>
        </w:rPr>
      </w:pPr>
      <w:bookmarkStart w:id="11" w:name="_Toc148883206"/>
      <w:r w:rsidRPr="00167560">
        <w:rPr>
          <w:rFonts w:ascii="Cambria" w:hAnsi="Cambria"/>
        </w:rPr>
        <w:t xml:space="preserve">1.3.6. </w:t>
      </w:r>
      <w:r w:rsidRPr="00167560">
        <w:rPr>
          <w:rFonts w:ascii="Cambria" w:hAnsi="Cambria"/>
        </w:rPr>
        <w:tab/>
        <w:t>Warunki organizacji ruchu</w:t>
      </w:r>
      <w:bookmarkEnd w:id="11"/>
    </w:p>
    <w:p w14:paraId="68F01250" w14:textId="4316260D" w:rsidR="000918F4" w:rsidRPr="00167560" w:rsidRDefault="00B70A84" w:rsidP="00B70A84">
      <w:pPr>
        <w:jc w:val="both"/>
        <w:rPr>
          <w:rFonts w:ascii="Cambria" w:hAnsi="Cambria"/>
        </w:rPr>
      </w:pPr>
      <w:r w:rsidRPr="00167560">
        <w:rPr>
          <w:rFonts w:ascii="Cambria" w:hAnsi="Cambria"/>
        </w:rPr>
        <w:t>Wykonawca jest zobowiązany do zabezpieczenia i utrzymania Placu Budowy w okresie od daty przekazania Placu Budowy przez Zamawiającego do daty odbioru końcowego przedmiotu Umowy przez Zamawiającego.</w:t>
      </w:r>
    </w:p>
    <w:p w14:paraId="04CBBA81" w14:textId="79272C01" w:rsidR="00C86E40" w:rsidRPr="00167560" w:rsidRDefault="00B70A84" w:rsidP="00C86E40">
      <w:pPr>
        <w:jc w:val="both"/>
        <w:rPr>
          <w:rFonts w:ascii="Cambria" w:hAnsi="Cambria"/>
        </w:rPr>
      </w:pPr>
      <w:r w:rsidRPr="00167560">
        <w:rPr>
          <w:rFonts w:ascii="Cambria" w:hAnsi="Cambria"/>
        </w:rPr>
        <w:t xml:space="preserve">Wykonawca jest zobowiązany do utrzymania ruchu publicznego oraz utrzymania istniejących obiektów na obszarze objętym inwestycją z wyłączeniem zimowego utrzymania drogi. Wymaga się, aby na odcinkach drogi dopuszczonych do ruchu Wykonawca nie pozostawiał na nawierzchni </w:t>
      </w:r>
      <w:r w:rsidRPr="00167560">
        <w:rPr>
          <w:rFonts w:ascii="Cambria" w:hAnsi="Cambria"/>
        </w:rPr>
        <w:lastRenderedPageBreak/>
        <w:t>jezdni i poboczy uskoków poprzecznych lub podłużnych, mogących stanowić zagrożenie warunków bezpieczeństwa ruchu drogowego lub utrudniać prowadzenie robót utrzymaniowych.</w:t>
      </w:r>
    </w:p>
    <w:p w14:paraId="647D4698" w14:textId="05DF750C" w:rsidR="00C86E40" w:rsidRPr="00167560" w:rsidRDefault="00C86E40" w:rsidP="00C86E40">
      <w:pPr>
        <w:jc w:val="both"/>
        <w:rPr>
          <w:rFonts w:ascii="Cambria" w:hAnsi="Cambria"/>
        </w:rPr>
      </w:pPr>
    </w:p>
    <w:p w14:paraId="1A33941B" w14:textId="43CC43FC" w:rsidR="00B70A84" w:rsidRPr="00167560" w:rsidRDefault="00B70A84" w:rsidP="00B70A84">
      <w:pPr>
        <w:jc w:val="both"/>
        <w:rPr>
          <w:rFonts w:ascii="Cambria" w:hAnsi="Cambria"/>
        </w:rPr>
      </w:pPr>
      <w:r w:rsidRPr="00167560">
        <w:rPr>
          <w:rFonts w:ascii="Cambria" w:hAnsi="Cambria"/>
        </w:rPr>
        <w:t>Wykonawca wykona na własny koszt projekt czasowej organizacji ruchu na czas wykonywania Robót i uzyska opinię Zamawiającego dla wyżej wskazanego projektu (przed złożeniem go do zarządcy/zarządców dróg w celu uzyskania opinii). Wykonawca zobowiązany jest do uzyskania zatwierdzenia projektu przez właściwy organ zarządzający ruchem. Wykonawca przedłoży Zamawiającemu zatwierdzony przez organ zarządzający ruchem projekt czasowej organizacji ruchu w terminie najpóźniej na 7 dni przed rozpoczęciem danej części Robót. Wykonawca odpowiada za realizację organizacji ruchu na czas wykonywania Robót. Rozpoczęcie danej części Robót nie będzie możliwe przed przedłożeniem przez Wykonawcę zatwierdzonego projektu czasowej organizacji ruchu.</w:t>
      </w:r>
    </w:p>
    <w:p w14:paraId="6ED0111B" w14:textId="77777777" w:rsidR="00C86E40" w:rsidRPr="00167560" w:rsidRDefault="00B70A84" w:rsidP="00C86E40">
      <w:pPr>
        <w:jc w:val="both"/>
        <w:rPr>
          <w:rFonts w:ascii="Cambria" w:hAnsi="Cambria"/>
        </w:rPr>
      </w:pPr>
      <w:r w:rsidRPr="00167560">
        <w:rPr>
          <w:rFonts w:ascii="Cambria" w:hAnsi="Cambria"/>
        </w:rPr>
        <w:t>W zależności od potrzeb i postępu Robót projekt czasowej organizacji ruchu powinien być na bieżąco aktualizowany przez Wykonawcę. Każda zmiana w stosunku do zatwierdzonego projektu czasowej organizacji ruchu wymaga każdorazowo ponownego zatwierdzenia projektu.</w:t>
      </w:r>
    </w:p>
    <w:p w14:paraId="3F2D24A1" w14:textId="77777777" w:rsidR="00C86E40" w:rsidRPr="00167560" w:rsidRDefault="00C86E40" w:rsidP="00C86E40">
      <w:pPr>
        <w:jc w:val="both"/>
        <w:rPr>
          <w:rFonts w:ascii="Cambria" w:hAnsi="Cambria"/>
        </w:rPr>
      </w:pPr>
      <w:r w:rsidRPr="00167560">
        <w:rPr>
          <w:rFonts w:ascii="Cambria" w:hAnsi="Cambria"/>
        </w:rPr>
        <w:t>Wykonawca w terminie 7 dni przed wprowadzeniem zmian w organizacji ruchu lub przed planowanym prowadzeniem Robót, które będą stwarzać utrudnienie w dojeździe do posesji, poinformuje pisemnie o tym mieszkańców/użytkowników, np. poprzez umieszczenie informacji na tablicach ogłoszeń w Gminie, Starostwie w taki sposób aby użytkownicy mogli zapoznać się z wprowadzonymi zmianami (uproszczone schematy).</w:t>
      </w:r>
    </w:p>
    <w:p w14:paraId="712AE91F" w14:textId="40DCE4D7" w:rsidR="00B70A84" w:rsidRPr="00167560" w:rsidRDefault="00C86E40" w:rsidP="00B70A84">
      <w:pPr>
        <w:jc w:val="both"/>
        <w:rPr>
          <w:rFonts w:ascii="Cambria" w:hAnsi="Cambria"/>
        </w:rPr>
      </w:pPr>
      <w:r w:rsidRPr="00167560">
        <w:rPr>
          <w:rFonts w:ascii="Cambria" w:hAnsi="Cambria"/>
        </w:rPr>
        <w:t>Czasowa organizacja ruchu (wybudowanie, utrzymanie, likwidacja) wliczona jest w Cenę Oferty i nie podlegają odrębnej zapłacie.</w:t>
      </w:r>
    </w:p>
    <w:p w14:paraId="2CADEF15" w14:textId="5405ECCF" w:rsidR="003D7274" w:rsidRPr="00167560" w:rsidRDefault="003D7274" w:rsidP="003D7274">
      <w:pPr>
        <w:pStyle w:val="Nagwek3"/>
        <w:ind w:firstLine="360"/>
        <w:rPr>
          <w:rFonts w:ascii="Cambria" w:hAnsi="Cambria"/>
        </w:rPr>
      </w:pPr>
      <w:bookmarkStart w:id="12" w:name="_Toc148883207"/>
      <w:r w:rsidRPr="00167560">
        <w:rPr>
          <w:rFonts w:ascii="Cambria" w:hAnsi="Cambria"/>
        </w:rPr>
        <w:t xml:space="preserve">1.3.7. </w:t>
      </w:r>
      <w:r w:rsidRPr="00167560">
        <w:rPr>
          <w:rFonts w:ascii="Cambria" w:hAnsi="Cambria"/>
        </w:rPr>
        <w:tab/>
        <w:t>Ogrodzenie</w:t>
      </w:r>
      <w:bookmarkEnd w:id="12"/>
    </w:p>
    <w:p w14:paraId="60CFF562" w14:textId="3F392A54" w:rsidR="000918F4" w:rsidRPr="00167560" w:rsidRDefault="000918F4" w:rsidP="000918F4">
      <w:pPr>
        <w:jc w:val="both"/>
        <w:rPr>
          <w:rFonts w:ascii="Cambria" w:hAnsi="Cambria"/>
        </w:rPr>
      </w:pPr>
      <w:r w:rsidRPr="00167560">
        <w:rPr>
          <w:rFonts w:ascii="Cambria" w:hAnsi="Cambria"/>
        </w:rPr>
        <w:t>Ogrodzenie należy ograniczyć do ogrodzenia tylko zaplecza budowy tj. miejsca składowania materiałów, elementów i wyrobów, wykonywania napraw sprzętu i robót pomocniczych, na którym znajdować się mogą pomieszczenia administracyjno-socjalne oraz w razie potrzeby place przyobiektowe o powierzchni niezbędnej do zachowania bezpieczeństwa osób oraz bezpieczeństwa mienia i pracy.</w:t>
      </w:r>
    </w:p>
    <w:p w14:paraId="27B9BACB" w14:textId="450C8C84" w:rsidR="003D7274" w:rsidRPr="00167560" w:rsidRDefault="003D7274" w:rsidP="003D7274">
      <w:pPr>
        <w:pStyle w:val="Nagwek3"/>
        <w:ind w:firstLine="360"/>
        <w:rPr>
          <w:rFonts w:ascii="Cambria" w:hAnsi="Cambria"/>
        </w:rPr>
      </w:pPr>
      <w:bookmarkStart w:id="13" w:name="_Toc148883208"/>
      <w:r w:rsidRPr="00167560">
        <w:rPr>
          <w:rFonts w:ascii="Cambria" w:hAnsi="Cambria"/>
        </w:rPr>
        <w:t xml:space="preserve">1.3.8. </w:t>
      </w:r>
      <w:r w:rsidRPr="00167560">
        <w:rPr>
          <w:rFonts w:ascii="Cambria" w:hAnsi="Cambria"/>
        </w:rPr>
        <w:tab/>
        <w:t xml:space="preserve">Zabezpieczenie </w:t>
      </w:r>
      <w:r w:rsidR="000918F4" w:rsidRPr="00167560">
        <w:rPr>
          <w:rFonts w:ascii="Cambria" w:hAnsi="Cambria"/>
        </w:rPr>
        <w:t>dojazdów</w:t>
      </w:r>
      <w:bookmarkEnd w:id="13"/>
    </w:p>
    <w:p w14:paraId="13A54079" w14:textId="6C09F650" w:rsidR="0070054E" w:rsidRPr="00167560" w:rsidRDefault="000918F4" w:rsidP="0070054E">
      <w:pPr>
        <w:rPr>
          <w:rFonts w:ascii="Cambria" w:hAnsi="Cambria"/>
        </w:rPr>
      </w:pPr>
      <w:r w:rsidRPr="00167560">
        <w:rPr>
          <w:rFonts w:ascii="Cambria" w:hAnsi="Cambria"/>
        </w:rPr>
        <w:t xml:space="preserve">Dojazd do placu budowy odbywać się będzie po drogach publicznych i wewnętrznych. Po zakończeniu robót nawierzchnię dróg należy doprowadzić do stanu pierwotnego w uzgodnieniu z właścicielami. </w:t>
      </w:r>
    </w:p>
    <w:p w14:paraId="37F65D97" w14:textId="064DC448" w:rsidR="0070054E" w:rsidRPr="00167560" w:rsidRDefault="0070054E" w:rsidP="0070054E">
      <w:pPr>
        <w:pStyle w:val="Nagwek2"/>
        <w:numPr>
          <w:ilvl w:val="1"/>
          <w:numId w:val="1"/>
        </w:numPr>
        <w:rPr>
          <w:rFonts w:ascii="Cambria" w:hAnsi="Cambria"/>
        </w:rPr>
      </w:pPr>
      <w:bookmarkStart w:id="14" w:name="_Toc148883209"/>
      <w:r w:rsidRPr="00167560">
        <w:rPr>
          <w:rFonts w:ascii="Cambria" w:hAnsi="Cambria"/>
        </w:rPr>
        <w:t>Określenia Podstawowe</w:t>
      </w:r>
      <w:bookmarkEnd w:id="14"/>
    </w:p>
    <w:p w14:paraId="08BC1CFE" w14:textId="3B08F21B" w:rsidR="0070054E" w:rsidRPr="00167560" w:rsidRDefault="0070054E" w:rsidP="0070054E">
      <w:pPr>
        <w:jc w:val="both"/>
        <w:rPr>
          <w:rFonts w:ascii="Cambria" w:hAnsi="Cambria"/>
        </w:rPr>
      </w:pPr>
      <w:r w:rsidRPr="00167560">
        <w:rPr>
          <w:rFonts w:ascii="Cambria" w:hAnsi="Cambria"/>
        </w:rPr>
        <w:t>Określenia podstawowe, zawierające definicje pojęć i określeń nigdzie wcześniej niezdefiniowanych, a wymagających zdefiniowania w celu jednoznacznego rozumienia zapisów dokumentacji projektowej i specyfikacji technicznej wykonania i odbioru robót budowlanych.</w:t>
      </w:r>
    </w:p>
    <w:p w14:paraId="13E319C6" w14:textId="74E50106" w:rsidR="00C86E40" w:rsidRPr="00167560" w:rsidRDefault="00C86E40" w:rsidP="00C86E40">
      <w:pPr>
        <w:jc w:val="both"/>
        <w:rPr>
          <w:rFonts w:ascii="Cambria" w:hAnsi="Cambria"/>
        </w:rPr>
      </w:pPr>
      <w:r w:rsidRPr="00167560">
        <w:rPr>
          <w:rFonts w:ascii="Cambria" w:hAnsi="Cambria"/>
          <w:u w:val="single"/>
        </w:rPr>
        <w:t>Budowla drogowa</w:t>
      </w:r>
      <w:r w:rsidRPr="00167560">
        <w:rPr>
          <w:rFonts w:ascii="Cambria" w:hAnsi="Cambria"/>
        </w:rPr>
        <w:t xml:space="preserve"> - obiekt budowlany, niebędący budynkiem, stanowiący całość techniczno-użytkową (drogę), albo jego część stanowiącą odrębny element konstrukcyjny lub technologiczny (obiekt mostowy, korpus ziemny, węzeł itp.). </w:t>
      </w:r>
    </w:p>
    <w:p w14:paraId="3258A034" w14:textId="106540FD" w:rsidR="00C86E40" w:rsidRPr="00167560" w:rsidRDefault="00C86E40" w:rsidP="00C86E40">
      <w:pPr>
        <w:jc w:val="both"/>
        <w:rPr>
          <w:rFonts w:ascii="Cambria" w:hAnsi="Cambria"/>
        </w:rPr>
      </w:pPr>
      <w:r w:rsidRPr="00167560">
        <w:rPr>
          <w:rFonts w:ascii="Cambria" w:hAnsi="Cambria"/>
          <w:u w:val="single"/>
        </w:rPr>
        <w:t>Chodnik</w:t>
      </w:r>
      <w:r w:rsidRPr="00167560">
        <w:rPr>
          <w:rFonts w:ascii="Cambria" w:hAnsi="Cambria"/>
        </w:rPr>
        <w:t xml:space="preserve"> - wyznaczony pas terenu przy jezdni lub od niej odsunięty, przeznaczony do ruchu pieszego i odpowiednio utwardzony. </w:t>
      </w:r>
    </w:p>
    <w:p w14:paraId="2D1BB19A" w14:textId="7AC73FE8" w:rsidR="00C86E40" w:rsidRPr="00167560" w:rsidRDefault="00C86E40" w:rsidP="00C86E40">
      <w:pPr>
        <w:jc w:val="both"/>
        <w:rPr>
          <w:rFonts w:ascii="Cambria" w:hAnsi="Cambria"/>
        </w:rPr>
      </w:pPr>
      <w:r w:rsidRPr="00167560">
        <w:rPr>
          <w:rFonts w:ascii="Cambria" w:hAnsi="Cambria"/>
          <w:u w:val="single"/>
        </w:rPr>
        <w:t>Dokumenty umowy, umowa</w:t>
      </w:r>
      <w:r w:rsidRPr="00167560">
        <w:rPr>
          <w:rFonts w:ascii="Cambria" w:hAnsi="Cambria"/>
        </w:rPr>
        <w:t xml:space="preserve"> - zbiór dokumentów określających prawne, techniczne i ekonomiczne warunki realizacji robót lub usług oraz wzajemne prawa i obowiązki Zamawiającego i Wykonawcy </w:t>
      </w:r>
      <w:r w:rsidRPr="00167560">
        <w:rPr>
          <w:rFonts w:ascii="Cambria" w:hAnsi="Cambria"/>
        </w:rPr>
        <w:lastRenderedPageBreak/>
        <w:t>zaakceptowane i podpisane przez obie strony. Częścią dokumentu umowy jest dokumentacja techniczna, przedmiary robót i STWiORB.</w:t>
      </w:r>
    </w:p>
    <w:p w14:paraId="362894B8" w14:textId="77777777" w:rsidR="00C86E40" w:rsidRPr="00167560" w:rsidRDefault="00C86E40" w:rsidP="00C86E40">
      <w:pPr>
        <w:jc w:val="both"/>
        <w:rPr>
          <w:rFonts w:ascii="Cambria" w:hAnsi="Cambria"/>
        </w:rPr>
      </w:pPr>
      <w:r w:rsidRPr="00167560">
        <w:rPr>
          <w:rFonts w:ascii="Cambria" w:hAnsi="Cambria"/>
          <w:u w:val="single"/>
        </w:rPr>
        <w:t>Dokumentacja projektowa</w:t>
      </w:r>
      <w:r w:rsidRPr="00167560">
        <w:rPr>
          <w:rFonts w:ascii="Cambria" w:hAnsi="Cambria"/>
        </w:rPr>
        <w:t xml:space="preserve"> - wszelkie obliczenia, opisy i dane techniczne oraz rysunki dostarczane Wykonawcy przez Zamawiającego, jak również wszelkie obliczenia techniczne, rysunki, próbki, wzory, modele, instrukcje obsługi dostarczone przez Wykonawcę i zatwierdzone przez Zamawiającego. </w:t>
      </w:r>
    </w:p>
    <w:p w14:paraId="7CFCB201" w14:textId="4DDE1DE0" w:rsidR="00C86E40" w:rsidRPr="00167560" w:rsidRDefault="00C86E40" w:rsidP="00C86E40">
      <w:pPr>
        <w:jc w:val="both"/>
        <w:rPr>
          <w:rFonts w:ascii="Cambria" w:hAnsi="Cambria"/>
        </w:rPr>
      </w:pPr>
      <w:r w:rsidRPr="00167560">
        <w:rPr>
          <w:rFonts w:ascii="Cambria" w:hAnsi="Cambria"/>
          <w:u w:val="single"/>
        </w:rPr>
        <w:t>Droga</w:t>
      </w:r>
      <w:r w:rsidRPr="00167560">
        <w:rPr>
          <w:rFonts w:ascii="Cambria" w:hAnsi="Cambria"/>
        </w:rPr>
        <w:t xml:space="preserve"> - wydzielony pas terenu, przeznaczony do ruchu lub postoju pojazdów oraz ruchu pieszych, wraz z wszelkimi urządzeniami technicznymi związanymi z prowadzeniem i zabezpieczeniem ruchu. </w:t>
      </w:r>
    </w:p>
    <w:p w14:paraId="58902FFE" w14:textId="21C126B9" w:rsidR="00C86E40" w:rsidRPr="00167560" w:rsidRDefault="00C86E40" w:rsidP="00C86E40">
      <w:pPr>
        <w:jc w:val="both"/>
        <w:rPr>
          <w:rFonts w:ascii="Cambria" w:hAnsi="Cambria"/>
        </w:rPr>
      </w:pPr>
      <w:r w:rsidRPr="00167560">
        <w:rPr>
          <w:rFonts w:ascii="Cambria" w:hAnsi="Cambria"/>
          <w:u w:val="single"/>
        </w:rPr>
        <w:t>Droga tymczasowa (montażowa)</w:t>
      </w:r>
      <w:r w:rsidRPr="00167560">
        <w:rPr>
          <w:rFonts w:ascii="Cambria" w:hAnsi="Cambria"/>
        </w:rPr>
        <w:t xml:space="preserve"> - droga specjalnie przygotowana, przeznaczona do ruchu pojazdów obsługujących zadanie budowlane na czas jego wykonania, przewidziana do usunięcia po jego zakończeniu. </w:t>
      </w:r>
    </w:p>
    <w:p w14:paraId="326C2AA6" w14:textId="6DFD4CF3" w:rsidR="00C86E40" w:rsidRPr="00167560" w:rsidRDefault="00C86E40" w:rsidP="00C86E40">
      <w:pPr>
        <w:jc w:val="both"/>
        <w:rPr>
          <w:rFonts w:ascii="Cambria" w:hAnsi="Cambria"/>
        </w:rPr>
      </w:pPr>
      <w:r w:rsidRPr="00167560">
        <w:rPr>
          <w:rFonts w:ascii="Cambria" w:hAnsi="Cambria"/>
          <w:u w:val="single"/>
        </w:rPr>
        <w:t>Dziennik budowy</w:t>
      </w:r>
      <w:r w:rsidRPr="00167560">
        <w:rPr>
          <w:rFonts w:ascii="Cambria" w:hAnsi="Cambria"/>
        </w:rPr>
        <w:t xml:space="preserve"> – dziennik wydany zgodnie z obowiązującymi przepisami - stanowi urzędowy dokument przebiegu robót budowlanych oraz zdarzeń i okoliczności zachodzących w toku wykonywanych robót. </w:t>
      </w:r>
    </w:p>
    <w:p w14:paraId="3CF74EF1" w14:textId="5FA692A4" w:rsidR="00C86E40" w:rsidRPr="00167560" w:rsidRDefault="00C86E40" w:rsidP="00C86E40">
      <w:pPr>
        <w:jc w:val="both"/>
        <w:rPr>
          <w:rFonts w:ascii="Cambria" w:hAnsi="Cambria"/>
        </w:rPr>
      </w:pPr>
      <w:r w:rsidRPr="00167560">
        <w:rPr>
          <w:rFonts w:ascii="Cambria" w:hAnsi="Cambria"/>
          <w:u w:val="single"/>
        </w:rPr>
        <w:t>Grupa nośności podłoża gruntowego nawierzchni</w:t>
      </w:r>
      <w:r w:rsidRPr="00167560">
        <w:rPr>
          <w:rFonts w:ascii="Cambria" w:hAnsi="Cambria"/>
        </w:rPr>
        <w:t xml:space="preserve"> – klasyfikuje nośność podłoża w zależności od rodzaju i stanu gruntu podłoża, warunków wodnych w podłożu, wysadzinowości gruntu oraz od charakterystyki korpusu drogowego. Występują 4 grupy nośności G1,G2,G3,G4. </w:t>
      </w:r>
    </w:p>
    <w:p w14:paraId="1F822F01" w14:textId="0D13D701" w:rsidR="00C86E40" w:rsidRPr="00167560" w:rsidRDefault="00C86E40" w:rsidP="00C86E40">
      <w:pPr>
        <w:jc w:val="both"/>
        <w:rPr>
          <w:rFonts w:ascii="Cambria" w:hAnsi="Cambria"/>
        </w:rPr>
      </w:pPr>
      <w:r w:rsidRPr="00167560">
        <w:rPr>
          <w:rFonts w:ascii="Cambria" w:hAnsi="Cambria"/>
          <w:u w:val="single"/>
        </w:rPr>
        <w:t>Inspektor Nadzoru Inwestorskiego</w:t>
      </w:r>
      <w:r w:rsidRPr="00167560">
        <w:rPr>
          <w:rFonts w:ascii="Cambria" w:hAnsi="Cambria"/>
        </w:rPr>
        <w:t xml:space="preserve"> – osoba działająca z upoważnienia Zamawiającego, pełniąca nadzór inwestorski na budowie w zakresie praw i obowiązków wynikających z Prawa Budowlanego (art. 25 i 26). </w:t>
      </w:r>
    </w:p>
    <w:p w14:paraId="6051F980" w14:textId="77777777" w:rsidR="00C86E40" w:rsidRPr="00167560" w:rsidRDefault="00C86E40" w:rsidP="00C86E40">
      <w:pPr>
        <w:jc w:val="both"/>
        <w:rPr>
          <w:rFonts w:ascii="Cambria" w:hAnsi="Cambria"/>
        </w:rPr>
      </w:pPr>
      <w:r w:rsidRPr="00167560">
        <w:rPr>
          <w:rFonts w:ascii="Cambria" w:hAnsi="Cambria"/>
          <w:u w:val="single"/>
        </w:rPr>
        <w:t>Inżynier Budowy</w:t>
      </w:r>
      <w:r w:rsidRPr="00167560">
        <w:rPr>
          <w:rFonts w:ascii="Cambria" w:hAnsi="Cambria"/>
        </w:rPr>
        <w:t xml:space="preserve">- w świetle specyfikacji technicznych to Inspektor Nadzoru Inwestorskiego. </w:t>
      </w:r>
    </w:p>
    <w:p w14:paraId="43DD8FEC" w14:textId="77777777" w:rsidR="00C86E40" w:rsidRPr="00167560" w:rsidRDefault="00C86E40" w:rsidP="00C86E40">
      <w:pPr>
        <w:jc w:val="both"/>
        <w:rPr>
          <w:rFonts w:ascii="Cambria" w:hAnsi="Cambria"/>
        </w:rPr>
      </w:pPr>
      <w:r w:rsidRPr="00167560">
        <w:rPr>
          <w:rFonts w:ascii="Cambria" w:hAnsi="Cambria"/>
          <w:u w:val="single"/>
        </w:rPr>
        <w:t>Jezdnia</w:t>
      </w:r>
      <w:r w:rsidRPr="00167560">
        <w:rPr>
          <w:rFonts w:ascii="Cambria" w:hAnsi="Cambria"/>
        </w:rPr>
        <w:t xml:space="preserve"> - część korony drogi przeznaczona do ruchu pojazdów. </w:t>
      </w:r>
    </w:p>
    <w:p w14:paraId="2F64C611" w14:textId="4D2BF271" w:rsidR="00C86E40" w:rsidRPr="00167560" w:rsidRDefault="00C86E40" w:rsidP="00C86E40">
      <w:pPr>
        <w:jc w:val="both"/>
        <w:rPr>
          <w:rFonts w:ascii="Cambria" w:hAnsi="Cambria"/>
        </w:rPr>
      </w:pPr>
      <w:r w:rsidRPr="00167560">
        <w:rPr>
          <w:rFonts w:ascii="Cambria" w:hAnsi="Cambria"/>
          <w:u w:val="single"/>
        </w:rPr>
        <w:t>Kierownik budowy</w:t>
      </w:r>
      <w:r w:rsidRPr="00167560">
        <w:rPr>
          <w:rFonts w:ascii="Cambria" w:hAnsi="Cambria"/>
        </w:rPr>
        <w:t xml:space="preserve"> - osoba wyznaczona przez Wykonawcę, upoważniona do kierowania robotami i do występowania w jego imieniu w sprawach realizacji kontraktu. </w:t>
      </w:r>
    </w:p>
    <w:p w14:paraId="480F5896" w14:textId="77777777" w:rsidR="00C86E40" w:rsidRPr="00167560" w:rsidRDefault="00C86E40" w:rsidP="00C86E40">
      <w:pPr>
        <w:jc w:val="both"/>
        <w:rPr>
          <w:rFonts w:ascii="Cambria" w:hAnsi="Cambria"/>
        </w:rPr>
      </w:pPr>
      <w:r w:rsidRPr="00167560">
        <w:rPr>
          <w:rFonts w:ascii="Cambria" w:hAnsi="Cambria"/>
          <w:u w:val="single"/>
        </w:rPr>
        <w:t>Korona drogi</w:t>
      </w:r>
      <w:r w:rsidRPr="00167560">
        <w:rPr>
          <w:rFonts w:ascii="Cambria" w:hAnsi="Cambria"/>
        </w:rPr>
        <w:t xml:space="preserve"> - jezdnia z poboczami lub chodnikami, zatokami, pasami dzielącymi jezdnię. </w:t>
      </w:r>
    </w:p>
    <w:p w14:paraId="0FC6473D" w14:textId="77777777" w:rsidR="00C86E40" w:rsidRPr="00167560" w:rsidRDefault="00C86E40" w:rsidP="00C86E40">
      <w:pPr>
        <w:jc w:val="both"/>
        <w:rPr>
          <w:rFonts w:ascii="Cambria" w:hAnsi="Cambria"/>
        </w:rPr>
      </w:pPr>
      <w:r w:rsidRPr="00167560">
        <w:rPr>
          <w:rFonts w:ascii="Cambria" w:hAnsi="Cambria"/>
          <w:u w:val="single"/>
        </w:rPr>
        <w:t>Konstrukcja nawierzchni</w:t>
      </w:r>
      <w:r w:rsidRPr="00167560">
        <w:rPr>
          <w:rFonts w:ascii="Cambria" w:hAnsi="Cambria"/>
        </w:rPr>
        <w:t xml:space="preserve"> - układ warstw nawierzchni wraz ze sposobem ich połączenia. </w:t>
      </w:r>
    </w:p>
    <w:p w14:paraId="44A7B358" w14:textId="77777777" w:rsidR="00C86E40" w:rsidRPr="00167560" w:rsidRDefault="00C86E40" w:rsidP="00C86E40">
      <w:pPr>
        <w:jc w:val="both"/>
        <w:rPr>
          <w:rFonts w:ascii="Cambria" w:hAnsi="Cambria"/>
        </w:rPr>
      </w:pPr>
      <w:r w:rsidRPr="00167560">
        <w:rPr>
          <w:rFonts w:ascii="Cambria" w:hAnsi="Cambria"/>
          <w:u w:val="single"/>
        </w:rPr>
        <w:t>Korpus drogowy</w:t>
      </w:r>
      <w:r w:rsidRPr="00167560">
        <w:rPr>
          <w:rFonts w:ascii="Cambria" w:hAnsi="Cambria"/>
        </w:rPr>
        <w:t xml:space="preserve"> - nasyp lub ta część wykopu, która ograniczona jest koroną drogi i skarpami rowów. </w:t>
      </w:r>
    </w:p>
    <w:p w14:paraId="70981C0B" w14:textId="77777777" w:rsidR="00C86E40" w:rsidRPr="00167560" w:rsidRDefault="00C86E40" w:rsidP="00C86E40">
      <w:pPr>
        <w:jc w:val="both"/>
        <w:rPr>
          <w:rFonts w:ascii="Cambria" w:hAnsi="Cambria"/>
        </w:rPr>
      </w:pPr>
      <w:r w:rsidRPr="00167560">
        <w:rPr>
          <w:rFonts w:ascii="Cambria" w:hAnsi="Cambria"/>
          <w:u w:val="single"/>
        </w:rPr>
        <w:t>Koryto</w:t>
      </w:r>
      <w:r w:rsidRPr="00167560">
        <w:rPr>
          <w:rFonts w:ascii="Cambria" w:hAnsi="Cambria"/>
        </w:rPr>
        <w:t xml:space="preserve"> - element uformowany w korpusie drogowym w celu ułożenia w nim konstrukcji nawierzchni. </w:t>
      </w:r>
    </w:p>
    <w:p w14:paraId="1678D37A" w14:textId="77777777" w:rsidR="00C86E40" w:rsidRPr="00167560" w:rsidRDefault="00C86E40" w:rsidP="00C86E40">
      <w:pPr>
        <w:jc w:val="both"/>
        <w:rPr>
          <w:rFonts w:ascii="Cambria" w:hAnsi="Cambria"/>
        </w:rPr>
      </w:pPr>
      <w:r w:rsidRPr="00167560">
        <w:rPr>
          <w:rFonts w:ascii="Cambria" w:hAnsi="Cambria"/>
          <w:u w:val="single"/>
        </w:rPr>
        <w:t>Kosztorys ofertowy</w:t>
      </w:r>
      <w:r w:rsidRPr="00167560">
        <w:rPr>
          <w:rFonts w:ascii="Cambria" w:hAnsi="Cambria"/>
        </w:rPr>
        <w:t xml:space="preserve"> - wyceniony, kompletny formularz ofertowy (kosztorys ślepy) </w:t>
      </w:r>
    </w:p>
    <w:p w14:paraId="71EBE805" w14:textId="7EE09E36" w:rsidR="0070054E" w:rsidRPr="00167560" w:rsidRDefault="00C86E40" w:rsidP="00C86E40">
      <w:pPr>
        <w:jc w:val="both"/>
        <w:rPr>
          <w:rFonts w:ascii="Cambria" w:hAnsi="Cambria"/>
        </w:rPr>
      </w:pPr>
      <w:r w:rsidRPr="00167560">
        <w:rPr>
          <w:rFonts w:ascii="Cambria" w:hAnsi="Cambria"/>
          <w:u w:val="single"/>
        </w:rPr>
        <w:t>Kosztorys ślepy ( prawidłowa nazwa: formularz ofertowy)</w:t>
      </w:r>
      <w:r w:rsidRPr="00167560">
        <w:rPr>
          <w:rFonts w:ascii="Cambria" w:hAnsi="Cambria"/>
        </w:rPr>
        <w:t xml:space="preserve"> - wykaz asortymentu robót (z podaniem ich ilości i jednostki), w kolejności technologicznej ich wykonania, przy czym dla potrzeb wyceny ofertowej tabela uzupełniona jest o kolumnę cena jednostkowa i wartość netto. Powyższy formularz najczęściej przekazywany jest Oferentowi do oszacowania ceny ofertowej lub cen jednostkowych. Zgodnie z Rozporządzeniem z 2.IX.2004 w sprawie szczegółowego zakresu i formy dokumentacji projektowej, specyfikacji technicznej wykonania i odbioru robót budowlanych oraz programu funkcjonalno- użytkowego – Dz.U. Nr 202,poz.2072), każdy Oferent powinien otrzymać przedmiar robót zgodny z definicją w/w rozporządzenia oraz z formularzem ofertowym jeżeli taki był załączony. Nie rzadko Zamawiający przekazują Oferentom do wyceny </w:t>
      </w:r>
      <w:r w:rsidRPr="00167560">
        <w:rPr>
          <w:rFonts w:ascii="Cambria" w:hAnsi="Cambria"/>
        </w:rPr>
        <w:lastRenderedPageBreak/>
        <w:t xml:space="preserve">przedmiar robót lub formularz ofertowy wykonany w oparciu o Rozporządzenie Ministra Infrastruktury z dnia 18 maja 2004 r. w sprawie określenia metod i podstaw sporządzania kosztorysu inwestorskiego, obliczania planowanych kosztów prac projektowych oraz planowanych kosztów robót budowlanych określonych w programie funkcjonalno-użytkowym, a więc wydruk przedmiaru lub formularza z programu kosztorysowego. </w:t>
      </w:r>
      <w:r w:rsidR="0070054E" w:rsidRPr="00167560">
        <w:rPr>
          <w:rFonts w:ascii="Cambria" w:hAnsi="Cambria"/>
        </w:rPr>
        <w:t>Wymagania dotyczące właściwości wyrobów budowlanych oraz niezbędne wymagania związane z ich przechowywaniem, transportem, warunkami dostawy, składowaniem i kontrolą jakości – poszczególne wymagania odnosi się do postanowień norm</w:t>
      </w:r>
    </w:p>
    <w:p w14:paraId="0A7B11B8" w14:textId="77777777" w:rsidR="00C86E40" w:rsidRPr="00167560" w:rsidRDefault="00C86E40" w:rsidP="00C86E40">
      <w:pPr>
        <w:jc w:val="both"/>
        <w:rPr>
          <w:rFonts w:ascii="Cambria" w:hAnsi="Cambria"/>
        </w:rPr>
      </w:pPr>
      <w:r w:rsidRPr="00167560">
        <w:rPr>
          <w:rFonts w:ascii="Cambria" w:hAnsi="Cambria"/>
          <w:u w:val="single"/>
        </w:rPr>
        <w:t>Laboratorium</w:t>
      </w:r>
      <w:r w:rsidRPr="00167560">
        <w:rPr>
          <w:rFonts w:ascii="Cambria" w:hAnsi="Cambria"/>
        </w:rPr>
        <w:t xml:space="preserve"> - drogowe lub inne laboratorium badawcze, niezbędne do przeprowadzenia wszelkich </w:t>
      </w:r>
    </w:p>
    <w:p w14:paraId="32203E0F" w14:textId="3CF6A354" w:rsidR="00C86E40" w:rsidRPr="00167560" w:rsidRDefault="00C86E40" w:rsidP="00C86E40">
      <w:pPr>
        <w:jc w:val="both"/>
        <w:rPr>
          <w:rFonts w:ascii="Cambria" w:hAnsi="Cambria"/>
        </w:rPr>
      </w:pPr>
      <w:r w:rsidRPr="00167560">
        <w:rPr>
          <w:rFonts w:ascii="Cambria" w:hAnsi="Cambria"/>
        </w:rPr>
        <w:t>badań i prób związanych z oceną jakości materiałów i robót. Na etapie przetargu informacje na temat sposobu poboru próbek i określenia kompetencji laboratoriów powinny być uszczegółowione.</w:t>
      </w:r>
    </w:p>
    <w:p w14:paraId="2758D3A6" w14:textId="415EF477" w:rsidR="00E7240A" w:rsidRPr="00167560" w:rsidRDefault="00E7240A" w:rsidP="00E7240A">
      <w:pPr>
        <w:jc w:val="both"/>
        <w:rPr>
          <w:rFonts w:ascii="Cambria" w:hAnsi="Cambria"/>
        </w:rPr>
      </w:pPr>
      <w:r w:rsidRPr="00167560">
        <w:rPr>
          <w:rFonts w:ascii="Cambria" w:hAnsi="Cambria"/>
          <w:u w:val="single"/>
        </w:rPr>
        <w:t>Materiały</w:t>
      </w:r>
      <w:r w:rsidRPr="00167560">
        <w:rPr>
          <w:rFonts w:ascii="Cambria" w:hAnsi="Cambria"/>
        </w:rPr>
        <w:t xml:space="preserve"> - wszelkie tworzywa niezbędne do wykonania robót, zgodnie z dokumentacją projektową i specyfikacjami, zaakceptowane przez Inżyniera.</w:t>
      </w:r>
    </w:p>
    <w:p w14:paraId="63F12107" w14:textId="34C5E7A3" w:rsidR="00E7240A" w:rsidRPr="00167560" w:rsidRDefault="00E7240A" w:rsidP="00E7240A">
      <w:pPr>
        <w:spacing w:after="0"/>
        <w:jc w:val="both"/>
        <w:rPr>
          <w:rFonts w:ascii="Cambria" w:hAnsi="Cambria"/>
        </w:rPr>
      </w:pPr>
      <w:r w:rsidRPr="00167560">
        <w:rPr>
          <w:rFonts w:ascii="Cambria" w:hAnsi="Cambria"/>
          <w:u w:val="single"/>
        </w:rPr>
        <w:t>Nawierzchnia</w:t>
      </w:r>
      <w:r w:rsidRPr="00167560">
        <w:rPr>
          <w:rFonts w:ascii="Cambria" w:hAnsi="Cambria"/>
        </w:rPr>
        <w:t xml:space="preserve"> - warstwa lub zespół warstw służących do przejmowania i rozkładania obciążeń od ruchu na podłoże gruntowe i zapewniających dogodne warunki dla ruchu. </w:t>
      </w:r>
    </w:p>
    <w:p w14:paraId="1F8E0F26" w14:textId="7FABE8C2" w:rsidR="00E7240A" w:rsidRPr="00167560" w:rsidRDefault="00E7240A" w:rsidP="00E7240A">
      <w:pPr>
        <w:pStyle w:val="Akapitzlist"/>
        <w:numPr>
          <w:ilvl w:val="0"/>
          <w:numId w:val="7"/>
        </w:numPr>
        <w:jc w:val="both"/>
        <w:rPr>
          <w:rFonts w:ascii="Cambria" w:hAnsi="Cambria"/>
        </w:rPr>
      </w:pPr>
      <w:r w:rsidRPr="00167560">
        <w:rPr>
          <w:rFonts w:ascii="Cambria" w:hAnsi="Cambria"/>
        </w:rPr>
        <w:t xml:space="preserve">Warstwa ścieralna - wierzchnia warstwa konstrukcji nawierzchni poddana bezpośrednio oddziaływaniu ruchu i czynników atmosferycznych. </w:t>
      </w:r>
    </w:p>
    <w:p w14:paraId="08F7E8C5" w14:textId="7AE04C27" w:rsidR="00E7240A" w:rsidRPr="00167560" w:rsidRDefault="00E7240A" w:rsidP="00E7240A">
      <w:pPr>
        <w:pStyle w:val="Akapitzlist"/>
        <w:numPr>
          <w:ilvl w:val="0"/>
          <w:numId w:val="7"/>
        </w:numPr>
        <w:jc w:val="both"/>
        <w:rPr>
          <w:rFonts w:ascii="Cambria" w:hAnsi="Cambria"/>
        </w:rPr>
      </w:pPr>
      <w:r w:rsidRPr="00167560">
        <w:rPr>
          <w:rFonts w:ascii="Cambria" w:hAnsi="Cambria"/>
        </w:rPr>
        <w:t xml:space="preserve">Warstwa wiążąca - warstwa znajdująca się między warstwą ścieralną, a podbudową zapewniającą zapewniająca lepsze rozłożenie naprężeń w nawierzchni i przekazywanie ich na podbudowę zasadniczą. Podbudowa zasadnicza – warstwa lub dwie warstwy konstrukcji nawierzchni spełniające podstawową funkcję w rozłożeniu naprężeń od kół pojazdów. Podbudowa zasadnicza może być jednowarstwowa lub dwuwarstwowa. W przypadku podbudowy dwuwarstwowej górna warstwa podbudowy jest wykonana z innego materiału niż dolna warstwa. </w:t>
      </w:r>
    </w:p>
    <w:p w14:paraId="1CD2C2F9" w14:textId="436D01C6" w:rsidR="00E7240A" w:rsidRPr="00167560" w:rsidRDefault="00E7240A" w:rsidP="00E7240A">
      <w:pPr>
        <w:pStyle w:val="Akapitzlist"/>
        <w:numPr>
          <w:ilvl w:val="0"/>
          <w:numId w:val="7"/>
        </w:numPr>
        <w:jc w:val="both"/>
        <w:rPr>
          <w:rFonts w:ascii="Cambria" w:hAnsi="Cambria"/>
        </w:rPr>
      </w:pPr>
      <w:r w:rsidRPr="00167560">
        <w:rPr>
          <w:rFonts w:ascii="Cambria" w:hAnsi="Cambria"/>
        </w:rPr>
        <w:t xml:space="preserve">Podbudowa pomocnicza – warstwa tworząca platformę umożliwiającą prawidłowe wbudowanie podbudowy zasadniczej, a w czasie eksploatacji nawierzchni wspomagająca górne warstwy konstrukcji nawierzchni w rozłożeniu naprężeń od kół pojazdów oraz ochronę nawierzchni przed wysadzinami powodowanymi przez szkodliwe działanie mrozu. </w:t>
      </w:r>
    </w:p>
    <w:p w14:paraId="4A65663F" w14:textId="153FECC4" w:rsidR="00E7240A" w:rsidRPr="00167560" w:rsidRDefault="00E7240A" w:rsidP="00E7240A">
      <w:pPr>
        <w:pStyle w:val="Akapitzlist"/>
        <w:numPr>
          <w:ilvl w:val="0"/>
          <w:numId w:val="7"/>
        </w:numPr>
        <w:jc w:val="both"/>
        <w:rPr>
          <w:rFonts w:ascii="Cambria" w:hAnsi="Cambria"/>
        </w:rPr>
      </w:pPr>
      <w:r w:rsidRPr="00167560">
        <w:rPr>
          <w:rFonts w:ascii="Cambria" w:hAnsi="Cambria"/>
        </w:rPr>
        <w:t>Warstwa mrozoochronna – warstwa, której głównym zadaniem jest ochrona nawierzchni przed wysadzinami powodowanymi przez szkodliwe działanie mrozu i zwiększenie nośności warstwy dolnej ( tj. podbudowy pomocniczej) konstrukcji nawierzchni</w:t>
      </w:r>
    </w:p>
    <w:p w14:paraId="150E8325" w14:textId="7B97A4A2" w:rsidR="00E7240A" w:rsidRPr="00167560" w:rsidRDefault="00E7240A" w:rsidP="00E7240A">
      <w:pPr>
        <w:pStyle w:val="Akapitzlist"/>
        <w:numPr>
          <w:ilvl w:val="0"/>
          <w:numId w:val="7"/>
        </w:numPr>
        <w:jc w:val="both"/>
        <w:rPr>
          <w:rFonts w:ascii="Cambria" w:hAnsi="Cambria"/>
        </w:rPr>
      </w:pPr>
      <w:r w:rsidRPr="00167560">
        <w:rPr>
          <w:rFonts w:ascii="Cambria" w:hAnsi="Cambria"/>
        </w:rPr>
        <w:t xml:space="preserve">Warstwa ulepszonego podłoża (WUP) – wierzchnia warstwa podłoża gruntowego nawierzchni ulepszona w celu: zwiększenia nośności gruntu rodzimego, ochrony gruntu rodzimego przed deformacjami spowodowanymi ruchem technologicznym, zwiększenie odporności nawierzchni na powstanie wysadzin, właściwego wbudowania i zagęszczenia w-w leżących wyżej. </w:t>
      </w:r>
    </w:p>
    <w:p w14:paraId="49B60E16" w14:textId="222E0E63" w:rsidR="00C86E40" w:rsidRPr="00167560" w:rsidRDefault="00E7240A" w:rsidP="00E7240A">
      <w:pPr>
        <w:pStyle w:val="Akapitzlist"/>
        <w:numPr>
          <w:ilvl w:val="0"/>
          <w:numId w:val="7"/>
        </w:numPr>
        <w:jc w:val="both"/>
        <w:rPr>
          <w:rFonts w:ascii="Cambria" w:hAnsi="Cambria"/>
        </w:rPr>
      </w:pPr>
      <w:r w:rsidRPr="00167560">
        <w:rPr>
          <w:rFonts w:ascii="Cambria" w:hAnsi="Cambria"/>
        </w:rPr>
        <w:t>Warstwa odcinająca – warstwa separująca dolne warstwy konstrukcji nawierzchni lub WUP (o ile wykonane są z materiału ziarnistego) od przenikania drobnych cząstek ze spoistego podłoża gruntowego. Mogą to być geosyntetyki a w przypadku uzasadnień ekonomicznych –dobrze uziarniony piasek.</w:t>
      </w:r>
    </w:p>
    <w:p w14:paraId="3689D5CE" w14:textId="508F70CE" w:rsidR="00741FE4" w:rsidRPr="00167560" w:rsidRDefault="00741FE4" w:rsidP="00741FE4">
      <w:pPr>
        <w:jc w:val="both"/>
        <w:rPr>
          <w:rFonts w:ascii="Cambria" w:hAnsi="Cambria"/>
        </w:rPr>
      </w:pPr>
      <w:r w:rsidRPr="00167560">
        <w:rPr>
          <w:rFonts w:ascii="Cambria" w:hAnsi="Cambria"/>
          <w:u w:val="single"/>
        </w:rPr>
        <w:t>Niweleta</w:t>
      </w:r>
      <w:r w:rsidRPr="00167560">
        <w:rPr>
          <w:rFonts w:ascii="Cambria" w:hAnsi="Cambria"/>
        </w:rPr>
        <w:t xml:space="preserve"> - wysokościowe i geometryczne rozwinięcie na płaszczyźnie pionowego przekroju w osi drogi lub obiektu mostowego. </w:t>
      </w:r>
    </w:p>
    <w:p w14:paraId="60DC1328" w14:textId="77777777" w:rsidR="00741FE4" w:rsidRPr="00167560" w:rsidRDefault="00741FE4" w:rsidP="00741FE4">
      <w:pPr>
        <w:jc w:val="both"/>
        <w:rPr>
          <w:rFonts w:ascii="Cambria" w:hAnsi="Cambria"/>
        </w:rPr>
      </w:pPr>
      <w:r w:rsidRPr="00167560">
        <w:rPr>
          <w:rFonts w:ascii="Cambria" w:hAnsi="Cambria"/>
          <w:u w:val="single"/>
        </w:rPr>
        <w:t>Oferent</w:t>
      </w:r>
      <w:r w:rsidRPr="00167560">
        <w:rPr>
          <w:rFonts w:ascii="Cambria" w:hAnsi="Cambria"/>
        </w:rPr>
        <w:t xml:space="preserve"> – strona, która składa oświadczenia woli (oferty) drugiej stronie.</w:t>
      </w:r>
    </w:p>
    <w:p w14:paraId="70BE7237" w14:textId="29E7611C" w:rsidR="00741FE4" w:rsidRPr="00167560" w:rsidRDefault="00741FE4" w:rsidP="00741FE4">
      <w:pPr>
        <w:jc w:val="both"/>
        <w:rPr>
          <w:rFonts w:ascii="Cambria" w:hAnsi="Cambria"/>
        </w:rPr>
      </w:pPr>
      <w:r w:rsidRPr="00167560">
        <w:rPr>
          <w:rFonts w:ascii="Cambria" w:hAnsi="Cambria"/>
          <w:u w:val="single"/>
        </w:rPr>
        <w:lastRenderedPageBreak/>
        <w:t>Objazd tymczasowy</w:t>
      </w:r>
      <w:r w:rsidRPr="00167560">
        <w:rPr>
          <w:rFonts w:ascii="Cambria" w:hAnsi="Cambria"/>
        </w:rPr>
        <w:t xml:space="preserve"> - droga specjalnie przygotowana i odpowiednio utrzymana, służąca do przeprowadzenia ruchu publicznego w okresie trwania budowy. </w:t>
      </w:r>
    </w:p>
    <w:p w14:paraId="49E0D700" w14:textId="06F4CA81" w:rsidR="00741FE4" w:rsidRPr="00167560" w:rsidRDefault="00741FE4" w:rsidP="00741FE4">
      <w:pPr>
        <w:jc w:val="both"/>
        <w:rPr>
          <w:rFonts w:ascii="Cambria" w:hAnsi="Cambria"/>
        </w:rPr>
      </w:pPr>
      <w:r w:rsidRPr="00167560">
        <w:rPr>
          <w:rFonts w:ascii="Cambria" w:hAnsi="Cambria"/>
          <w:u w:val="single"/>
        </w:rPr>
        <w:t>Operat kolaudacyjny</w:t>
      </w:r>
      <w:r w:rsidRPr="00167560">
        <w:rPr>
          <w:rFonts w:ascii="Cambria" w:hAnsi="Cambria"/>
        </w:rPr>
        <w:t xml:space="preserve"> - zbiór wszystkich dokumentów kontraktowych (umowy) z odnotowanymi zmianami zaistniałymi w czasie realizacji robót, wynikami wykonanych badań, pomiarów, przeprowadzonych prób stwierdzających jakość wykonanych robót oraz zestawienie ich ilości i rozliczeń, stanowiący podstawę do oceny i odbioru końcowego.</w:t>
      </w:r>
    </w:p>
    <w:p w14:paraId="2BC1E443" w14:textId="772A019D" w:rsidR="00741FE4" w:rsidRPr="00167560" w:rsidRDefault="00741FE4" w:rsidP="00741FE4">
      <w:pPr>
        <w:jc w:val="both"/>
        <w:rPr>
          <w:rFonts w:ascii="Cambria" w:hAnsi="Cambria"/>
        </w:rPr>
      </w:pPr>
      <w:r w:rsidRPr="00167560">
        <w:rPr>
          <w:rFonts w:ascii="Cambria" w:hAnsi="Cambria"/>
          <w:u w:val="single"/>
        </w:rPr>
        <w:t>Pas drogowy</w:t>
      </w:r>
      <w:r w:rsidRPr="00167560">
        <w:rPr>
          <w:rFonts w:ascii="Cambria" w:hAnsi="Cambria"/>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 </w:t>
      </w:r>
    </w:p>
    <w:p w14:paraId="721D8D4A" w14:textId="218CCD3D" w:rsidR="00741FE4" w:rsidRPr="00167560" w:rsidRDefault="00741FE4" w:rsidP="00741FE4">
      <w:pPr>
        <w:jc w:val="both"/>
        <w:rPr>
          <w:rFonts w:ascii="Cambria" w:hAnsi="Cambria"/>
        </w:rPr>
      </w:pPr>
      <w:r w:rsidRPr="00167560">
        <w:rPr>
          <w:rFonts w:ascii="Cambria" w:hAnsi="Cambria"/>
          <w:u w:val="single"/>
        </w:rPr>
        <w:t>Podłoże gruntowe nasypu lub wykopu</w:t>
      </w:r>
      <w:r w:rsidRPr="00167560">
        <w:rPr>
          <w:rFonts w:ascii="Cambria" w:hAnsi="Cambria"/>
        </w:rPr>
        <w:t xml:space="preserve"> – strefa gruntu rodzimego poniżej spodu budowli ziemnej, której właściwości mają wpływ na projektowanie, wykonanie i eksploatację budowli ziemnej. </w:t>
      </w:r>
    </w:p>
    <w:p w14:paraId="0EA97C9B" w14:textId="1F6CE94B" w:rsidR="00741FE4" w:rsidRPr="00167560" w:rsidRDefault="00741FE4" w:rsidP="00741FE4">
      <w:pPr>
        <w:jc w:val="both"/>
        <w:rPr>
          <w:rFonts w:ascii="Cambria" w:hAnsi="Cambria"/>
        </w:rPr>
      </w:pPr>
      <w:r w:rsidRPr="00167560">
        <w:rPr>
          <w:rFonts w:ascii="Cambria" w:hAnsi="Cambria"/>
          <w:u w:val="single"/>
        </w:rPr>
        <w:t>Podłoże gruntowe nawierzchni</w:t>
      </w:r>
      <w:r w:rsidRPr="00167560">
        <w:rPr>
          <w:rFonts w:ascii="Cambria" w:hAnsi="Cambria"/>
        </w:rPr>
        <w:t xml:space="preserve"> – strefa gruntu rodzimego lub nasypowego poniżej spodu konstrukcji nawierzchni, której właściwości mają wpływ na projektowanie, wykonanie i eksploatację nawierzchni. Zakres i częstotliwość badań podłożą nawierzchni uzależniona jest od złożoności warunków gruntowych i określają je odrębne przepisy. </w:t>
      </w:r>
    </w:p>
    <w:p w14:paraId="7677097F" w14:textId="16002A8C" w:rsidR="00741FE4" w:rsidRPr="00167560" w:rsidRDefault="00741FE4" w:rsidP="00741FE4">
      <w:pPr>
        <w:jc w:val="both"/>
        <w:rPr>
          <w:rFonts w:ascii="Cambria" w:hAnsi="Cambria"/>
        </w:rPr>
      </w:pPr>
      <w:r w:rsidRPr="00167560">
        <w:rPr>
          <w:rFonts w:ascii="Cambria" w:hAnsi="Cambria"/>
          <w:u w:val="single"/>
        </w:rPr>
        <w:t>Polecenie Inżyniera</w:t>
      </w:r>
      <w:r w:rsidRPr="00167560">
        <w:rPr>
          <w:rFonts w:ascii="Cambria" w:hAnsi="Cambria"/>
        </w:rPr>
        <w:t xml:space="preserve"> - wszelkie polecenia przekazane w formie pisemnej Wykonawcy przez Inżyniera, dotyczące sposobu realizacji robót lub innych spraw związanych z prowadzeniem budowy. </w:t>
      </w:r>
    </w:p>
    <w:p w14:paraId="1FB24B66" w14:textId="4FB43CDB" w:rsidR="00741FE4" w:rsidRPr="00167560" w:rsidRDefault="00741FE4" w:rsidP="00741FE4">
      <w:pPr>
        <w:jc w:val="both"/>
        <w:rPr>
          <w:rFonts w:ascii="Cambria" w:hAnsi="Cambria"/>
        </w:rPr>
      </w:pPr>
      <w:r w:rsidRPr="00167560">
        <w:rPr>
          <w:rFonts w:ascii="Cambria" w:hAnsi="Cambria"/>
          <w:u w:val="single"/>
        </w:rPr>
        <w:t>Projektant</w:t>
      </w:r>
      <w:r w:rsidRPr="00167560">
        <w:rPr>
          <w:rFonts w:ascii="Cambria" w:hAnsi="Cambria"/>
        </w:rPr>
        <w:t xml:space="preserve"> - uprawniona osoba prawna lub fizyczna będąca autorem dokumentacji projektowej.</w:t>
      </w:r>
    </w:p>
    <w:p w14:paraId="5683C54F" w14:textId="58B19808" w:rsidR="00741FE4" w:rsidRPr="00167560" w:rsidRDefault="00741FE4" w:rsidP="00741FE4">
      <w:pPr>
        <w:jc w:val="both"/>
        <w:rPr>
          <w:rFonts w:ascii="Cambria" w:hAnsi="Cambria"/>
        </w:rPr>
      </w:pPr>
      <w:r w:rsidRPr="00167560">
        <w:rPr>
          <w:rFonts w:ascii="Cambria" w:hAnsi="Cambria"/>
          <w:u w:val="single"/>
        </w:rPr>
        <w:t>Przedsięwzięcie budowlane</w:t>
      </w:r>
      <w:r w:rsidRPr="00167560">
        <w:rPr>
          <w:rFonts w:ascii="Cambria" w:hAnsi="Cambria"/>
        </w:rPr>
        <w:t xml:space="preserve"> - kompleksowa realizacja nowego połączenia drogowego lub całkowita modernizacja (zmiana parametrów geometrycznych trasy w planie i przekroju podłużnym) istniejącego połączenia. </w:t>
      </w:r>
    </w:p>
    <w:p w14:paraId="4D51261E" w14:textId="2F08DCB3" w:rsidR="00741FE4" w:rsidRPr="00167560" w:rsidRDefault="00741FE4" w:rsidP="00741FE4">
      <w:pPr>
        <w:jc w:val="both"/>
        <w:rPr>
          <w:rFonts w:ascii="Cambria" w:hAnsi="Cambria"/>
        </w:rPr>
      </w:pPr>
      <w:r w:rsidRPr="00167560">
        <w:rPr>
          <w:rFonts w:ascii="Cambria" w:hAnsi="Cambria"/>
          <w:u w:val="single"/>
        </w:rPr>
        <w:t>Przepisy obowiązujące</w:t>
      </w:r>
      <w:r w:rsidRPr="00167560">
        <w:rPr>
          <w:rFonts w:ascii="Cambria" w:hAnsi="Cambria"/>
        </w:rPr>
        <w:t xml:space="preserve"> – przepisy aktów prawnych (ustaw, rozporządzeń, </w:t>
      </w:r>
      <w:proofErr w:type="spellStart"/>
      <w:r w:rsidRPr="00167560">
        <w:rPr>
          <w:rFonts w:ascii="Cambria" w:hAnsi="Cambria"/>
        </w:rPr>
        <w:t>obwieszczeń</w:t>
      </w:r>
      <w:proofErr w:type="spellEnd"/>
      <w:r w:rsidRPr="00167560">
        <w:rPr>
          <w:rFonts w:ascii="Cambria" w:hAnsi="Cambria"/>
        </w:rPr>
        <w:t xml:space="preserve"> i innych) aktualnych w chwili prowadzenia przedsięwzięcia budowlanego </w:t>
      </w:r>
    </w:p>
    <w:p w14:paraId="79B2C4B1" w14:textId="0207963F" w:rsidR="00741FE4" w:rsidRPr="00167560" w:rsidRDefault="00741FE4" w:rsidP="00741FE4">
      <w:pPr>
        <w:jc w:val="both"/>
        <w:rPr>
          <w:rFonts w:ascii="Cambria" w:hAnsi="Cambria"/>
        </w:rPr>
      </w:pPr>
      <w:r w:rsidRPr="00167560">
        <w:rPr>
          <w:rFonts w:ascii="Cambria" w:hAnsi="Cambria"/>
          <w:u w:val="single"/>
        </w:rPr>
        <w:t>Przetargowa Dokumentacja Projektowa</w:t>
      </w:r>
      <w:r w:rsidRPr="00167560">
        <w:rPr>
          <w:rFonts w:ascii="Cambria" w:hAnsi="Cambria"/>
        </w:rPr>
        <w:t xml:space="preserve"> – część Dokumentacji Projektowej, która wskazuje lokalizację, charakterystykę i wymiary obiektu będącego przedmiotem Robót. </w:t>
      </w:r>
    </w:p>
    <w:p w14:paraId="35256379" w14:textId="59A8FF02" w:rsidR="00741FE4" w:rsidRPr="00167560" w:rsidRDefault="00741FE4" w:rsidP="00741FE4">
      <w:pPr>
        <w:jc w:val="both"/>
        <w:rPr>
          <w:rFonts w:ascii="Cambria" w:hAnsi="Cambria"/>
        </w:rPr>
      </w:pPr>
      <w:r w:rsidRPr="00167560">
        <w:rPr>
          <w:rFonts w:ascii="Cambria" w:hAnsi="Cambria"/>
          <w:u w:val="single"/>
        </w:rPr>
        <w:t>Przepust</w:t>
      </w:r>
      <w:r w:rsidRPr="00167560">
        <w:rPr>
          <w:rFonts w:ascii="Cambria" w:hAnsi="Cambria"/>
        </w:rPr>
        <w:t xml:space="preserve"> - obiekt wybudowany w formie zamkniętej obudowy konstrukcyjnej, służący do przeprowadzenia małego cieku, szlaku wędrówek zwierząt dziko żyjących lub urządzeń technicznych przez korpus drogi lub dla lokalnego ruchu kołowego, pieszego. </w:t>
      </w:r>
    </w:p>
    <w:p w14:paraId="3EFB1AF9" w14:textId="5E47C320" w:rsidR="00741FE4" w:rsidRPr="00167560" w:rsidRDefault="00741FE4" w:rsidP="00741FE4">
      <w:pPr>
        <w:jc w:val="both"/>
        <w:rPr>
          <w:rFonts w:ascii="Cambria" w:hAnsi="Cambria"/>
        </w:rPr>
      </w:pPr>
      <w:r w:rsidRPr="00167560">
        <w:rPr>
          <w:rFonts w:ascii="Cambria" w:hAnsi="Cambria"/>
          <w:u w:val="single"/>
        </w:rPr>
        <w:t>Przeszkoda sztuczna</w:t>
      </w:r>
      <w:r w:rsidRPr="00167560">
        <w:rPr>
          <w:rFonts w:ascii="Cambria" w:hAnsi="Cambria"/>
        </w:rPr>
        <w:t xml:space="preserve"> – dzieło ludzkie, stanowiące utrudnienie w realizacji zadania budowlanego, na przykład droga, rurociąg itp. </w:t>
      </w:r>
    </w:p>
    <w:p w14:paraId="299664E7" w14:textId="6B504C4D" w:rsidR="00741FE4" w:rsidRPr="00167560" w:rsidRDefault="00741FE4" w:rsidP="00741FE4">
      <w:pPr>
        <w:jc w:val="both"/>
        <w:rPr>
          <w:rFonts w:ascii="Cambria" w:hAnsi="Cambria"/>
        </w:rPr>
      </w:pPr>
      <w:r w:rsidRPr="00167560">
        <w:rPr>
          <w:rFonts w:ascii="Cambria" w:hAnsi="Cambria"/>
          <w:u w:val="single"/>
        </w:rPr>
        <w:t>Rekultywacja</w:t>
      </w:r>
      <w:r w:rsidRPr="00167560">
        <w:rPr>
          <w:rFonts w:ascii="Cambria" w:hAnsi="Cambria"/>
        </w:rPr>
        <w:t xml:space="preserve"> – roboty mające na celu uporządkowanie i przywrócenie pierwotnych funkcji terenom naruszonym w czasie realizacji zadania budowlanego.</w:t>
      </w:r>
    </w:p>
    <w:p w14:paraId="3AC4EE6A" w14:textId="53F51170" w:rsidR="00741FE4" w:rsidRPr="00167560" w:rsidRDefault="00741FE4" w:rsidP="00741FE4">
      <w:pPr>
        <w:jc w:val="both"/>
        <w:rPr>
          <w:rFonts w:ascii="Cambria" w:hAnsi="Cambria"/>
        </w:rPr>
      </w:pPr>
      <w:r w:rsidRPr="00167560">
        <w:rPr>
          <w:rFonts w:ascii="Cambria" w:hAnsi="Cambria"/>
          <w:u w:val="single"/>
        </w:rPr>
        <w:t>Roboty</w:t>
      </w:r>
      <w:r w:rsidRPr="00167560">
        <w:rPr>
          <w:rFonts w:ascii="Cambria" w:hAnsi="Cambria"/>
        </w:rPr>
        <w:t xml:space="preserve"> - wszystkie czynności i usługi mające na celu zapewnienie prawidłowego oraz terminowego zakończenia realizacji zadania budowlanego lub ułatwiające tę realizację, w tym również dostarczania robocizny, materiałów i sprzętu. </w:t>
      </w:r>
    </w:p>
    <w:p w14:paraId="2FFB25FC" w14:textId="77777777" w:rsidR="00741FE4" w:rsidRPr="00167560" w:rsidRDefault="00741FE4" w:rsidP="00741FE4">
      <w:pPr>
        <w:jc w:val="both"/>
        <w:rPr>
          <w:rFonts w:ascii="Cambria" w:hAnsi="Cambria"/>
        </w:rPr>
      </w:pPr>
      <w:r w:rsidRPr="00167560">
        <w:rPr>
          <w:rFonts w:ascii="Cambria" w:hAnsi="Cambria"/>
          <w:u w:val="single"/>
        </w:rPr>
        <w:t>Roboty tymczasowe i towarzyszące</w:t>
      </w:r>
      <w:r w:rsidRPr="00167560">
        <w:rPr>
          <w:rFonts w:ascii="Cambria" w:hAnsi="Cambria"/>
        </w:rPr>
        <w:t xml:space="preserve"> – opisano w pkt. 1.3 </w:t>
      </w:r>
    </w:p>
    <w:p w14:paraId="303F89CB" w14:textId="7BAADD3D" w:rsidR="00741FE4" w:rsidRPr="00167560" w:rsidRDefault="00741FE4" w:rsidP="00741FE4">
      <w:pPr>
        <w:jc w:val="both"/>
        <w:rPr>
          <w:rFonts w:ascii="Cambria" w:hAnsi="Cambria"/>
        </w:rPr>
      </w:pPr>
      <w:r w:rsidRPr="00167560">
        <w:rPr>
          <w:rFonts w:ascii="Cambria" w:hAnsi="Cambria"/>
          <w:u w:val="single"/>
        </w:rPr>
        <w:t>Specyfikacje techniczne</w:t>
      </w:r>
      <w:r w:rsidRPr="00167560">
        <w:rPr>
          <w:rFonts w:ascii="Cambria" w:hAnsi="Cambria"/>
        </w:rPr>
        <w:t xml:space="preserve"> - zbiór wytycznych i wymagań określających warunki i sposoby wykonania, kontroli, obmiaru, odbioru i płatności za roboty. </w:t>
      </w:r>
    </w:p>
    <w:p w14:paraId="679F6879" w14:textId="64F65F0D" w:rsidR="00741FE4" w:rsidRPr="00167560" w:rsidRDefault="00741FE4" w:rsidP="00741FE4">
      <w:pPr>
        <w:jc w:val="both"/>
        <w:rPr>
          <w:rFonts w:ascii="Cambria" w:hAnsi="Cambria"/>
        </w:rPr>
      </w:pPr>
      <w:r w:rsidRPr="00167560">
        <w:rPr>
          <w:rFonts w:ascii="Cambria" w:hAnsi="Cambria"/>
          <w:u w:val="single"/>
        </w:rPr>
        <w:lastRenderedPageBreak/>
        <w:t>Spód konstrukcji</w:t>
      </w:r>
      <w:r w:rsidRPr="00167560">
        <w:rPr>
          <w:rFonts w:ascii="Cambria" w:hAnsi="Cambria"/>
        </w:rPr>
        <w:t xml:space="preserve"> – spód najniższej warstwy spoczywającej na podłożu gruntowym nawierzchni lub na WUP. </w:t>
      </w:r>
    </w:p>
    <w:p w14:paraId="34206974" w14:textId="5AA95328" w:rsidR="00741FE4" w:rsidRPr="00167560" w:rsidRDefault="00741FE4" w:rsidP="00741FE4">
      <w:pPr>
        <w:jc w:val="both"/>
        <w:rPr>
          <w:rFonts w:ascii="Cambria" w:hAnsi="Cambria"/>
        </w:rPr>
      </w:pPr>
      <w:r w:rsidRPr="00167560">
        <w:rPr>
          <w:rFonts w:ascii="Cambria" w:hAnsi="Cambria"/>
          <w:u w:val="single"/>
        </w:rPr>
        <w:t>Teren budowy</w:t>
      </w:r>
      <w:r w:rsidRPr="00167560">
        <w:rPr>
          <w:rFonts w:ascii="Cambria" w:hAnsi="Cambria"/>
        </w:rPr>
        <w:t xml:space="preserve"> – teren udostępniony przez Zamawiającego dla wykonania na nim robót oraz inne miejsca wymienione w kontrakcie, jako tworzące część terenu budowy. </w:t>
      </w:r>
    </w:p>
    <w:p w14:paraId="219169C2" w14:textId="2CE812C7" w:rsidR="00741FE4" w:rsidRPr="00167560" w:rsidRDefault="00741FE4" w:rsidP="00741FE4">
      <w:pPr>
        <w:jc w:val="both"/>
        <w:rPr>
          <w:rFonts w:ascii="Cambria" w:hAnsi="Cambria"/>
        </w:rPr>
      </w:pPr>
      <w:r w:rsidRPr="00167560">
        <w:rPr>
          <w:rFonts w:ascii="Cambria" w:hAnsi="Cambria"/>
          <w:u w:val="single"/>
        </w:rPr>
        <w:t>Wada</w:t>
      </w:r>
      <w:r w:rsidRPr="00167560">
        <w:rPr>
          <w:rFonts w:ascii="Cambria" w:hAnsi="Cambria"/>
        </w:rPr>
        <w:t xml:space="preserve"> - jakakolwiek część robót wykonana niezgodnie z dokumentacją projektową, specyfikacjami technicznymi i innymi dokumentami umowy. </w:t>
      </w:r>
    </w:p>
    <w:p w14:paraId="7D737BDC" w14:textId="74519086" w:rsidR="00741FE4" w:rsidRPr="00167560" w:rsidRDefault="00741FE4" w:rsidP="00741FE4">
      <w:pPr>
        <w:jc w:val="both"/>
        <w:rPr>
          <w:rFonts w:ascii="Cambria" w:hAnsi="Cambria"/>
        </w:rPr>
      </w:pPr>
      <w:r w:rsidRPr="00167560">
        <w:rPr>
          <w:rFonts w:ascii="Cambria" w:hAnsi="Cambria"/>
          <w:u w:val="single"/>
        </w:rPr>
        <w:t>Wymagania krajowe</w:t>
      </w:r>
      <w:r w:rsidRPr="00167560">
        <w:rPr>
          <w:rFonts w:ascii="Cambria" w:hAnsi="Cambria"/>
        </w:rPr>
        <w:t xml:space="preserve"> - załączniki krajowe do norm europejskich, wymagania techniczne, specyfikacje techniczne lub inne dokumenty przenoszące zapisy norm serii PN_EN, jakie zostaną uznane przez Zarządcę drogi za obowiązujące w odniesieniu do stosowanych materiałów i technologii.</w:t>
      </w:r>
    </w:p>
    <w:p w14:paraId="3DB0D6BB" w14:textId="5A6E04E2" w:rsidR="00741FE4" w:rsidRPr="00167560" w:rsidRDefault="00741FE4" w:rsidP="00741FE4">
      <w:pPr>
        <w:jc w:val="both"/>
        <w:rPr>
          <w:rFonts w:ascii="Cambria" w:hAnsi="Cambria"/>
        </w:rPr>
      </w:pPr>
      <w:r w:rsidRPr="00167560">
        <w:rPr>
          <w:rFonts w:ascii="Cambria" w:hAnsi="Cambria"/>
          <w:u w:val="single"/>
        </w:rPr>
        <w:t>Wykonawca</w:t>
      </w:r>
      <w:r w:rsidRPr="00167560">
        <w:rPr>
          <w:rFonts w:ascii="Cambria" w:hAnsi="Cambria"/>
        </w:rPr>
        <w:t xml:space="preserve"> - osoba prawna bądź fizyczna, z którą Zamawiający zawarł umowę na warunkach określonych w kontrakcie o wykonanie robót i usług w wyniku wyboru ofert lub jej legalni następcy prawni. </w:t>
      </w:r>
    </w:p>
    <w:p w14:paraId="0F9A3C74" w14:textId="11A0628E" w:rsidR="00741FE4" w:rsidRPr="00167560" w:rsidRDefault="00741FE4" w:rsidP="00741FE4">
      <w:pPr>
        <w:jc w:val="both"/>
        <w:rPr>
          <w:rFonts w:ascii="Cambria" w:hAnsi="Cambria"/>
        </w:rPr>
      </w:pPr>
      <w:r w:rsidRPr="00167560">
        <w:rPr>
          <w:rFonts w:ascii="Cambria" w:hAnsi="Cambria"/>
          <w:u w:val="single"/>
        </w:rPr>
        <w:t>Zadanie budowlane</w:t>
      </w:r>
      <w:r w:rsidRPr="00167560">
        <w:rPr>
          <w:rFonts w:ascii="Cambria" w:hAnsi="Cambria"/>
        </w:rPr>
        <w:t xml:space="preserve"> - część przedsięwzięcia budowlanego, stanowiąca odrębną całość konstrukcyjna lub technologiczną, zdolna do samodzielnego spełnienia przewidywanych funkcji techniczno- użytkowych; zadanie może polegać na wykonaniu robót związanych z budową, modernizacją, utrzymaniem oraz ochroną budowli drogowej lub jej elementu. </w:t>
      </w:r>
    </w:p>
    <w:p w14:paraId="0D3AE5E6" w14:textId="5893F5F2" w:rsidR="00741FE4" w:rsidRPr="00167560" w:rsidRDefault="00741FE4" w:rsidP="00741FE4">
      <w:pPr>
        <w:jc w:val="both"/>
        <w:rPr>
          <w:rFonts w:ascii="Cambria" w:hAnsi="Cambria"/>
        </w:rPr>
      </w:pPr>
      <w:r w:rsidRPr="00167560">
        <w:rPr>
          <w:rFonts w:ascii="Cambria" w:hAnsi="Cambria"/>
          <w:u w:val="single"/>
        </w:rPr>
        <w:t>Zamawiający</w:t>
      </w:r>
      <w:r w:rsidRPr="00167560">
        <w:rPr>
          <w:rFonts w:ascii="Cambria" w:hAnsi="Cambria"/>
        </w:rPr>
        <w:t xml:space="preserve"> - osoba prawna lub fizyczna zlecająca wykonanie robót na warunkach określonych w umowie i występująca jako strona zawartej umowy z Wykonawcą. Zamawiający jest równoznaczny z Inwestorem lub z Inwestorem Zastępczym, jeżeli taki będzie ustanowiony. </w:t>
      </w:r>
    </w:p>
    <w:p w14:paraId="4B1927F6" w14:textId="58E8A8F5" w:rsidR="00741FE4" w:rsidRPr="00167560" w:rsidRDefault="00741FE4" w:rsidP="00741FE4">
      <w:pPr>
        <w:jc w:val="both"/>
        <w:rPr>
          <w:rFonts w:ascii="Cambria" w:hAnsi="Cambria"/>
        </w:rPr>
      </w:pPr>
      <w:r w:rsidRPr="00167560">
        <w:rPr>
          <w:rFonts w:ascii="Cambria" w:hAnsi="Cambria"/>
          <w:u w:val="single"/>
        </w:rPr>
        <w:t>Zarządca Drogi</w:t>
      </w:r>
      <w:r w:rsidRPr="00167560">
        <w:rPr>
          <w:rFonts w:ascii="Cambria" w:hAnsi="Cambria"/>
        </w:rPr>
        <w:t xml:space="preserve"> – organ administracji rządowej lub jednostki samorządu terytorialnego, do którego właściwości należą sprawy z zakresu planowania, budowy, przebudowy, remontu, utrzymania i ochrony dróg. </w:t>
      </w:r>
    </w:p>
    <w:p w14:paraId="22A46F04" w14:textId="43E61542" w:rsidR="00C86E40" w:rsidRPr="00167560" w:rsidRDefault="00741FE4" w:rsidP="00741FE4">
      <w:pPr>
        <w:jc w:val="both"/>
        <w:rPr>
          <w:rFonts w:ascii="Cambria" w:hAnsi="Cambria"/>
        </w:rPr>
      </w:pPr>
      <w:r w:rsidRPr="00167560">
        <w:rPr>
          <w:rFonts w:ascii="Cambria" w:hAnsi="Cambria"/>
        </w:rPr>
        <w:t>Pozostałe definicje ujęto w poszczególnych szczegółowych specyfikacjach technicznych. W przypadku braku definicji w ST, można korzystać z norm bądź opracowań wydawnictw specjalistycznych.</w:t>
      </w:r>
    </w:p>
    <w:p w14:paraId="2A86A3B3" w14:textId="74CCEB3F" w:rsidR="00741FE4" w:rsidRPr="00167560" w:rsidRDefault="00741FE4" w:rsidP="00741FE4">
      <w:pPr>
        <w:pStyle w:val="Nagwek1"/>
        <w:numPr>
          <w:ilvl w:val="0"/>
          <w:numId w:val="1"/>
        </w:numPr>
        <w:rPr>
          <w:rFonts w:ascii="Cambria" w:hAnsi="Cambria"/>
        </w:rPr>
      </w:pPr>
      <w:bookmarkStart w:id="15" w:name="_Toc148883210"/>
      <w:r w:rsidRPr="00167560">
        <w:rPr>
          <w:rFonts w:ascii="Cambria" w:hAnsi="Cambria"/>
        </w:rPr>
        <w:t>Wymagania dotyczące właściwości wyrobów budowlanych</w:t>
      </w:r>
      <w:bookmarkEnd w:id="15"/>
    </w:p>
    <w:p w14:paraId="01F55576" w14:textId="0DCAF12A" w:rsidR="0015335F" w:rsidRPr="00167560" w:rsidRDefault="0015335F" w:rsidP="0015335F">
      <w:pPr>
        <w:pStyle w:val="Nagwek2"/>
        <w:numPr>
          <w:ilvl w:val="1"/>
          <w:numId w:val="1"/>
        </w:numPr>
        <w:rPr>
          <w:rFonts w:ascii="Cambria" w:hAnsi="Cambria"/>
        </w:rPr>
      </w:pPr>
      <w:bookmarkStart w:id="16" w:name="_Toc148883211"/>
      <w:r w:rsidRPr="00167560">
        <w:rPr>
          <w:rFonts w:ascii="Cambria" w:hAnsi="Cambria"/>
        </w:rPr>
        <w:t>Zasady dopuszczenia do stosowania materiałów i wyrobów budowlanych</w:t>
      </w:r>
      <w:bookmarkEnd w:id="16"/>
    </w:p>
    <w:p w14:paraId="1A93DD9C" w14:textId="2619DE91" w:rsidR="0015335F" w:rsidRPr="00167560" w:rsidRDefault="0015335F" w:rsidP="0015335F">
      <w:pPr>
        <w:jc w:val="both"/>
        <w:rPr>
          <w:rFonts w:ascii="Cambria" w:hAnsi="Cambria"/>
        </w:rPr>
      </w:pPr>
      <w:r w:rsidRPr="00167560">
        <w:rPr>
          <w:rFonts w:ascii="Cambria" w:hAnsi="Cambria"/>
        </w:rPr>
        <w:t xml:space="preserve">Materiały i wyroby budowlane muszą spełniać zasady zgodnie z Ustawą z dn. 16.04.2004 r., </w:t>
      </w:r>
      <w:r w:rsidRPr="00167560">
        <w:rPr>
          <w:rFonts w:ascii="Cambria" w:hAnsi="Cambria"/>
        </w:rPr>
        <w:br/>
        <w:t>o wyrobach budowlanych (Dz. U. z 2021 r. poz. 1213, z późn. zm.).</w:t>
      </w:r>
    </w:p>
    <w:p w14:paraId="3B7D2C28" w14:textId="6FEF1CB4" w:rsidR="0015335F" w:rsidRPr="00167560" w:rsidRDefault="0015335F" w:rsidP="0015335F">
      <w:pPr>
        <w:pStyle w:val="Nagwek2"/>
        <w:numPr>
          <w:ilvl w:val="1"/>
          <w:numId w:val="1"/>
        </w:numPr>
        <w:rPr>
          <w:rFonts w:ascii="Cambria" w:hAnsi="Cambria"/>
        </w:rPr>
      </w:pPr>
      <w:bookmarkStart w:id="17" w:name="_Toc148883212"/>
      <w:r w:rsidRPr="00167560">
        <w:rPr>
          <w:rFonts w:ascii="Cambria" w:hAnsi="Cambria"/>
        </w:rPr>
        <w:t>Źródła uzyskania materiałów</w:t>
      </w:r>
      <w:bookmarkEnd w:id="17"/>
    </w:p>
    <w:p w14:paraId="18C76530" w14:textId="305FEBAB" w:rsidR="0015335F" w:rsidRPr="00167560" w:rsidRDefault="0015335F" w:rsidP="0015335F">
      <w:pPr>
        <w:jc w:val="both"/>
        <w:rPr>
          <w:rFonts w:ascii="Cambria" w:hAnsi="Cambria"/>
        </w:rPr>
      </w:pPr>
      <w:r w:rsidRPr="00167560">
        <w:rPr>
          <w:rFonts w:ascii="Cambria" w:hAnsi="Cambria"/>
        </w:rPr>
        <w:t>Z odpowiednim wyprzedzeniem i nie później niż tydzień przed zaplanowanym wykorzystaniem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 do zatwierdzenia przez Inżyniera.</w:t>
      </w:r>
    </w:p>
    <w:p w14:paraId="233739F8" w14:textId="72339877" w:rsidR="0015335F" w:rsidRPr="00167560" w:rsidRDefault="0015335F" w:rsidP="0015335F">
      <w:pPr>
        <w:jc w:val="both"/>
        <w:rPr>
          <w:rFonts w:ascii="Cambria" w:hAnsi="Cambria"/>
        </w:rPr>
      </w:pPr>
      <w:r w:rsidRPr="00167560">
        <w:rPr>
          <w:rFonts w:ascii="Cambria" w:hAnsi="Cambria"/>
        </w:rPr>
        <w:t>Zatwierdzenie partii materiałów z danego źródła nie oznacza automatycznie, że wszelkie materiały z danego źródła uzyskają zatwierdzenie.</w:t>
      </w:r>
    </w:p>
    <w:p w14:paraId="3580EFF8" w14:textId="367DCC53" w:rsidR="0015335F" w:rsidRPr="00167560" w:rsidRDefault="0015335F" w:rsidP="0015335F">
      <w:pPr>
        <w:pStyle w:val="Nagwek2"/>
        <w:numPr>
          <w:ilvl w:val="1"/>
          <w:numId w:val="1"/>
        </w:numPr>
        <w:rPr>
          <w:rFonts w:ascii="Cambria" w:hAnsi="Cambria"/>
        </w:rPr>
      </w:pPr>
      <w:bookmarkStart w:id="18" w:name="_Toc148883213"/>
      <w:r w:rsidRPr="00167560">
        <w:rPr>
          <w:rFonts w:ascii="Cambria" w:hAnsi="Cambria"/>
        </w:rPr>
        <w:lastRenderedPageBreak/>
        <w:t>Pozyskiwanie materiałów miejscowych</w:t>
      </w:r>
      <w:bookmarkEnd w:id="18"/>
    </w:p>
    <w:p w14:paraId="2AE10097" w14:textId="675A632E" w:rsidR="0015335F" w:rsidRPr="00167560" w:rsidRDefault="0015335F" w:rsidP="0015335F">
      <w:pPr>
        <w:jc w:val="both"/>
        <w:rPr>
          <w:rFonts w:ascii="Cambria" w:hAnsi="Cambria"/>
        </w:rPr>
      </w:pPr>
      <w:r w:rsidRPr="00167560">
        <w:rPr>
          <w:rFonts w:ascii="Cambria" w:hAnsi="Cambria"/>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38C314D0" w14:textId="469F6D75" w:rsidR="0015335F" w:rsidRPr="00167560" w:rsidRDefault="0015335F" w:rsidP="0015335F">
      <w:pPr>
        <w:jc w:val="both"/>
        <w:rPr>
          <w:rFonts w:ascii="Cambria" w:hAnsi="Cambria"/>
        </w:rPr>
      </w:pPr>
      <w:r w:rsidRPr="00167560">
        <w:rPr>
          <w:rFonts w:ascii="Cambria" w:hAnsi="Cambria"/>
        </w:rPr>
        <w:t>Wykonawca przedstawi Zamawiającemu do zatwierdzenia dokumentację zawierającą raporty z badań terenowych i laboratoryjnych oraz proponowaną przez siebie metodę wydobycia i selekcji, uwzględniając aktualne decyzje o eksploatacji organów administracji państwowej i samorządowej.</w:t>
      </w:r>
    </w:p>
    <w:p w14:paraId="0739A0E0" w14:textId="73AB15BD" w:rsidR="0015335F" w:rsidRPr="00167560" w:rsidRDefault="0015335F" w:rsidP="0015335F">
      <w:pPr>
        <w:jc w:val="both"/>
        <w:rPr>
          <w:rFonts w:ascii="Cambria" w:hAnsi="Cambria"/>
        </w:rPr>
      </w:pPr>
      <w:r w:rsidRPr="00167560">
        <w:rPr>
          <w:rFonts w:ascii="Cambria" w:hAnsi="Cambria"/>
        </w:rPr>
        <w:t>Wykonawca ponosi odpowiedzialność za spełnienie wymagań ilościowych i jakościowych materiałów pochodzących ze źródeł miejscowych.</w:t>
      </w:r>
    </w:p>
    <w:p w14:paraId="6FFFD60A" w14:textId="642BCE4F" w:rsidR="0015335F" w:rsidRPr="00167560" w:rsidRDefault="0015335F" w:rsidP="0015335F">
      <w:pPr>
        <w:jc w:val="both"/>
        <w:rPr>
          <w:rFonts w:ascii="Cambria" w:hAnsi="Cambria"/>
        </w:rPr>
      </w:pPr>
      <w:r w:rsidRPr="00167560">
        <w:rPr>
          <w:rFonts w:ascii="Cambria" w:hAnsi="Cambria"/>
        </w:rPr>
        <w:t>Wykonawca poniesie wszystkie koszty z tytułu wydobycia materiałów, dzierżawy i inne jakie okażą się potrzebne w związku z dostarczeniem materiałów do Robót.</w:t>
      </w:r>
    </w:p>
    <w:p w14:paraId="1FC893CA" w14:textId="1F2FB0AF" w:rsidR="0015335F" w:rsidRPr="00167560" w:rsidRDefault="0015335F" w:rsidP="0015335F">
      <w:pPr>
        <w:jc w:val="both"/>
        <w:rPr>
          <w:rFonts w:ascii="Cambria" w:hAnsi="Cambria"/>
        </w:rPr>
      </w:pPr>
      <w:r w:rsidRPr="00167560">
        <w:rPr>
          <w:rFonts w:ascii="Cambria" w:hAnsi="Cambria"/>
        </w:rPr>
        <w:t>Humus i nadkład czasowo zdjęte z terenu wykopów, dokopów i miejsc pozyskania materiałów miejscowych będą formowane w hałdy i wykorzystane przy rekultywacji terenu po ukończeniu Robót pod warunkiem ich przydatności do w/w robót.</w:t>
      </w:r>
    </w:p>
    <w:p w14:paraId="7641A40A" w14:textId="7B35F869" w:rsidR="0015335F" w:rsidRPr="00167560" w:rsidRDefault="0015335F" w:rsidP="0015335F">
      <w:pPr>
        <w:jc w:val="both"/>
        <w:rPr>
          <w:rFonts w:ascii="Cambria" w:hAnsi="Cambria"/>
        </w:rPr>
      </w:pPr>
      <w:r w:rsidRPr="00167560">
        <w:rPr>
          <w:rFonts w:ascii="Cambria" w:hAnsi="Cambria"/>
        </w:rPr>
        <w:t>Wszystkie odpowiednie materiały pozyskane z wykopów na Placu Budowy lub z innych miejsc wskazanych w dokumentach Umowy będą wykorzystane do Robót lub odwiezione na odkład odpowiednio do wymagań Umowy lub wskazań Zamawiającego. Wykonawca nie będzie prowadzić żadnych wykopów w obrębie Placu Budowy poza tymi, które zostały wyszczególnione w dokumentach Umowy, chyba, że uzyska na to pisemną zgodę Zamawiającego.</w:t>
      </w:r>
    </w:p>
    <w:p w14:paraId="5C72B683" w14:textId="590AB222" w:rsidR="0015335F" w:rsidRPr="00167560" w:rsidRDefault="0015335F" w:rsidP="0015335F">
      <w:pPr>
        <w:jc w:val="both"/>
        <w:rPr>
          <w:rFonts w:ascii="Cambria" w:hAnsi="Cambria"/>
        </w:rPr>
      </w:pPr>
      <w:r w:rsidRPr="00167560">
        <w:rPr>
          <w:rFonts w:ascii="Cambria" w:hAnsi="Cambria"/>
        </w:rPr>
        <w:t>Eksploatacja źródeł materiałów będzie zgodna z wszelkimi regulacjami prawnymi obowiązującymi na danym obszarze.</w:t>
      </w:r>
    </w:p>
    <w:p w14:paraId="110C8DC7" w14:textId="434AF6A2" w:rsidR="0015335F" w:rsidRPr="00167560" w:rsidRDefault="0015335F" w:rsidP="0015335F">
      <w:pPr>
        <w:pStyle w:val="Nagwek2"/>
        <w:numPr>
          <w:ilvl w:val="1"/>
          <w:numId w:val="1"/>
        </w:numPr>
        <w:rPr>
          <w:rFonts w:ascii="Cambria" w:hAnsi="Cambria"/>
        </w:rPr>
      </w:pPr>
      <w:bookmarkStart w:id="19" w:name="_Toc148883214"/>
      <w:r w:rsidRPr="00167560">
        <w:rPr>
          <w:rFonts w:ascii="Cambria" w:hAnsi="Cambria"/>
        </w:rPr>
        <w:t>Materiały nieodpowiadające wymaganiom</w:t>
      </w:r>
      <w:bookmarkEnd w:id="19"/>
    </w:p>
    <w:p w14:paraId="4BCDE38F" w14:textId="043C4000" w:rsidR="00C848F7" w:rsidRPr="00167560" w:rsidRDefault="00C848F7" w:rsidP="00C848F7">
      <w:pPr>
        <w:jc w:val="both"/>
        <w:rPr>
          <w:rFonts w:ascii="Cambria" w:hAnsi="Cambria"/>
        </w:rPr>
      </w:pPr>
      <w:r w:rsidRPr="00167560">
        <w:rPr>
          <w:rFonts w:ascii="Cambria" w:hAnsi="Cambria"/>
        </w:rPr>
        <w:t>Materiały nieodpowiadające wymaganiom zostaną przez Wykonawcę wywiezione z Placu Budowy. Zamawiający może zezwolić Wykonawcy na użycie tych materiałów do innych robót, o ile spełniają wymagania dla innych robót.</w:t>
      </w:r>
    </w:p>
    <w:p w14:paraId="7C36AA9E" w14:textId="5F91A45A" w:rsidR="00C848F7" w:rsidRPr="00167560" w:rsidRDefault="00C848F7" w:rsidP="00C848F7">
      <w:pPr>
        <w:jc w:val="both"/>
        <w:rPr>
          <w:rFonts w:ascii="Cambria" w:hAnsi="Cambria"/>
        </w:rPr>
      </w:pPr>
      <w:r w:rsidRPr="00167560">
        <w:rPr>
          <w:rFonts w:ascii="Cambria" w:hAnsi="Cambria"/>
        </w:rPr>
        <w:t>Każdy rodzaj robót, w którym znajdują się niezbadane i niezaakceptowane materiały, Wykonawca wykonuje na własne ryzyko, licząc się z jego nieprzejęciem, usunięciem i niezapłaceniem.</w:t>
      </w:r>
    </w:p>
    <w:p w14:paraId="30FCE810" w14:textId="2A795B84" w:rsidR="0015335F" w:rsidRPr="00167560" w:rsidRDefault="0015335F" w:rsidP="0015335F">
      <w:pPr>
        <w:pStyle w:val="Nagwek2"/>
        <w:numPr>
          <w:ilvl w:val="1"/>
          <w:numId w:val="1"/>
        </w:numPr>
        <w:rPr>
          <w:rFonts w:ascii="Cambria" w:hAnsi="Cambria"/>
        </w:rPr>
      </w:pPr>
      <w:bookmarkStart w:id="20" w:name="_Toc148883215"/>
      <w:r w:rsidRPr="00167560">
        <w:rPr>
          <w:rFonts w:ascii="Cambria" w:hAnsi="Cambria"/>
        </w:rPr>
        <w:t>Przechowywanie i składowanie materiałów</w:t>
      </w:r>
      <w:bookmarkEnd w:id="20"/>
    </w:p>
    <w:p w14:paraId="542D83F3" w14:textId="4BFD74CA" w:rsidR="00C848F7" w:rsidRPr="00167560" w:rsidRDefault="00C848F7" w:rsidP="00C848F7">
      <w:pPr>
        <w:jc w:val="both"/>
        <w:rPr>
          <w:rFonts w:ascii="Cambria" w:hAnsi="Cambria"/>
        </w:rPr>
      </w:pPr>
      <w:r w:rsidRPr="00167560">
        <w:rPr>
          <w:rFonts w:ascii="Cambria" w:hAnsi="Cambria"/>
        </w:rPr>
        <w:t>Wykonawca zapewni, aby tymczasowo składowane materiały, do czasu gdy będą one użyte do Robót, były zabezpieczone przed zanieczyszczeniem i wpływem niekorzystnych warunków atmosferycznych, zachowały swoją jakość i właściwości i były dostępne do kontroli przez Inżyniera.</w:t>
      </w:r>
    </w:p>
    <w:p w14:paraId="4C6227B6" w14:textId="141A778A" w:rsidR="00C848F7" w:rsidRPr="00167560" w:rsidRDefault="00C848F7" w:rsidP="00C848F7">
      <w:pPr>
        <w:jc w:val="both"/>
        <w:rPr>
          <w:rFonts w:ascii="Cambria" w:hAnsi="Cambria"/>
        </w:rPr>
      </w:pPr>
      <w:r w:rsidRPr="00167560">
        <w:rPr>
          <w:rFonts w:ascii="Cambria" w:hAnsi="Cambria"/>
        </w:rPr>
        <w:t>Miejsca czasowego składowania Materiałów będą zlokalizowane w obrębie Placu Budowy w miejscach uzgodnionych z Zamawiającym lub poza Placem Budowy w miejscach zorganizowanych przez Wykonawcę i zaakceptowanych przez Zamawiającego.</w:t>
      </w:r>
    </w:p>
    <w:p w14:paraId="1F30494C" w14:textId="302829EF" w:rsidR="0015335F" w:rsidRPr="00167560" w:rsidRDefault="0015335F" w:rsidP="0015335F">
      <w:pPr>
        <w:pStyle w:val="Nagwek2"/>
        <w:numPr>
          <w:ilvl w:val="1"/>
          <w:numId w:val="1"/>
        </w:numPr>
        <w:rPr>
          <w:rFonts w:ascii="Cambria" w:hAnsi="Cambria"/>
        </w:rPr>
      </w:pPr>
      <w:bookmarkStart w:id="21" w:name="_Toc148883216"/>
      <w:r w:rsidRPr="00167560">
        <w:rPr>
          <w:rFonts w:ascii="Cambria" w:hAnsi="Cambria"/>
        </w:rPr>
        <w:t>Inspekcja wytwórni materiałów</w:t>
      </w:r>
      <w:bookmarkEnd w:id="21"/>
    </w:p>
    <w:p w14:paraId="5D46027B" w14:textId="16B2437D" w:rsidR="00C848F7" w:rsidRPr="00167560" w:rsidRDefault="00C848F7" w:rsidP="00DA3278">
      <w:pPr>
        <w:jc w:val="both"/>
        <w:rPr>
          <w:rFonts w:ascii="Cambria" w:hAnsi="Cambria"/>
        </w:rPr>
      </w:pPr>
      <w:r w:rsidRPr="00167560">
        <w:rPr>
          <w:rFonts w:ascii="Cambria" w:hAnsi="Cambria"/>
        </w:rPr>
        <w:t xml:space="preserve">Zamawiający ma prawo do okresowej kontroli Wytwórni materiałów w celu sprawdzenia </w:t>
      </w:r>
      <w:r w:rsidR="00DA3278" w:rsidRPr="00167560">
        <w:rPr>
          <w:rFonts w:ascii="Cambria" w:hAnsi="Cambria"/>
        </w:rPr>
        <w:t>p</w:t>
      </w:r>
      <w:r w:rsidRPr="00167560">
        <w:rPr>
          <w:rFonts w:ascii="Cambria" w:hAnsi="Cambria"/>
        </w:rPr>
        <w:t>rawidłowości ich funkcjonowania, w tym właściwego przechowywania Materiałów</w:t>
      </w:r>
      <w:r w:rsidR="00DA3278" w:rsidRPr="00167560">
        <w:rPr>
          <w:rFonts w:ascii="Cambria" w:hAnsi="Cambria"/>
        </w:rPr>
        <w:t xml:space="preserve"> </w:t>
      </w:r>
      <w:r w:rsidRPr="00167560">
        <w:rPr>
          <w:rFonts w:ascii="Cambria" w:hAnsi="Cambria"/>
        </w:rPr>
        <w:t>oraz zgodności stosowanych metod produkcji z wymaganiami. Próbki materiałów mogą być</w:t>
      </w:r>
      <w:r w:rsidR="00DA3278" w:rsidRPr="00167560">
        <w:rPr>
          <w:rFonts w:ascii="Cambria" w:hAnsi="Cambria"/>
        </w:rPr>
        <w:t xml:space="preserve"> </w:t>
      </w:r>
      <w:r w:rsidRPr="00167560">
        <w:rPr>
          <w:rFonts w:ascii="Cambria" w:hAnsi="Cambria"/>
        </w:rPr>
        <w:t>pobierane w celu sprawdzenia ich właściwości. Wyniki tych kontroli będą stanowić podstawę do</w:t>
      </w:r>
      <w:r w:rsidR="00DA3278" w:rsidRPr="00167560">
        <w:rPr>
          <w:rFonts w:ascii="Cambria" w:hAnsi="Cambria"/>
        </w:rPr>
        <w:t xml:space="preserve"> </w:t>
      </w:r>
      <w:r w:rsidRPr="00167560">
        <w:rPr>
          <w:rFonts w:ascii="Cambria" w:hAnsi="Cambria"/>
        </w:rPr>
        <w:lastRenderedPageBreak/>
        <w:t>dopuszczenia wytwórni do pracy oraz akceptacji określonej partii materiałów pod względem jakości.</w:t>
      </w:r>
    </w:p>
    <w:p w14:paraId="0709790A" w14:textId="7095A170" w:rsidR="00C848F7" w:rsidRPr="00167560" w:rsidRDefault="00C848F7" w:rsidP="00DA3278">
      <w:pPr>
        <w:spacing w:after="0"/>
        <w:contextualSpacing/>
        <w:jc w:val="both"/>
        <w:rPr>
          <w:rFonts w:ascii="Cambria" w:hAnsi="Cambria"/>
        </w:rPr>
      </w:pPr>
      <w:r w:rsidRPr="00167560">
        <w:rPr>
          <w:rFonts w:ascii="Cambria" w:hAnsi="Cambria"/>
        </w:rPr>
        <w:t xml:space="preserve">W przypadku, gdy </w:t>
      </w:r>
      <w:r w:rsidR="00DA3278" w:rsidRPr="00167560">
        <w:rPr>
          <w:rFonts w:ascii="Cambria" w:hAnsi="Cambria"/>
        </w:rPr>
        <w:t>Zamawiający</w:t>
      </w:r>
      <w:r w:rsidRPr="00167560">
        <w:rPr>
          <w:rFonts w:ascii="Cambria" w:hAnsi="Cambria"/>
        </w:rPr>
        <w:t xml:space="preserve"> będzie przeprowadzał inspekcję wytwórni muszą być spełnione</w:t>
      </w:r>
      <w:r w:rsidR="00DA3278" w:rsidRPr="00167560">
        <w:rPr>
          <w:rFonts w:ascii="Cambria" w:hAnsi="Cambria"/>
        </w:rPr>
        <w:t xml:space="preserve"> </w:t>
      </w:r>
      <w:r w:rsidRPr="00167560">
        <w:rPr>
          <w:rFonts w:ascii="Cambria" w:hAnsi="Cambria"/>
        </w:rPr>
        <w:t>następujące warunki:</w:t>
      </w:r>
    </w:p>
    <w:p w14:paraId="587935DB" w14:textId="4B54519C" w:rsidR="00C848F7" w:rsidRPr="00167560" w:rsidRDefault="00DA3278" w:rsidP="00DA3278">
      <w:pPr>
        <w:pStyle w:val="Akapitzlist"/>
        <w:numPr>
          <w:ilvl w:val="0"/>
          <w:numId w:val="5"/>
        </w:numPr>
        <w:jc w:val="both"/>
        <w:rPr>
          <w:rFonts w:ascii="Cambria" w:hAnsi="Cambria"/>
        </w:rPr>
      </w:pPr>
      <w:r w:rsidRPr="00167560">
        <w:rPr>
          <w:rFonts w:ascii="Cambria" w:hAnsi="Cambria"/>
        </w:rPr>
        <w:t xml:space="preserve">Zamawiający </w:t>
      </w:r>
      <w:r w:rsidR="00C848F7" w:rsidRPr="00167560">
        <w:rPr>
          <w:rFonts w:ascii="Cambria" w:hAnsi="Cambria"/>
        </w:rPr>
        <w:t>będzie miał zapewnioną współpracę i pomoc Wykonawcy oraz producenta materiałów</w:t>
      </w:r>
      <w:r w:rsidRPr="00167560">
        <w:rPr>
          <w:rFonts w:ascii="Cambria" w:hAnsi="Cambria"/>
        </w:rPr>
        <w:t xml:space="preserve"> </w:t>
      </w:r>
      <w:r w:rsidR="00C848F7" w:rsidRPr="00167560">
        <w:rPr>
          <w:rFonts w:ascii="Cambria" w:hAnsi="Cambria"/>
        </w:rPr>
        <w:t>w czasie przeprowadzania inspekcji,</w:t>
      </w:r>
    </w:p>
    <w:p w14:paraId="096BFA65" w14:textId="2F447777" w:rsidR="00C848F7" w:rsidRPr="00167560" w:rsidRDefault="00C848F7" w:rsidP="00DA3278">
      <w:pPr>
        <w:pStyle w:val="Akapitzlist"/>
        <w:numPr>
          <w:ilvl w:val="0"/>
          <w:numId w:val="5"/>
        </w:numPr>
        <w:jc w:val="both"/>
        <w:rPr>
          <w:rFonts w:ascii="Cambria" w:hAnsi="Cambria"/>
        </w:rPr>
      </w:pPr>
      <w:r w:rsidRPr="00167560">
        <w:rPr>
          <w:rFonts w:ascii="Cambria" w:hAnsi="Cambria"/>
        </w:rPr>
        <w:t xml:space="preserve">Jeżeli produkcja odbywa się w miejscu należącym do Wykonawcy, </w:t>
      </w:r>
      <w:r w:rsidR="00DA3278" w:rsidRPr="00167560">
        <w:rPr>
          <w:rFonts w:ascii="Cambria" w:hAnsi="Cambria"/>
        </w:rPr>
        <w:t xml:space="preserve">Zamawiający </w:t>
      </w:r>
      <w:r w:rsidRPr="00167560">
        <w:rPr>
          <w:rFonts w:ascii="Cambria" w:hAnsi="Cambria"/>
        </w:rPr>
        <w:t>będzie miał dostęp</w:t>
      </w:r>
      <w:r w:rsidR="00DA3278" w:rsidRPr="00167560">
        <w:rPr>
          <w:rFonts w:ascii="Cambria" w:hAnsi="Cambria"/>
        </w:rPr>
        <w:t xml:space="preserve"> </w:t>
      </w:r>
      <w:r w:rsidRPr="00167560">
        <w:rPr>
          <w:rFonts w:ascii="Cambria" w:hAnsi="Cambria"/>
        </w:rPr>
        <w:t>do tych części wytwórni, gdzie odbywa się produkcja materiałów przeznaczonych do realizacji robót,</w:t>
      </w:r>
    </w:p>
    <w:p w14:paraId="0DE6FC48" w14:textId="3C185A29" w:rsidR="00DA3278" w:rsidRPr="00167560" w:rsidRDefault="00DA3278" w:rsidP="00DA3278">
      <w:pPr>
        <w:pStyle w:val="Akapitzlist"/>
        <w:numPr>
          <w:ilvl w:val="0"/>
          <w:numId w:val="5"/>
        </w:numPr>
        <w:jc w:val="both"/>
        <w:rPr>
          <w:rFonts w:ascii="Cambria" w:hAnsi="Cambria"/>
        </w:rPr>
      </w:pPr>
      <w:r w:rsidRPr="00167560">
        <w:rPr>
          <w:rFonts w:ascii="Cambria" w:hAnsi="Cambria"/>
        </w:rPr>
        <w:t>Jeżeli produkcja odbywa się w miejscu nie należącym do Wykonawcy, Wykonawca uzyska dla Zamawiającego zezwolenie dla przeprowadzenia inspekcji i badań w tych miejscach. Każdorazowo na żądanie Zamawiającego, Wykonawca przekaże wydruki dokumentujące ustawiania Wytwórni podczas produkcji. Wykonawca/Podwykonawca zobligowany jest do archiwizowania wydruków.</w:t>
      </w:r>
    </w:p>
    <w:p w14:paraId="3D6531E7" w14:textId="0F37F079" w:rsidR="0015335F" w:rsidRPr="00167560" w:rsidRDefault="0015335F" w:rsidP="00DA3278">
      <w:pPr>
        <w:pStyle w:val="Nagwek2"/>
        <w:numPr>
          <w:ilvl w:val="1"/>
          <w:numId w:val="1"/>
        </w:numPr>
        <w:jc w:val="both"/>
        <w:rPr>
          <w:rFonts w:ascii="Cambria" w:hAnsi="Cambria"/>
        </w:rPr>
      </w:pPr>
      <w:bookmarkStart w:id="22" w:name="_Toc148883217"/>
      <w:r w:rsidRPr="00167560">
        <w:rPr>
          <w:rFonts w:ascii="Cambria" w:hAnsi="Cambria"/>
        </w:rPr>
        <w:t>Materiały z rozbiórki</w:t>
      </w:r>
      <w:bookmarkEnd w:id="22"/>
    </w:p>
    <w:p w14:paraId="471DC1CB" w14:textId="04A913F6" w:rsidR="00DA3278" w:rsidRPr="00167560" w:rsidRDefault="00DA3278" w:rsidP="00DA3278">
      <w:pPr>
        <w:jc w:val="both"/>
        <w:rPr>
          <w:rFonts w:ascii="Cambria" w:hAnsi="Cambria"/>
        </w:rPr>
      </w:pPr>
      <w:r w:rsidRPr="00167560">
        <w:rPr>
          <w:rFonts w:ascii="Cambria" w:hAnsi="Cambria"/>
        </w:rPr>
        <w:t>Elementy i materiały z rozbiórek oraz materiały odpadowe stają się własnością Wykonawcy (chyba, że w Specyfikacji Warunków Zamówienia postanowiono inaczej) Wszystkie materiały, które nie mogą zostać użyte przez Wykonawcę do realizacji robót powinny zostać usunięte z Placu Budowy w sposób i w terminie nie kolidującym z wykonaniem innych robót. Jeśli w Dokumentacji Projektowej bądź STWiORB przewidziano wykorzystanie przez Wykonawcę materiałów z rozbiórki, wówczas należy je zagospodarować, zgodnie z Wymaganiami Zamawiającego.</w:t>
      </w:r>
    </w:p>
    <w:p w14:paraId="30B12029" w14:textId="0D319E36" w:rsidR="00DA3278" w:rsidRPr="00167560" w:rsidRDefault="00DA3278" w:rsidP="00DA3278">
      <w:pPr>
        <w:jc w:val="both"/>
        <w:rPr>
          <w:rFonts w:ascii="Cambria" w:hAnsi="Cambria"/>
        </w:rPr>
      </w:pPr>
      <w:r w:rsidRPr="00167560">
        <w:rPr>
          <w:rFonts w:ascii="Cambria" w:hAnsi="Cambria"/>
        </w:rPr>
        <w:t>Koszt związany z rozbiórką, transportem, unieszkodliwieniem, bądź składowaniem w/w materiałów Wykonawca powinien zawrzeć w Cenie Oferty.</w:t>
      </w:r>
    </w:p>
    <w:p w14:paraId="0ED8D610" w14:textId="4C8FA68B" w:rsidR="00DA3278" w:rsidRPr="00167560" w:rsidRDefault="00DA3278" w:rsidP="00DA3278">
      <w:pPr>
        <w:jc w:val="both"/>
        <w:rPr>
          <w:rFonts w:ascii="Cambria" w:hAnsi="Cambria"/>
        </w:rPr>
      </w:pPr>
      <w:r w:rsidRPr="00167560">
        <w:rPr>
          <w:rFonts w:ascii="Cambria" w:hAnsi="Cambria"/>
        </w:rPr>
        <w:t>Drewno pochodzące z wycinki drzew na terenie, objętym liniami rozgraniczającymi dróg publicznych oraz na innych działkach, należących do Skarbu Państwa stanowi własność Wykonawcy za wyjątkiem zasad określonych w art. 20b Ustawy z dnia 10 kwietnia 2003 r. o szczególnych zasadach przygotowania i realizacji inwestycji w zakresie dróg publicznych z późniejszymi zmianami.</w:t>
      </w:r>
    </w:p>
    <w:p w14:paraId="0B0E91D4" w14:textId="76C07CB0" w:rsidR="0015335F" w:rsidRPr="00167560" w:rsidRDefault="0015335F" w:rsidP="00DA3278">
      <w:pPr>
        <w:pStyle w:val="Nagwek3"/>
        <w:ind w:firstLine="360"/>
        <w:jc w:val="both"/>
        <w:rPr>
          <w:rFonts w:ascii="Cambria" w:hAnsi="Cambria"/>
        </w:rPr>
      </w:pPr>
      <w:bookmarkStart w:id="23" w:name="_Toc148883218"/>
      <w:r w:rsidRPr="00167560">
        <w:rPr>
          <w:rFonts w:ascii="Cambria" w:hAnsi="Cambria"/>
        </w:rPr>
        <w:t xml:space="preserve">2.7.1. </w:t>
      </w:r>
      <w:r w:rsidRPr="00167560">
        <w:rPr>
          <w:rFonts w:ascii="Cambria" w:hAnsi="Cambria"/>
        </w:rPr>
        <w:tab/>
        <w:t>Materiał z rozbiórki istniejącego korpusu drogowego</w:t>
      </w:r>
      <w:bookmarkEnd w:id="23"/>
    </w:p>
    <w:p w14:paraId="4D794B65" w14:textId="5FD9825C" w:rsidR="00DA3278" w:rsidRPr="00167560" w:rsidRDefault="00DA3278" w:rsidP="00DA3278">
      <w:pPr>
        <w:jc w:val="both"/>
        <w:rPr>
          <w:rFonts w:ascii="Cambria" w:hAnsi="Cambria"/>
        </w:rPr>
      </w:pPr>
      <w:r w:rsidRPr="00167560">
        <w:rPr>
          <w:rFonts w:ascii="Cambria" w:hAnsi="Cambria"/>
        </w:rPr>
        <w:t>Powstały materiał z rozbiórki istniejącego korpusu drogi krajowej stanowi własność Wykonawcy. Rozbiórka istniejącego korpusu musi zostać dokonana na głębokość wynikającą z obliczonych grubości nowych warstw konstrukcji nawierzchni trasy głównej w odniesieniu do niwelety z Projektu Budowlanego oraz zastanych właściwości odkrytych warstw, z zastosowaniem metody frezowania z uwzględnieniem: grubości frezowania, selektywności frezowania, powierzchni frezowania, parametrów frezowania i szacunkowej ilości pozyskanego materiału.</w:t>
      </w:r>
    </w:p>
    <w:p w14:paraId="6C18CD21" w14:textId="718F9C87" w:rsidR="00DA3278" w:rsidRPr="00167560" w:rsidRDefault="00DA3278" w:rsidP="00DA3278">
      <w:pPr>
        <w:jc w:val="both"/>
        <w:rPr>
          <w:rFonts w:ascii="Cambria" w:hAnsi="Cambria"/>
        </w:rPr>
      </w:pPr>
      <w:r w:rsidRPr="00167560">
        <w:rPr>
          <w:rFonts w:ascii="Cambria" w:hAnsi="Cambria"/>
        </w:rPr>
        <w:t>Rozbiórka istniejącego korpusu musi zostać dokonana w sposób selektywny, należy oddzielnie frezować poszczególne warstwy nawierzchni lub pakiety asfaltowe warstw nawierzchni w celu zwiększenia jednorodności umożliwiając jego dalsze zastosowanie. Materiał z rozbiórki musi być składowany w sposób selektywny, hałdy formowane muszą być z materiału pozyskanego z frezowania z jednego źródła (poszczególnej warstwy nawierzchni).</w:t>
      </w:r>
    </w:p>
    <w:p w14:paraId="5937F608" w14:textId="400B75CD" w:rsidR="00DA3278" w:rsidRPr="00167560" w:rsidRDefault="00DA3278" w:rsidP="00DA3278">
      <w:pPr>
        <w:jc w:val="both"/>
        <w:rPr>
          <w:rFonts w:ascii="Cambria" w:hAnsi="Cambria"/>
        </w:rPr>
      </w:pPr>
      <w:r w:rsidRPr="00167560">
        <w:rPr>
          <w:rFonts w:ascii="Cambria" w:hAnsi="Cambria"/>
        </w:rPr>
        <w:t xml:space="preserve">W celu prawidłowego zagospodarowania materiału pochodzącego z rozbiórki nawierzchni bitumicznej zaleca się w pierwszej kolejności jego zastosowanie w mieszankach mineralno-asfaltowych i mieszankach niezwiązanych wszystkich dróg oraz w mieszankach mineralno-cementowo-emulsyjnych w drogach kategorii ruchu KR1-KR4 zgodnie z aktualnymi wymaganiami. Należy dążyć do zagospodarowania w maksymalnym stopniu materiału pochodzącego z rozbiórki nawierzchni w różnych asortymentach robót, zgodnie z </w:t>
      </w:r>
      <w:r w:rsidRPr="00167560">
        <w:rPr>
          <w:rFonts w:ascii="Cambria" w:hAnsi="Cambria"/>
        </w:rPr>
        <w:lastRenderedPageBreak/>
        <w:t>obowiązującymi wymaganiami. Wykonawca do realizacji robót może wykorzystać destrukt spoza rzeczonej inwestycji, przy spełnieniu wszystkich wymagań określonych w specyfikacji warunków zamówienia.</w:t>
      </w:r>
    </w:p>
    <w:p w14:paraId="5C3A8866" w14:textId="56FC1DD2" w:rsidR="00DA3278" w:rsidRPr="00167560" w:rsidRDefault="00DA3278" w:rsidP="00DA3278">
      <w:pPr>
        <w:jc w:val="both"/>
        <w:rPr>
          <w:rFonts w:ascii="Cambria" w:hAnsi="Cambria"/>
        </w:rPr>
      </w:pPr>
      <w:r w:rsidRPr="00167560">
        <w:rPr>
          <w:rFonts w:ascii="Cambria" w:hAnsi="Cambria"/>
        </w:rPr>
        <w:t>Rozporządzenie Ministra Klimatu i Środowiska z dnia 23 grudnia 2021 r. reguluje możliwe postępowanie w sprawie określenia szczegółowych warunków utraty statusu odpadów dla odpadów destruktu asfaltowego.</w:t>
      </w:r>
    </w:p>
    <w:p w14:paraId="2C888BB9" w14:textId="2E397191" w:rsidR="0015335F" w:rsidRPr="00167560" w:rsidRDefault="0015335F" w:rsidP="00DA3278">
      <w:pPr>
        <w:pStyle w:val="Nagwek3"/>
        <w:ind w:firstLine="360"/>
        <w:jc w:val="both"/>
        <w:rPr>
          <w:rFonts w:ascii="Cambria" w:hAnsi="Cambria"/>
        </w:rPr>
      </w:pPr>
      <w:bookmarkStart w:id="24" w:name="_Toc148883219"/>
      <w:r w:rsidRPr="00167560">
        <w:rPr>
          <w:rFonts w:ascii="Cambria" w:hAnsi="Cambria"/>
        </w:rPr>
        <w:t xml:space="preserve">2.7.2. </w:t>
      </w:r>
      <w:r w:rsidRPr="00167560">
        <w:rPr>
          <w:rFonts w:ascii="Cambria" w:hAnsi="Cambria"/>
        </w:rPr>
        <w:tab/>
        <w:t>Materiał z rozbiórki istniejącego obiektu inżynierskiego</w:t>
      </w:r>
      <w:bookmarkEnd w:id="24"/>
    </w:p>
    <w:p w14:paraId="055F26AA" w14:textId="674B962A" w:rsidR="00A1645C" w:rsidRPr="00167560" w:rsidRDefault="00A1645C" w:rsidP="00A1645C">
      <w:pPr>
        <w:jc w:val="both"/>
        <w:rPr>
          <w:rFonts w:ascii="Cambria" w:hAnsi="Cambria"/>
        </w:rPr>
      </w:pPr>
      <w:r w:rsidRPr="00167560">
        <w:rPr>
          <w:rFonts w:ascii="Cambria" w:hAnsi="Cambria"/>
        </w:rPr>
        <w:t>Należy dokładnie wyszczególnić obiekty konieczne do rozbiórki jak również zakres rozbiórki. Rozbiórka obiektów musi zostać dokonana w sposób selektywny, w maksymalnym stopniu umożliwiającym dalsze zastosowanie powstałego materiału, materiał z rozbiórki istniejących obiektów stanowi własność Wykonawcy. W celu prawidłowego zagospodarowania materiału pochodzącego z rozbiórki istniej obiektów zaleca się jego zastosowanie zgodnie z obowiązującymi wymaganiami.</w:t>
      </w:r>
    </w:p>
    <w:p w14:paraId="569495CF" w14:textId="264310D2" w:rsidR="0015335F" w:rsidRPr="00167560" w:rsidRDefault="0015335F" w:rsidP="00DA3278">
      <w:pPr>
        <w:pStyle w:val="Nagwek2"/>
        <w:numPr>
          <w:ilvl w:val="1"/>
          <w:numId w:val="1"/>
        </w:numPr>
        <w:jc w:val="both"/>
        <w:rPr>
          <w:rFonts w:ascii="Cambria" w:hAnsi="Cambria"/>
        </w:rPr>
      </w:pPr>
      <w:bookmarkStart w:id="25" w:name="_Toc148883220"/>
      <w:r w:rsidRPr="00167560">
        <w:rPr>
          <w:rFonts w:ascii="Cambria" w:hAnsi="Cambria"/>
        </w:rPr>
        <w:t>Wariantowe stosowanie materiałów</w:t>
      </w:r>
      <w:bookmarkEnd w:id="25"/>
    </w:p>
    <w:p w14:paraId="4C1236E1" w14:textId="037DA436" w:rsidR="0070054E" w:rsidRPr="00167560" w:rsidRDefault="00A1645C" w:rsidP="00DA3278">
      <w:pPr>
        <w:jc w:val="both"/>
        <w:rPr>
          <w:rFonts w:ascii="Cambria" w:hAnsi="Cambria"/>
        </w:rPr>
      </w:pPr>
      <w:r w:rsidRPr="00167560">
        <w:rPr>
          <w:rFonts w:ascii="Cambria" w:hAnsi="Cambria"/>
        </w:rPr>
        <w:t xml:space="preserve">Jeśli Dokumentacja Projektowa lub STWiORB przewidują możliwość wariantowego zastosowania rodzaju materiału w wykonywanych Robotach, Wykonawca powiadomi </w:t>
      </w:r>
      <w:r w:rsidR="005264B8" w:rsidRPr="00167560">
        <w:rPr>
          <w:rFonts w:ascii="Cambria" w:hAnsi="Cambria"/>
        </w:rPr>
        <w:t>Zamawiającego</w:t>
      </w:r>
      <w:r w:rsidRPr="00167560">
        <w:rPr>
          <w:rFonts w:ascii="Cambria" w:hAnsi="Cambria"/>
        </w:rPr>
        <w:t xml:space="preserve"> o swoim zamiarze co najmniej</w:t>
      </w:r>
      <w:r w:rsidR="005264B8" w:rsidRPr="00167560">
        <w:rPr>
          <w:rFonts w:ascii="Cambria" w:hAnsi="Cambria"/>
        </w:rPr>
        <w:t xml:space="preserve"> 1 tydzień</w:t>
      </w:r>
      <w:r w:rsidRPr="00167560">
        <w:rPr>
          <w:rFonts w:ascii="Cambria" w:hAnsi="Cambria"/>
        </w:rPr>
        <w:t xml:space="preserve"> przed użyciem materiału, albo w okresie dłuższym, jeśli będzie to wymagane dla</w:t>
      </w:r>
      <w:r w:rsidR="005264B8" w:rsidRPr="00167560">
        <w:rPr>
          <w:rFonts w:ascii="Cambria" w:hAnsi="Cambria"/>
        </w:rPr>
        <w:t xml:space="preserve"> </w:t>
      </w:r>
      <w:r w:rsidRPr="00167560">
        <w:rPr>
          <w:rFonts w:ascii="Cambria" w:hAnsi="Cambria"/>
        </w:rPr>
        <w:t xml:space="preserve">badań prowadzonych przez </w:t>
      </w:r>
      <w:r w:rsidR="005264B8" w:rsidRPr="00167560">
        <w:rPr>
          <w:rFonts w:ascii="Cambria" w:hAnsi="Cambria"/>
        </w:rPr>
        <w:t>Zamawiającego</w:t>
      </w:r>
      <w:r w:rsidRPr="00167560">
        <w:rPr>
          <w:rFonts w:ascii="Cambria" w:hAnsi="Cambria"/>
        </w:rPr>
        <w:t>. Wybrany i zaakceptowany rodzaj materiału nie może być</w:t>
      </w:r>
      <w:r w:rsidR="005264B8" w:rsidRPr="00167560">
        <w:rPr>
          <w:rFonts w:ascii="Cambria" w:hAnsi="Cambria"/>
        </w:rPr>
        <w:t xml:space="preserve"> </w:t>
      </w:r>
      <w:r w:rsidRPr="00167560">
        <w:rPr>
          <w:rFonts w:ascii="Cambria" w:hAnsi="Cambria"/>
        </w:rPr>
        <w:t xml:space="preserve">później zmieniany bez zgody </w:t>
      </w:r>
      <w:r w:rsidR="005264B8" w:rsidRPr="00167560">
        <w:rPr>
          <w:rFonts w:ascii="Cambria" w:hAnsi="Cambria"/>
        </w:rPr>
        <w:t>Zamawiającego</w:t>
      </w:r>
      <w:r w:rsidRPr="00167560">
        <w:rPr>
          <w:rFonts w:ascii="Cambria" w:hAnsi="Cambria"/>
        </w:rPr>
        <w:t>.</w:t>
      </w:r>
    </w:p>
    <w:p w14:paraId="5AEC105E" w14:textId="70C12915" w:rsidR="0070054E" w:rsidRPr="00167560" w:rsidRDefault="0070054E" w:rsidP="00DA3278">
      <w:pPr>
        <w:pStyle w:val="Nagwek1"/>
        <w:numPr>
          <w:ilvl w:val="0"/>
          <w:numId w:val="1"/>
        </w:numPr>
        <w:jc w:val="both"/>
        <w:rPr>
          <w:rFonts w:ascii="Cambria" w:hAnsi="Cambria"/>
        </w:rPr>
      </w:pPr>
      <w:bookmarkStart w:id="26" w:name="_Toc148883221"/>
      <w:r w:rsidRPr="00167560">
        <w:rPr>
          <w:rFonts w:ascii="Cambria" w:hAnsi="Cambria"/>
        </w:rPr>
        <w:t>Wymagania dotyczące sprzętu i maszyn niezbędnych lub zalecanych do wykonania robót budowlanych zgodnie z założoną jakością</w:t>
      </w:r>
      <w:bookmarkEnd w:id="26"/>
    </w:p>
    <w:p w14:paraId="76AB7B3A" w14:textId="5B7132B8" w:rsidR="00CD6165" w:rsidRPr="00167560" w:rsidRDefault="00CD6165" w:rsidP="00DA3278">
      <w:pPr>
        <w:jc w:val="both"/>
        <w:rPr>
          <w:rFonts w:ascii="Cambria" w:hAnsi="Cambria"/>
        </w:rPr>
      </w:pPr>
      <w:r w:rsidRPr="00167560">
        <w:rPr>
          <w:rFonts w:ascii="Cambria" w:hAnsi="Cambria"/>
        </w:rPr>
        <w:t>Wykonawca jest zobowiązany do używania jedynie takiego sprzętu, który nie spowoduje niekorzystnego wpływu na jakość wykonywanych Robót. Sprzęt używany do Robót powinien być zgodny z Ofertą Wykonawcy i powinien odpowiadać pod względem typów i ilości wymaganiom zawartym w STWiORB, w Programie Zarządzania Jakością lub w Harmonogramie zaakceptowanym przez Zamawiającego. W przypadku braku ustaleń w wymienionych wyżej dokumentach sprzęt powinien być uzgodniony i zaakceptowany przez Zamawiającego.</w:t>
      </w:r>
    </w:p>
    <w:p w14:paraId="36CAE281" w14:textId="486437CB" w:rsidR="00CD6165" w:rsidRPr="00167560" w:rsidRDefault="00CD6165" w:rsidP="00DA3278">
      <w:pPr>
        <w:jc w:val="both"/>
        <w:rPr>
          <w:rFonts w:ascii="Cambria" w:hAnsi="Cambria"/>
        </w:rPr>
      </w:pPr>
      <w:r w:rsidRPr="00167560">
        <w:rPr>
          <w:rFonts w:ascii="Cambria" w:hAnsi="Cambria"/>
        </w:rPr>
        <w:t>Liczba i wydajność sprzętu powinny gwarantować przeprowadzenie Robót, zgodnie z zasadami określonymi w Dokumentacji Projektowej, STWiORB i wskazaniach Zamawiającego.</w:t>
      </w:r>
    </w:p>
    <w:p w14:paraId="4510D436" w14:textId="5ACB75DD" w:rsidR="00CD6165" w:rsidRPr="00167560" w:rsidRDefault="00CD6165" w:rsidP="00DA3278">
      <w:pPr>
        <w:jc w:val="both"/>
        <w:rPr>
          <w:rFonts w:ascii="Cambria" w:hAnsi="Cambria"/>
        </w:rPr>
      </w:pPr>
      <w:r w:rsidRPr="00167560">
        <w:rPr>
          <w:rFonts w:ascii="Cambria" w:hAnsi="Cambria"/>
        </w:rPr>
        <w:t>Sprzęt będący własnością Wykonawcy lub wynajęty do wykonania Robót ma być utrzymywany w dobrym stanie i gotowości do pracy. Powinien być zgodny z normami ochrony środowiska i przepisami dotyczącymi jego użytkowania.</w:t>
      </w:r>
    </w:p>
    <w:p w14:paraId="5FB62120" w14:textId="35320531" w:rsidR="00CD6165" w:rsidRPr="00167560" w:rsidRDefault="00CD6165" w:rsidP="00DA3278">
      <w:pPr>
        <w:jc w:val="both"/>
        <w:rPr>
          <w:rFonts w:ascii="Cambria" w:hAnsi="Cambria"/>
        </w:rPr>
      </w:pPr>
      <w:r w:rsidRPr="00167560">
        <w:rPr>
          <w:rFonts w:ascii="Cambria" w:hAnsi="Cambria"/>
        </w:rPr>
        <w:t>Wykonawca, na żądanie, dostarczy Zamawiają</w:t>
      </w:r>
      <w:r w:rsidR="00121723" w:rsidRPr="00167560">
        <w:rPr>
          <w:rFonts w:ascii="Cambria" w:hAnsi="Cambria"/>
        </w:rPr>
        <w:t>cemu</w:t>
      </w:r>
      <w:r w:rsidRPr="00167560">
        <w:rPr>
          <w:rFonts w:ascii="Cambria" w:hAnsi="Cambria"/>
        </w:rPr>
        <w:t xml:space="preserve"> kopie dokumentów potwierdzających dopuszczenie sprzętu do</w:t>
      </w:r>
      <w:r w:rsidR="00121723" w:rsidRPr="00167560">
        <w:rPr>
          <w:rFonts w:ascii="Cambria" w:hAnsi="Cambria"/>
        </w:rPr>
        <w:t xml:space="preserve"> </w:t>
      </w:r>
      <w:r w:rsidRPr="00167560">
        <w:rPr>
          <w:rFonts w:ascii="Cambria" w:hAnsi="Cambria"/>
        </w:rPr>
        <w:t>użytkowania i badań okresowych, tam gdzie jest to wymagane przepisami.</w:t>
      </w:r>
    </w:p>
    <w:p w14:paraId="100618AA" w14:textId="34B63F34" w:rsidR="0070054E" w:rsidRPr="00167560" w:rsidRDefault="00CD6165" w:rsidP="00DA3278">
      <w:pPr>
        <w:jc w:val="both"/>
        <w:rPr>
          <w:rFonts w:ascii="Cambria" w:hAnsi="Cambria"/>
        </w:rPr>
      </w:pPr>
      <w:r w:rsidRPr="00167560">
        <w:rPr>
          <w:rFonts w:ascii="Cambria" w:hAnsi="Cambria"/>
        </w:rPr>
        <w:t>Wykonawca będzie konserwować sprzęt jak również naprawiać lub wymieniać sprzęt niesprawny.</w:t>
      </w:r>
      <w:r w:rsidR="008E134C">
        <w:rPr>
          <w:rFonts w:ascii="Cambria" w:hAnsi="Cambria"/>
        </w:rPr>
        <w:t xml:space="preserve"> </w:t>
      </w:r>
      <w:r w:rsidRPr="00167560">
        <w:rPr>
          <w:rFonts w:ascii="Cambria" w:hAnsi="Cambria"/>
        </w:rPr>
        <w:t>Jakikolwiek sprzęt, maszyny, urządzenia i narzędzia nie gwarantujące zachowania warunków</w:t>
      </w:r>
      <w:r w:rsidR="00121723" w:rsidRPr="00167560">
        <w:rPr>
          <w:rFonts w:ascii="Cambria" w:hAnsi="Cambria"/>
        </w:rPr>
        <w:t xml:space="preserve"> </w:t>
      </w:r>
      <w:r w:rsidRPr="00167560">
        <w:rPr>
          <w:rFonts w:ascii="Cambria" w:hAnsi="Cambria"/>
        </w:rPr>
        <w:t xml:space="preserve">Umowy, zostaną przez </w:t>
      </w:r>
      <w:r w:rsidR="00121723" w:rsidRPr="00167560">
        <w:rPr>
          <w:rFonts w:ascii="Cambria" w:hAnsi="Cambria"/>
        </w:rPr>
        <w:t>Zamawiającego</w:t>
      </w:r>
      <w:r w:rsidRPr="00167560">
        <w:rPr>
          <w:rFonts w:ascii="Cambria" w:hAnsi="Cambria"/>
        </w:rPr>
        <w:t xml:space="preserve"> zdyskwalifikowane i niedopuszczone do Robót.</w:t>
      </w:r>
    </w:p>
    <w:p w14:paraId="598D50FE" w14:textId="77777777" w:rsidR="00624A8E" w:rsidRPr="00167560" w:rsidRDefault="00624A8E" w:rsidP="00DA3278">
      <w:pPr>
        <w:jc w:val="both"/>
        <w:rPr>
          <w:rFonts w:ascii="Cambria" w:hAnsi="Cambria"/>
        </w:rPr>
      </w:pPr>
    </w:p>
    <w:p w14:paraId="1DFAEDCB" w14:textId="45FF6265" w:rsidR="0070054E" w:rsidRPr="00167560" w:rsidRDefault="0070054E" w:rsidP="00DA3278">
      <w:pPr>
        <w:pStyle w:val="Nagwek1"/>
        <w:numPr>
          <w:ilvl w:val="0"/>
          <w:numId w:val="1"/>
        </w:numPr>
        <w:jc w:val="both"/>
        <w:rPr>
          <w:rFonts w:ascii="Cambria" w:hAnsi="Cambria"/>
        </w:rPr>
      </w:pPr>
      <w:bookmarkStart w:id="27" w:name="_Toc148883222"/>
      <w:r w:rsidRPr="00167560">
        <w:rPr>
          <w:rFonts w:ascii="Cambria" w:hAnsi="Cambria"/>
        </w:rPr>
        <w:lastRenderedPageBreak/>
        <w:t>Wymagania dotyczące środków transportu</w:t>
      </w:r>
      <w:bookmarkEnd w:id="27"/>
    </w:p>
    <w:p w14:paraId="3F545879" w14:textId="1959A7E5" w:rsidR="00624A8E" w:rsidRPr="00167560" w:rsidRDefault="00624A8E" w:rsidP="00DA3278">
      <w:pPr>
        <w:jc w:val="both"/>
        <w:rPr>
          <w:rFonts w:ascii="Cambria" w:hAnsi="Cambria"/>
        </w:rPr>
      </w:pPr>
      <w:r w:rsidRPr="00167560">
        <w:rPr>
          <w:rFonts w:ascii="Cambria" w:hAnsi="Cambria"/>
        </w:rPr>
        <w:t>Wykonawca jest zobowiązany do stosowania jedynie takich środków transportu, które nie wpłyną niekorzystnie na jakość wykonywanych Robót i właściwości przewożonych materiałów.</w:t>
      </w:r>
    </w:p>
    <w:p w14:paraId="46C0245B" w14:textId="656F7AC3" w:rsidR="00624A8E" w:rsidRPr="00167560" w:rsidRDefault="00624A8E" w:rsidP="00DA3278">
      <w:pPr>
        <w:jc w:val="both"/>
        <w:rPr>
          <w:rFonts w:ascii="Cambria" w:hAnsi="Cambria"/>
        </w:rPr>
      </w:pPr>
      <w:r w:rsidRPr="00167560">
        <w:rPr>
          <w:rFonts w:ascii="Cambria" w:hAnsi="Cambria"/>
        </w:rPr>
        <w:t>Liczba środków transportu będzie zapewniać prowadzenie Robót zgodnie z zasadami określonymi w Dokumentacji Projektowej i STWIORB, w terminie przewidzianym Umową.</w:t>
      </w:r>
    </w:p>
    <w:p w14:paraId="02D2CAFD" w14:textId="39076D01" w:rsidR="00624A8E" w:rsidRPr="00167560" w:rsidRDefault="00624A8E" w:rsidP="00DA3278">
      <w:pPr>
        <w:jc w:val="both"/>
        <w:rPr>
          <w:rFonts w:ascii="Cambria" w:hAnsi="Cambria"/>
        </w:rPr>
      </w:pPr>
      <w:r w:rsidRPr="00167560">
        <w:rPr>
          <w:rFonts w:ascii="Cambria" w:hAnsi="Cambria"/>
        </w:rPr>
        <w:t>Środki transportu nie odpowiadające warunkom dopuszczalnych obciążeń na osie mogą być użyte przez Wykonawcę po dopuszczeniu przez Zamawiającego ale wyłącznie poza drogami publicznymi i pod warunkiem przywrócenia do stanu pierwotnego użytkowanych odcinków dróg na koszt Wykonawcy. Wykonawca pokryje wszystkie inne koszty używania przez siebie pojazdów o nacisku na oś większym od dopuszczalnego.</w:t>
      </w:r>
    </w:p>
    <w:p w14:paraId="1F3508A4" w14:textId="6E441DCA" w:rsidR="00624A8E" w:rsidRPr="00167560" w:rsidRDefault="00624A8E" w:rsidP="00DA3278">
      <w:pPr>
        <w:jc w:val="both"/>
        <w:rPr>
          <w:rFonts w:ascii="Cambria" w:hAnsi="Cambria"/>
        </w:rPr>
      </w:pPr>
      <w:r w:rsidRPr="00167560">
        <w:rPr>
          <w:rFonts w:ascii="Cambria" w:hAnsi="Cambria"/>
        </w:rPr>
        <w:t>Wykonawca będzie usuwać na bieżąco, na własny koszt, wszelkie zanieczyszczenia, uszkodzenia spowodowane jego pojazdami na drogach publicznych oraz dojazdach do Placu Budowy.</w:t>
      </w:r>
    </w:p>
    <w:p w14:paraId="3CBC781E" w14:textId="77777777" w:rsidR="0070054E" w:rsidRPr="00167560" w:rsidRDefault="0070054E" w:rsidP="0070054E">
      <w:pPr>
        <w:rPr>
          <w:rFonts w:ascii="Cambria" w:hAnsi="Cambria"/>
        </w:rPr>
      </w:pPr>
    </w:p>
    <w:p w14:paraId="71885A5A" w14:textId="7AD60792" w:rsidR="00854D2E" w:rsidRPr="00167560" w:rsidRDefault="0070054E" w:rsidP="00F71C9F">
      <w:pPr>
        <w:pStyle w:val="Nagwek1"/>
        <w:numPr>
          <w:ilvl w:val="0"/>
          <w:numId w:val="1"/>
        </w:numPr>
        <w:jc w:val="both"/>
        <w:rPr>
          <w:rFonts w:ascii="Cambria" w:hAnsi="Cambria"/>
        </w:rPr>
      </w:pPr>
      <w:bookmarkStart w:id="28" w:name="_Toc148883223"/>
      <w:r w:rsidRPr="00167560">
        <w:rPr>
          <w:rFonts w:ascii="Cambria" w:hAnsi="Cambria"/>
        </w:rPr>
        <w:t>Wymagania dotyczące wykonania robót budowlanych z podaniem sposobu wykończenia poszczególnych elementów, tolerancji wymiarowych i szczegółów technologicznych oraz niezbędne informacje dotyczące odcinków robót budowlanych, przerw i ograniczeń, a także wymagania specjalne</w:t>
      </w:r>
      <w:bookmarkEnd w:id="28"/>
    </w:p>
    <w:p w14:paraId="032BD273" w14:textId="64D73EE2" w:rsidR="00854D2E" w:rsidRPr="00167560" w:rsidRDefault="00854D2E" w:rsidP="00F71C9F">
      <w:pPr>
        <w:jc w:val="both"/>
        <w:rPr>
          <w:rFonts w:ascii="Cambria" w:hAnsi="Cambria"/>
        </w:rPr>
      </w:pPr>
      <w:r w:rsidRPr="00167560">
        <w:rPr>
          <w:rFonts w:ascii="Cambria" w:hAnsi="Cambria"/>
        </w:rPr>
        <w:t xml:space="preserve">Wykonawca jest odpowiedzialny za prowadzenie robót zgodnie z umową </w:t>
      </w:r>
      <w:r w:rsidR="00F71C9F" w:rsidRPr="00167560">
        <w:rPr>
          <w:rFonts w:ascii="Cambria" w:hAnsi="Cambria"/>
        </w:rPr>
        <w:t xml:space="preserve">i harmonogramem </w:t>
      </w:r>
      <w:r w:rsidRPr="00167560">
        <w:rPr>
          <w:rFonts w:ascii="Cambria" w:hAnsi="Cambria"/>
        </w:rPr>
        <w:t xml:space="preserve">oraz za jakość zastosowanych materiałów i wykonywanych robót, za ich zgodność z dokumentacją projektową, wymaganiami STWiORB poleceniami Inspektora Nadzoru. </w:t>
      </w:r>
    </w:p>
    <w:p w14:paraId="6B066A29" w14:textId="2B622EA3" w:rsidR="00854D2E" w:rsidRPr="00167560" w:rsidRDefault="00854D2E" w:rsidP="00F71C9F">
      <w:pPr>
        <w:jc w:val="both"/>
        <w:rPr>
          <w:rFonts w:ascii="Cambria" w:hAnsi="Cambria"/>
        </w:rPr>
      </w:pPr>
      <w:r w:rsidRPr="00167560">
        <w:rPr>
          <w:rFonts w:ascii="Cambria" w:hAnsi="Cambria"/>
        </w:rPr>
        <w:t xml:space="preserve">Wykonawca ponosi odpowiedzialność za dokładne wytyczenie sytuacyjne i wysokościowe wszystkich elementów robót zgodnie z wymiarami i rzędnymi określonymi w dokumentacji projektowej lub przekazanymi przez Inżyniera na piśmie. Po wyznaczeniu lokalizacji punktów głównych i reperów roboczych Wykonawca przekaże Inżynierowi plan tyczenia z domiarami punktów głównych jeżeli będzie tego wymagał Inspektor Nadzoru. </w:t>
      </w:r>
      <w:r w:rsidR="00F71C9F" w:rsidRPr="00167560">
        <w:rPr>
          <w:rFonts w:ascii="Cambria" w:hAnsi="Cambria"/>
        </w:rPr>
        <w:t xml:space="preserve"> </w:t>
      </w:r>
      <w:r w:rsidRPr="00167560">
        <w:rPr>
          <w:rFonts w:ascii="Cambria" w:hAnsi="Cambria"/>
        </w:rPr>
        <w:t xml:space="preserve">Następstwa jakiegokolwiek błędu popełnionego przez Wykonawcę w wytyczeniu i wyznaczeniu robót muszą być, poprawione przez Wykonawcę </w:t>
      </w:r>
      <w:r w:rsidR="00F71C9F" w:rsidRPr="00167560">
        <w:rPr>
          <w:rFonts w:ascii="Cambria" w:hAnsi="Cambria"/>
        </w:rPr>
        <w:t xml:space="preserve">. </w:t>
      </w:r>
      <w:r w:rsidRPr="00167560">
        <w:rPr>
          <w:rFonts w:ascii="Cambria" w:hAnsi="Cambria"/>
        </w:rPr>
        <w:t xml:space="preserve">Sprawdzenie przez Inspektora Nadzoru wytyczenia robót lub wyznaczenia ich wysokości nie zwalnia Wykonawcy od odpowiedzialności za ich dokładność. </w:t>
      </w:r>
    </w:p>
    <w:p w14:paraId="71EB64DA" w14:textId="5A0205FC" w:rsidR="00854D2E" w:rsidRPr="00167560" w:rsidRDefault="00854D2E" w:rsidP="00F71C9F">
      <w:pPr>
        <w:jc w:val="both"/>
        <w:rPr>
          <w:rFonts w:ascii="Cambria" w:hAnsi="Cambria"/>
        </w:rPr>
      </w:pPr>
      <w:r w:rsidRPr="00167560">
        <w:rPr>
          <w:rFonts w:ascii="Cambria" w:hAnsi="Cambria"/>
        </w:rPr>
        <w:t>Inspektor Nadzoru w sposób sprawiedliwy i bezstronny podejmuje decyzje we wszystkich sprawach związanych z jakością robót, oceną jakości materiałów i postępem robót, a ponadto we wszystkich sprawach związanych z interpretacją dokumentacji projektowej i ST</w:t>
      </w:r>
      <w:r w:rsidR="00F71C9F" w:rsidRPr="00167560">
        <w:rPr>
          <w:rFonts w:ascii="Cambria" w:hAnsi="Cambria"/>
        </w:rPr>
        <w:t>WiORB</w:t>
      </w:r>
      <w:r w:rsidRPr="00167560">
        <w:rPr>
          <w:rFonts w:ascii="Cambria" w:hAnsi="Cambria"/>
        </w:rPr>
        <w:t xml:space="preserve"> oraz dotyczących akceptacji wypełniania warunków umowy przez Wykonawcę.</w:t>
      </w:r>
    </w:p>
    <w:p w14:paraId="64E0B13B" w14:textId="73C27BD9" w:rsidR="00854D2E" w:rsidRPr="00167560" w:rsidRDefault="00854D2E" w:rsidP="00F71C9F">
      <w:pPr>
        <w:jc w:val="both"/>
        <w:rPr>
          <w:rFonts w:ascii="Cambria" w:hAnsi="Cambria"/>
        </w:rPr>
      </w:pPr>
      <w:r w:rsidRPr="00167560">
        <w:rPr>
          <w:rFonts w:ascii="Cambria" w:hAnsi="Cambria"/>
        </w:rPr>
        <w:t>Decyzje Inspektora Nadzoru dotyczące akceptacji lub odrzucenia materiałów i elementów robót muszą być oparte na wymaganiach sformułowanych w umowie, dokumentacji projektowej i ST</w:t>
      </w:r>
      <w:r w:rsidR="00F71C9F" w:rsidRPr="00167560">
        <w:rPr>
          <w:rFonts w:ascii="Cambria" w:hAnsi="Cambria"/>
        </w:rPr>
        <w:t>WiORB</w:t>
      </w:r>
      <w:r w:rsidRPr="00167560">
        <w:rPr>
          <w:rFonts w:ascii="Cambria" w:hAnsi="Cambria"/>
        </w:rPr>
        <w:t xml:space="preserve">, a także w normach i wytycznych. </w:t>
      </w:r>
    </w:p>
    <w:p w14:paraId="595256D7" w14:textId="0F11B926" w:rsidR="00854D2E" w:rsidRPr="00167560" w:rsidRDefault="00854D2E" w:rsidP="009C0694">
      <w:pPr>
        <w:jc w:val="both"/>
        <w:rPr>
          <w:rFonts w:ascii="Cambria" w:hAnsi="Cambria"/>
        </w:rPr>
      </w:pPr>
      <w:r w:rsidRPr="00167560">
        <w:rPr>
          <w:rFonts w:ascii="Cambria" w:hAnsi="Cambria"/>
        </w:rPr>
        <w:t>Przy podejmowaniu decyzji Inspektor Nadzoru uwzględnia wyniki badań materiałów i robót, rozrzuty normalnie występujące podczas produkcji i przy badaniach materiałów, dotychczasowe doświadczenia, wyniki badań naukowych oraz inne czynniki wpływające na rozważaną kwestię.</w:t>
      </w:r>
      <w:r w:rsidR="00F71C9F" w:rsidRPr="00167560">
        <w:rPr>
          <w:rFonts w:ascii="Cambria" w:hAnsi="Cambria"/>
        </w:rPr>
        <w:t xml:space="preserve"> </w:t>
      </w:r>
      <w:r w:rsidRPr="00167560">
        <w:rPr>
          <w:rFonts w:ascii="Cambria" w:hAnsi="Cambria"/>
        </w:rPr>
        <w:t xml:space="preserve">Inżynier jest upoważniony do kontroli wszystkich robót, materiałów dostarczonych na budowę, </w:t>
      </w:r>
      <w:r w:rsidRPr="00167560">
        <w:rPr>
          <w:rFonts w:ascii="Cambria" w:hAnsi="Cambria"/>
        </w:rPr>
        <w:lastRenderedPageBreak/>
        <w:t xml:space="preserve">na niej produkowanych lub przygotowywanych. </w:t>
      </w:r>
      <w:r w:rsidR="00405366" w:rsidRPr="00167560">
        <w:rPr>
          <w:rFonts w:ascii="Cambria" w:hAnsi="Cambria"/>
        </w:rPr>
        <w:t xml:space="preserve">Inspektor Nadzoru </w:t>
      </w:r>
      <w:r w:rsidRPr="00167560">
        <w:rPr>
          <w:rFonts w:ascii="Cambria" w:hAnsi="Cambria"/>
        </w:rPr>
        <w:t>powiadamia Wykonawcę o wykrytych wadach i odrzuca wszystkie materiały i roboty, które nie spełniają wymagań jakościowych określonych w dokumentacji projektowej i ST</w:t>
      </w:r>
      <w:r w:rsidR="00F71C9F" w:rsidRPr="00167560">
        <w:rPr>
          <w:rFonts w:ascii="Cambria" w:hAnsi="Cambria"/>
        </w:rPr>
        <w:t>Wi0</w:t>
      </w:r>
      <w:r w:rsidR="009C0694" w:rsidRPr="00167560">
        <w:rPr>
          <w:rFonts w:ascii="Cambria" w:hAnsi="Cambria"/>
        </w:rPr>
        <w:t>RB</w:t>
      </w:r>
      <w:r w:rsidRPr="00167560">
        <w:rPr>
          <w:rFonts w:ascii="Cambria" w:hAnsi="Cambria"/>
        </w:rPr>
        <w:t xml:space="preserve">. Z odrzuconymi materiałami należy postępować zgodnie z niniejszą </w:t>
      </w:r>
      <w:r w:rsidR="009C0694" w:rsidRPr="00167560">
        <w:rPr>
          <w:rFonts w:ascii="Cambria" w:hAnsi="Cambria"/>
        </w:rPr>
        <w:t>STWi0RB</w:t>
      </w:r>
      <w:r w:rsidRPr="00167560">
        <w:rPr>
          <w:rFonts w:ascii="Cambria" w:hAnsi="Cambria"/>
        </w:rPr>
        <w:t>.</w:t>
      </w:r>
    </w:p>
    <w:p w14:paraId="0C472B85" w14:textId="21601C2C" w:rsidR="0070054E" w:rsidRPr="00167560" w:rsidRDefault="00854D2E" w:rsidP="009C0694">
      <w:pPr>
        <w:jc w:val="both"/>
        <w:rPr>
          <w:rFonts w:ascii="Cambria" w:hAnsi="Cambria"/>
        </w:rPr>
      </w:pPr>
      <w:r w:rsidRPr="00167560">
        <w:rPr>
          <w:rFonts w:ascii="Cambria" w:hAnsi="Cambria"/>
        </w:rPr>
        <w:t xml:space="preserve">Polecenia </w:t>
      </w:r>
      <w:r w:rsidR="00405366" w:rsidRPr="00167560">
        <w:rPr>
          <w:rFonts w:ascii="Cambria" w:hAnsi="Cambria"/>
        </w:rPr>
        <w:t xml:space="preserve">Inspektora Nadzoru </w:t>
      </w:r>
      <w:r w:rsidRPr="00167560">
        <w:rPr>
          <w:rFonts w:ascii="Cambria" w:hAnsi="Cambria"/>
        </w:rPr>
        <w:t>powinny być wykonane (pod groźbą wstrzymania robót) w terminie przez niego wyznaczonym. Skutki finansowe z tego tytułu ponosi Wykonawca.</w:t>
      </w:r>
    </w:p>
    <w:p w14:paraId="07EF75B1" w14:textId="7FB8D42E" w:rsidR="009C0694" w:rsidRPr="00167560" w:rsidRDefault="009C0694" w:rsidP="009C0694">
      <w:pPr>
        <w:jc w:val="both"/>
        <w:rPr>
          <w:rFonts w:ascii="Cambria" w:hAnsi="Cambria"/>
        </w:rPr>
      </w:pPr>
      <w:r w:rsidRPr="00167560">
        <w:rPr>
          <w:rFonts w:ascii="Cambria" w:hAnsi="Cambria"/>
        </w:rPr>
        <w:t>W czasie wykonywania Robót Wykonawca winien utrzymywać Plac Budowy w stanie bez niepotrzebnych przeszkód oraz składować sprzęt i materiały w należytym porządku, jak również wywieźć wszelkie odpady i śmieci lub niepotrzebne elementy.</w:t>
      </w:r>
    </w:p>
    <w:p w14:paraId="103E0C6C" w14:textId="4B7C6C4F" w:rsidR="0070054E" w:rsidRPr="00167560" w:rsidRDefault="0070054E" w:rsidP="0070054E">
      <w:pPr>
        <w:pStyle w:val="Nagwek1"/>
        <w:numPr>
          <w:ilvl w:val="0"/>
          <w:numId w:val="1"/>
        </w:numPr>
        <w:jc w:val="both"/>
        <w:rPr>
          <w:rFonts w:ascii="Cambria" w:hAnsi="Cambria"/>
        </w:rPr>
      </w:pPr>
      <w:bookmarkStart w:id="29" w:name="_Toc148883224"/>
      <w:r w:rsidRPr="00167560">
        <w:rPr>
          <w:rFonts w:ascii="Cambria" w:hAnsi="Cambria"/>
        </w:rPr>
        <w:t>Opis działań związanych z kontrolą, badaniami oraz odbiorem wyrobów i robót budowlanych w nawiązaniu do dokumentów odniesienia</w:t>
      </w:r>
      <w:bookmarkEnd w:id="29"/>
    </w:p>
    <w:p w14:paraId="6605E970" w14:textId="31F3F52F" w:rsidR="0070054E" w:rsidRPr="00167560" w:rsidRDefault="00405366" w:rsidP="00405366">
      <w:pPr>
        <w:jc w:val="both"/>
        <w:rPr>
          <w:rFonts w:ascii="Cambria" w:hAnsi="Cambria"/>
        </w:rPr>
      </w:pPr>
      <w:r w:rsidRPr="00167560">
        <w:rPr>
          <w:rFonts w:ascii="Cambria" w:hAnsi="Cambria"/>
        </w:rPr>
        <w:t>Przed przystąpieniem do robót Wykonawca uzgodni z Inżynierem metodykę wykonywania i sposób ilościowego ewidencjonowania badań laboratoryjnych wymaganych Kontraktem.</w:t>
      </w:r>
    </w:p>
    <w:p w14:paraId="6947B62E" w14:textId="42F578E1" w:rsidR="00845D7A" w:rsidRPr="00167560" w:rsidRDefault="00845D7A" w:rsidP="00845D7A">
      <w:pPr>
        <w:pStyle w:val="Nagwek2"/>
        <w:numPr>
          <w:ilvl w:val="1"/>
          <w:numId w:val="1"/>
        </w:numPr>
        <w:rPr>
          <w:rFonts w:ascii="Cambria" w:hAnsi="Cambria"/>
        </w:rPr>
      </w:pPr>
      <w:bookmarkStart w:id="30" w:name="_Toc148883225"/>
      <w:r w:rsidRPr="00167560">
        <w:rPr>
          <w:rFonts w:ascii="Cambria" w:hAnsi="Cambria"/>
        </w:rPr>
        <w:t>Program zapewnienia jakości ( PZJ)</w:t>
      </w:r>
      <w:bookmarkEnd w:id="30"/>
    </w:p>
    <w:p w14:paraId="3E0DAAD3" w14:textId="67011154" w:rsidR="00845D7A" w:rsidRPr="00167560" w:rsidRDefault="00845D7A" w:rsidP="00845D7A">
      <w:pPr>
        <w:jc w:val="both"/>
        <w:rPr>
          <w:rFonts w:ascii="Cambria" w:hAnsi="Cambria"/>
        </w:rPr>
      </w:pPr>
      <w:r w:rsidRPr="00167560">
        <w:rPr>
          <w:rFonts w:ascii="Cambria" w:hAnsi="Cambria"/>
        </w:rPr>
        <w:t>Do obowiązków Wykonawcy należy opracowanie programu zapewnienia jakości robót i przedstawienie go do aprobaty. W programie tym należy przedstawić zamierzony sposób wykonania robót, możliwości techniczne, kadrowe i organizacyjne gwarantujące wykonanie robót zgodnie z dokumentacją projektową, STWiORB oraz poleceniami i ustaleniami przekazanymi przez Inspektora Nadzoru.</w:t>
      </w:r>
    </w:p>
    <w:p w14:paraId="2383490A" w14:textId="77777777" w:rsidR="00845D7A" w:rsidRPr="00167560" w:rsidRDefault="00845D7A" w:rsidP="00845D7A">
      <w:pPr>
        <w:spacing w:after="0"/>
        <w:jc w:val="both"/>
        <w:rPr>
          <w:rFonts w:ascii="Cambria" w:hAnsi="Cambria"/>
        </w:rPr>
      </w:pPr>
      <w:r w:rsidRPr="00167560">
        <w:rPr>
          <w:rFonts w:ascii="Cambria" w:hAnsi="Cambria"/>
        </w:rPr>
        <w:t xml:space="preserve">Program zapewnienia jakości powinien zawierać między innymi: </w:t>
      </w:r>
    </w:p>
    <w:p w14:paraId="7E95BF13" w14:textId="3B4F747B" w:rsidR="00845D7A" w:rsidRPr="00167560" w:rsidRDefault="00845D7A" w:rsidP="00845D7A">
      <w:pPr>
        <w:pStyle w:val="Akapitzlist"/>
        <w:numPr>
          <w:ilvl w:val="0"/>
          <w:numId w:val="10"/>
        </w:numPr>
        <w:jc w:val="both"/>
        <w:rPr>
          <w:rFonts w:ascii="Cambria" w:hAnsi="Cambria"/>
        </w:rPr>
      </w:pPr>
      <w:r w:rsidRPr="00167560">
        <w:rPr>
          <w:rFonts w:ascii="Cambria" w:hAnsi="Cambria"/>
        </w:rPr>
        <w:t xml:space="preserve">część ogólną opisującą: </w:t>
      </w:r>
    </w:p>
    <w:p w14:paraId="300A76D6"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organizację wykonania robót i sposób prowadzenia robót,</w:t>
      </w:r>
    </w:p>
    <w:p w14:paraId="635D3E3C"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 xml:space="preserve">organizację ruchu na budowie wraz z oznakowaniem robót (jeżeli ciążył na Wykonawcy obowiązek  wykonania projektu oznakowania robót i organizacji ruchu zastępczego), </w:t>
      </w:r>
    </w:p>
    <w:p w14:paraId="04918D1F"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bezpieczeństwo i higienę pracy,</w:t>
      </w:r>
    </w:p>
    <w:p w14:paraId="4052F185"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wykaz zespołów roboczych, ich kwalifikacje i przygotowanie praktyczne,</w:t>
      </w:r>
    </w:p>
    <w:p w14:paraId="483DCD02"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 xml:space="preserve">wykaz osób odpowiedzialnych za jakość i terminowość wykonania poszczególnych elementów robót, </w:t>
      </w:r>
    </w:p>
    <w:p w14:paraId="0197F338"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 xml:space="preserve">system (sposób i procedurę) proponowanej kontroli i sterowania jakością wykonywanych robót, </w:t>
      </w:r>
    </w:p>
    <w:p w14:paraId="10D2F747" w14:textId="77777777" w:rsidR="00845D7A" w:rsidRPr="00167560" w:rsidRDefault="00845D7A" w:rsidP="00845D7A">
      <w:pPr>
        <w:pStyle w:val="Akapitzlist"/>
        <w:numPr>
          <w:ilvl w:val="0"/>
          <w:numId w:val="12"/>
        </w:numPr>
        <w:jc w:val="both"/>
        <w:rPr>
          <w:rFonts w:ascii="Cambria" w:hAnsi="Cambria"/>
        </w:rPr>
      </w:pPr>
      <w:r w:rsidRPr="00167560">
        <w:rPr>
          <w:rFonts w:ascii="Cambria" w:hAnsi="Cambria"/>
        </w:rPr>
        <w:t xml:space="preserve">wyposażenie w sprzęt i urządzenia do pomiarów i kontroli (opis laboratorium własnego lub  laboratorium, któremu Wykonawca zamierza powierzyć prowadzenie badań), </w:t>
      </w:r>
    </w:p>
    <w:p w14:paraId="33A1CB6F" w14:textId="008009AB" w:rsidR="00845D7A" w:rsidRPr="00167560" w:rsidRDefault="00845D7A" w:rsidP="00845D7A">
      <w:pPr>
        <w:pStyle w:val="Akapitzlist"/>
        <w:numPr>
          <w:ilvl w:val="0"/>
          <w:numId w:val="12"/>
        </w:numPr>
        <w:jc w:val="both"/>
        <w:rPr>
          <w:rFonts w:ascii="Cambria" w:hAnsi="Cambria"/>
        </w:rPr>
      </w:pPr>
      <w:r w:rsidRPr="00167560">
        <w:rPr>
          <w:rFonts w:ascii="Cambria" w:hAnsi="Cambria"/>
        </w:rPr>
        <w:t xml:space="preserve">sposób oraz formę gromadzenia wyników badań laboratoryjnych, zapisu pomiarów, nastawienia  parametrów sterujących, a także wyciąganych wniosków i zastosowanych korekt w procesie  technologicznym, proponowany sposób i formę przekazywania tych informacji Inżynierowi. </w:t>
      </w:r>
    </w:p>
    <w:p w14:paraId="61062894" w14:textId="20D2791E" w:rsidR="00845D7A" w:rsidRPr="00167560" w:rsidRDefault="00845D7A" w:rsidP="00845D7A">
      <w:pPr>
        <w:pStyle w:val="Akapitzlist"/>
        <w:numPr>
          <w:ilvl w:val="0"/>
          <w:numId w:val="10"/>
        </w:numPr>
        <w:jc w:val="both"/>
        <w:rPr>
          <w:rFonts w:ascii="Cambria" w:hAnsi="Cambria"/>
        </w:rPr>
      </w:pPr>
      <w:r w:rsidRPr="00167560">
        <w:rPr>
          <w:rFonts w:ascii="Cambria" w:hAnsi="Cambria"/>
        </w:rPr>
        <w:t xml:space="preserve">część szczegółową opisującą ( dla każdego asortymentu robót): </w:t>
      </w:r>
    </w:p>
    <w:p w14:paraId="2251B292" w14:textId="77777777" w:rsidR="00845D7A" w:rsidRPr="00167560" w:rsidRDefault="00845D7A" w:rsidP="00845D7A">
      <w:pPr>
        <w:pStyle w:val="Akapitzlist"/>
        <w:numPr>
          <w:ilvl w:val="0"/>
          <w:numId w:val="14"/>
        </w:numPr>
        <w:jc w:val="both"/>
        <w:rPr>
          <w:rFonts w:ascii="Cambria" w:hAnsi="Cambria"/>
        </w:rPr>
      </w:pPr>
      <w:r w:rsidRPr="00167560">
        <w:rPr>
          <w:rFonts w:ascii="Cambria" w:hAnsi="Cambria"/>
        </w:rPr>
        <w:t xml:space="preserve">wykaz maszyn i urządzeń stosowanych na budowie, </w:t>
      </w:r>
    </w:p>
    <w:p w14:paraId="71E5D667" w14:textId="77777777" w:rsidR="00845D7A" w:rsidRPr="00167560" w:rsidRDefault="00845D7A" w:rsidP="00845D7A">
      <w:pPr>
        <w:pStyle w:val="Akapitzlist"/>
        <w:numPr>
          <w:ilvl w:val="0"/>
          <w:numId w:val="14"/>
        </w:numPr>
        <w:jc w:val="both"/>
        <w:rPr>
          <w:rFonts w:ascii="Cambria" w:hAnsi="Cambria"/>
        </w:rPr>
      </w:pPr>
      <w:r w:rsidRPr="00167560">
        <w:rPr>
          <w:rFonts w:ascii="Cambria" w:hAnsi="Cambria"/>
        </w:rPr>
        <w:t xml:space="preserve">rodzaje i ilość środków transportu oraz urządzeń do magazynowania i załadunku materiałów, </w:t>
      </w:r>
    </w:p>
    <w:p w14:paraId="351E1AB9" w14:textId="77777777" w:rsidR="00845D7A" w:rsidRPr="00167560" w:rsidRDefault="00845D7A" w:rsidP="00845D7A">
      <w:pPr>
        <w:pStyle w:val="Akapitzlist"/>
        <w:numPr>
          <w:ilvl w:val="0"/>
          <w:numId w:val="14"/>
        </w:numPr>
        <w:jc w:val="both"/>
        <w:rPr>
          <w:rFonts w:ascii="Cambria" w:hAnsi="Cambria"/>
        </w:rPr>
      </w:pPr>
      <w:r w:rsidRPr="00167560">
        <w:rPr>
          <w:rFonts w:ascii="Cambria" w:hAnsi="Cambria"/>
        </w:rPr>
        <w:t xml:space="preserve">sposób zabezpieczenia i ochrony ładunków w czasie transportu, </w:t>
      </w:r>
    </w:p>
    <w:p w14:paraId="757C44CC" w14:textId="77777777" w:rsidR="00845D7A" w:rsidRPr="00167560" w:rsidRDefault="00845D7A" w:rsidP="00845D7A">
      <w:pPr>
        <w:pStyle w:val="Akapitzlist"/>
        <w:numPr>
          <w:ilvl w:val="0"/>
          <w:numId w:val="14"/>
        </w:numPr>
        <w:jc w:val="both"/>
        <w:rPr>
          <w:rFonts w:ascii="Cambria" w:hAnsi="Cambria"/>
        </w:rPr>
      </w:pPr>
      <w:r w:rsidRPr="00167560">
        <w:rPr>
          <w:rFonts w:ascii="Cambria" w:hAnsi="Cambria"/>
        </w:rPr>
        <w:lastRenderedPageBreak/>
        <w:t xml:space="preserve">sposób i procedurę pomiarów i badań (rodzaj i częstotliwość badań, pobieranie próbek, legalizacja i  sprawdzanie urządzeń itp.) prowadzonych podczas dostaw materiałów, wytwarzania mieszanek i  wykonywania poszczególnych elementów robót, </w:t>
      </w:r>
    </w:p>
    <w:p w14:paraId="49F86487" w14:textId="77777777" w:rsidR="00845D7A" w:rsidRPr="00167560" w:rsidRDefault="00845D7A" w:rsidP="00845D7A">
      <w:pPr>
        <w:pStyle w:val="Akapitzlist"/>
        <w:numPr>
          <w:ilvl w:val="0"/>
          <w:numId w:val="14"/>
        </w:numPr>
        <w:jc w:val="both"/>
        <w:rPr>
          <w:rFonts w:ascii="Cambria" w:hAnsi="Cambria"/>
        </w:rPr>
      </w:pPr>
      <w:r w:rsidRPr="00167560">
        <w:rPr>
          <w:rFonts w:ascii="Cambria" w:hAnsi="Cambria"/>
        </w:rPr>
        <w:t>sposób postępowania z materiałami i robotami nieodpowiadającymi wymaganiom,</w:t>
      </w:r>
    </w:p>
    <w:p w14:paraId="6B4CEF38" w14:textId="621C3D75" w:rsidR="00845D7A" w:rsidRPr="00167560" w:rsidRDefault="00845D7A" w:rsidP="00845D7A">
      <w:pPr>
        <w:pStyle w:val="Akapitzlist"/>
        <w:numPr>
          <w:ilvl w:val="0"/>
          <w:numId w:val="14"/>
        </w:numPr>
        <w:jc w:val="both"/>
        <w:rPr>
          <w:rFonts w:ascii="Cambria" w:hAnsi="Cambria"/>
        </w:rPr>
      </w:pPr>
      <w:r w:rsidRPr="00167560">
        <w:rPr>
          <w:rFonts w:ascii="Cambria" w:hAnsi="Cambria"/>
        </w:rPr>
        <w:t xml:space="preserve">sposób składowania materiałów. </w:t>
      </w:r>
    </w:p>
    <w:p w14:paraId="13ABCE9A" w14:textId="01821ED3" w:rsidR="00845D7A" w:rsidRPr="00167560" w:rsidRDefault="00845D7A" w:rsidP="00845D7A">
      <w:pPr>
        <w:jc w:val="both"/>
        <w:rPr>
          <w:rFonts w:ascii="Cambria" w:hAnsi="Cambria"/>
        </w:rPr>
      </w:pPr>
      <w:r w:rsidRPr="00167560">
        <w:rPr>
          <w:rFonts w:ascii="Cambria" w:hAnsi="Cambria"/>
        </w:rPr>
        <w:t>Zamawiający może żądać uszczegółowienia w/w części o elementy przez siebie wskazane.</w:t>
      </w:r>
    </w:p>
    <w:p w14:paraId="5BC4E210" w14:textId="27F823D4" w:rsidR="00845D7A" w:rsidRPr="00167560" w:rsidRDefault="00845D7A" w:rsidP="00845D7A">
      <w:pPr>
        <w:pStyle w:val="Nagwek2"/>
        <w:numPr>
          <w:ilvl w:val="1"/>
          <w:numId w:val="1"/>
        </w:numPr>
        <w:rPr>
          <w:rFonts w:ascii="Cambria" w:hAnsi="Cambria"/>
        </w:rPr>
      </w:pPr>
      <w:bookmarkStart w:id="31" w:name="_Toc148883226"/>
      <w:r w:rsidRPr="00167560">
        <w:rPr>
          <w:rFonts w:ascii="Cambria" w:hAnsi="Cambria"/>
        </w:rPr>
        <w:t>Zasady kontroli jakości Robót</w:t>
      </w:r>
      <w:bookmarkEnd w:id="31"/>
    </w:p>
    <w:p w14:paraId="52DE9B9D" w14:textId="170B05C6" w:rsidR="00845D7A" w:rsidRPr="00167560" w:rsidRDefault="00845D7A" w:rsidP="00845D7A">
      <w:pPr>
        <w:jc w:val="both"/>
        <w:rPr>
          <w:rFonts w:ascii="Cambria" w:hAnsi="Cambria"/>
        </w:rPr>
      </w:pPr>
      <w:r w:rsidRPr="00167560">
        <w:rPr>
          <w:rFonts w:ascii="Cambria" w:hAnsi="Cambria"/>
        </w:rPr>
        <w:t xml:space="preserve">Celem kontroli robót powinno być takie sterowanie ich przygotowaniem i wykonaniem, aby osiągnąć założoną jakość robót. </w:t>
      </w:r>
    </w:p>
    <w:p w14:paraId="3D35257C" w14:textId="14AB680D" w:rsidR="00845D7A" w:rsidRPr="00167560" w:rsidRDefault="00845D7A" w:rsidP="00845D7A">
      <w:pPr>
        <w:jc w:val="both"/>
        <w:rPr>
          <w:rFonts w:ascii="Cambria" w:hAnsi="Cambria"/>
        </w:rPr>
      </w:pPr>
      <w:r w:rsidRPr="00167560">
        <w:rPr>
          <w:rFonts w:ascii="Cambria" w:hAnsi="Cambria"/>
        </w:rPr>
        <w:t xml:space="preserve">Wykonawca jest odpowiedzialny za pełną kontrolę robót i jakości materiałów. Powinien zapewnić odpowiedni system kontroli włączając personel, laboratorium, sprzęt, zaopatrzenie i wszystkie niezbędne urządzenia. </w:t>
      </w:r>
    </w:p>
    <w:p w14:paraId="066BD3F8" w14:textId="7463E21C" w:rsidR="00845D7A" w:rsidRPr="00167560" w:rsidRDefault="00845D7A" w:rsidP="00845D7A">
      <w:pPr>
        <w:jc w:val="both"/>
        <w:rPr>
          <w:rFonts w:ascii="Cambria" w:hAnsi="Cambria"/>
        </w:rPr>
      </w:pPr>
      <w:r w:rsidRPr="00167560">
        <w:rPr>
          <w:rFonts w:ascii="Cambria" w:hAnsi="Cambria"/>
        </w:rPr>
        <w:t xml:space="preserve">Wykonawca musi przeprowadzać pomiary i badania z częstotliwością pozwalającą na stwierdzenie czy roboty wykonano zgodnie z wymaganiami zawartymi w dokumentacji projektowej i STWiORB. </w:t>
      </w:r>
    </w:p>
    <w:p w14:paraId="4169627D" w14:textId="796B4BE2" w:rsidR="00845D7A" w:rsidRPr="00167560" w:rsidRDefault="00845D7A" w:rsidP="00845D7A">
      <w:pPr>
        <w:jc w:val="both"/>
        <w:rPr>
          <w:rFonts w:ascii="Cambria" w:hAnsi="Cambria"/>
        </w:rPr>
      </w:pPr>
      <w:r w:rsidRPr="00167560">
        <w:rPr>
          <w:rFonts w:ascii="Cambria" w:hAnsi="Cambria"/>
        </w:rPr>
        <w:t xml:space="preserve">Minimalne wymagania co do zakresu badań i ich częstotliwość określono w szczegółowych specyfikacjach W przypadku, gdy nie podano minimalnych wymagań, Inspektor Nadzoru ustala zakres kontroli jaki jest konieczny, aby zapewnić wykonanie robót zgodnie z umową, na podstawie własnych doświadczeń, w oparciu o przywołane w specyfikacji normie lub wytycznych. </w:t>
      </w:r>
    </w:p>
    <w:p w14:paraId="479BE599" w14:textId="7A9B07CB" w:rsidR="00845D7A" w:rsidRPr="00167560" w:rsidRDefault="00845D7A" w:rsidP="00845D7A">
      <w:pPr>
        <w:jc w:val="both"/>
        <w:rPr>
          <w:rFonts w:ascii="Cambria" w:hAnsi="Cambria"/>
        </w:rPr>
      </w:pPr>
      <w:r w:rsidRPr="00167560">
        <w:rPr>
          <w:rFonts w:ascii="Cambria" w:hAnsi="Cambria"/>
        </w:rPr>
        <w:t>Wszystkie koszty związane z organizacją i prowadzeniem niezbędnych badań, pomiarów i kontroli ponosi Wykonawca.</w:t>
      </w:r>
    </w:p>
    <w:p w14:paraId="7F84547B" w14:textId="1908A5A4" w:rsidR="00620D62" w:rsidRPr="00167560" w:rsidRDefault="00620D62" w:rsidP="00620D62">
      <w:pPr>
        <w:pStyle w:val="Nagwek2"/>
        <w:numPr>
          <w:ilvl w:val="1"/>
          <w:numId w:val="1"/>
        </w:numPr>
        <w:rPr>
          <w:rFonts w:ascii="Cambria" w:hAnsi="Cambria"/>
        </w:rPr>
      </w:pPr>
      <w:bookmarkStart w:id="32" w:name="_Toc148883227"/>
      <w:r w:rsidRPr="00167560">
        <w:rPr>
          <w:rFonts w:ascii="Cambria" w:hAnsi="Cambria"/>
        </w:rPr>
        <w:t>Pobieranie próbek</w:t>
      </w:r>
      <w:bookmarkEnd w:id="32"/>
    </w:p>
    <w:p w14:paraId="4EF7EB12" w14:textId="30BB15B3" w:rsidR="00620D62" w:rsidRPr="00167560" w:rsidRDefault="00620D62" w:rsidP="00620D62">
      <w:pPr>
        <w:jc w:val="both"/>
        <w:rPr>
          <w:rFonts w:ascii="Cambria" w:hAnsi="Cambria"/>
        </w:rPr>
      </w:pPr>
      <w:r w:rsidRPr="00167560">
        <w:rPr>
          <w:rFonts w:ascii="Cambria" w:hAnsi="Cambria"/>
        </w:rPr>
        <w:t xml:space="preserve">Próbki powinny być pobierane losowo zgodnie z obowiązującymi normami. Zaleca się stosowanie statystycznych metod pobierania próbek, opartych na zasadzie, że wszystkie jednostkowe elementy produkcji mogą być wytypowane do badań z jednakowym prawdopodobieństwem. </w:t>
      </w:r>
    </w:p>
    <w:p w14:paraId="256229C1" w14:textId="008EB1CB" w:rsidR="00620D62" w:rsidRPr="00167560" w:rsidRDefault="00620D62" w:rsidP="00620D62">
      <w:pPr>
        <w:jc w:val="both"/>
        <w:rPr>
          <w:rFonts w:ascii="Cambria" w:hAnsi="Cambria"/>
        </w:rPr>
      </w:pPr>
      <w:r w:rsidRPr="00167560">
        <w:rPr>
          <w:rFonts w:ascii="Cambria" w:hAnsi="Cambria"/>
        </w:rPr>
        <w:t>W przypadkach, gdy jakość stosowanych materiałów budzi wątpliwości Inspektora Nadzoru, może on zlecić przeprowadzenie dodatkowych badań (o ile Wykonawca z własnej woli nie usunie z budowy kwestionowanych materiałów, bądź ich nie ulepszy). Koszty tych dodatkowych badań Wykonawca pokrywa tylko w przypadku stwierdzenia usterek. W przeciwnym wypadku koszty ponosi Zamawiający.</w:t>
      </w:r>
    </w:p>
    <w:p w14:paraId="395189E5" w14:textId="62747F79" w:rsidR="00620D62" w:rsidRPr="00167560" w:rsidRDefault="00620D62" w:rsidP="00620D62">
      <w:pPr>
        <w:pStyle w:val="Nagwek2"/>
        <w:numPr>
          <w:ilvl w:val="1"/>
          <w:numId w:val="1"/>
        </w:numPr>
        <w:rPr>
          <w:rFonts w:ascii="Cambria" w:hAnsi="Cambria"/>
        </w:rPr>
      </w:pPr>
      <w:bookmarkStart w:id="33" w:name="_Toc148883228"/>
      <w:r w:rsidRPr="00167560">
        <w:rPr>
          <w:rFonts w:ascii="Cambria" w:hAnsi="Cambria"/>
        </w:rPr>
        <w:t>Badania i pomiary</w:t>
      </w:r>
      <w:bookmarkEnd w:id="33"/>
    </w:p>
    <w:p w14:paraId="39413CA7" w14:textId="63F32D21" w:rsidR="00620D62" w:rsidRPr="00167560" w:rsidRDefault="00620D62" w:rsidP="00620D62">
      <w:pPr>
        <w:jc w:val="both"/>
        <w:rPr>
          <w:rFonts w:ascii="Cambria" w:hAnsi="Cambria"/>
        </w:rPr>
      </w:pPr>
      <w:r w:rsidRPr="00167560">
        <w:rPr>
          <w:rFonts w:ascii="Cambria" w:hAnsi="Cambria"/>
        </w:rPr>
        <w:t xml:space="preserve">Wszystkie badania i pomiary muszą być przeprowadzane zgodnie z wymaganiami norm i/lub przepisami obowiązującymi. W przypadku, gdy normy nie obejmują jakiegokolwiek badania wymaganego w STWiORB można stosować wytyczne krajowe lub inne procedury badawcze zaakceptowane przez Inspektora Nadzoru a zgodne z obowiązującymi przepisami. </w:t>
      </w:r>
    </w:p>
    <w:p w14:paraId="49227575" w14:textId="08E7DD81" w:rsidR="00620D62" w:rsidRPr="00167560" w:rsidRDefault="00620D62" w:rsidP="00620D62">
      <w:pPr>
        <w:jc w:val="both"/>
        <w:rPr>
          <w:rFonts w:ascii="Cambria" w:hAnsi="Cambria"/>
        </w:rPr>
      </w:pPr>
      <w:r w:rsidRPr="00167560">
        <w:rPr>
          <w:rFonts w:ascii="Cambria" w:hAnsi="Cambria"/>
        </w:rPr>
        <w:t xml:space="preserve">Przed przystąpieniem do pomiarów lub badań Wykonawca musi powiadomić </w:t>
      </w:r>
      <w:r w:rsidR="003F6CC1" w:rsidRPr="00167560">
        <w:rPr>
          <w:rFonts w:ascii="Cambria" w:hAnsi="Cambria"/>
        </w:rPr>
        <w:t>Inspektora Nadzoru</w:t>
      </w:r>
      <w:r w:rsidRPr="00167560">
        <w:rPr>
          <w:rFonts w:ascii="Cambria" w:hAnsi="Cambria"/>
        </w:rPr>
        <w:t xml:space="preserve"> o ich rodzaju, miejscu, co najmniej </w:t>
      </w:r>
      <w:r w:rsidR="003F6CC1" w:rsidRPr="00167560">
        <w:rPr>
          <w:rFonts w:ascii="Cambria" w:hAnsi="Cambria"/>
        </w:rPr>
        <w:t>jeden dzień</w:t>
      </w:r>
      <w:r w:rsidRPr="00167560">
        <w:rPr>
          <w:rFonts w:ascii="Cambria" w:hAnsi="Cambria"/>
        </w:rPr>
        <w:t xml:space="preserve"> przed planowanymi badaniami lub pomiarami. Po wykonaniu pomiaru lub badania Wykonawca musi przedstawić </w:t>
      </w:r>
      <w:r w:rsidR="003F6CC1" w:rsidRPr="00167560">
        <w:rPr>
          <w:rFonts w:ascii="Cambria" w:hAnsi="Cambria"/>
        </w:rPr>
        <w:t>Inspektorowi Nadzoru</w:t>
      </w:r>
      <w:r w:rsidRPr="00167560">
        <w:rPr>
          <w:rFonts w:ascii="Cambria" w:hAnsi="Cambria"/>
        </w:rPr>
        <w:t xml:space="preserve"> do akceptacji ich wyniki na piśmie. </w:t>
      </w:r>
    </w:p>
    <w:p w14:paraId="21DBD916" w14:textId="63F13E4F" w:rsidR="00620D62" w:rsidRPr="00167560" w:rsidRDefault="00620D62" w:rsidP="003F6CC1">
      <w:pPr>
        <w:spacing w:after="0"/>
        <w:jc w:val="both"/>
        <w:rPr>
          <w:rFonts w:ascii="Cambria" w:hAnsi="Cambria"/>
        </w:rPr>
      </w:pPr>
      <w:r w:rsidRPr="00167560">
        <w:rPr>
          <w:rFonts w:ascii="Cambria" w:hAnsi="Cambria"/>
        </w:rPr>
        <w:lastRenderedPageBreak/>
        <w:t xml:space="preserve">W poszczególnych specyfikacjach szczegółowych podano proponowane częstotliwości badań i pomiarów. </w:t>
      </w:r>
      <w:r w:rsidR="003F6CC1" w:rsidRPr="00167560">
        <w:rPr>
          <w:rFonts w:ascii="Cambria" w:hAnsi="Cambria"/>
        </w:rPr>
        <w:t>Inspektor Nadzoru</w:t>
      </w:r>
      <w:r w:rsidRPr="00167560">
        <w:rPr>
          <w:rFonts w:ascii="Cambria" w:hAnsi="Cambria"/>
        </w:rPr>
        <w:t xml:space="preserve"> może zadecydować o przeprowadzeniu większej ilości badań, jeżeli: </w:t>
      </w:r>
    </w:p>
    <w:p w14:paraId="0A23F24B" w14:textId="50F558D8" w:rsidR="00620D62" w:rsidRPr="00167560" w:rsidRDefault="00620D62" w:rsidP="003F6CC1">
      <w:pPr>
        <w:pStyle w:val="Akapitzlist"/>
        <w:numPr>
          <w:ilvl w:val="0"/>
          <w:numId w:val="15"/>
        </w:numPr>
        <w:jc w:val="both"/>
        <w:rPr>
          <w:rFonts w:ascii="Cambria" w:hAnsi="Cambria"/>
        </w:rPr>
      </w:pPr>
      <w:r w:rsidRPr="00167560">
        <w:rPr>
          <w:rFonts w:ascii="Cambria" w:hAnsi="Cambria"/>
        </w:rPr>
        <w:t xml:space="preserve">wbudowywany materiał jest wątpliwej jakości, </w:t>
      </w:r>
    </w:p>
    <w:p w14:paraId="0ED39794" w14:textId="0B38DF9F" w:rsidR="00620D62" w:rsidRPr="00167560" w:rsidRDefault="00620D62" w:rsidP="00620D62">
      <w:pPr>
        <w:pStyle w:val="Akapitzlist"/>
        <w:numPr>
          <w:ilvl w:val="0"/>
          <w:numId w:val="15"/>
        </w:numPr>
        <w:jc w:val="both"/>
        <w:rPr>
          <w:rFonts w:ascii="Cambria" w:hAnsi="Cambria"/>
        </w:rPr>
      </w:pPr>
      <w:r w:rsidRPr="00167560">
        <w:rPr>
          <w:rFonts w:ascii="Cambria" w:hAnsi="Cambria"/>
        </w:rPr>
        <w:t>roboty wykonano niedbale lub niezgodnie z projektem, np. zachodzi podejrzenie ułożenia warstw</w:t>
      </w:r>
      <w:r w:rsidR="003F6CC1" w:rsidRPr="00167560">
        <w:rPr>
          <w:rFonts w:ascii="Cambria" w:hAnsi="Cambria"/>
        </w:rPr>
        <w:t xml:space="preserve"> </w:t>
      </w:r>
      <w:r w:rsidRPr="00167560">
        <w:rPr>
          <w:rFonts w:ascii="Cambria" w:hAnsi="Cambria"/>
        </w:rPr>
        <w:t xml:space="preserve">o zaniżonej grubości, niemieszczącej się w tolerancji błędu, </w:t>
      </w:r>
    </w:p>
    <w:p w14:paraId="666AD2A5" w14:textId="561FDFEF" w:rsidR="00620D62" w:rsidRPr="00167560" w:rsidRDefault="00620D62" w:rsidP="003F6CC1">
      <w:pPr>
        <w:pStyle w:val="Akapitzlist"/>
        <w:numPr>
          <w:ilvl w:val="0"/>
          <w:numId w:val="15"/>
        </w:numPr>
        <w:jc w:val="both"/>
        <w:rPr>
          <w:rFonts w:ascii="Cambria" w:hAnsi="Cambria"/>
        </w:rPr>
      </w:pPr>
      <w:r w:rsidRPr="00167560">
        <w:rPr>
          <w:rFonts w:ascii="Cambria" w:hAnsi="Cambria"/>
        </w:rPr>
        <w:t xml:space="preserve">wyniki badań są rozbieżne. </w:t>
      </w:r>
    </w:p>
    <w:p w14:paraId="011BCCDE" w14:textId="19CB2070" w:rsidR="00620D62" w:rsidRPr="00167560" w:rsidRDefault="003F6CC1" w:rsidP="00620D62">
      <w:pPr>
        <w:jc w:val="both"/>
        <w:rPr>
          <w:rFonts w:ascii="Cambria" w:hAnsi="Cambria"/>
        </w:rPr>
      </w:pPr>
      <w:r w:rsidRPr="00167560">
        <w:rPr>
          <w:rFonts w:ascii="Cambria" w:hAnsi="Cambria"/>
        </w:rPr>
        <w:t>Inspektor Nadzoru</w:t>
      </w:r>
      <w:r w:rsidR="00620D62" w:rsidRPr="00167560">
        <w:rPr>
          <w:rFonts w:ascii="Cambria" w:hAnsi="Cambria"/>
        </w:rPr>
        <w:t xml:space="preserve"> może zadecydować o zmniejszeniu częstotliwości badań i pomiarów jeśli uzna, że proponowane w niniejszej ST ilości są nieadekwatne do rzeczywistego zakresu robót. </w:t>
      </w:r>
    </w:p>
    <w:p w14:paraId="21396F24" w14:textId="20A81D5D" w:rsidR="00620D62" w:rsidRPr="00167560" w:rsidRDefault="00620D62" w:rsidP="00620D62">
      <w:pPr>
        <w:jc w:val="both"/>
        <w:rPr>
          <w:rFonts w:ascii="Cambria" w:hAnsi="Cambria"/>
        </w:rPr>
      </w:pPr>
      <w:r w:rsidRPr="00167560">
        <w:rPr>
          <w:rFonts w:ascii="Cambria" w:hAnsi="Cambria"/>
        </w:rPr>
        <w:t xml:space="preserve"> Inżynier może odstąpić od przeprowadzenia badania lub pomiaru tylko jeśli uzna że dane roboty  towarzyszące lub tymczasowe nie mają wpływu na jakość wykonywanych robót podstawowych.</w:t>
      </w:r>
    </w:p>
    <w:p w14:paraId="505A4A1A" w14:textId="056BE2EF" w:rsidR="003F6CC1" w:rsidRPr="00167560" w:rsidRDefault="003F6CC1" w:rsidP="003F6CC1">
      <w:pPr>
        <w:pStyle w:val="Nagwek2"/>
        <w:numPr>
          <w:ilvl w:val="1"/>
          <w:numId w:val="1"/>
        </w:numPr>
        <w:rPr>
          <w:rFonts w:ascii="Cambria" w:hAnsi="Cambria"/>
        </w:rPr>
      </w:pPr>
      <w:bookmarkStart w:id="34" w:name="_Toc148883229"/>
      <w:r w:rsidRPr="00167560">
        <w:rPr>
          <w:rFonts w:ascii="Cambria" w:hAnsi="Cambria"/>
        </w:rPr>
        <w:t>Raporty z badań</w:t>
      </w:r>
      <w:bookmarkEnd w:id="34"/>
    </w:p>
    <w:p w14:paraId="45CC9DE9" w14:textId="0DF96FDA" w:rsidR="003F6CC1" w:rsidRPr="00167560" w:rsidRDefault="003F6CC1" w:rsidP="003F6CC1">
      <w:pPr>
        <w:jc w:val="both"/>
        <w:rPr>
          <w:rFonts w:ascii="Cambria" w:hAnsi="Cambria"/>
        </w:rPr>
      </w:pPr>
      <w:r w:rsidRPr="00167560">
        <w:rPr>
          <w:rFonts w:ascii="Cambria" w:hAnsi="Cambria"/>
        </w:rPr>
        <w:t xml:space="preserve">Wykonawca zobowiązany jest do przekazywania Inspektorowi Nadzoru kopii raportów z wynikami badań jak najszybciej, nie później jednak niż w terminie określonym w PZJ lub w dokumencie nadrzędnym w stosunku do STWiORB. </w:t>
      </w:r>
    </w:p>
    <w:p w14:paraId="34F2E0BD" w14:textId="76337106" w:rsidR="003F6CC1" w:rsidRPr="00167560" w:rsidRDefault="003F6CC1" w:rsidP="003F6CC1">
      <w:pPr>
        <w:jc w:val="both"/>
        <w:rPr>
          <w:rFonts w:ascii="Cambria" w:hAnsi="Cambria"/>
        </w:rPr>
      </w:pPr>
      <w:r w:rsidRPr="00167560">
        <w:rPr>
          <w:rFonts w:ascii="Cambria" w:hAnsi="Cambria"/>
        </w:rPr>
        <w:t>Wyniki badań (kopie) muszą być przekazywane Inżynierowi na formularzach przez niego zaakceptowanych.</w:t>
      </w:r>
    </w:p>
    <w:p w14:paraId="263BB259" w14:textId="5E7FE9A5" w:rsidR="003F6CC1" w:rsidRPr="00167560" w:rsidRDefault="003F6CC1" w:rsidP="003F6CC1">
      <w:pPr>
        <w:pStyle w:val="Nagwek2"/>
        <w:numPr>
          <w:ilvl w:val="1"/>
          <w:numId w:val="1"/>
        </w:numPr>
        <w:rPr>
          <w:rFonts w:ascii="Cambria" w:hAnsi="Cambria"/>
        </w:rPr>
      </w:pPr>
      <w:bookmarkStart w:id="35" w:name="_Toc148883230"/>
      <w:r w:rsidRPr="00167560">
        <w:rPr>
          <w:rFonts w:ascii="Cambria" w:hAnsi="Cambria"/>
        </w:rPr>
        <w:t>Badania prowadzone przez Inspektora Nadzoru</w:t>
      </w:r>
      <w:bookmarkEnd w:id="35"/>
    </w:p>
    <w:p w14:paraId="1424701F" w14:textId="10B8BF20" w:rsidR="003F6CC1" w:rsidRPr="00167560" w:rsidRDefault="003F6CC1" w:rsidP="003F6CC1">
      <w:pPr>
        <w:jc w:val="both"/>
        <w:rPr>
          <w:rFonts w:ascii="Cambria" w:hAnsi="Cambria"/>
        </w:rPr>
      </w:pPr>
      <w:r w:rsidRPr="00167560">
        <w:rPr>
          <w:rFonts w:ascii="Cambria" w:hAnsi="Cambria"/>
        </w:rPr>
        <w:t xml:space="preserve">W celu kontroli jakości materiałów i zatwierdzenia ich do stosowania Inspektor Nadzoru jest uprawniony do dokonywania kontroli, pobierania próbek i badania materiałów w miejscu ich wydobywania i wytwarzania. </w:t>
      </w:r>
      <w:bookmarkStart w:id="36" w:name="_Hlk148810156"/>
      <w:r w:rsidRPr="00167560">
        <w:rPr>
          <w:rFonts w:ascii="Cambria" w:hAnsi="Cambria"/>
        </w:rPr>
        <w:t xml:space="preserve">Inspektor Nadzoru </w:t>
      </w:r>
      <w:bookmarkEnd w:id="36"/>
      <w:r w:rsidRPr="00167560">
        <w:rPr>
          <w:rFonts w:ascii="Cambria" w:hAnsi="Cambria"/>
        </w:rPr>
        <w:t xml:space="preserve">musi mieć zapewnioną pomoc ze strony Wykonawcy robót i producenta materiałów. </w:t>
      </w:r>
    </w:p>
    <w:p w14:paraId="7A8145F7" w14:textId="59D45406" w:rsidR="003F6CC1" w:rsidRPr="00167560" w:rsidRDefault="003F6CC1" w:rsidP="003F6CC1">
      <w:pPr>
        <w:jc w:val="both"/>
        <w:rPr>
          <w:rFonts w:ascii="Cambria" w:hAnsi="Cambria"/>
        </w:rPr>
      </w:pPr>
      <w:r w:rsidRPr="00167560">
        <w:rPr>
          <w:rFonts w:ascii="Cambria" w:hAnsi="Cambria"/>
        </w:rPr>
        <w:t xml:space="preserve">Po uprzedniej weryfikacji systemu kontroli robót prowadzonego przez Wykonawcę oraz na podstawie wyników badań dostarczonych przez Wykonawcę, Inspektor Nadzoru ocenia zgodność materiałów i robót z wymaganiami STWiORB. </w:t>
      </w:r>
    </w:p>
    <w:p w14:paraId="02E4CA82" w14:textId="61BCB431" w:rsidR="003F6CC1" w:rsidRPr="00167560" w:rsidRDefault="003F6CC1" w:rsidP="003F6CC1">
      <w:pPr>
        <w:jc w:val="both"/>
        <w:rPr>
          <w:rFonts w:ascii="Cambria" w:hAnsi="Cambria"/>
        </w:rPr>
      </w:pPr>
      <w:r w:rsidRPr="00167560">
        <w:rPr>
          <w:rFonts w:ascii="Cambria" w:hAnsi="Cambria"/>
        </w:rPr>
        <w:t xml:space="preserve">Inspektor Nadzoru może pobierać próbki materiałów i prowadzić badania na swój koszt niezależnie od Wykonawcy. </w:t>
      </w:r>
    </w:p>
    <w:p w14:paraId="050D5736" w14:textId="76F81823" w:rsidR="003F6CC1" w:rsidRPr="00167560" w:rsidRDefault="003F6CC1" w:rsidP="003F6CC1">
      <w:pPr>
        <w:jc w:val="both"/>
        <w:rPr>
          <w:rFonts w:ascii="Cambria" w:hAnsi="Cambria"/>
        </w:rPr>
      </w:pPr>
      <w:r w:rsidRPr="00167560">
        <w:rPr>
          <w:rFonts w:ascii="Cambria" w:hAnsi="Cambria"/>
        </w:rPr>
        <w:t>Jeżeli wyniki tych badań wykażą, że raporty Wykonawcy są niewiarygodne, Inspektor Nadzoru zleca Wykonawcy lub niezależnemu laboratorium przeprowadzenie powtórnych lub dodatkowych badań albo przy ocenie zgodności materiałów i robót z dokumentacją projektową i STWiORB opiera się wyłącznie na własnych badaniach.</w:t>
      </w:r>
    </w:p>
    <w:p w14:paraId="20F78227" w14:textId="56396F9A" w:rsidR="003F6CC1" w:rsidRPr="00167560" w:rsidRDefault="003F6CC1" w:rsidP="003F6CC1">
      <w:pPr>
        <w:pStyle w:val="Nagwek2"/>
        <w:numPr>
          <w:ilvl w:val="1"/>
          <w:numId w:val="1"/>
        </w:numPr>
        <w:rPr>
          <w:rFonts w:ascii="Cambria" w:hAnsi="Cambria"/>
        </w:rPr>
      </w:pPr>
      <w:bookmarkStart w:id="37" w:name="_Toc148883231"/>
      <w:r w:rsidRPr="00167560">
        <w:rPr>
          <w:rFonts w:ascii="Cambria" w:hAnsi="Cambria"/>
        </w:rPr>
        <w:t>Certyfikaty i deklaracje</w:t>
      </w:r>
      <w:bookmarkEnd w:id="37"/>
    </w:p>
    <w:p w14:paraId="62AFAA6C" w14:textId="1E4EE78A" w:rsidR="003740CA" w:rsidRPr="00167560" w:rsidRDefault="003740CA" w:rsidP="003740CA">
      <w:pPr>
        <w:jc w:val="both"/>
        <w:rPr>
          <w:rFonts w:ascii="Cambria" w:hAnsi="Cambria"/>
        </w:rPr>
      </w:pPr>
      <w:r w:rsidRPr="00167560">
        <w:rPr>
          <w:rFonts w:ascii="Cambria" w:hAnsi="Cambria"/>
        </w:rPr>
        <w:t>Inżynier może dopuścić do użycia tylko materiały zgodne z wymaganiami określonymi w odpowiednich STWiORB.</w:t>
      </w:r>
    </w:p>
    <w:p w14:paraId="2208ED18" w14:textId="3E250E0E" w:rsidR="003740CA" w:rsidRPr="00167560" w:rsidRDefault="003740CA" w:rsidP="003740CA">
      <w:pPr>
        <w:jc w:val="both"/>
        <w:rPr>
          <w:rFonts w:ascii="Cambria" w:hAnsi="Cambria"/>
        </w:rPr>
      </w:pPr>
      <w:r w:rsidRPr="00167560">
        <w:rPr>
          <w:rFonts w:ascii="Cambria" w:hAnsi="Cambria"/>
        </w:rPr>
        <w:t>Dopuszczenie materiałów do stosowania odbywa się na zasadach opisanych w punkcie 2.1. W przypadku materiałów, dla których dokumenty określone w punkcie 2.1 są wymagane przez STWiORB, każda partia dostarczona do Robót będzie posiadać te dokumenty, określające w sposób jednoznaczny jej cechy.</w:t>
      </w:r>
    </w:p>
    <w:p w14:paraId="37E0B58C" w14:textId="34750121" w:rsidR="003740CA" w:rsidRPr="00167560" w:rsidRDefault="003740CA" w:rsidP="003740CA">
      <w:pPr>
        <w:jc w:val="both"/>
        <w:rPr>
          <w:rFonts w:ascii="Cambria" w:hAnsi="Cambria"/>
        </w:rPr>
      </w:pPr>
      <w:r w:rsidRPr="00167560">
        <w:rPr>
          <w:rFonts w:ascii="Cambria" w:hAnsi="Cambria"/>
        </w:rPr>
        <w:t>Produkty przemysłowe muszą posiadać ww. dokumenty wydane przez producenta, a w razie potrzeby poparte wynikami badań wykonanych przez niego. Kopie wyników tych badań będą dostarczone przez Wykonawcę Inspektorowi Nadzoru.</w:t>
      </w:r>
    </w:p>
    <w:p w14:paraId="3A11D26E" w14:textId="42A19506" w:rsidR="003F6CC1" w:rsidRPr="00167560" w:rsidRDefault="003740CA" w:rsidP="003740CA">
      <w:pPr>
        <w:jc w:val="both"/>
        <w:rPr>
          <w:rFonts w:ascii="Cambria" w:hAnsi="Cambria"/>
        </w:rPr>
      </w:pPr>
      <w:r w:rsidRPr="00167560">
        <w:rPr>
          <w:rFonts w:ascii="Cambria" w:hAnsi="Cambria"/>
        </w:rPr>
        <w:t>Jakiekolwiek materiały, które nie spełniają tych wymagań, będą odrzucone.</w:t>
      </w:r>
    </w:p>
    <w:p w14:paraId="377034EA" w14:textId="173234DC" w:rsidR="00D65A8C" w:rsidRPr="00167560" w:rsidRDefault="00D65A8C" w:rsidP="00D65A8C">
      <w:pPr>
        <w:pStyle w:val="Nagwek2"/>
        <w:numPr>
          <w:ilvl w:val="1"/>
          <w:numId w:val="1"/>
        </w:numPr>
        <w:rPr>
          <w:rFonts w:ascii="Cambria" w:hAnsi="Cambria"/>
        </w:rPr>
      </w:pPr>
      <w:bookmarkStart w:id="38" w:name="_Toc148883232"/>
      <w:r w:rsidRPr="00167560">
        <w:rPr>
          <w:rFonts w:ascii="Cambria" w:hAnsi="Cambria"/>
        </w:rPr>
        <w:lastRenderedPageBreak/>
        <w:t>Dokumenty budowy</w:t>
      </w:r>
      <w:bookmarkEnd w:id="38"/>
    </w:p>
    <w:p w14:paraId="520B0662" w14:textId="24237897" w:rsidR="00136CD9" w:rsidRPr="00167560" w:rsidRDefault="00136CD9" w:rsidP="00136CD9">
      <w:pPr>
        <w:pStyle w:val="Nagwek3"/>
        <w:ind w:firstLine="360"/>
        <w:rPr>
          <w:rFonts w:ascii="Cambria" w:hAnsi="Cambria"/>
        </w:rPr>
      </w:pPr>
      <w:bookmarkStart w:id="39" w:name="_Toc148883233"/>
      <w:r w:rsidRPr="00167560">
        <w:rPr>
          <w:rFonts w:ascii="Cambria" w:hAnsi="Cambria"/>
        </w:rPr>
        <w:t>6.8.1.</w:t>
      </w:r>
      <w:r w:rsidRPr="00167560">
        <w:rPr>
          <w:rFonts w:ascii="Cambria" w:hAnsi="Cambria"/>
        </w:rPr>
        <w:tab/>
        <w:t>Dziennik Budowy</w:t>
      </w:r>
      <w:bookmarkEnd w:id="39"/>
    </w:p>
    <w:p w14:paraId="726D2BD5" w14:textId="24ED71EE" w:rsidR="00136CD9" w:rsidRPr="00167560" w:rsidRDefault="00136CD9" w:rsidP="00136CD9">
      <w:pPr>
        <w:jc w:val="both"/>
        <w:rPr>
          <w:rFonts w:ascii="Cambria" w:hAnsi="Cambria"/>
        </w:rPr>
      </w:pPr>
      <w:r w:rsidRPr="00167560">
        <w:rPr>
          <w:rFonts w:ascii="Cambria" w:hAnsi="Cambria"/>
        </w:rPr>
        <w:t>Dziennik Budowy jest wymaganym dokumentem prawnym obowiązującym Zamawiającego i Wykonawcę w okresie od przekazania Wykonawcy Placu Budowy do zakończenia Robót i uporządkowania Placu Budowy.</w:t>
      </w:r>
    </w:p>
    <w:p w14:paraId="293CB9C7" w14:textId="473C9EE3" w:rsidR="00136CD9" w:rsidRPr="00167560" w:rsidRDefault="00136CD9" w:rsidP="00136CD9">
      <w:pPr>
        <w:jc w:val="both"/>
        <w:rPr>
          <w:rFonts w:ascii="Cambria" w:hAnsi="Cambria"/>
        </w:rPr>
      </w:pPr>
      <w:r w:rsidRPr="00167560">
        <w:rPr>
          <w:rFonts w:ascii="Cambria" w:hAnsi="Cambria"/>
        </w:rPr>
        <w:t>Odpowiedzialność za prowadzenie Dziennika Budowy zgodnie z obowiązującymi przepisami spoczywa na Wykonawcy (Kierowniku Budowy).</w:t>
      </w:r>
    </w:p>
    <w:p w14:paraId="5E4C58F3" w14:textId="51E6358D" w:rsidR="00136CD9" w:rsidRPr="00167560" w:rsidRDefault="00136CD9" w:rsidP="00136CD9">
      <w:pPr>
        <w:jc w:val="both"/>
        <w:rPr>
          <w:rFonts w:ascii="Cambria" w:hAnsi="Cambria"/>
        </w:rPr>
      </w:pPr>
      <w:r w:rsidRPr="00167560">
        <w:rPr>
          <w:rFonts w:ascii="Cambria" w:hAnsi="Cambria"/>
        </w:rPr>
        <w:t xml:space="preserve">Wpisów do Dziennika Budowy mogą dokonywać tylko osoby do tego uprawnione. Wszystkie wpisy do Dziennika Budowy dokonane przez uprawione osoby, nie będące reprezentantami Zamawiającego, Wykonawcy lub </w:t>
      </w:r>
      <w:r w:rsidR="00A33017" w:rsidRPr="00167560">
        <w:rPr>
          <w:rFonts w:ascii="Cambria" w:hAnsi="Cambria"/>
        </w:rPr>
        <w:t>Inspektora Nadzoru</w:t>
      </w:r>
      <w:r w:rsidRPr="00167560">
        <w:rPr>
          <w:rFonts w:ascii="Cambria" w:hAnsi="Cambria"/>
        </w:rPr>
        <w:t>, Przedstawiciel Wykonawcy</w:t>
      </w:r>
      <w:r w:rsidR="00A33017" w:rsidRPr="00167560">
        <w:rPr>
          <w:rFonts w:ascii="Cambria" w:hAnsi="Cambria"/>
        </w:rPr>
        <w:t xml:space="preserve"> </w:t>
      </w:r>
      <w:r w:rsidRPr="00167560">
        <w:rPr>
          <w:rFonts w:ascii="Cambria" w:hAnsi="Cambria"/>
        </w:rPr>
        <w:t xml:space="preserve">powinien bezzwłocznie zgłosić </w:t>
      </w:r>
      <w:r w:rsidR="00A33017" w:rsidRPr="00167560">
        <w:rPr>
          <w:rFonts w:ascii="Cambria" w:hAnsi="Cambria"/>
        </w:rPr>
        <w:t>Inspektorowi Nadzoru</w:t>
      </w:r>
      <w:r w:rsidRPr="00167560">
        <w:rPr>
          <w:rFonts w:ascii="Cambria" w:hAnsi="Cambria"/>
        </w:rPr>
        <w:t>.</w:t>
      </w:r>
    </w:p>
    <w:p w14:paraId="5D3FA251" w14:textId="2D77EE1B" w:rsidR="00136CD9" w:rsidRPr="00167560" w:rsidRDefault="00136CD9" w:rsidP="00136CD9">
      <w:pPr>
        <w:jc w:val="both"/>
        <w:rPr>
          <w:rFonts w:ascii="Cambria" w:hAnsi="Cambria"/>
        </w:rPr>
      </w:pPr>
      <w:r w:rsidRPr="00167560">
        <w:rPr>
          <w:rFonts w:ascii="Cambria" w:hAnsi="Cambria"/>
        </w:rPr>
        <w:t>Zapisy w Dzienniku Budowy będą dokonywane na bieżąco i będą dotyczyć przebiegu Robót, stanu</w:t>
      </w:r>
      <w:r w:rsidR="00A33017" w:rsidRPr="00167560">
        <w:rPr>
          <w:rFonts w:ascii="Cambria" w:hAnsi="Cambria"/>
        </w:rPr>
        <w:t xml:space="preserve"> </w:t>
      </w:r>
      <w:r w:rsidRPr="00167560">
        <w:rPr>
          <w:rFonts w:ascii="Cambria" w:hAnsi="Cambria"/>
        </w:rPr>
        <w:t>bezpieczeństwa ludzi i mienia oraz technicznej i gospodarczej strony budowy.</w:t>
      </w:r>
    </w:p>
    <w:p w14:paraId="007092A9" w14:textId="0F485363" w:rsidR="00136CD9" w:rsidRPr="00167560" w:rsidRDefault="00136CD9" w:rsidP="00136CD9">
      <w:pPr>
        <w:jc w:val="both"/>
        <w:rPr>
          <w:rFonts w:ascii="Cambria" w:hAnsi="Cambria"/>
        </w:rPr>
      </w:pPr>
      <w:r w:rsidRPr="00167560">
        <w:rPr>
          <w:rFonts w:ascii="Cambria" w:hAnsi="Cambria"/>
        </w:rPr>
        <w:t>Każdy zapis w Dzienniku Budowy będzie opatrzony datą jego dokonania, podpisem osoby, która</w:t>
      </w:r>
      <w:r w:rsidR="00A33017" w:rsidRPr="00167560">
        <w:rPr>
          <w:rFonts w:ascii="Cambria" w:hAnsi="Cambria"/>
        </w:rPr>
        <w:t xml:space="preserve"> </w:t>
      </w:r>
      <w:r w:rsidRPr="00167560">
        <w:rPr>
          <w:rFonts w:ascii="Cambria" w:hAnsi="Cambria"/>
        </w:rPr>
        <w:t>dokonała zapisu, z podaniem jej imienia i nazwiska oraz stanowiska służbowego. Zapisy będą</w:t>
      </w:r>
      <w:r w:rsidR="00A33017" w:rsidRPr="00167560">
        <w:rPr>
          <w:rFonts w:ascii="Cambria" w:hAnsi="Cambria"/>
        </w:rPr>
        <w:t xml:space="preserve"> </w:t>
      </w:r>
      <w:r w:rsidRPr="00167560">
        <w:rPr>
          <w:rFonts w:ascii="Cambria" w:hAnsi="Cambria"/>
        </w:rPr>
        <w:t>czytelne, dokonane trwałą techniką, w porządku chronologicznym, bezpośrednio jeden pod drugim,</w:t>
      </w:r>
      <w:r w:rsidR="00A33017" w:rsidRPr="00167560">
        <w:rPr>
          <w:rFonts w:ascii="Cambria" w:hAnsi="Cambria"/>
        </w:rPr>
        <w:t xml:space="preserve"> </w:t>
      </w:r>
      <w:r w:rsidRPr="00167560">
        <w:rPr>
          <w:rFonts w:ascii="Cambria" w:hAnsi="Cambria"/>
        </w:rPr>
        <w:t>bez przerw.</w:t>
      </w:r>
    </w:p>
    <w:p w14:paraId="7F038D33" w14:textId="5F78AEB5" w:rsidR="00136CD9" w:rsidRPr="00167560" w:rsidRDefault="00136CD9" w:rsidP="00136CD9">
      <w:pPr>
        <w:jc w:val="both"/>
        <w:rPr>
          <w:rFonts w:ascii="Cambria" w:hAnsi="Cambria"/>
        </w:rPr>
      </w:pPr>
      <w:r w:rsidRPr="00167560">
        <w:rPr>
          <w:rFonts w:ascii="Cambria" w:hAnsi="Cambria"/>
        </w:rPr>
        <w:t>Załączone do Dziennika Budowy protokoły i inne dokumenty będą oznaczone kolejnym numerem</w:t>
      </w:r>
      <w:r w:rsidR="00A33017" w:rsidRPr="00167560">
        <w:rPr>
          <w:rFonts w:ascii="Cambria" w:hAnsi="Cambria"/>
        </w:rPr>
        <w:t xml:space="preserve"> </w:t>
      </w:r>
      <w:r w:rsidRPr="00167560">
        <w:rPr>
          <w:rFonts w:ascii="Cambria" w:hAnsi="Cambria"/>
        </w:rPr>
        <w:t>załącznika i opatrzone datą i podpisem Wykonawcy i Inżyniera.</w:t>
      </w:r>
    </w:p>
    <w:p w14:paraId="464CD2F1" w14:textId="77777777" w:rsidR="00136CD9" w:rsidRPr="00167560" w:rsidRDefault="00136CD9" w:rsidP="00A33017">
      <w:pPr>
        <w:spacing w:after="0"/>
        <w:jc w:val="both"/>
        <w:rPr>
          <w:rFonts w:ascii="Cambria" w:hAnsi="Cambria"/>
        </w:rPr>
      </w:pPr>
      <w:r w:rsidRPr="00167560">
        <w:rPr>
          <w:rFonts w:ascii="Cambria" w:hAnsi="Cambria"/>
        </w:rPr>
        <w:t>Do Dziennika Budowy należy wpisywać w szczególności:</w:t>
      </w:r>
    </w:p>
    <w:p w14:paraId="55CE0350" w14:textId="369B7149" w:rsidR="00136CD9" w:rsidRPr="00167560" w:rsidRDefault="00136CD9" w:rsidP="00A33017">
      <w:pPr>
        <w:pStyle w:val="Akapitzlist"/>
        <w:numPr>
          <w:ilvl w:val="0"/>
          <w:numId w:val="15"/>
        </w:numPr>
        <w:jc w:val="both"/>
        <w:rPr>
          <w:rFonts w:ascii="Cambria" w:hAnsi="Cambria"/>
        </w:rPr>
      </w:pPr>
      <w:r w:rsidRPr="00167560">
        <w:rPr>
          <w:rFonts w:ascii="Cambria" w:hAnsi="Cambria"/>
        </w:rPr>
        <w:t>datę przekazania Wykonawcy Placu Budowy,</w:t>
      </w:r>
    </w:p>
    <w:p w14:paraId="57FEBC6F" w14:textId="31C7FBF4" w:rsidR="00136CD9" w:rsidRPr="00167560" w:rsidRDefault="00136CD9" w:rsidP="00A33017">
      <w:pPr>
        <w:pStyle w:val="Akapitzlist"/>
        <w:numPr>
          <w:ilvl w:val="0"/>
          <w:numId w:val="16"/>
        </w:numPr>
        <w:jc w:val="both"/>
        <w:rPr>
          <w:rFonts w:ascii="Cambria" w:hAnsi="Cambria"/>
        </w:rPr>
      </w:pPr>
      <w:r w:rsidRPr="00167560">
        <w:rPr>
          <w:rFonts w:ascii="Cambria" w:hAnsi="Cambria"/>
        </w:rPr>
        <w:t>terminy rozpoczęcia i zakończenia poszczególnych elementów robót wraz z określeniem</w:t>
      </w:r>
      <w:r w:rsidR="00A33017" w:rsidRPr="00167560">
        <w:rPr>
          <w:rFonts w:ascii="Cambria" w:hAnsi="Cambria"/>
        </w:rPr>
        <w:t xml:space="preserve"> </w:t>
      </w:r>
      <w:r w:rsidRPr="00167560">
        <w:rPr>
          <w:rFonts w:ascii="Cambria" w:hAnsi="Cambria"/>
        </w:rPr>
        <w:t>sposobu i zakresu czasowej organizacji ruchu,</w:t>
      </w:r>
    </w:p>
    <w:p w14:paraId="405DCC2C" w14:textId="58E1722F" w:rsidR="00136CD9" w:rsidRPr="00167560" w:rsidRDefault="00136CD9" w:rsidP="00A33017">
      <w:pPr>
        <w:pStyle w:val="Akapitzlist"/>
        <w:numPr>
          <w:ilvl w:val="0"/>
          <w:numId w:val="16"/>
        </w:numPr>
        <w:jc w:val="both"/>
        <w:rPr>
          <w:rFonts w:ascii="Cambria" w:hAnsi="Cambria"/>
        </w:rPr>
      </w:pPr>
      <w:r w:rsidRPr="00167560">
        <w:rPr>
          <w:rFonts w:ascii="Cambria" w:hAnsi="Cambria"/>
        </w:rPr>
        <w:t>przebieg Robót, trudności i przeszkody w ich prowadzeniu, okresy i przyczyny przerw</w:t>
      </w:r>
      <w:r w:rsidR="00A33017" w:rsidRPr="00167560">
        <w:rPr>
          <w:rFonts w:ascii="Cambria" w:hAnsi="Cambria"/>
        </w:rPr>
        <w:t xml:space="preserve"> </w:t>
      </w:r>
      <w:r w:rsidRPr="00167560">
        <w:rPr>
          <w:rFonts w:ascii="Cambria" w:hAnsi="Cambria"/>
        </w:rPr>
        <w:t>w Robotach,</w:t>
      </w:r>
    </w:p>
    <w:p w14:paraId="696E8DF9" w14:textId="20631435" w:rsidR="00136CD9" w:rsidRPr="00167560" w:rsidRDefault="00136CD9" w:rsidP="00A33017">
      <w:pPr>
        <w:pStyle w:val="Akapitzlist"/>
        <w:numPr>
          <w:ilvl w:val="0"/>
          <w:numId w:val="16"/>
        </w:numPr>
        <w:jc w:val="both"/>
        <w:rPr>
          <w:rFonts w:ascii="Cambria" w:hAnsi="Cambria"/>
        </w:rPr>
      </w:pPr>
      <w:r w:rsidRPr="00167560">
        <w:rPr>
          <w:rFonts w:ascii="Cambria" w:hAnsi="Cambria"/>
        </w:rPr>
        <w:t xml:space="preserve">uwagi i polecenia </w:t>
      </w:r>
      <w:r w:rsidR="00A33017" w:rsidRPr="00167560">
        <w:rPr>
          <w:rFonts w:ascii="Cambria" w:hAnsi="Cambria"/>
        </w:rPr>
        <w:t>Inspektora Nadzoru</w:t>
      </w:r>
      <w:r w:rsidRPr="00167560">
        <w:rPr>
          <w:rFonts w:ascii="Cambria" w:hAnsi="Cambria"/>
        </w:rPr>
        <w:t>,</w:t>
      </w:r>
    </w:p>
    <w:p w14:paraId="51496911" w14:textId="4868C2C0" w:rsidR="00136CD9" w:rsidRPr="00167560" w:rsidRDefault="00136CD9" w:rsidP="00A33017">
      <w:pPr>
        <w:pStyle w:val="Akapitzlist"/>
        <w:numPr>
          <w:ilvl w:val="0"/>
          <w:numId w:val="16"/>
        </w:numPr>
        <w:jc w:val="both"/>
        <w:rPr>
          <w:rFonts w:ascii="Cambria" w:hAnsi="Cambria"/>
        </w:rPr>
      </w:pPr>
      <w:r w:rsidRPr="00167560">
        <w:rPr>
          <w:rFonts w:ascii="Cambria" w:hAnsi="Cambria"/>
        </w:rPr>
        <w:t>daty zarządzenia wstrzymania Robót, z podaniem powodu,</w:t>
      </w:r>
    </w:p>
    <w:p w14:paraId="13A47921" w14:textId="5373B7E0" w:rsidR="00136CD9" w:rsidRPr="00167560" w:rsidRDefault="00136CD9" w:rsidP="00A33017">
      <w:pPr>
        <w:pStyle w:val="Akapitzlist"/>
        <w:numPr>
          <w:ilvl w:val="0"/>
          <w:numId w:val="16"/>
        </w:numPr>
        <w:jc w:val="both"/>
        <w:rPr>
          <w:rFonts w:ascii="Cambria" w:hAnsi="Cambria"/>
        </w:rPr>
      </w:pPr>
      <w:r w:rsidRPr="00167560">
        <w:rPr>
          <w:rFonts w:ascii="Cambria" w:hAnsi="Cambria"/>
        </w:rPr>
        <w:t>zgłoszenia i daty odbiorów Robót zanikających i ulegających zakryciu, częściowych</w:t>
      </w:r>
      <w:r w:rsidR="00A33017" w:rsidRPr="00167560">
        <w:rPr>
          <w:rFonts w:ascii="Cambria" w:hAnsi="Cambria"/>
        </w:rPr>
        <w:t xml:space="preserve"> </w:t>
      </w:r>
      <w:r w:rsidRPr="00167560">
        <w:rPr>
          <w:rFonts w:ascii="Cambria" w:hAnsi="Cambria"/>
        </w:rPr>
        <w:t>i końcowych odbiorów Robót,</w:t>
      </w:r>
    </w:p>
    <w:p w14:paraId="27C7ABB3" w14:textId="578AA16E" w:rsidR="00136CD9" w:rsidRPr="00167560" w:rsidRDefault="00136CD9" w:rsidP="00A33017">
      <w:pPr>
        <w:pStyle w:val="Akapitzlist"/>
        <w:numPr>
          <w:ilvl w:val="0"/>
          <w:numId w:val="16"/>
        </w:numPr>
        <w:jc w:val="both"/>
        <w:rPr>
          <w:rFonts w:ascii="Cambria" w:hAnsi="Cambria"/>
        </w:rPr>
      </w:pPr>
      <w:r w:rsidRPr="00167560">
        <w:rPr>
          <w:rFonts w:ascii="Cambria" w:hAnsi="Cambria"/>
        </w:rPr>
        <w:t>wyjaśnienia, uwagi i propozycje Wykonawcy,</w:t>
      </w:r>
    </w:p>
    <w:p w14:paraId="13A2D22A" w14:textId="247B9A26" w:rsidR="00136CD9" w:rsidRPr="00167560" w:rsidRDefault="00136CD9" w:rsidP="00A33017">
      <w:pPr>
        <w:pStyle w:val="Akapitzlist"/>
        <w:numPr>
          <w:ilvl w:val="0"/>
          <w:numId w:val="16"/>
        </w:numPr>
        <w:jc w:val="both"/>
        <w:rPr>
          <w:rFonts w:ascii="Cambria" w:hAnsi="Cambria"/>
        </w:rPr>
      </w:pPr>
      <w:r w:rsidRPr="00167560">
        <w:rPr>
          <w:rFonts w:ascii="Cambria" w:hAnsi="Cambria"/>
        </w:rPr>
        <w:t>stan pogody i temperaturę powietrza w okresie wykonywania Robót podlegających</w:t>
      </w:r>
      <w:r w:rsidR="00A33017" w:rsidRPr="00167560">
        <w:rPr>
          <w:rFonts w:ascii="Cambria" w:hAnsi="Cambria"/>
        </w:rPr>
        <w:t xml:space="preserve"> </w:t>
      </w:r>
      <w:r w:rsidRPr="00167560">
        <w:rPr>
          <w:rFonts w:ascii="Cambria" w:hAnsi="Cambria"/>
        </w:rPr>
        <w:t>ograniczeniom lub wymaganiom szczególnym w związku z warunkami klimatycznymi,</w:t>
      </w:r>
    </w:p>
    <w:p w14:paraId="519833D8" w14:textId="1D64E72F" w:rsidR="00136CD9" w:rsidRPr="00167560" w:rsidRDefault="00136CD9" w:rsidP="00136CD9">
      <w:pPr>
        <w:pStyle w:val="Akapitzlist"/>
        <w:numPr>
          <w:ilvl w:val="0"/>
          <w:numId w:val="16"/>
        </w:numPr>
        <w:jc w:val="both"/>
        <w:rPr>
          <w:rFonts w:ascii="Cambria" w:hAnsi="Cambria"/>
        </w:rPr>
      </w:pPr>
      <w:r w:rsidRPr="00167560">
        <w:rPr>
          <w:rFonts w:ascii="Cambria" w:hAnsi="Cambria"/>
        </w:rPr>
        <w:t>zgodność rzeczywistych warunków geotechnicznych z ich opisem w dokumentacj</w:t>
      </w:r>
      <w:r w:rsidR="00A33017" w:rsidRPr="00167560">
        <w:rPr>
          <w:rFonts w:ascii="Cambria" w:hAnsi="Cambria"/>
        </w:rPr>
        <w:t xml:space="preserve">i </w:t>
      </w:r>
      <w:r w:rsidRPr="00167560">
        <w:rPr>
          <w:rFonts w:ascii="Cambria" w:hAnsi="Cambria"/>
        </w:rPr>
        <w:t>geologiczno-geotechnicznej</w:t>
      </w:r>
      <w:r w:rsidR="00B91090" w:rsidRPr="00167560">
        <w:rPr>
          <w:rFonts w:ascii="Cambria" w:hAnsi="Cambria"/>
        </w:rPr>
        <w:t>,</w:t>
      </w:r>
    </w:p>
    <w:p w14:paraId="751367C9" w14:textId="7F3F5C51" w:rsidR="00B91090" w:rsidRPr="00167560" w:rsidRDefault="00B91090" w:rsidP="00B91090">
      <w:pPr>
        <w:pStyle w:val="Akapitzlist"/>
        <w:numPr>
          <w:ilvl w:val="0"/>
          <w:numId w:val="16"/>
        </w:numPr>
        <w:jc w:val="both"/>
        <w:rPr>
          <w:rFonts w:ascii="Cambria" w:hAnsi="Cambria"/>
        </w:rPr>
      </w:pPr>
      <w:r w:rsidRPr="00167560">
        <w:rPr>
          <w:rFonts w:ascii="Cambria" w:hAnsi="Cambria"/>
        </w:rPr>
        <w:t>dane dotyczące czynności geodezyjnych (pomiarowych) dokonywanych przed i w trakcie wykonywania Robót,</w:t>
      </w:r>
    </w:p>
    <w:p w14:paraId="04817971" w14:textId="49464C3B" w:rsidR="00B91090" w:rsidRPr="00167560" w:rsidRDefault="00B91090" w:rsidP="00B91090">
      <w:pPr>
        <w:pStyle w:val="Akapitzlist"/>
        <w:numPr>
          <w:ilvl w:val="0"/>
          <w:numId w:val="16"/>
        </w:numPr>
        <w:jc w:val="both"/>
        <w:rPr>
          <w:rFonts w:ascii="Cambria" w:hAnsi="Cambria"/>
        </w:rPr>
      </w:pPr>
      <w:r w:rsidRPr="00167560">
        <w:rPr>
          <w:rFonts w:ascii="Cambria" w:hAnsi="Cambria"/>
        </w:rPr>
        <w:t>dane dotyczące sposobu wykonywania zabezpieczenia Robót,</w:t>
      </w:r>
    </w:p>
    <w:p w14:paraId="428360FD" w14:textId="47F0E2F3" w:rsidR="00B91090" w:rsidRPr="00167560" w:rsidRDefault="00B91090" w:rsidP="00B91090">
      <w:pPr>
        <w:pStyle w:val="Akapitzlist"/>
        <w:numPr>
          <w:ilvl w:val="0"/>
          <w:numId w:val="16"/>
        </w:numPr>
        <w:jc w:val="both"/>
        <w:rPr>
          <w:rFonts w:ascii="Cambria" w:hAnsi="Cambria"/>
        </w:rPr>
      </w:pPr>
      <w:r w:rsidRPr="00167560">
        <w:rPr>
          <w:rFonts w:ascii="Cambria" w:hAnsi="Cambria"/>
        </w:rPr>
        <w:t>dane dotyczące jakości materiałów, pobierania próbek oraz wyniki przeprowadzonych badań z podaniem, kto je przeprowadzał,</w:t>
      </w:r>
    </w:p>
    <w:p w14:paraId="452CB356" w14:textId="7ED9AB33" w:rsidR="00B91090" w:rsidRPr="00167560" w:rsidRDefault="00B91090" w:rsidP="00B91090">
      <w:pPr>
        <w:pStyle w:val="Akapitzlist"/>
        <w:numPr>
          <w:ilvl w:val="0"/>
          <w:numId w:val="16"/>
        </w:numPr>
        <w:jc w:val="both"/>
        <w:rPr>
          <w:rFonts w:ascii="Cambria" w:hAnsi="Cambria"/>
        </w:rPr>
      </w:pPr>
      <w:r w:rsidRPr="00167560">
        <w:rPr>
          <w:rFonts w:ascii="Cambria" w:hAnsi="Cambria"/>
        </w:rPr>
        <w:t>wyniki prób poszczególnych elementów budowli z podaniem, kto je przeprowadzał,</w:t>
      </w:r>
    </w:p>
    <w:p w14:paraId="4A941FEA" w14:textId="6226DA43" w:rsidR="00B91090" w:rsidRPr="00167560" w:rsidRDefault="00B91090" w:rsidP="00B91090">
      <w:pPr>
        <w:pStyle w:val="Akapitzlist"/>
        <w:numPr>
          <w:ilvl w:val="0"/>
          <w:numId w:val="16"/>
        </w:numPr>
        <w:jc w:val="both"/>
        <w:rPr>
          <w:rFonts w:ascii="Cambria" w:hAnsi="Cambria"/>
        </w:rPr>
      </w:pPr>
      <w:r w:rsidRPr="00167560">
        <w:rPr>
          <w:rFonts w:ascii="Cambria" w:hAnsi="Cambria"/>
        </w:rPr>
        <w:t>inne istotne informacje o przebiegu Robót.</w:t>
      </w:r>
    </w:p>
    <w:p w14:paraId="4DC691F0" w14:textId="2F8EB272" w:rsidR="00B91090" w:rsidRPr="00167560" w:rsidRDefault="00B91090" w:rsidP="00B91090">
      <w:pPr>
        <w:jc w:val="both"/>
        <w:rPr>
          <w:rFonts w:ascii="Cambria" w:hAnsi="Cambria"/>
        </w:rPr>
      </w:pPr>
      <w:r w:rsidRPr="00167560">
        <w:rPr>
          <w:rFonts w:ascii="Cambria" w:hAnsi="Cambria"/>
        </w:rPr>
        <w:t>Propozycje, uwagi i wyjaśnienia Wykonawcy, wpisane do Dziennika Budowy będą przedłożone Inspektorowi Nadzoru do ustosunkowania się.</w:t>
      </w:r>
    </w:p>
    <w:p w14:paraId="137FA752" w14:textId="0BB3D772" w:rsidR="00B91090" w:rsidRPr="00167560" w:rsidRDefault="00B91090" w:rsidP="00B91090">
      <w:pPr>
        <w:jc w:val="both"/>
        <w:rPr>
          <w:rFonts w:ascii="Cambria" w:hAnsi="Cambria"/>
        </w:rPr>
      </w:pPr>
      <w:r w:rsidRPr="00167560">
        <w:rPr>
          <w:rFonts w:ascii="Cambria" w:hAnsi="Cambria"/>
        </w:rPr>
        <w:lastRenderedPageBreak/>
        <w:t>Decyzje Inspektora Nadzoru wpisane do Dziennika Budowy Wykonawca podpisuje z zaznaczeniem ich przyjęcia lub zajęciem stanowiska.</w:t>
      </w:r>
    </w:p>
    <w:p w14:paraId="4242F51C" w14:textId="7926C8F9" w:rsidR="00B91090" w:rsidRPr="00167560" w:rsidRDefault="00B91090" w:rsidP="00DF4210">
      <w:pPr>
        <w:jc w:val="both"/>
        <w:rPr>
          <w:rFonts w:ascii="Cambria" w:hAnsi="Cambria"/>
        </w:rPr>
      </w:pPr>
      <w:r w:rsidRPr="00167560">
        <w:rPr>
          <w:rFonts w:ascii="Cambria" w:hAnsi="Cambria"/>
        </w:rPr>
        <w:t>Wpis projektanta do Dziennika Budowy obliguje Inżyniera do ustosunkowania się.</w:t>
      </w:r>
    </w:p>
    <w:p w14:paraId="6C208BE2" w14:textId="13DC9428" w:rsidR="00DF4210" w:rsidRPr="00167560" w:rsidRDefault="0023307A" w:rsidP="0023307A">
      <w:pPr>
        <w:pStyle w:val="Nagwek3"/>
        <w:rPr>
          <w:rFonts w:ascii="Cambria" w:hAnsi="Cambria"/>
        </w:rPr>
      </w:pPr>
      <w:r w:rsidRPr="00167560">
        <w:rPr>
          <w:rFonts w:ascii="Cambria" w:hAnsi="Cambria"/>
        </w:rPr>
        <w:tab/>
      </w:r>
      <w:bookmarkStart w:id="40" w:name="_Toc148883234"/>
      <w:r w:rsidRPr="00167560">
        <w:rPr>
          <w:rFonts w:ascii="Cambria" w:hAnsi="Cambria"/>
        </w:rPr>
        <w:t>6.8.2.</w:t>
      </w:r>
      <w:r w:rsidRPr="00167560">
        <w:rPr>
          <w:rFonts w:ascii="Cambria" w:hAnsi="Cambria"/>
        </w:rPr>
        <w:tab/>
        <w:t>Rejestr obmiarów</w:t>
      </w:r>
      <w:bookmarkEnd w:id="40"/>
    </w:p>
    <w:p w14:paraId="187AF114" w14:textId="40643535" w:rsidR="0023307A" w:rsidRPr="00167560" w:rsidRDefault="0023307A" w:rsidP="0023307A">
      <w:pPr>
        <w:jc w:val="both"/>
        <w:rPr>
          <w:rFonts w:ascii="Cambria" w:hAnsi="Cambria"/>
        </w:rPr>
      </w:pPr>
      <w:r w:rsidRPr="00167560">
        <w:rPr>
          <w:rFonts w:ascii="Cambria" w:hAnsi="Cambria"/>
        </w:rPr>
        <w:t>Rejestr obmiarów stanowi dokument pozwalający na rozliczenie faktycznego postępu każdego z elementów robót. Forma rejestru musi być zatwierdzona przez Inspektora Nadzoru. Obmiary wykonanych robót przeprowadza się w sposób ciągły w jednostkach przyjętych w przedmiarach robót i wpisuje do rejestru obmiarów dokumentując narastająco postęp rzeczowy robót. Wpisów do Rejestru obmiarów dokonuje Kierownik Budowy i są one potwierdzane przez Inspektora Nadzoru. Rejestr obmiarów służy do określenia przez Inspektora Nadzoru szacunkowego procentowego zaawansowania Robót.</w:t>
      </w:r>
    </w:p>
    <w:p w14:paraId="19B4A73E" w14:textId="4AFF3BE5" w:rsidR="0023307A" w:rsidRPr="00167560" w:rsidRDefault="0023307A" w:rsidP="0023307A">
      <w:pPr>
        <w:pStyle w:val="Nagwek3"/>
        <w:rPr>
          <w:rFonts w:ascii="Cambria" w:hAnsi="Cambria"/>
        </w:rPr>
      </w:pPr>
      <w:r w:rsidRPr="00167560">
        <w:rPr>
          <w:rFonts w:ascii="Cambria" w:hAnsi="Cambria"/>
        </w:rPr>
        <w:tab/>
      </w:r>
      <w:bookmarkStart w:id="41" w:name="_Toc148883235"/>
      <w:r w:rsidRPr="00167560">
        <w:rPr>
          <w:rFonts w:ascii="Cambria" w:hAnsi="Cambria"/>
        </w:rPr>
        <w:t>6.8.3.</w:t>
      </w:r>
      <w:r w:rsidRPr="00167560">
        <w:rPr>
          <w:rFonts w:ascii="Cambria" w:hAnsi="Cambria"/>
        </w:rPr>
        <w:tab/>
        <w:t>Dokumenty laboratoryjne</w:t>
      </w:r>
      <w:bookmarkEnd w:id="41"/>
    </w:p>
    <w:p w14:paraId="0FEF6D22" w14:textId="1C3E0459" w:rsidR="0023307A" w:rsidRPr="00167560" w:rsidRDefault="00630742" w:rsidP="00630742">
      <w:pPr>
        <w:jc w:val="both"/>
        <w:rPr>
          <w:rFonts w:ascii="Cambria" w:hAnsi="Cambria"/>
        </w:rPr>
      </w:pPr>
      <w:r w:rsidRPr="00167560">
        <w:rPr>
          <w:rFonts w:ascii="Cambria" w:hAnsi="Cambria"/>
        </w:rPr>
        <w:t>Dzienniki laboratoryjne, deklaracje producenta materiałów, orzeczenia o jakości materiałów, recepty robocze i kontrolne wyniki badań Wykonawcy i Zamawiającego powinny być gromadzone w formie uzgodnionej w PZJ. Dokumenty te stanowią załączniki do odbioru robót. Powinny być one udostępnione na każde życzenie Zamawiającego.</w:t>
      </w:r>
    </w:p>
    <w:p w14:paraId="5D2D778A" w14:textId="711C6911" w:rsidR="00A33017" w:rsidRPr="00167560" w:rsidRDefault="00630742" w:rsidP="00630742">
      <w:pPr>
        <w:pStyle w:val="Nagwek3"/>
        <w:rPr>
          <w:rFonts w:ascii="Cambria" w:hAnsi="Cambria"/>
        </w:rPr>
      </w:pPr>
      <w:r w:rsidRPr="00167560">
        <w:rPr>
          <w:rFonts w:ascii="Cambria" w:hAnsi="Cambria"/>
        </w:rPr>
        <w:tab/>
      </w:r>
      <w:bookmarkStart w:id="42" w:name="_Toc148883236"/>
      <w:r w:rsidRPr="00167560">
        <w:rPr>
          <w:rFonts w:ascii="Cambria" w:hAnsi="Cambria"/>
        </w:rPr>
        <w:t xml:space="preserve">6.8.4. </w:t>
      </w:r>
      <w:r w:rsidRPr="00167560">
        <w:rPr>
          <w:rFonts w:ascii="Cambria" w:hAnsi="Cambria"/>
        </w:rPr>
        <w:tab/>
        <w:t>Pozostałe dokumenty budowy</w:t>
      </w:r>
      <w:bookmarkEnd w:id="42"/>
    </w:p>
    <w:p w14:paraId="5EAD245D" w14:textId="47BAC86F" w:rsidR="00630742" w:rsidRPr="00167560" w:rsidRDefault="00630742" w:rsidP="00630742">
      <w:pPr>
        <w:spacing w:after="0"/>
        <w:rPr>
          <w:rFonts w:ascii="Cambria" w:hAnsi="Cambria"/>
        </w:rPr>
      </w:pPr>
      <w:r w:rsidRPr="00167560">
        <w:rPr>
          <w:rFonts w:ascii="Cambria" w:hAnsi="Cambria"/>
        </w:rPr>
        <w:t>Do dokumentów budowy zalicza się, oprócz wymienionych powyżej, także następujące dokumenty:</w:t>
      </w:r>
    </w:p>
    <w:p w14:paraId="2603450A" w14:textId="3F63A14A" w:rsidR="00630742" w:rsidRPr="00167560" w:rsidRDefault="00630742" w:rsidP="00630742">
      <w:pPr>
        <w:pStyle w:val="Akapitzlist"/>
        <w:numPr>
          <w:ilvl w:val="0"/>
          <w:numId w:val="17"/>
        </w:numPr>
        <w:jc w:val="both"/>
        <w:rPr>
          <w:rFonts w:ascii="Cambria" w:hAnsi="Cambria"/>
        </w:rPr>
      </w:pPr>
      <w:r w:rsidRPr="00167560">
        <w:rPr>
          <w:rFonts w:ascii="Cambria" w:hAnsi="Cambria"/>
        </w:rPr>
        <w:t>zgłoszenie robót bądź pozwolenie na budowę lub zezwolenie na realizację inwestycji drogowej (ZRID),</w:t>
      </w:r>
    </w:p>
    <w:p w14:paraId="667C53C4" w14:textId="40ABA334" w:rsidR="00630742" w:rsidRPr="00167560" w:rsidRDefault="00630742" w:rsidP="00630742">
      <w:pPr>
        <w:pStyle w:val="Akapitzlist"/>
        <w:numPr>
          <w:ilvl w:val="0"/>
          <w:numId w:val="17"/>
        </w:numPr>
        <w:jc w:val="both"/>
        <w:rPr>
          <w:rFonts w:ascii="Cambria" w:hAnsi="Cambria"/>
        </w:rPr>
      </w:pPr>
      <w:r w:rsidRPr="00167560">
        <w:rPr>
          <w:rFonts w:ascii="Cambria" w:hAnsi="Cambria"/>
        </w:rPr>
        <w:t>protokoły przekazania Placu Budowy,</w:t>
      </w:r>
    </w:p>
    <w:p w14:paraId="4AA67CD0" w14:textId="158FCEF7" w:rsidR="00630742" w:rsidRPr="00167560" w:rsidRDefault="00630742" w:rsidP="00630742">
      <w:pPr>
        <w:pStyle w:val="Akapitzlist"/>
        <w:numPr>
          <w:ilvl w:val="0"/>
          <w:numId w:val="17"/>
        </w:numPr>
        <w:jc w:val="both"/>
        <w:rPr>
          <w:rFonts w:ascii="Cambria" w:hAnsi="Cambria"/>
        </w:rPr>
      </w:pPr>
      <w:r w:rsidRPr="00167560">
        <w:rPr>
          <w:rFonts w:ascii="Cambria" w:hAnsi="Cambria"/>
        </w:rPr>
        <w:t>umowy cywilno-prawne z osobami trzecimi i inne umowy cywilno-prawne,</w:t>
      </w:r>
    </w:p>
    <w:p w14:paraId="700F2601" w14:textId="6AA74BF2" w:rsidR="00630742" w:rsidRPr="00167560" w:rsidRDefault="00630742" w:rsidP="00630742">
      <w:pPr>
        <w:pStyle w:val="Akapitzlist"/>
        <w:numPr>
          <w:ilvl w:val="0"/>
          <w:numId w:val="17"/>
        </w:numPr>
        <w:jc w:val="both"/>
        <w:rPr>
          <w:rFonts w:ascii="Cambria" w:hAnsi="Cambria"/>
        </w:rPr>
      </w:pPr>
      <w:r w:rsidRPr="00167560">
        <w:rPr>
          <w:rFonts w:ascii="Cambria" w:hAnsi="Cambria"/>
        </w:rPr>
        <w:t>protokoły odbioru Robót,</w:t>
      </w:r>
    </w:p>
    <w:p w14:paraId="1031EA87" w14:textId="1983E2FD" w:rsidR="00630742" w:rsidRPr="00167560" w:rsidRDefault="00630742" w:rsidP="00630742">
      <w:pPr>
        <w:pStyle w:val="Akapitzlist"/>
        <w:numPr>
          <w:ilvl w:val="0"/>
          <w:numId w:val="17"/>
        </w:numPr>
        <w:jc w:val="both"/>
        <w:rPr>
          <w:rFonts w:ascii="Cambria" w:hAnsi="Cambria"/>
        </w:rPr>
      </w:pPr>
      <w:r w:rsidRPr="00167560">
        <w:rPr>
          <w:rFonts w:ascii="Cambria" w:hAnsi="Cambria"/>
        </w:rPr>
        <w:t>protokoły z narad i ustaleń,</w:t>
      </w:r>
    </w:p>
    <w:p w14:paraId="468B5964" w14:textId="279353C8" w:rsidR="00630742" w:rsidRPr="00167560" w:rsidRDefault="00630742" w:rsidP="00630742">
      <w:pPr>
        <w:pStyle w:val="Akapitzlist"/>
        <w:numPr>
          <w:ilvl w:val="0"/>
          <w:numId w:val="17"/>
        </w:numPr>
        <w:jc w:val="both"/>
        <w:rPr>
          <w:rFonts w:ascii="Cambria" w:hAnsi="Cambria"/>
        </w:rPr>
      </w:pPr>
      <w:r w:rsidRPr="00167560">
        <w:rPr>
          <w:rFonts w:ascii="Cambria" w:hAnsi="Cambria"/>
        </w:rPr>
        <w:t>korespondencja na budowie.</w:t>
      </w:r>
    </w:p>
    <w:p w14:paraId="1EBE39DF" w14:textId="4BEB22BF" w:rsidR="00467CB6" w:rsidRPr="00167560" w:rsidRDefault="00467CB6" w:rsidP="00467CB6">
      <w:pPr>
        <w:pStyle w:val="Nagwek3"/>
        <w:ind w:left="360"/>
        <w:rPr>
          <w:rFonts w:ascii="Cambria" w:hAnsi="Cambria"/>
        </w:rPr>
      </w:pPr>
      <w:bookmarkStart w:id="43" w:name="_Toc148883237"/>
      <w:r w:rsidRPr="00167560">
        <w:rPr>
          <w:rFonts w:ascii="Cambria" w:hAnsi="Cambria"/>
        </w:rPr>
        <w:t>6.7.5.</w:t>
      </w:r>
      <w:r w:rsidRPr="00167560">
        <w:rPr>
          <w:rFonts w:ascii="Cambria" w:hAnsi="Cambria"/>
        </w:rPr>
        <w:tab/>
        <w:t>Przechowywanie dokumentów budowy</w:t>
      </w:r>
      <w:bookmarkEnd w:id="43"/>
    </w:p>
    <w:p w14:paraId="11599683" w14:textId="13C7D693" w:rsidR="00467CB6" w:rsidRPr="00167560" w:rsidRDefault="00467CB6" w:rsidP="00467CB6">
      <w:pPr>
        <w:jc w:val="both"/>
        <w:rPr>
          <w:rFonts w:ascii="Cambria" w:hAnsi="Cambria"/>
        </w:rPr>
      </w:pPr>
      <w:r w:rsidRPr="00167560">
        <w:rPr>
          <w:rFonts w:ascii="Cambria" w:hAnsi="Cambria"/>
        </w:rPr>
        <w:t>Dokumenty budowy będą przechowywane przez Kierownika na Placu Budowy w miejscu odpowiednio zabezpieczonym.</w:t>
      </w:r>
    </w:p>
    <w:p w14:paraId="716C8EBB" w14:textId="5D101616" w:rsidR="00467CB6" w:rsidRPr="00167560" w:rsidRDefault="00467CB6" w:rsidP="00467CB6">
      <w:pPr>
        <w:jc w:val="both"/>
        <w:rPr>
          <w:rFonts w:ascii="Cambria" w:hAnsi="Cambria"/>
        </w:rPr>
      </w:pPr>
      <w:r w:rsidRPr="00167560">
        <w:rPr>
          <w:rFonts w:ascii="Cambria" w:hAnsi="Cambria"/>
        </w:rPr>
        <w:t>Zaginięcie któregokolwiek z dokumentów budowy wymagać będzie jego natychmiastowego odtworzenia w formie przewidzianej prawem.</w:t>
      </w:r>
    </w:p>
    <w:p w14:paraId="35638C42" w14:textId="5FEA4E0E" w:rsidR="00467CB6" w:rsidRPr="00167560" w:rsidRDefault="00467CB6" w:rsidP="00467CB6">
      <w:pPr>
        <w:jc w:val="both"/>
        <w:rPr>
          <w:rFonts w:ascii="Cambria" w:hAnsi="Cambria"/>
        </w:rPr>
      </w:pPr>
      <w:r w:rsidRPr="00167560">
        <w:rPr>
          <w:rFonts w:ascii="Cambria" w:hAnsi="Cambria"/>
        </w:rPr>
        <w:t>Wszelkie dokumenty budowy będą zawsze dostępne dla Inspektora Nadzoru i przedstawiane do wglądu na życzenie Zamawiającego.</w:t>
      </w:r>
    </w:p>
    <w:p w14:paraId="2B714282" w14:textId="249558A2" w:rsidR="0070054E" w:rsidRPr="00167560" w:rsidRDefault="0070054E" w:rsidP="0070054E">
      <w:pPr>
        <w:pStyle w:val="Nagwek1"/>
        <w:numPr>
          <w:ilvl w:val="0"/>
          <w:numId w:val="1"/>
        </w:numPr>
        <w:jc w:val="both"/>
        <w:rPr>
          <w:rFonts w:ascii="Cambria" w:hAnsi="Cambria"/>
        </w:rPr>
      </w:pPr>
      <w:bookmarkStart w:id="44" w:name="_Toc148883238"/>
      <w:r w:rsidRPr="00167560">
        <w:rPr>
          <w:rFonts w:ascii="Cambria" w:hAnsi="Cambria"/>
        </w:rPr>
        <w:t>Wymagania dotyczące przedmiaru i obmiaru robót</w:t>
      </w:r>
      <w:bookmarkEnd w:id="44"/>
    </w:p>
    <w:p w14:paraId="42D062E8" w14:textId="19BFF051" w:rsidR="0070054E" w:rsidRPr="00167560" w:rsidRDefault="00646C92" w:rsidP="00646C92">
      <w:pPr>
        <w:jc w:val="both"/>
        <w:rPr>
          <w:rFonts w:ascii="Cambria" w:hAnsi="Cambria"/>
        </w:rPr>
      </w:pPr>
      <w:r w:rsidRPr="00167560">
        <w:rPr>
          <w:rFonts w:ascii="Cambria" w:hAnsi="Cambria"/>
        </w:rPr>
        <w:t>Kontrakt ryczałtowy - wartości poszczególnych elementów zryczałtowanych, zawarte są w Harmonogramie oraz uszczegółowione w Kosztorysie Ofertowym. Jednostki obmiarowe określone w poszczególnych STWiORB</w:t>
      </w:r>
      <w:r w:rsidR="00AA0D8E" w:rsidRPr="00167560">
        <w:rPr>
          <w:rFonts w:ascii="Cambria" w:hAnsi="Cambria"/>
        </w:rPr>
        <w:t xml:space="preserve"> </w:t>
      </w:r>
      <w:r w:rsidRPr="00167560">
        <w:rPr>
          <w:rFonts w:ascii="Cambria" w:hAnsi="Cambria"/>
        </w:rPr>
        <w:t>będą służyły do</w:t>
      </w:r>
      <w:r w:rsidR="00AA0D8E" w:rsidRPr="00167560">
        <w:rPr>
          <w:rFonts w:ascii="Cambria" w:hAnsi="Cambria"/>
        </w:rPr>
        <w:t xml:space="preserve"> </w:t>
      </w:r>
      <w:r w:rsidRPr="00167560">
        <w:rPr>
          <w:rFonts w:ascii="Cambria" w:hAnsi="Cambria"/>
        </w:rPr>
        <w:t>określenia przez Inżyniera szacunkowego procentowego zaawansowania Robót.</w:t>
      </w:r>
    </w:p>
    <w:p w14:paraId="1FD3D278" w14:textId="4DBAA73C" w:rsidR="00AA0D8E" w:rsidRPr="00167560" w:rsidRDefault="00AA0D8E" w:rsidP="00AA0D8E">
      <w:pPr>
        <w:jc w:val="both"/>
        <w:rPr>
          <w:rFonts w:ascii="Cambria" w:hAnsi="Cambria"/>
        </w:rPr>
      </w:pPr>
      <w:r w:rsidRPr="00167560">
        <w:rPr>
          <w:rFonts w:ascii="Cambria" w:hAnsi="Cambria"/>
        </w:rPr>
        <w:t>Ilości wskazane przez Wykonawcę w przedmiarze robót są ilościami szacunkowymi i nie mogą być brane za rzeczywiście poprawne dla wypełnienia zobowiązań Wykonawcy wynikających z Kontraktu.</w:t>
      </w:r>
    </w:p>
    <w:p w14:paraId="1E8E709D" w14:textId="009DCD10" w:rsidR="00AA0D8E" w:rsidRPr="00167560" w:rsidRDefault="00AA0D8E" w:rsidP="00AA0D8E">
      <w:pPr>
        <w:jc w:val="both"/>
        <w:rPr>
          <w:rFonts w:ascii="Cambria" w:hAnsi="Cambria"/>
        </w:rPr>
      </w:pPr>
      <w:r w:rsidRPr="00167560">
        <w:rPr>
          <w:rFonts w:ascii="Cambria" w:hAnsi="Cambria"/>
        </w:rPr>
        <w:t xml:space="preserve">Z wyjątkiem, kiedy Kontrakt stanowi inaczej, Inspektor Nadzoru powinien poprzez pomiary potwierdzać ilość Robót. W przypadku konieczności pomierzenia części Robót przez Inspektora </w:t>
      </w:r>
      <w:r w:rsidRPr="00167560">
        <w:rPr>
          <w:rFonts w:ascii="Cambria" w:hAnsi="Cambria"/>
        </w:rPr>
        <w:lastRenderedPageBreak/>
        <w:t>Nadzoru, powinien o tym fakcie powiadomić upoważnionego przedstawiciela Wykonawcy, który ma obowiązek: niezwłocznie stawić się lub zapewnić obecność kompetentnego przedstawiciela, aby pomóc w przeprowadzeniu takich pomiarów, dostarczyć wszelkich informacji wymaganych przez Inspektora Nadzoru.</w:t>
      </w:r>
    </w:p>
    <w:p w14:paraId="1DE4C2E9" w14:textId="062A2D72" w:rsidR="00AA0D8E" w:rsidRPr="00167560" w:rsidRDefault="00AA0D8E" w:rsidP="00AA0D8E">
      <w:pPr>
        <w:jc w:val="both"/>
        <w:rPr>
          <w:rFonts w:ascii="Cambria" w:hAnsi="Cambria"/>
        </w:rPr>
      </w:pPr>
      <w:r w:rsidRPr="00167560">
        <w:rPr>
          <w:rFonts w:ascii="Cambria" w:hAnsi="Cambria"/>
        </w:rPr>
        <w:t>Jeżeli Wykonawca nie weźmie udziału, zaniedba lub zapomni zapewnić obecność przedstawiciela, to pomiary wykonane przez Inspektora Nadzoru lub przez niego zatwierdzone będą uznane za prawidłowe pomiary danej części Robót. Dla celów pomierzenia takich części Robót stałych, które są ustalane na podstawie zapisów i rysunków, Inspektor Nadzoru przygotuje zapisy i rysunki w trakcie postępu Robót, natomiast Wykonawca zawiadomiony pisemnie o sposobie i terminie powinien w terminie 14 dni dokonać sprawdzenia zapisów i rysunków Inspektora Nadzoru i podpisać je, po dokonaniu uzgodnień końcowych. Jeżeli Wykonawca nie stawi się w celu sprawdzenia zapisów i rysunków, będą one uznane za prawidłowe. W przypadku, kiedy Wykonawca po sprawdzeniu nie zgodzi się z wynikami obmiarów albo ich nie podpisze jako uzgodnionych, mimo wszystko zostaną one uznane za prawidłowe z wyjątkiem przypadków, kiedy Wykonawca w terminie 14 dni po dokonaniu sprawdzenia przedłoży Inspektorowi Nadzoru protokół niezgodności (rozbieżności), uznający zapisy względnie rysunki za nieprawidłowe. W tym przypadku Inspektor Nadzoru powinien ponownie sprawdzić zapisy, rysunki i wyliczenia, po czym albo je potwierdzi albo skoryguje.</w:t>
      </w:r>
    </w:p>
    <w:p w14:paraId="6E269813" w14:textId="529B1F6A" w:rsidR="00AA0D8E" w:rsidRPr="00167560" w:rsidRDefault="00AA0D8E" w:rsidP="00AA0D8E">
      <w:pPr>
        <w:jc w:val="both"/>
        <w:rPr>
          <w:rFonts w:ascii="Cambria" w:hAnsi="Cambria"/>
        </w:rPr>
      </w:pPr>
      <w:r w:rsidRPr="00167560">
        <w:rPr>
          <w:rFonts w:ascii="Cambria" w:hAnsi="Cambria"/>
        </w:rPr>
        <w:t>Roboty stałe powinny być mierzone netto, niezależnie od zasad powszechnych, z wyjątkiem przypadków, kiedy w Kontrakcie postanowiono inaczej.</w:t>
      </w:r>
    </w:p>
    <w:p w14:paraId="7B18F44A" w14:textId="538FB15B" w:rsidR="0070054E" w:rsidRPr="00167560" w:rsidRDefault="0070054E" w:rsidP="0070054E">
      <w:pPr>
        <w:pStyle w:val="Nagwek1"/>
        <w:numPr>
          <w:ilvl w:val="0"/>
          <w:numId w:val="1"/>
        </w:numPr>
        <w:jc w:val="both"/>
        <w:rPr>
          <w:rFonts w:ascii="Cambria" w:hAnsi="Cambria"/>
        </w:rPr>
      </w:pPr>
      <w:bookmarkStart w:id="45" w:name="_Toc148883239"/>
      <w:r w:rsidRPr="00167560">
        <w:rPr>
          <w:rFonts w:ascii="Cambria" w:hAnsi="Cambria"/>
        </w:rPr>
        <w:t>Opis sposobu odbioru robót budowlanych</w:t>
      </w:r>
      <w:bookmarkEnd w:id="45"/>
    </w:p>
    <w:p w14:paraId="3C265F3C" w14:textId="36B4947F" w:rsidR="00AA0D8E" w:rsidRPr="00167560" w:rsidRDefault="00AA0D8E" w:rsidP="00AA0D8E">
      <w:pPr>
        <w:pStyle w:val="Nagwek2"/>
        <w:numPr>
          <w:ilvl w:val="1"/>
          <w:numId w:val="1"/>
        </w:numPr>
        <w:rPr>
          <w:rFonts w:ascii="Cambria" w:hAnsi="Cambria"/>
        </w:rPr>
      </w:pPr>
      <w:bookmarkStart w:id="46" w:name="_Toc148883240"/>
      <w:r w:rsidRPr="00167560">
        <w:rPr>
          <w:rFonts w:ascii="Cambria" w:hAnsi="Cambria"/>
        </w:rPr>
        <w:t>Rodzaje odbiorów Robót</w:t>
      </w:r>
      <w:bookmarkEnd w:id="46"/>
    </w:p>
    <w:p w14:paraId="1A2E9B56" w14:textId="1C4D8FAF" w:rsidR="00AA0D8E" w:rsidRPr="00167560" w:rsidRDefault="00AA0D8E" w:rsidP="00AA0D8E">
      <w:pPr>
        <w:spacing w:after="0"/>
        <w:jc w:val="both"/>
        <w:rPr>
          <w:rFonts w:ascii="Cambria" w:hAnsi="Cambria"/>
        </w:rPr>
      </w:pPr>
      <w:r w:rsidRPr="00167560">
        <w:rPr>
          <w:rFonts w:ascii="Cambria" w:hAnsi="Cambria"/>
        </w:rPr>
        <w:t>W zależności od ustaleń odpowiednich STWiORB, roboty podlegają następującym etapom odbioru:</w:t>
      </w:r>
    </w:p>
    <w:p w14:paraId="090A003F" w14:textId="219F4D56" w:rsidR="00AA0D8E" w:rsidRPr="00167560" w:rsidRDefault="00AA0D8E" w:rsidP="00AA0D8E">
      <w:pPr>
        <w:pStyle w:val="Akapitzlist"/>
        <w:numPr>
          <w:ilvl w:val="0"/>
          <w:numId w:val="18"/>
        </w:numPr>
        <w:jc w:val="both"/>
        <w:rPr>
          <w:rFonts w:ascii="Cambria" w:hAnsi="Cambria"/>
        </w:rPr>
      </w:pPr>
      <w:r w:rsidRPr="00167560">
        <w:rPr>
          <w:rFonts w:ascii="Cambria" w:hAnsi="Cambria"/>
        </w:rPr>
        <w:t>odbiorowi Robót zanikających i ulegających zakryciu,</w:t>
      </w:r>
    </w:p>
    <w:p w14:paraId="5FB827BC" w14:textId="6C7B1E92" w:rsidR="00AA0D8E" w:rsidRPr="00167560" w:rsidRDefault="00AA0D8E" w:rsidP="00AA0D8E">
      <w:pPr>
        <w:pStyle w:val="Akapitzlist"/>
        <w:numPr>
          <w:ilvl w:val="0"/>
          <w:numId w:val="18"/>
        </w:numPr>
        <w:jc w:val="both"/>
        <w:rPr>
          <w:rFonts w:ascii="Cambria" w:hAnsi="Cambria"/>
        </w:rPr>
      </w:pPr>
      <w:r w:rsidRPr="00167560">
        <w:rPr>
          <w:rFonts w:ascii="Cambria" w:hAnsi="Cambria"/>
        </w:rPr>
        <w:t>odbiorowi częściowemu,</w:t>
      </w:r>
    </w:p>
    <w:p w14:paraId="36D92FA3" w14:textId="02DD88F3" w:rsidR="00AA0D8E" w:rsidRPr="00167560" w:rsidRDefault="00AA0D8E" w:rsidP="00AA0D8E">
      <w:pPr>
        <w:pStyle w:val="Akapitzlist"/>
        <w:numPr>
          <w:ilvl w:val="0"/>
          <w:numId w:val="18"/>
        </w:numPr>
        <w:jc w:val="both"/>
        <w:rPr>
          <w:rFonts w:ascii="Cambria" w:hAnsi="Cambria"/>
        </w:rPr>
      </w:pPr>
      <w:r w:rsidRPr="00167560">
        <w:rPr>
          <w:rFonts w:ascii="Cambria" w:hAnsi="Cambria"/>
        </w:rPr>
        <w:t>odbiorowi końcowemu,</w:t>
      </w:r>
    </w:p>
    <w:p w14:paraId="6324EEE3" w14:textId="1CF6EFBF" w:rsidR="00AA0D8E" w:rsidRPr="00167560" w:rsidRDefault="00AA0D8E" w:rsidP="00AA0D8E">
      <w:pPr>
        <w:pStyle w:val="Akapitzlist"/>
        <w:numPr>
          <w:ilvl w:val="0"/>
          <w:numId w:val="18"/>
        </w:numPr>
        <w:jc w:val="both"/>
        <w:rPr>
          <w:rFonts w:ascii="Cambria" w:hAnsi="Cambria"/>
        </w:rPr>
      </w:pPr>
      <w:r w:rsidRPr="00167560">
        <w:rPr>
          <w:rFonts w:ascii="Cambria" w:hAnsi="Cambria"/>
        </w:rPr>
        <w:t>odbiorowi pogwarancyjnemu.</w:t>
      </w:r>
    </w:p>
    <w:p w14:paraId="60EA3932" w14:textId="0EDFC167" w:rsidR="00AA0D8E" w:rsidRPr="00167560" w:rsidRDefault="00AA0D8E" w:rsidP="00AA0D8E">
      <w:pPr>
        <w:pStyle w:val="Nagwek2"/>
        <w:numPr>
          <w:ilvl w:val="1"/>
          <w:numId w:val="1"/>
        </w:numPr>
        <w:rPr>
          <w:rFonts w:ascii="Cambria" w:hAnsi="Cambria"/>
        </w:rPr>
      </w:pPr>
      <w:bookmarkStart w:id="47" w:name="_Toc148883241"/>
      <w:r w:rsidRPr="00167560">
        <w:rPr>
          <w:rFonts w:ascii="Cambria" w:hAnsi="Cambria"/>
        </w:rPr>
        <w:t>Odbiór Robót zanikających i ulegających zakryciu</w:t>
      </w:r>
      <w:bookmarkEnd w:id="47"/>
    </w:p>
    <w:p w14:paraId="1CD5A82A" w14:textId="516EFEFB" w:rsidR="00C772BD" w:rsidRPr="00167560" w:rsidRDefault="00C772BD" w:rsidP="00C772BD">
      <w:pPr>
        <w:jc w:val="both"/>
        <w:rPr>
          <w:rFonts w:ascii="Cambria" w:hAnsi="Cambria"/>
        </w:rPr>
      </w:pPr>
      <w:r w:rsidRPr="00167560">
        <w:rPr>
          <w:rFonts w:ascii="Cambria" w:hAnsi="Cambria"/>
        </w:rPr>
        <w:t>Odbiór Robót zanikających i ulegających zakryciu polega na finalnej ocenie jakości i kompletności wykonanych Robót, które w dalszym procesie realizacji ulegną zakryciu.</w:t>
      </w:r>
    </w:p>
    <w:p w14:paraId="7DFBEFE7" w14:textId="5E5C397A" w:rsidR="00C772BD" w:rsidRPr="00167560" w:rsidRDefault="00C772BD" w:rsidP="00C772BD">
      <w:pPr>
        <w:jc w:val="both"/>
        <w:rPr>
          <w:rFonts w:ascii="Cambria" w:hAnsi="Cambria"/>
        </w:rPr>
      </w:pPr>
      <w:r w:rsidRPr="00167560">
        <w:rPr>
          <w:rFonts w:ascii="Cambria" w:hAnsi="Cambria"/>
        </w:rPr>
        <w:t>Odbiór Robót zanikających i ulegających zakryciu będzie dokonany w czasie umożliwiającym wykonanie ewentualnych korekt i poprawek bez hamowania ogólnego postępu Robót.</w:t>
      </w:r>
    </w:p>
    <w:p w14:paraId="0EE0F288" w14:textId="5F0615BF" w:rsidR="00C772BD" w:rsidRPr="00167560" w:rsidRDefault="00C772BD" w:rsidP="00C772BD">
      <w:pPr>
        <w:jc w:val="both"/>
        <w:rPr>
          <w:rFonts w:ascii="Cambria" w:hAnsi="Cambria"/>
        </w:rPr>
      </w:pPr>
      <w:r w:rsidRPr="00167560">
        <w:rPr>
          <w:rFonts w:ascii="Cambria" w:hAnsi="Cambria"/>
        </w:rPr>
        <w:t>Odbioru Robót zanikających i ulegających zakryciu dokonuje Inspektor Nadzoru. Gotowość danej części Robót do odbioru zgłasza Wykonawca wpisem do Dziennika Budowy i jednoczesnym powiadomieniem Inspektora Nadzoru. Odbiór będzie przeprowadzony niezwłocznie, bez hamowania ogólnego postępu Robót i powiadomienia o tym fakcie Inspektora Nadzoru.</w:t>
      </w:r>
    </w:p>
    <w:p w14:paraId="6F594E1F" w14:textId="06E2CC08" w:rsidR="00C772BD" w:rsidRPr="00167560" w:rsidRDefault="00C772BD" w:rsidP="00C772BD">
      <w:pPr>
        <w:jc w:val="both"/>
        <w:rPr>
          <w:rFonts w:ascii="Cambria" w:hAnsi="Cambria"/>
        </w:rPr>
      </w:pPr>
      <w:r w:rsidRPr="00167560">
        <w:rPr>
          <w:rFonts w:ascii="Cambria" w:hAnsi="Cambria"/>
        </w:rPr>
        <w:t>Jakość i zakres Robót ulegających zakryciu ocenia Inspektor Nadzoru na podstawie dokumentów zawierających komplet wyników badań laboratoryjnych i w oparciu o wykonane operaty powykonawcze, w konfrontacji z Dokumentacją Projektową, STWiORB oraz innymi ustaleniami Inspektora Nadzoru.</w:t>
      </w:r>
    </w:p>
    <w:p w14:paraId="7F921671" w14:textId="428BC39B" w:rsidR="00AA0D8E" w:rsidRPr="00167560" w:rsidRDefault="00C772BD" w:rsidP="00C772BD">
      <w:pPr>
        <w:jc w:val="both"/>
        <w:rPr>
          <w:rFonts w:ascii="Cambria" w:hAnsi="Cambria"/>
        </w:rPr>
      </w:pPr>
      <w:r w:rsidRPr="00167560">
        <w:rPr>
          <w:rFonts w:ascii="Cambria" w:hAnsi="Cambria"/>
        </w:rPr>
        <w:t xml:space="preserve">Wykonawca jest zobowiązany również do dokumentowania odbieranych Robót w postaci fotograficznej. Dokumentacja ta powinna być skatalogowana w sposób niebudzący wątpliwości co do dat wykonania fotografii oraz obiektów, które dokumentuje. Koszt przygotowania </w:t>
      </w:r>
      <w:r w:rsidRPr="00167560">
        <w:rPr>
          <w:rFonts w:ascii="Cambria" w:hAnsi="Cambria"/>
        </w:rPr>
        <w:lastRenderedPageBreak/>
        <w:t>dokumentacji odbiorowej, w tym fotograficznej, nie podlega odrębnej zapłacie i przyjmuje się, że jest uwzględniony w Cenie Oferty.</w:t>
      </w:r>
    </w:p>
    <w:p w14:paraId="2F61D34A" w14:textId="5A68C8C8" w:rsidR="0070054E" w:rsidRPr="00167560" w:rsidRDefault="00C772BD" w:rsidP="00C772BD">
      <w:pPr>
        <w:pStyle w:val="Nagwek2"/>
        <w:numPr>
          <w:ilvl w:val="1"/>
          <w:numId w:val="1"/>
        </w:numPr>
        <w:rPr>
          <w:rFonts w:ascii="Cambria" w:hAnsi="Cambria"/>
        </w:rPr>
      </w:pPr>
      <w:bookmarkStart w:id="48" w:name="_Toc148883242"/>
      <w:r w:rsidRPr="00167560">
        <w:rPr>
          <w:rFonts w:ascii="Cambria" w:hAnsi="Cambria"/>
        </w:rPr>
        <w:t>Odbiór częściowy</w:t>
      </w:r>
      <w:bookmarkEnd w:id="48"/>
    </w:p>
    <w:p w14:paraId="3DAED2AB" w14:textId="44C36165" w:rsidR="00C772BD" w:rsidRPr="00167560" w:rsidRDefault="00C772BD" w:rsidP="00C772BD">
      <w:pPr>
        <w:rPr>
          <w:rFonts w:ascii="Cambria" w:hAnsi="Cambria"/>
        </w:rPr>
      </w:pPr>
      <w:r w:rsidRPr="00167560">
        <w:rPr>
          <w:rFonts w:ascii="Cambria" w:hAnsi="Cambria"/>
        </w:rPr>
        <w:t>Odbiór częściowy polega na ocenie jakości i kompletności wykonanych Odcinków lub części Robót, w stanie nadającym się do użytkowania. Odbioru częściowego Robót dokonuje się wg zasad jak przy odbiorze końcowym Robót oraz zgodnie z Warunkami Umowy.</w:t>
      </w:r>
    </w:p>
    <w:p w14:paraId="639378AD" w14:textId="77777777" w:rsidR="00C772BD" w:rsidRPr="00167560" w:rsidRDefault="00C772BD" w:rsidP="00C772BD">
      <w:pPr>
        <w:rPr>
          <w:rFonts w:ascii="Cambria" w:hAnsi="Cambria"/>
        </w:rPr>
      </w:pPr>
      <w:r w:rsidRPr="00167560">
        <w:rPr>
          <w:rFonts w:ascii="Cambria" w:hAnsi="Cambria"/>
        </w:rPr>
        <w:t>Dokumentem potwierdzającym przyjęcie części Robót lub Odcinka, w następstwie dokonania wyżej wymienionych czynności odbiorowych, jest zgodnie z Warunkami Umowy – Protokół Częściowego Odbioru robót, zgodny z Harmonogramem Rzeczowo-Finansowym</w:t>
      </w:r>
    </w:p>
    <w:p w14:paraId="67A42AD4" w14:textId="541AFD38" w:rsidR="00C772BD" w:rsidRPr="00167560" w:rsidRDefault="00C772BD" w:rsidP="00C772BD">
      <w:pPr>
        <w:pStyle w:val="Nagwek2"/>
        <w:numPr>
          <w:ilvl w:val="1"/>
          <w:numId w:val="1"/>
        </w:numPr>
        <w:rPr>
          <w:rFonts w:ascii="Cambria" w:hAnsi="Cambria"/>
        </w:rPr>
      </w:pPr>
      <w:bookmarkStart w:id="49" w:name="_Toc148883243"/>
      <w:r w:rsidRPr="00167560">
        <w:rPr>
          <w:rFonts w:ascii="Cambria" w:hAnsi="Cambria"/>
        </w:rPr>
        <w:t>Odbiór końcowy robót</w:t>
      </w:r>
      <w:bookmarkEnd w:id="49"/>
    </w:p>
    <w:p w14:paraId="539CB4DD" w14:textId="76090A94" w:rsidR="00C772BD" w:rsidRPr="00167560" w:rsidRDefault="00C772BD" w:rsidP="00C772BD">
      <w:pPr>
        <w:pStyle w:val="Nagwek3"/>
        <w:ind w:left="360"/>
        <w:rPr>
          <w:rFonts w:ascii="Cambria" w:hAnsi="Cambria"/>
        </w:rPr>
      </w:pPr>
      <w:bookmarkStart w:id="50" w:name="_Toc148883244"/>
      <w:r w:rsidRPr="00167560">
        <w:rPr>
          <w:rFonts w:ascii="Cambria" w:hAnsi="Cambria"/>
        </w:rPr>
        <w:t>8.4.1.</w:t>
      </w:r>
      <w:r w:rsidRPr="00167560">
        <w:rPr>
          <w:rFonts w:ascii="Cambria" w:hAnsi="Cambria"/>
        </w:rPr>
        <w:tab/>
        <w:t>Zasady odbioru końcowego Robót</w:t>
      </w:r>
      <w:bookmarkEnd w:id="50"/>
    </w:p>
    <w:p w14:paraId="0F2A96D7" w14:textId="680A23C4" w:rsidR="00C772BD" w:rsidRPr="00167560" w:rsidRDefault="00C772BD" w:rsidP="00C772BD">
      <w:pPr>
        <w:jc w:val="both"/>
        <w:rPr>
          <w:rFonts w:ascii="Cambria" w:hAnsi="Cambria"/>
        </w:rPr>
      </w:pPr>
      <w:r w:rsidRPr="00167560">
        <w:rPr>
          <w:rFonts w:ascii="Cambria" w:hAnsi="Cambria"/>
        </w:rPr>
        <w:t>Odbiór końcowy polega na finalnej ocenie rzeczywistego wykonania Robót w odniesieniu do ich jakości i kompletności. Całkowite zakończenie Robót oraz gotowość do odbioru końcowego będzie stwierdzona przez Wykonawcę wpisem do Dziennika Budowy z bezzwłocznym powiadomieniem na piśmie o tym fakcie Zamawiającego i Inspektora Nadzoru.</w:t>
      </w:r>
    </w:p>
    <w:p w14:paraId="692DE32B" w14:textId="0A36DEAD" w:rsidR="00C772BD" w:rsidRPr="00167560" w:rsidRDefault="00C772BD" w:rsidP="00C772BD">
      <w:pPr>
        <w:jc w:val="both"/>
        <w:rPr>
          <w:rFonts w:ascii="Cambria" w:hAnsi="Cambria"/>
        </w:rPr>
      </w:pPr>
      <w:r w:rsidRPr="00167560">
        <w:rPr>
          <w:rFonts w:ascii="Cambria" w:hAnsi="Cambria"/>
        </w:rPr>
        <w:t>Warunkiem do przystąpienia do odbioru końcowego Robót jest przekazanie przez Wykonawcę dokumentów, o których mowa w podpunkcie 8.4.2.</w:t>
      </w:r>
    </w:p>
    <w:p w14:paraId="3A398847" w14:textId="466224B3" w:rsidR="00C772BD" w:rsidRPr="00167560" w:rsidRDefault="00C772BD" w:rsidP="00C772BD">
      <w:pPr>
        <w:jc w:val="both"/>
        <w:rPr>
          <w:rFonts w:ascii="Cambria" w:hAnsi="Cambria"/>
        </w:rPr>
      </w:pPr>
      <w:r w:rsidRPr="00167560">
        <w:rPr>
          <w:rFonts w:ascii="Cambria" w:hAnsi="Cambria"/>
        </w:rPr>
        <w:t>Odbioru końcowego Robót dokona Komisja Odbioru Robót wyznaczona przez Zamawiającego w obecności Inspektora Nadzoru i Wykonawcy. Komisja Odbioru Robót dokona oceny jakościowej Robót na podstawie przedłożonych dokumentów w tym dokumentacji fotograficznej, wyników badań i pomiarów, ocenie wizualnej oraz zgodności wykonania Robót z Dokumentami Wykonawcy, STWiORB i Wymaganiami Zamawiającego.</w:t>
      </w:r>
    </w:p>
    <w:p w14:paraId="5EA62767" w14:textId="14BC659A" w:rsidR="00C772BD" w:rsidRPr="00167560" w:rsidRDefault="00C772BD" w:rsidP="00C772BD">
      <w:pPr>
        <w:jc w:val="both"/>
        <w:rPr>
          <w:rFonts w:ascii="Cambria" w:hAnsi="Cambria"/>
        </w:rPr>
      </w:pPr>
      <w:r w:rsidRPr="00167560">
        <w:rPr>
          <w:rFonts w:ascii="Cambria" w:hAnsi="Cambria"/>
        </w:rPr>
        <w:t>W toku odbioru końcowego Komisja Odbioru Robót zapozna się z realizacją ustaleń przyjętych w trakcie odbiorów robót zanikających i ulegających zakryciu, zwłaszcza w zakresie wykonania robót uzupełniających i robót poprawkowych.</w:t>
      </w:r>
    </w:p>
    <w:p w14:paraId="28872F4A" w14:textId="31382722" w:rsidR="00C772BD" w:rsidRPr="00167560" w:rsidRDefault="00C772BD" w:rsidP="00C772BD">
      <w:pPr>
        <w:jc w:val="both"/>
        <w:rPr>
          <w:rFonts w:ascii="Cambria" w:hAnsi="Cambria"/>
        </w:rPr>
      </w:pPr>
      <w:r w:rsidRPr="00167560">
        <w:rPr>
          <w:rFonts w:ascii="Cambria" w:hAnsi="Cambria"/>
        </w:rPr>
        <w:t>W przypadkach niewykonania wyznaczonych robót poprawkowych lub robót uzupełniających Komisja Odbioru Robót będzie uprawniona do przerwania swoich czynności i ustalenia nowego terminu odbioru końcowego.</w:t>
      </w:r>
    </w:p>
    <w:p w14:paraId="7F9249DE" w14:textId="06039859" w:rsidR="00C772BD" w:rsidRPr="00167560" w:rsidRDefault="00C772BD" w:rsidP="00C772BD">
      <w:pPr>
        <w:jc w:val="both"/>
        <w:rPr>
          <w:rFonts w:ascii="Cambria" w:hAnsi="Cambria"/>
        </w:rPr>
      </w:pPr>
      <w:r w:rsidRPr="00167560">
        <w:rPr>
          <w:rFonts w:ascii="Cambria" w:hAnsi="Cambria"/>
        </w:rPr>
        <w:t>W przypadku stwierdzenia przez Komisję Odbioru Robót, że jakość wykonywanych robót w poszczególnych asortymentach nieznacznie odbiega od Dokumentów Wykonawcy, STWiORB i Wymagań Zamawiającego z uwzględnieniem tolerancji, ale nie ma większego wpływu na cechy eksploatacyjne obiektu i bezpieczeństwo ruchu, wówczas Zamawiający lub Inspektor Nadzoru dokona Redukcji Wynagrodzenia Wykonawcy za nieosiągnięcie Parametrów Gwarantowanych lub Wykonawca wykona roboty poprawkowe, w terminie wyznaczonym przez Komisję Odbioru Robót oraz wyznaczony zostanie nowy termin odbioru końcowego.</w:t>
      </w:r>
    </w:p>
    <w:p w14:paraId="1B8DF684" w14:textId="54133807" w:rsidR="008605F3" w:rsidRPr="00167560" w:rsidRDefault="008605F3" w:rsidP="008605F3">
      <w:pPr>
        <w:pStyle w:val="Nagwek3"/>
        <w:rPr>
          <w:rFonts w:ascii="Cambria" w:hAnsi="Cambria"/>
        </w:rPr>
      </w:pPr>
      <w:r w:rsidRPr="00167560">
        <w:rPr>
          <w:rFonts w:ascii="Cambria" w:hAnsi="Cambria"/>
        </w:rPr>
        <w:tab/>
      </w:r>
      <w:bookmarkStart w:id="51" w:name="_Toc148883245"/>
      <w:r w:rsidRPr="00167560">
        <w:rPr>
          <w:rFonts w:ascii="Cambria" w:hAnsi="Cambria"/>
        </w:rPr>
        <w:t>8.4.2.</w:t>
      </w:r>
      <w:r w:rsidRPr="00167560">
        <w:rPr>
          <w:rFonts w:ascii="Cambria" w:hAnsi="Cambria"/>
        </w:rPr>
        <w:tab/>
        <w:t>Dokumenty do odbioru końcowego Robót</w:t>
      </w:r>
      <w:bookmarkEnd w:id="51"/>
    </w:p>
    <w:p w14:paraId="36193505" w14:textId="6A86024A" w:rsidR="008605F3" w:rsidRPr="00167560" w:rsidRDefault="008605F3" w:rsidP="008605F3">
      <w:pPr>
        <w:jc w:val="both"/>
        <w:rPr>
          <w:rFonts w:ascii="Cambria" w:hAnsi="Cambria"/>
        </w:rPr>
      </w:pPr>
      <w:r w:rsidRPr="00167560">
        <w:rPr>
          <w:rFonts w:ascii="Cambria" w:hAnsi="Cambria"/>
        </w:rPr>
        <w:t>Podstawowym dokumentem do dokonania odbioru końcowego Robót jest protokół odbioru końcowego Robót sporządzony wg wzoru ustalonego przez Zamawiającego.</w:t>
      </w:r>
    </w:p>
    <w:p w14:paraId="131A4354" w14:textId="25243F17" w:rsidR="008605F3" w:rsidRPr="00167560" w:rsidRDefault="008605F3" w:rsidP="008605F3">
      <w:pPr>
        <w:spacing w:after="0"/>
        <w:jc w:val="both"/>
        <w:rPr>
          <w:rFonts w:ascii="Cambria" w:hAnsi="Cambria"/>
        </w:rPr>
      </w:pPr>
      <w:r w:rsidRPr="00167560">
        <w:rPr>
          <w:rFonts w:ascii="Cambria" w:hAnsi="Cambria"/>
        </w:rPr>
        <w:t>Do odbioru końcowego Wykonawca jest zobowiązany przygotować następujące dokumenty wchodzące w skład operatu kolaudacyjnego:</w:t>
      </w:r>
    </w:p>
    <w:p w14:paraId="2949D22F" w14:textId="77777777" w:rsidR="008605F3" w:rsidRPr="00167560" w:rsidRDefault="008605F3" w:rsidP="008605F3">
      <w:pPr>
        <w:pStyle w:val="Akapitzlist"/>
        <w:numPr>
          <w:ilvl w:val="0"/>
          <w:numId w:val="21"/>
        </w:numPr>
        <w:jc w:val="both"/>
        <w:rPr>
          <w:rFonts w:ascii="Cambria" w:hAnsi="Cambria"/>
        </w:rPr>
      </w:pPr>
      <w:r w:rsidRPr="00167560">
        <w:rPr>
          <w:rFonts w:ascii="Cambria" w:hAnsi="Cambria"/>
        </w:rPr>
        <w:t>Dokumentację Projektową podstawową z naniesionymi zmianami oraz dodatkową, jeśli została sporządzona w trakcie realizacji Kontraktu (oryginały + 1 kopia),</w:t>
      </w:r>
    </w:p>
    <w:p w14:paraId="59A9B544" w14:textId="77777777" w:rsidR="008605F3" w:rsidRPr="00167560" w:rsidRDefault="008605F3" w:rsidP="008605F3">
      <w:pPr>
        <w:pStyle w:val="Akapitzlist"/>
        <w:numPr>
          <w:ilvl w:val="0"/>
          <w:numId w:val="21"/>
        </w:numPr>
        <w:jc w:val="both"/>
        <w:rPr>
          <w:rFonts w:ascii="Cambria" w:hAnsi="Cambria"/>
        </w:rPr>
      </w:pPr>
      <w:r w:rsidRPr="00167560">
        <w:rPr>
          <w:rFonts w:ascii="Cambria" w:hAnsi="Cambria"/>
        </w:rPr>
        <w:lastRenderedPageBreak/>
        <w:t>2. Specyfikacje Techniczne Wykonania i Odbioru Robót Budowlanych (podstawowe z Kontraktu i ew. uzupełniające lub zamienne),</w:t>
      </w:r>
    </w:p>
    <w:p w14:paraId="1F8F7ABF" w14:textId="77777777" w:rsidR="008605F3" w:rsidRPr="00167560" w:rsidRDefault="008605F3" w:rsidP="008605F3">
      <w:pPr>
        <w:pStyle w:val="Akapitzlist"/>
        <w:numPr>
          <w:ilvl w:val="0"/>
          <w:numId w:val="21"/>
        </w:numPr>
        <w:jc w:val="both"/>
        <w:rPr>
          <w:rFonts w:ascii="Cambria" w:hAnsi="Cambria"/>
        </w:rPr>
      </w:pPr>
      <w:r w:rsidRPr="00167560">
        <w:rPr>
          <w:rFonts w:ascii="Cambria" w:hAnsi="Cambria"/>
        </w:rPr>
        <w:t>Recepty i ustalenia technologiczne (oryginały),</w:t>
      </w:r>
    </w:p>
    <w:p w14:paraId="79D5119E" w14:textId="2E9EDCF5" w:rsidR="008605F3" w:rsidRPr="00167560" w:rsidRDefault="008605F3" w:rsidP="008605F3">
      <w:pPr>
        <w:pStyle w:val="Akapitzlist"/>
        <w:numPr>
          <w:ilvl w:val="0"/>
          <w:numId w:val="21"/>
        </w:numPr>
        <w:jc w:val="both"/>
        <w:rPr>
          <w:rFonts w:ascii="Cambria" w:hAnsi="Cambria"/>
        </w:rPr>
      </w:pPr>
      <w:r w:rsidRPr="00167560">
        <w:rPr>
          <w:rFonts w:ascii="Cambria" w:hAnsi="Cambria"/>
        </w:rPr>
        <w:t>Dzienniki Budowy,</w:t>
      </w:r>
    </w:p>
    <w:p w14:paraId="19EB7AA2" w14:textId="647A604A" w:rsidR="008605F3" w:rsidRPr="00167560" w:rsidRDefault="008605F3" w:rsidP="008605F3">
      <w:pPr>
        <w:pStyle w:val="Akapitzlist"/>
        <w:numPr>
          <w:ilvl w:val="0"/>
          <w:numId w:val="21"/>
        </w:numPr>
        <w:jc w:val="both"/>
        <w:rPr>
          <w:rFonts w:ascii="Cambria" w:hAnsi="Cambria"/>
        </w:rPr>
      </w:pPr>
      <w:r w:rsidRPr="00167560">
        <w:rPr>
          <w:rFonts w:ascii="Cambria" w:hAnsi="Cambria"/>
        </w:rPr>
        <w:t>Wyniki pomiarów oraz badań i oznaczeń laboratoryjnych, zgodnie z STWiORB i ew. Programem Zarządzania Jakością (oryginały + 1 kopia),</w:t>
      </w:r>
    </w:p>
    <w:p w14:paraId="4D7EBFB4" w14:textId="77777777" w:rsidR="008605F3" w:rsidRPr="00167560" w:rsidRDefault="008605F3" w:rsidP="008605F3">
      <w:pPr>
        <w:pStyle w:val="Akapitzlist"/>
        <w:numPr>
          <w:ilvl w:val="0"/>
          <w:numId w:val="21"/>
        </w:numPr>
        <w:jc w:val="both"/>
        <w:rPr>
          <w:rFonts w:ascii="Cambria" w:hAnsi="Cambria"/>
        </w:rPr>
      </w:pPr>
      <w:r w:rsidRPr="00167560">
        <w:rPr>
          <w:rFonts w:ascii="Cambria" w:hAnsi="Cambria"/>
        </w:rPr>
        <w:t xml:space="preserve"> Informacje o znakach CE i budowlanym wbudowanych wyrobów dołączone do opakowań i dokumentów handlowych oraz deklaracje właściwości użytkowych wszystkich wbudowanych wyrobów z zapisami Wykonawcy o miejscu ich wbudowania,.</w:t>
      </w:r>
    </w:p>
    <w:p w14:paraId="5A1D7587" w14:textId="128D4D9C" w:rsidR="008605F3" w:rsidRPr="00167560" w:rsidRDefault="008605F3" w:rsidP="00716E20">
      <w:pPr>
        <w:jc w:val="both"/>
        <w:rPr>
          <w:rFonts w:ascii="Cambria" w:hAnsi="Cambria"/>
        </w:rPr>
      </w:pPr>
      <w:r w:rsidRPr="00167560">
        <w:rPr>
          <w:rFonts w:ascii="Cambria" w:hAnsi="Cambria"/>
        </w:rPr>
        <w:t>Wykonawca ma obowiązek dokumentację powykonawczą przygotować także w wersji elektronicznej i przekazać ją Zamawiającemu.</w:t>
      </w:r>
    </w:p>
    <w:p w14:paraId="20214428" w14:textId="116726A0" w:rsidR="00234FDC" w:rsidRPr="00167560" w:rsidRDefault="00234FDC" w:rsidP="00716E20">
      <w:pPr>
        <w:jc w:val="both"/>
        <w:rPr>
          <w:rFonts w:ascii="Cambria" w:hAnsi="Cambria"/>
        </w:rPr>
      </w:pPr>
      <w:r w:rsidRPr="00167560">
        <w:rPr>
          <w:rFonts w:ascii="Cambria" w:hAnsi="Cambria"/>
        </w:rPr>
        <w:t>Koszt przygotowania wszystkich egzemplarzy dokumentacji odbiorowej wraz z wersją elektroniczną jest zawarty w Cenie Oferty i nie podlega odrębnej zapłacie.</w:t>
      </w:r>
    </w:p>
    <w:p w14:paraId="38F84286" w14:textId="268C2B1A" w:rsidR="00234FDC" w:rsidRPr="00167560" w:rsidRDefault="00234FDC" w:rsidP="00716E20">
      <w:pPr>
        <w:jc w:val="both"/>
        <w:rPr>
          <w:rFonts w:ascii="Cambria" w:hAnsi="Cambria"/>
        </w:rPr>
      </w:pPr>
      <w:r w:rsidRPr="00167560">
        <w:rPr>
          <w:rFonts w:ascii="Cambria" w:hAnsi="Cambria"/>
        </w:rPr>
        <w:t>W przypadku, gdy wg Komisji Odbioru Robót, Roboty pod względem przygotowania dokumentacyjnego nie będą gotowe do odbioru końcowego, Komisja Odbioru Robót w porozumieniu z Wykonawcą wyznaczy ponowny termin odbioru końcowego Robót.</w:t>
      </w:r>
    </w:p>
    <w:p w14:paraId="18426853" w14:textId="40C42EA8" w:rsidR="00234FDC" w:rsidRPr="00167560" w:rsidRDefault="00234FDC" w:rsidP="00716E20">
      <w:pPr>
        <w:jc w:val="both"/>
        <w:rPr>
          <w:rFonts w:ascii="Cambria" w:hAnsi="Cambria"/>
        </w:rPr>
      </w:pPr>
      <w:r w:rsidRPr="00167560">
        <w:rPr>
          <w:rFonts w:ascii="Cambria" w:hAnsi="Cambria"/>
        </w:rPr>
        <w:t>Wszystkie zarządzone przez Komisję Odbioru Robót roboty poprawkowe lub uzupełniające będą zestawione wg wzoru ustalonego przez Zamawiającego.</w:t>
      </w:r>
    </w:p>
    <w:p w14:paraId="0110DCFE" w14:textId="46A8E5A2" w:rsidR="00234FDC" w:rsidRPr="00167560" w:rsidRDefault="00234FDC" w:rsidP="00716E20">
      <w:pPr>
        <w:jc w:val="both"/>
        <w:rPr>
          <w:rFonts w:ascii="Cambria" w:hAnsi="Cambria"/>
        </w:rPr>
      </w:pPr>
      <w:r w:rsidRPr="00167560">
        <w:rPr>
          <w:rFonts w:ascii="Cambria" w:hAnsi="Cambria"/>
        </w:rPr>
        <w:t>Termin wykonania robót poprawkowych i robót uzupełniających wyznaczy Komisja Odbioru Robot.</w:t>
      </w:r>
    </w:p>
    <w:p w14:paraId="278524D0" w14:textId="4C0FB5E0" w:rsidR="00716E20" w:rsidRPr="00167560" w:rsidRDefault="00716E20" w:rsidP="00716E20">
      <w:pPr>
        <w:pStyle w:val="Nagwek2"/>
        <w:numPr>
          <w:ilvl w:val="1"/>
          <w:numId w:val="1"/>
        </w:numPr>
        <w:rPr>
          <w:rFonts w:ascii="Cambria" w:hAnsi="Cambria"/>
        </w:rPr>
      </w:pPr>
      <w:bookmarkStart w:id="52" w:name="_Toc148883246"/>
      <w:r w:rsidRPr="00167560">
        <w:rPr>
          <w:rFonts w:ascii="Cambria" w:hAnsi="Cambria"/>
        </w:rPr>
        <w:t>Odbiór pogwarancyjny</w:t>
      </w:r>
      <w:bookmarkEnd w:id="52"/>
    </w:p>
    <w:p w14:paraId="03704937" w14:textId="0B9AFDEF" w:rsidR="00716E20" w:rsidRPr="00167560" w:rsidRDefault="00716E20" w:rsidP="00716E20">
      <w:pPr>
        <w:jc w:val="both"/>
        <w:rPr>
          <w:rFonts w:ascii="Cambria" w:hAnsi="Cambria"/>
        </w:rPr>
      </w:pPr>
      <w:r w:rsidRPr="00167560">
        <w:rPr>
          <w:rFonts w:ascii="Cambria" w:hAnsi="Cambria"/>
        </w:rPr>
        <w:t>Odbiór pogwarancyjny polega na ocenie wykonanych Robót związanych z usunięciem Wad stwierdzonych przy odbiorze końcowym oraz ujawnionych w okresie Rękojmi za Wady i Gwarancji Jakości.</w:t>
      </w:r>
    </w:p>
    <w:p w14:paraId="3BA761B2" w14:textId="574713D4" w:rsidR="00716E20" w:rsidRPr="00167560" w:rsidRDefault="00716E20" w:rsidP="00716E20">
      <w:pPr>
        <w:jc w:val="both"/>
        <w:rPr>
          <w:rFonts w:ascii="Cambria" w:hAnsi="Cambria"/>
        </w:rPr>
      </w:pPr>
      <w:r w:rsidRPr="00167560">
        <w:rPr>
          <w:rFonts w:ascii="Cambria" w:hAnsi="Cambria"/>
        </w:rPr>
        <w:t>Odbiór pogwarancyjny będzie dokonany z uwzględnieniem zasad opisanych w punkcie 8.4. „Odbiór końcowy Robót”.</w:t>
      </w:r>
    </w:p>
    <w:p w14:paraId="6F31378E" w14:textId="03FBCDF7" w:rsidR="00716E20" w:rsidRPr="00167560" w:rsidRDefault="00716E20" w:rsidP="00716E20">
      <w:pPr>
        <w:jc w:val="both"/>
        <w:rPr>
          <w:rFonts w:ascii="Cambria" w:hAnsi="Cambria"/>
        </w:rPr>
      </w:pPr>
      <w:r w:rsidRPr="00167560">
        <w:rPr>
          <w:rFonts w:ascii="Cambria" w:hAnsi="Cambria"/>
        </w:rPr>
        <w:t>Uznaje się, że wszelkie koszty związane z wypełnieniem wymagań określonych powyżej w STWIORB nie podlegają odrębnej zapłacie i są uwzględnione w Cenie Oferty.</w:t>
      </w:r>
    </w:p>
    <w:p w14:paraId="554D9CB6" w14:textId="6ABBC257" w:rsidR="0070054E" w:rsidRPr="00167560" w:rsidRDefault="0070054E" w:rsidP="0070054E">
      <w:pPr>
        <w:pStyle w:val="Nagwek1"/>
        <w:numPr>
          <w:ilvl w:val="0"/>
          <w:numId w:val="1"/>
        </w:numPr>
        <w:jc w:val="both"/>
        <w:rPr>
          <w:rFonts w:ascii="Cambria" w:hAnsi="Cambria"/>
        </w:rPr>
      </w:pPr>
      <w:bookmarkStart w:id="53" w:name="_Toc148883247"/>
      <w:r w:rsidRPr="00167560">
        <w:rPr>
          <w:rFonts w:ascii="Cambria" w:hAnsi="Cambria"/>
        </w:rPr>
        <w:t>Opis sposobu rozliczenia robót tymczasowych i prac towarzyszących</w:t>
      </w:r>
      <w:bookmarkEnd w:id="53"/>
    </w:p>
    <w:p w14:paraId="51046120" w14:textId="10271012" w:rsidR="00295F9B" w:rsidRPr="00167560" w:rsidRDefault="00295F9B" w:rsidP="00295F9B">
      <w:pPr>
        <w:jc w:val="both"/>
        <w:rPr>
          <w:rFonts w:ascii="Cambria" w:hAnsi="Cambria"/>
        </w:rPr>
      </w:pPr>
      <w:r w:rsidRPr="00167560">
        <w:rPr>
          <w:rFonts w:ascii="Cambria" w:hAnsi="Cambria"/>
        </w:rPr>
        <w:t>Wynagrodzenie ryczałtowe: zasady płatności podano w Umowie pomiędzy Zamawiającym i Wykonawcą.</w:t>
      </w:r>
    </w:p>
    <w:p w14:paraId="3AC80F9C" w14:textId="6781D154" w:rsidR="00295F9B" w:rsidRPr="00167560" w:rsidRDefault="00295F9B" w:rsidP="00295F9B">
      <w:pPr>
        <w:jc w:val="both"/>
        <w:rPr>
          <w:rFonts w:ascii="Cambria" w:hAnsi="Cambria"/>
        </w:rPr>
      </w:pPr>
      <w:r w:rsidRPr="00167560">
        <w:rPr>
          <w:rFonts w:ascii="Cambria" w:hAnsi="Cambria"/>
        </w:rPr>
        <w:t xml:space="preserve">Podstawą płatności są wartości (kwoty) poszczególnych elementów zryczałtowanych podane przez Wykonawcę w Harmonogramie Rzeczowo-Finansowym oraz uszczegółowione w Kosztorysie Powykonawczym. </w:t>
      </w:r>
    </w:p>
    <w:p w14:paraId="7AC4B8C2" w14:textId="3B15779B" w:rsidR="00295F9B" w:rsidRPr="00167560" w:rsidRDefault="00295F9B" w:rsidP="00295F9B">
      <w:pPr>
        <w:jc w:val="both"/>
        <w:rPr>
          <w:rFonts w:ascii="Cambria" w:hAnsi="Cambria"/>
        </w:rPr>
      </w:pPr>
      <w:r w:rsidRPr="00167560">
        <w:rPr>
          <w:rFonts w:ascii="Cambria" w:hAnsi="Cambria"/>
        </w:rPr>
        <w:t>Kwota ryczałtowa pozycji Harmonogramu Rzeczowo-Finansowego oraz Kosztorysu Powykonawczego będzie uwzględniać wszystkie czynności, wymagania i badania składające się na jej wykonanie, określone dla tej roboty w Specyfikacji Warunków Zamówienia, STWiORB i Dokumentacji Projektowej.</w:t>
      </w:r>
    </w:p>
    <w:p w14:paraId="67F0F072" w14:textId="77777777" w:rsidR="00295F9B" w:rsidRPr="00167560" w:rsidRDefault="00295F9B" w:rsidP="00295F9B">
      <w:pPr>
        <w:spacing w:after="0"/>
        <w:jc w:val="both"/>
        <w:rPr>
          <w:rFonts w:ascii="Cambria" w:hAnsi="Cambria"/>
        </w:rPr>
      </w:pPr>
      <w:r w:rsidRPr="00167560">
        <w:rPr>
          <w:rFonts w:ascii="Cambria" w:hAnsi="Cambria"/>
        </w:rPr>
        <w:t>Kwoty ryczałtowe będą obejmować wszystkie koszty, w tym w szczególności:</w:t>
      </w:r>
    </w:p>
    <w:p w14:paraId="60FC9C1C"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robociznę bezpośrednią wraz z towarzyszącymi kosztami,</w:t>
      </w:r>
    </w:p>
    <w:p w14:paraId="2D96062F"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lastRenderedPageBreak/>
        <w:t>wartość użytych Materiałów wraz z kosztami zakupu, magazynowania, normatywnych ubytków i transportu na Plac Budowy (a dla urządzeń technologicznych – wraz z kosztami ich montażu i właściwych prób) i innymi towarzyszącymi kosztami,</w:t>
      </w:r>
    </w:p>
    <w:p w14:paraId="1568A57C"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wartość pracy Sprzętu wraz z towarzyszącymi kosztami,</w:t>
      </w:r>
    </w:p>
    <w:p w14:paraId="19CA45AA"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 xml:space="preserve">koszty pośrednie - składnik kalkulacyjny jednostkowej ceny kosztorysowej uwzględniający ujęte w kosztach bezpośrednich koszty zaliczane zgodnie z odrębnymi przepisami do kosztów uzyskania przychodów, w szczególności koszty ogólne budowy oraz koszty zarządu, koszty urządzenia, eksploatacji i likwidacji Placu Budowy (w tym: doprowadzenie energii i wody, budowa dróg dojazdowych, ogrodzenia, zaplecza biurowego, szatniowego i socjalnego itp.), koszty oznakowania Robót, wydatki na BHP, usługi obce na rzecz budowy, opłaty dzierżawcze, opłaty za zajęcie pasa drogowego, ekspertyzy dotyczące wykonanych Robót, koszty ogólne przedsiębiorstwa Wykonawcy, itp. </w:t>
      </w:r>
    </w:p>
    <w:p w14:paraId="2FDBEC21"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koszt uporządkowania Placu Budowy po zakończeniu Robót,</w:t>
      </w:r>
    </w:p>
    <w:p w14:paraId="159364A3"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zysk kalkulacyjny, zawierający też ewentualne ryzyka Wykonawcy z tytułu Umowy w całym okresie jego realizacji, łącznie z okresem gwarancyjnym, koszt ubezpieczenia Kontraktu, koszt gwarancji zwrotu zaliczki i Zabezpieczenia Należytego Wykonania, a także inne koszty i opłaty bankowe, finansowe i ubezpieczeniowe,</w:t>
      </w:r>
    </w:p>
    <w:p w14:paraId="5A982344"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 xml:space="preserve">koszty uzyskania wymaganych uzgodnień, pozwoleń, decyzji administracyjnych i odszkodowań, </w:t>
      </w:r>
    </w:p>
    <w:p w14:paraId="1E3ED680"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wszystkie koszty unieszkodliwienia odpadów, w tym opłaty środowiskowe,</w:t>
      </w:r>
    </w:p>
    <w:p w14:paraId="7799B66F"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 xml:space="preserve">pozostałe koszty wymienione w pkt. 9 (Podstawa płatności) poszczególnych Szczegółowych Specyfikacji Technicznych. </w:t>
      </w:r>
    </w:p>
    <w:p w14:paraId="0504CBCA" w14:textId="77777777" w:rsidR="00295F9B" w:rsidRPr="00167560" w:rsidRDefault="00295F9B" w:rsidP="00295F9B">
      <w:pPr>
        <w:pStyle w:val="Akapitzlist"/>
        <w:numPr>
          <w:ilvl w:val="0"/>
          <w:numId w:val="22"/>
        </w:numPr>
        <w:jc w:val="both"/>
        <w:rPr>
          <w:rFonts w:ascii="Cambria" w:hAnsi="Cambria"/>
        </w:rPr>
      </w:pPr>
      <w:r w:rsidRPr="00167560">
        <w:rPr>
          <w:rFonts w:ascii="Cambria" w:hAnsi="Cambria"/>
        </w:rPr>
        <w:t>ubezpieczenie, ochrona Materiałów,</w:t>
      </w:r>
    </w:p>
    <w:p w14:paraId="38E56027" w14:textId="7022E053" w:rsidR="0070054E" w:rsidRPr="00167560" w:rsidRDefault="00295F9B" w:rsidP="00295F9B">
      <w:pPr>
        <w:pStyle w:val="Akapitzlist"/>
        <w:numPr>
          <w:ilvl w:val="0"/>
          <w:numId w:val="22"/>
        </w:numPr>
        <w:jc w:val="both"/>
        <w:rPr>
          <w:rFonts w:ascii="Cambria" w:hAnsi="Cambria"/>
        </w:rPr>
      </w:pPr>
      <w:r w:rsidRPr="00167560">
        <w:rPr>
          <w:rFonts w:ascii="Cambria" w:hAnsi="Cambria"/>
        </w:rPr>
        <w:t>podatki obliczone zgodnie z obowiązującymi przepisami.</w:t>
      </w:r>
    </w:p>
    <w:p w14:paraId="574855EC" w14:textId="193F51FA" w:rsidR="0070054E" w:rsidRPr="00167560" w:rsidRDefault="0070054E" w:rsidP="0070054E">
      <w:pPr>
        <w:pStyle w:val="Nagwek1"/>
        <w:numPr>
          <w:ilvl w:val="0"/>
          <w:numId w:val="1"/>
        </w:numPr>
        <w:jc w:val="both"/>
        <w:rPr>
          <w:rFonts w:ascii="Cambria" w:hAnsi="Cambria"/>
        </w:rPr>
      </w:pPr>
      <w:bookmarkStart w:id="54" w:name="_Toc148883248"/>
      <w:r w:rsidRPr="00167560">
        <w:rPr>
          <w:rFonts w:ascii="Cambria" w:hAnsi="Cambria"/>
        </w:rPr>
        <w:t>Dokumenty odniesienia – dokumenty będące podstawą do wykonania robót budowlanych, w tym wszystkie elementy dokumentacji projektowej, normy oraz inne dokumenty i ustalenia techniczne</w:t>
      </w:r>
      <w:bookmarkEnd w:id="54"/>
    </w:p>
    <w:p w14:paraId="10EBD863" w14:textId="77777777" w:rsidR="00004E9E" w:rsidRPr="00167560" w:rsidRDefault="00391407" w:rsidP="00391407">
      <w:pPr>
        <w:pStyle w:val="Akapitzlist"/>
        <w:numPr>
          <w:ilvl w:val="0"/>
          <w:numId w:val="16"/>
        </w:numPr>
        <w:jc w:val="both"/>
        <w:rPr>
          <w:rFonts w:ascii="Cambria" w:hAnsi="Cambria"/>
        </w:rPr>
      </w:pPr>
      <w:r w:rsidRPr="00167560">
        <w:rPr>
          <w:rFonts w:ascii="Cambria" w:hAnsi="Cambria"/>
        </w:rPr>
        <w:t>Ustawa z dnia 07 lipca 1994 r. – Prawo budowlane (Dz. U. 1994 Nr 89 poz. 414 z późn. zm.)</w:t>
      </w:r>
    </w:p>
    <w:p w14:paraId="4D00F094" w14:textId="77777777" w:rsidR="00004E9E" w:rsidRPr="00167560" w:rsidRDefault="00391407" w:rsidP="00004E9E">
      <w:pPr>
        <w:pStyle w:val="Akapitzlist"/>
        <w:numPr>
          <w:ilvl w:val="0"/>
          <w:numId w:val="16"/>
        </w:numPr>
        <w:jc w:val="both"/>
        <w:rPr>
          <w:rFonts w:ascii="Cambria" w:hAnsi="Cambria"/>
        </w:rPr>
      </w:pPr>
      <w:r w:rsidRPr="00167560">
        <w:rPr>
          <w:rFonts w:ascii="Cambria" w:hAnsi="Cambria"/>
        </w:rPr>
        <w:t xml:space="preserve">Rozporządzenie Ministra </w:t>
      </w:r>
      <w:r w:rsidR="00004E9E" w:rsidRPr="00167560">
        <w:rPr>
          <w:rFonts w:ascii="Cambria" w:hAnsi="Cambria"/>
        </w:rPr>
        <w:t>Rozwoju i Technologii</w:t>
      </w:r>
      <w:r w:rsidRPr="00167560">
        <w:rPr>
          <w:rFonts w:ascii="Cambria" w:hAnsi="Cambria"/>
        </w:rPr>
        <w:t xml:space="preserve"> z dnia </w:t>
      </w:r>
      <w:r w:rsidR="00004E9E" w:rsidRPr="00167560">
        <w:rPr>
          <w:rFonts w:ascii="Cambria" w:hAnsi="Cambria"/>
        </w:rPr>
        <w:t>9 stycznia 2023r.</w:t>
      </w:r>
      <w:r w:rsidRPr="00167560">
        <w:rPr>
          <w:rFonts w:ascii="Cambria" w:hAnsi="Cambria"/>
        </w:rPr>
        <w:t xml:space="preserve"> </w:t>
      </w:r>
      <w:r w:rsidR="00004E9E" w:rsidRPr="00167560">
        <w:rPr>
          <w:rFonts w:ascii="Cambria" w:hAnsi="Cambria"/>
        </w:rPr>
        <w:t>w sprawie dziennika budowy oraz systemu Elektroniczny Dziennik Budowy,</w:t>
      </w:r>
    </w:p>
    <w:p w14:paraId="340418E3" w14:textId="77777777" w:rsidR="00004E9E" w:rsidRPr="00167560" w:rsidRDefault="00391407" w:rsidP="00391407">
      <w:pPr>
        <w:pStyle w:val="Akapitzlist"/>
        <w:numPr>
          <w:ilvl w:val="0"/>
          <w:numId w:val="16"/>
        </w:numPr>
        <w:jc w:val="both"/>
        <w:rPr>
          <w:rFonts w:ascii="Cambria" w:hAnsi="Cambria"/>
        </w:rPr>
      </w:pPr>
      <w:r w:rsidRPr="00167560">
        <w:rPr>
          <w:rFonts w:ascii="Cambria" w:hAnsi="Cambria"/>
        </w:rPr>
        <w:t xml:space="preserve">Rozporządzenie Ministra Infrastruktury z dnia 23.06.2003 r. w sprawie informacji dotyczącej bezpieczeństwa i </w:t>
      </w:r>
      <w:r w:rsidR="00004E9E" w:rsidRPr="00167560">
        <w:rPr>
          <w:rFonts w:ascii="Cambria" w:hAnsi="Cambria"/>
        </w:rPr>
        <w:t xml:space="preserve"> </w:t>
      </w:r>
      <w:r w:rsidRPr="00167560">
        <w:rPr>
          <w:rFonts w:ascii="Cambria" w:hAnsi="Cambria"/>
        </w:rPr>
        <w:t>ochrony zdrowia oraz planu bezpieczeństwa i ochrony zdrowia.(Dz.U.03.120.1126)</w:t>
      </w:r>
      <w:r w:rsidR="00004E9E" w:rsidRPr="00167560">
        <w:rPr>
          <w:rFonts w:ascii="Cambria" w:hAnsi="Cambria"/>
        </w:rPr>
        <w:t>,</w:t>
      </w:r>
    </w:p>
    <w:p w14:paraId="3BC16788" w14:textId="77777777" w:rsidR="00004E9E" w:rsidRPr="00167560" w:rsidRDefault="00391407" w:rsidP="00391407">
      <w:pPr>
        <w:pStyle w:val="Akapitzlist"/>
        <w:numPr>
          <w:ilvl w:val="0"/>
          <w:numId w:val="16"/>
        </w:numPr>
        <w:jc w:val="both"/>
        <w:rPr>
          <w:rFonts w:ascii="Cambria" w:hAnsi="Cambria"/>
        </w:rPr>
      </w:pPr>
      <w:r w:rsidRPr="00167560">
        <w:rPr>
          <w:rFonts w:ascii="Cambria" w:hAnsi="Cambria"/>
        </w:rPr>
        <w:t xml:space="preserve">Ustawa z dnia 16 kwietnia 2004 r. o wyrobach budowlanych.(Dz.U. </w:t>
      </w:r>
      <w:r w:rsidR="00004E9E" w:rsidRPr="00167560">
        <w:rPr>
          <w:rFonts w:ascii="Cambria" w:hAnsi="Cambria"/>
        </w:rPr>
        <w:t>2021r.</w:t>
      </w:r>
      <w:r w:rsidRPr="00167560">
        <w:rPr>
          <w:rFonts w:ascii="Cambria" w:hAnsi="Cambria"/>
        </w:rPr>
        <w:t xml:space="preserve"> poz. </w:t>
      </w:r>
      <w:r w:rsidR="00004E9E" w:rsidRPr="00167560">
        <w:rPr>
          <w:rFonts w:ascii="Cambria" w:hAnsi="Cambria"/>
        </w:rPr>
        <w:t>1213 z późn. zm.</w:t>
      </w:r>
      <w:r w:rsidRPr="00167560">
        <w:rPr>
          <w:rFonts w:ascii="Cambria" w:hAnsi="Cambria"/>
        </w:rPr>
        <w:t>)</w:t>
      </w:r>
    </w:p>
    <w:p w14:paraId="3E1DCBD9" w14:textId="77777777" w:rsidR="00004E9E" w:rsidRPr="00167560" w:rsidRDefault="00391407" w:rsidP="00391407">
      <w:pPr>
        <w:pStyle w:val="Akapitzlist"/>
        <w:numPr>
          <w:ilvl w:val="0"/>
          <w:numId w:val="16"/>
        </w:numPr>
        <w:jc w:val="both"/>
        <w:rPr>
          <w:rFonts w:ascii="Cambria" w:hAnsi="Cambria"/>
        </w:rPr>
      </w:pPr>
      <w:r w:rsidRPr="00167560">
        <w:rPr>
          <w:rFonts w:ascii="Cambria" w:hAnsi="Cambria"/>
        </w:rPr>
        <w:t xml:space="preserve">Rozporządzenie Ministra </w:t>
      </w:r>
      <w:r w:rsidR="00004E9E" w:rsidRPr="00167560">
        <w:rPr>
          <w:rFonts w:ascii="Cambria" w:hAnsi="Cambria"/>
        </w:rPr>
        <w:t>Rozwoju i Technologii</w:t>
      </w:r>
      <w:r w:rsidRPr="00167560">
        <w:rPr>
          <w:rFonts w:ascii="Cambria" w:hAnsi="Cambria"/>
        </w:rPr>
        <w:t xml:space="preserve"> </w:t>
      </w:r>
      <w:r w:rsidR="00004E9E" w:rsidRPr="00167560">
        <w:rPr>
          <w:rFonts w:ascii="Cambria" w:hAnsi="Cambria"/>
        </w:rPr>
        <w:t>z dnia 1 grudnia 2021 r</w:t>
      </w:r>
      <w:r w:rsidRPr="00167560">
        <w:rPr>
          <w:rFonts w:ascii="Cambria" w:hAnsi="Cambria"/>
        </w:rPr>
        <w:t xml:space="preserve"> </w:t>
      </w:r>
      <w:r w:rsidR="00004E9E" w:rsidRPr="00167560">
        <w:rPr>
          <w:rFonts w:ascii="Cambria" w:hAnsi="Cambria"/>
        </w:rPr>
        <w:t>zmieniające rozporządzenie w sprawie sposobu deklarowania właściwości użytkowych wyrobów budowlanych  oraz sposobu znakowania ich znakiem budowlanym (Dz.U. z 2021r. poz. 2260)</w:t>
      </w:r>
    </w:p>
    <w:p w14:paraId="7AF9F6B9" w14:textId="77777777" w:rsidR="00004E9E" w:rsidRPr="00167560" w:rsidRDefault="00391407" w:rsidP="00391407">
      <w:pPr>
        <w:pStyle w:val="Akapitzlist"/>
        <w:numPr>
          <w:ilvl w:val="0"/>
          <w:numId w:val="16"/>
        </w:numPr>
        <w:jc w:val="both"/>
        <w:rPr>
          <w:rFonts w:ascii="Cambria" w:hAnsi="Cambria"/>
        </w:rPr>
      </w:pPr>
      <w:r w:rsidRPr="00167560">
        <w:rPr>
          <w:rFonts w:ascii="Cambria" w:hAnsi="Cambria"/>
        </w:rPr>
        <w:t xml:space="preserve">Rozporządzenie Ministra Infrastruktury i Budownictwa z dnia 17 listopada 2016 r. w sprawie krajowych ocen technicznych </w:t>
      </w:r>
      <w:r w:rsidR="00004E9E" w:rsidRPr="00167560">
        <w:rPr>
          <w:rFonts w:ascii="Cambria" w:hAnsi="Cambria"/>
        </w:rPr>
        <w:t xml:space="preserve"> </w:t>
      </w:r>
      <w:r w:rsidRPr="00167560">
        <w:rPr>
          <w:rFonts w:ascii="Cambria" w:hAnsi="Cambria"/>
        </w:rPr>
        <w:t>(Dz.U. 2016 poz. 1968)</w:t>
      </w:r>
    </w:p>
    <w:p w14:paraId="7474F43F" w14:textId="224DA940" w:rsidR="00004E9E" w:rsidRPr="00167560" w:rsidRDefault="00004E9E" w:rsidP="00391407">
      <w:pPr>
        <w:pStyle w:val="Akapitzlist"/>
        <w:numPr>
          <w:ilvl w:val="0"/>
          <w:numId w:val="16"/>
        </w:numPr>
        <w:jc w:val="both"/>
        <w:rPr>
          <w:rFonts w:ascii="Cambria" w:hAnsi="Cambria"/>
        </w:rPr>
      </w:pPr>
      <w:r w:rsidRPr="00167560">
        <w:rPr>
          <w:rFonts w:ascii="Cambria" w:hAnsi="Cambria"/>
        </w:rPr>
        <w:t>Ustawa z dnia 17 maja 1989 r.</w:t>
      </w:r>
      <w:r w:rsidR="00391407" w:rsidRPr="00167560">
        <w:rPr>
          <w:rFonts w:ascii="Cambria" w:hAnsi="Cambria"/>
        </w:rPr>
        <w:t xml:space="preserve"> </w:t>
      </w:r>
      <w:r w:rsidRPr="00167560">
        <w:rPr>
          <w:rFonts w:ascii="Cambria" w:hAnsi="Cambria"/>
        </w:rPr>
        <w:t>Prawo geodezyjne i kartograficzne (Dz. U. 1989 Nr 30 poz. 163</w:t>
      </w:r>
      <w:r w:rsidR="005D1324">
        <w:rPr>
          <w:rFonts w:ascii="Cambria" w:hAnsi="Cambria"/>
        </w:rPr>
        <w:t xml:space="preserve"> </w:t>
      </w:r>
      <w:r w:rsidRPr="00167560">
        <w:rPr>
          <w:rFonts w:ascii="Cambria" w:hAnsi="Cambria"/>
        </w:rPr>
        <w:t xml:space="preserve">z </w:t>
      </w:r>
      <w:proofErr w:type="spellStart"/>
      <w:r w:rsidRPr="00167560">
        <w:rPr>
          <w:rFonts w:ascii="Cambria" w:hAnsi="Cambria"/>
        </w:rPr>
        <w:t>późn</w:t>
      </w:r>
      <w:proofErr w:type="spellEnd"/>
      <w:r w:rsidRPr="00167560">
        <w:rPr>
          <w:rFonts w:ascii="Cambria" w:hAnsi="Cambria"/>
        </w:rPr>
        <w:t>. zm.),</w:t>
      </w:r>
    </w:p>
    <w:p w14:paraId="1F05B8DB" w14:textId="77777777" w:rsidR="00992629" w:rsidRPr="00167560" w:rsidRDefault="00391407" w:rsidP="00992629">
      <w:pPr>
        <w:pStyle w:val="Akapitzlist"/>
        <w:numPr>
          <w:ilvl w:val="0"/>
          <w:numId w:val="16"/>
        </w:numPr>
        <w:jc w:val="both"/>
        <w:rPr>
          <w:rFonts w:ascii="Cambria" w:hAnsi="Cambria"/>
        </w:rPr>
      </w:pPr>
      <w:r w:rsidRPr="00167560">
        <w:rPr>
          <w:rFonts w:ascii="Cambria" w:hAnsi="Cambria"/>
        </w:rPr>
        <w:lastRenderedPageBreak/>
        <w:t>Ustawa z dnia 4 marca 2010 r. o infrastrukturze informacji przestrzennej (Dz.U.2010 nr 76 poz. 489</w:t>
      </w:r>
      <w:r w:rsidR="00004E9E" w:rsidRPr="00167560">
        <w:rPr>
          <w:rFonts w:ascii="Cambria" w:hAnsi="Cambria"/>
        </w:rPr>
        <w:t xml:space="preserve"> z późn. zm.</w:t>
      </w:r>
      <w:r w:rsidRPr="00167560">
        <w:rPr>
          <w:rFonts w:ascii="Cambria" w:hAnsi="Cambria"/>
        </w:rPr>
        <w:t>)</w:t>
      </w:r>
      <w:r w:rsidR="00004E9E" w:rsidRPr="00167560">
        <w:rPr>
          <w:rFonts w:ascii="Cambria" w:hAnsi="Cambria"/>
        </w:rPr>
        <w:t>,</w:t>
      </w:r>
      <w:r w:rsidRPr="00167560">
        <w:rPr>
          <w:rFonts w:ascii="Cambria" w:hAnsi="Cambria"/>
        </w:rPr>
        <w:t xml:space="preserve">uzbrojenia terenu oraz zespołów uzgadniania dokumentacji projektowej- (Dz.U.01.38.455) </w:t>
      </w:r>
    </w:p>
    <w:p w14:paraId="14B14A42" w14:textId="77777777" w:rsidR="00992629" w:rsidRPr="00167560" w:rsidRDefault="00992629" w:rsidP="00391407">
      <w:pPr>
        <w:pStyle w:val="Akapitzlist"/>
        <w:numPr>
          <w:ilvl w:val="0"/>
          <w:numId w:val="16"/>
        </w:numPr>
        <w:jc w:val="both"/>
        <w:rPr>
          <w:rFonts w:ascii="Cambria" w:hAnsi="Cambria"/>
        </w:rPr>
      </w:pPr>
      <w:r w:rsidRPr="00167560">
        <w:rPr>
          <w:rFonts w:ascii="Cambria" w:hAnsi="Cambria"/>
        </w:rPr>
        <w:t>Ustawa z dnia 26 czerwca 1974 r. Kodeks Pracy (Dz. U. 1974 Nr 24 poz. 141 z późn. zm.)</w:t>
      </w:r>
    </w:p>
    <w:p w14:paraId="132DB517" w14:textId="627E677A" w:rsidR="00391407" w:rsidRPr="00167560" w:rsidRDefault="00992629" w:rsidP="00391407">
      <w:pPr>
        <w:pStyle w:val="Akapitzlist"/>
        <w:numPr>
          <w:ilvl w:val="0"/>
          <w:numId w:val="16"/>
        </w:numPr>
        <w:jc w:val="both"/>
        <w:rPr>
          <w:rFonts w:ascii="Cambria" w:hAnsi="Cambria"/>
        </w:rPr>
      </w:pPr>
      <w:r w:rsidRPr="00167560">
        <w:rPr>
          <w:rFonts w:ascii="Cambria" w:hAnsi="Cambria"/>
        </w:rPr>
        <w:t xml:space="preserve">Rozporządzenie Ministrów Komunikacji oraz Administracji, Gospodarki Terenowej i Ochrony Środowiska z dnia 10 lutego 1977 r. w sprawie bezpieczeństwa i higieny pracy przy wykonywaniu robót drogowych i mostowych. </w:t>
      </w:r>
      <w:r w:rsidR="00391407" w:rsidRPr="00167560">
        <w:rPr>
          <w:rFonts w:ascii="Cambria" w:hAnsi="Cambria"/>
        </w:rPr>
        <w:t>(</w:t>
      </w:r>
      <w:r w:rsidRPr="00167560">
        <w:rPr>
          <w:rFonts w:ascii="Cambria" w:hAnsi="Cambria"/>
        </w:rPr>
        <w:t>Dz.U. 1977 nr 7 poz. 30</w:t>
      </w:r>
      <w:r w:rsidR="00391407" w:rsidRPr="00167560">
        <w:rPr>
          <w:rFonts w:ascii="Cambria" w:hAnsi="Cambria"/>
        </w:rPr>
        <w:t xml:space="preserve">) </w:t>
      </w:r>
    </w:p>
    <w:p w14:paraId="0A6EE6FD" w14:textId="77777777" w:rsidR="00992629" w:rsidRPr="00167560" w:rsidRDefault="00992629" w:rsidP="00391407">
      <w:pPr>
        <w:pStyle w:val="Akapitzlist"/>
        <w:numPr>
          <w:ilvl w:val="0"/>
          <w:numId w:val="16"/>
        </w:numPr>
        <w:jc w:val="both"/>
        <w:rPr>
          <w:rFonts w:ascii="Cambria" w:hAnsi="Cambria"/>
        </w:rPr>
      </w:pPr>
      <w:r w:rsidRPr="00167560">
        <w:rPr>
          <w:rFonts w:ascii="Cambria" w:hAnsi="Cambria"/>
        </w:rPr>
        <w:t>Ustawa z dnia 24 sierpnia 1991 r. o ochronie przeciwpożarowej (Dz.U. 1991 nr 81 poz. 351 z późn. zm.),</w:t>
      </w:r>
    </w:p>
    <w:p w14:paraId="1A22D18F" w14:textId="2EAC05A2" w:rsidR="00391407" w:rsidRPr="00167560" w:rsidRDefault="00992629" w:rsidP="00391407">
      <w:pPr>
        <w:pStyle w:val="Akapitzlist"/>
        <w:numPr>
          <w:ilvl w:val="0"/>
          <w:numId w:val="16"/>
        </w:numPr>
        <w:jc w:val="both"/>
        <w:rPr>
          <w:rFonts w:ascii="Cambria" w:hAnsi="Cambria"/>
        </w:rPr>
      </w:pPr>
      <w:r w:rsidRPr="00167560">
        <w:rPr>
          <w:rFonts w:ascii="Cambria" w:hAnsi="Cambria"/>
        </w:rPr>
        <w:t>Ustawa z dnia 21 grudnia 2000 r. o dozorze technicznym (Dz.U. 2000 nr 122 poz. 1321 z późn. zm.),</w:t>
      </w:r>
    </w:p>
    <w:p w14:paraId="29B34654" w14:textId="77777777" w:rsidR="00992629" w:rsidRPr="00167560" w:rsidRDefault="00992629" w:rsidP="00391407">
      <w:pPr>
        <w:pStyle w:val="Akapitzlist"/>
        <w:numPr>
          <w:ilvl w:val="0"/>
          <w:numId w:val="16"/>
        </w:numPr>
        <w:jc w:val="both"/>
        <w:rPr>
          <w:rFonts w:ascii="Cambria" w:hAnsi="Cambria"/>
        </w:rPr>
      </w:pPr>
      <w:r w:rsidRPr="00167560">
        <w:rPr>
          <w:rFonts w:ascii="Cambria" w:hAnsi="Cambria"/>
        </w:rPr>
        <w:t>Ustawa z dnia 21 marca 1985 r. o drogach publicznych (Dz.U. 1985 nr 14 poz. 60 z późn. zm.),</w:t>
      </w:r>
    </w:p>
    <w:p w14:paraId="7820BF44" w14:textId="47CABD66" w:rsidR="00391407" w:rsidRPr="00167560" w:rsidRDefault="00992629" w:rsidP="00391407">
      <w:pPr>
        <w:pStyle w:val="Akapitzlist"/>
        <w:numPr>
          <w:ilvl w:val="0"/>
          <w:numId w:val="16"/>
        </w:numPr>
        <w:jc w:val="both"/>
        <w:rPr>
          <w:rFonts w:ascii="Cambria" w:hAnsi="Cambria"/>
        </w:rPr>
      </w:pPr>
      <w:r w:rsidRPr="00167560">
        <w:rPr>
          <w:rFonts w:ascii="Cambria" w:hAnsi="Cambria"/>
        </w:rPr>
        <w:t>Ustawa z dnia 23 lipca 2003 r. o ochronie zabytków i opiece nad zabytkami</w:t>
      </w:r>
      <w:r w:rsidR="00391407" w:rsidRPr="00167560">
        <w:rPr>
          <w:rFonts w:ascii="Cambria" w:hAnsi="Cambria"/>
        </w:rPr>
        <w:t xml:space="preserve"> </w:t>
      </w:r>
      <w:r w:rsidRPr="00167560">
        <w:rPr>
          <w:rFonts w:ascii="Cambria" w:hAnsi="Cambria"/>
        </w:rPr>
        <w:t>(Dz.U. 2003 nr 162 poz. 1568 z późn. zm.),</w:t>
      </w:r>
    </w:p>
    <w:p w14:paraId="031CA1BA" w14:textId="77777777" w:rsidR="00992629" w:rsidRPr="00167560" w:rsidRDefault="00992629" w:rsidP="00391407">
      <w:pPr>
        <w:pStyle w:val="Akapitzlist"/>
        <w:numPr>
          <w:ilvl w:val="0"/>
          <w:numId w:val="16"/>
        </w:numPr>
        <w:jc w:val="both"/>
        <w:rPr>
          <w:rFonts w:ascii="Cambria" w:hAnsi="Cambria"/>
        </w:rPr>
      </w:pPr>
      <w:r w:rsidRPr="00167560">
        <w:rPr>
          <w:rFonts w:ascii="Cambria" w:hAnsi="Cambria"/>
        </w:rPr>
        <w:t>Ustawa z dnia 30 sierpnia 2002 r. o systemie oceny zgodności (Dz.U. 2002 nr 166 poz. 1360 z późn. zm.),</w:t>
      </w:r>
    </w:p>
    <w:p w14:paraId="3FB42066" w14:textId="41CD4339" w:rsidR="00992629" w:rsidRPr="00167560" w:rsidRDefault="00992629" w:rsidP="00992629">
      <w:pPr>
        <w:pStyle w:val="Akapitzlist"/>
        <w:numPr>
          <w:ilvl w:val="0"/>
          <w:numId w:val="16"/>
        </w:numPr>
        <w:jc w:val="both"/>
        <w:rPr>
          <w:rFonts w:ascii="Cambria" w:hAnsi="Cambria"/>
        </w:rPr>
      </w:pPr>
      <w:r w:rsidRPr="00167560">
        <w:rPr>
          <w:rFonts w:ascii="Cambria" w:hAnsi="Cambria"/>
        </w:rPr>
        <w:t xml:space="preserve">Ustawa z dnia 14 grudnia 2012 r. o odpadach </w:t>
      </w:r>
      <w:r w:rsidR="005D1324">
        <w:rPr>
          <w:rFonts w:ascii="Cambria" w:hAnsi="Cambria"/>
        </w:rPr>
        <w:t>(</w:t>
      </w:r>
      <w:r w:rsidRPr="00167560">
        <w:rPr>
          <w:rFonts w:ascii="Cambria" w:hAnsi="Cambria"/>
        </w:rPr>
        <w:t>Dz.U. 2013 poz. 21 z późn. zm.),</w:t>
      </w:r>
    </w:p>
    <w:p w14:paraId="55665F7E" w14:textId="4709F7D0" w:rsidR="00992629" w:rsidRPr="00167560" w:rsidRDefault="00992629" w:rsidP="00992629">
      <w:pPr>
        <w:pStyle w:val="Akapitzlist"/>
        <w:numPr>
          <w:ilvl w:val="0"/>
          <w:numId w:val="16"/>
        </w:numPr>
        <w:jc w:val="both"/>
        <w:rPr>
          <w:rFonts w:ascii="Cambria" w:hAnsi="Cambria"/>
        </w:rPr>
      </w:pPr>
      <w:r w:rsidRPr="00167560">
        <w:rPr>
          <w:rFonts w:ascii="Cambria" w:hAnsi="Cambria"/>
        </w:rPr>
        <w:t>Ustawa z dnia 11 września 2019 r. - Prawo zamówień publicznych (Dz.U. 2019 poz. 2019).</w:t>
      </w:r>
    </w:p>
    <w:p w14:paraId="37CB8791" w14:textId="77777777" w:rsidR="002D1490" w:rsidRPr="00167560" w:rsidRDefault="002D1490" w:rsidP="00391407">
      <w:pPr>
        <w:pStyle w:val="Akapitzlist"/>
        <w:numPr>
          <w:ilvl w:val="0"/>
          <w:numId w:val="16"/>
        </w:numPr>
        <w:jc w:val="both"/>
        <w:rPr>
          <w:rFonts w:ascii="Cambria" w:hAnsi="Cambria"/>
        </w:rPr>
      </w:pPr>
      <w:r w:rsidRPr="00167560">
        <w:rPr>
          <w:rFonts w:ascii="Cambria" w:hAnsi="Cambria"/>
        </w:rPr>
        <w:t>Ustawa z dnia 27 kwietnia 2001 r. Prawo ochrony środowiska (Dz.U. 2001 nr 62 poz. 627 z późn. zm.),</w:t>
      </w:r>
    </w:p>
    <w:p w14:paraId="7E5581EF" w14:textId="77777777" w:rsidR="002D1490" w:rsidRPr="00167560" w:rsidRDefault="00391407" w:rsidP="00E14E2A">
      <w:pPr>
        <w:pStyle w:val="Akapitzlist"/>
        <w:numPr>
          <w:ilvl w:val="0"/>
          <w:numId w:val="16"/>
        </w:numPr>
        <w:jc w:val="both"/>
        <w:rPr>
          <w:rFonts w:ascii="Cambria" w:hAnsi="Cambria"/>
        </w:rPr>
      </w:pPr>
      <w:r w:rsidRPr="00167560">
        <w:rPr>
          <w:rFonts w:ascii="Cambria" w:hAnsi="Cambria"/>
        </w:rPr>
        <w:t>Obwieszczenie Ministra Gospodarki, Pracy i Polityki Społecznej z dnia 28 sierpnia 2003 r. w sprawie ogłoszenia jednolitego tekstu rozporządzenia Ministra Pracy i Polityki Socjalnej w sprawie ogólnych przepisów bezpieczeństwa i higieny pracy ( Dz.U. 2003 nr 169 poz. 1650)</w:t>
      </w:r>
      <w:r w:rsidR="002D1490" w:rsidRPr="00167560">
        <w:rPr>
          <w:rFonts w:ascii="Cambria" w:hAnsi="Cambria"/>
        </w:rPr>
        <w:t>,</w:t>
      </w:r>
    </w:p>
    <w:p w14:paraId="4A12780A" w14:textId="77777777" w:rsidR="002D1490" w:rsidRPr="00167560" w:rsidRDefault="00391407" w:rsidP="00F82A10">
      <w:pPr>
        <w:pStyle w:val="Akapitzlist"/>
        <w:numPr>
          <w:ilvl w:val="0"/>
          <w:numId w:val="16"/>
        </w:numPr>
        <w:jc w:val="both"/>
        <w:rPr>
          <w:rFonts w:ascii="Cambria" w:hAnsi="Cambria"/>
        </w:rPr>
      </w:pPr>
      <w:r w:rsidRPr="00167560">
        <w:rPr>
          <w:rFonts w:ascii="Cambria" w:hAnsi="Cambria"/>
        </w:rPr>
        <w:t>Rozporządzenie Ministra Infrastruktury z dnia 6 lutego 2003 r. – w sprawie bezpieczeństwa i higieny pracy podczas wykonywania robót budowlanych ( Dz. U. Nr 47, poz. 401)</w:t>
      </w:r>
      <w:r w:rsidR="002D1490" w:rsidRPr="00167560">
        <w:rPr>
          <w:rFonts w:ascii="Cambria" w:hAnsi="Cambria"/>
        </w:rPr>
        <w:t>,</w:t>
      </w:r>
    </w:p>
    <w:p w14:paraId="239672C4" w14:textId="77777777" w:rsidR="002D1490" w:rsidRPr="00167560" w:rsidRDefault="00391407" w:rsidP="00391407">
      <w:pPr>
        <w:pStyle w:val="Akapitzlist"/>
        <w:numPr>
          <w:ilvl w:val="0"/>
          <w:numId w:val="16"/>
        </w:numPr>
        <w:jc w:val="both"/>
        <w:rPr>
          <w:rFonts w:ascii="Cambria" w:hAnsi="Cambria"/>
        </w:rPr>
      </w:pPr>
      <w:r w:rsidRPr="00167560">
        <w:rPr>
          <w:rFonts w:ascii="Cambria" w:hAnsi="Cambria"/>
        </w:rPr>
        <w:t>Rozporządzenie Ministra Infrastruktury z dnia 23 czerwca 2003 r. – w sprawie informacji dotyczącej bezpieczeństwa i ochrony zdrowia oraz planu bezpieczeństwa i ochrony zdrowia (Dz. U. Nr 120, poz.1126)</w:t>
      </w:r>
      <w:r w:rsidR="002D1490" w:rsidRPr="00167560">
        <w:rPr>
          <w:rFonts w:ascii="Cambria" w:hAnsi="Cambria"/>
        </w:rPr>
        <w:t xml:space="preserve">, </w:t>
      </w:r>
    </w:p>
    <w:p w14:paraId="3B2245FA" w14:textId="77777777" w:rsidR="002D1490" w:rsidRPr="00167560" w:rsidRDefault="002D1490" w:rsidP="00391407">
      <w:pPr>
        <w:pStyle w:val="Akapitzlist"/>
        <w:numPr>
          <w:ilvl w:val="0"/>
          <w:numId w:val="16"/>
        </w:numPr>
        <w:jc w:val="both"/>
        <w:rPr>
          <w:rFonts w:ascii="Cambria" w:hAnsi="Cambria"/>
        </w:rPr>
      </w:pPr>
      <w:r w:rsidRPr="00167560">
        <w:rPr>
          <w:rFonts w:ascii="Cambria" w:hAnsi="Cambria"/>
        </w:rPr>
        <w:t>Rozporządzenie Ministra Rozwoju i Technologii z dnia 20 grudnia 2021 r. w sprawie szczegółowego zakresu i formy dokumentacji projektowej, specyfikacji technicznych wykonania i odbioru robót budowlanych oraz programu funkcjonalno-użytkowego (Dz.U. 2021 poz. 2454),</w:t>
      </w:r>
    </w:p>
    <w:p w14:paraId="48CE7AE5" w14:textId="77777777" w:rsidR="002D1490" w:rsidRPr="00167560" w:rsidRDefault="00391407" w:rsidP="002E065B">
      <w:pPr>
        <w:pStyle w:val="Akapitzlist"/>
        <w:numPr>
          <w:ilvl w:val="0"/>
          <w:numId w:val="16"/>
        </w:numPr>
        <w:jc w:val="both"/>
        <w:rPr>
          <w:rFonts w:ascii="Cambria" w:hAnsi="Cambria"/>
        </w:rPr>
      </w:pPr>
      <w:r w:rsidRPr="00167560">
        <w:rPr>
          <w:rFonts w:ascii="Cambria" w:hAnsi="Cambria"/>
        </w:rPr>
        <w:t xml:space="preserve">Rozporządzenie Ministrów Infrastruktury oraz Spraw Wewnętrznych i Administracji z dnia 31 lipca 2002 w sprawie znaków i sygnałów drogowych </w:t>
      </w:r>
      <w:r w:rsidR="002D1490" w:rsidRPr="00167560">
        <w:rPr>
          <w:rFonts w:ascii="Cambria" w:hAnsi="Cambria"/>
        </w:rPr>
        <w:t>(</w:t>
      </w:r>
      <w:r w:rsidRPr="00167560">
        <w:rPr>
          <w:rFonts w:ascii="Cambria" w:hAnsi="Cambria"/>
        </w:rPr>
        <w:t>Dz. U. Nr 170 z 2002 r., poz. 1393</w:t>
      </w:r>
      <w:r w:rsidR="002D1490" w:rsidRPr="00167560">
        <w:rPr>
          <w:rFonts w:ascii="Cambria" w:hAnsi="Cambria"/>
        </w:rPr>
        <w:t xml:space="preserve"> z późn. zm.),</w:t>
      </w:r>
    </w:p>
    <w:p w14:paraId="3E160014" w14:textId="77777777" w:rsidR="00CC7F77" w:rsidRPr="00167560" w:rsidRDefault="00391407" w:rsidP="00391407">
      <w:pPr>
        <w:pStyle w:val="Akapitzlist"/>
        <w:numPr>
          <w:ilvl w:val="0"/>
          <w:numId w:val="16"/>
        </w:numPr>
        <w:jc w:val="both"/>
        <w:rPr>
          <w:rFonts w:ascii="Cambria" w:hAnsi="Cambria"/>
        </w:rPr>
      </w:pPr>
      <w:r w:rsidRPr="00167560">
        <w:rPr>
          <w:rFonts w:ascii="Cambria" w:hAnsi="Cambria"/>
        </w:rPr>
        <w:t xml:space="preserve">Rozporządzenie Ministra Infrastruktury z dnia 3 lipca 2003r. w sprawie szczegółowych warunków technicznych dla znaków </w:t>
      </w:r>
      <w:r w:rsidR="002D1490" w:rsidRPr="00167560">
        <w:rPr>
          <w:rFonts w:ascii="Cambria" w:hAnsi="Cambria"/>
        </w:rPr>
        <w:t xml:space="preserve"> </w:t>
      </w:r>
      <w:r w:rsidRPr="00167560">
        <w:rPr>
          <w:rFonts w:ascii="Cambria" w:hAnsi="Cambria"/>
        </w:rPr>
        <w:t xml:space="preserve">i sygnałów drogowych oraz urządzeń bezpieczeństwa ruchu drogowego i warunków ich umieszczania na drogach </w:t>
      </w:r>
      <w:r w:rsidR="002D1490" w:rsidRPr="00167560">
        <w:rPr>
          <w:rFonts w:ascii="Cambria" w:hAnsi="Cambria"/>
        </w:rPr>
        <w:t>(Dz.U. 2003 nr 220 poz. 2181 z późn. zm.),</w:t>
      </w:r>
    </w:p>
    <w:p w14:paraId="41FC3D59" w14:textId="5B52025E" w:rsidR="00391407" w:rsidRPr="00167560" w:rsidRDefault="00CC7F77" w:rsidP="00391407">
      <w:pPr>
        <w:pStyle w:val="Akapitzlist"/>
        <w:numPr>
          <w:ilvl w:val="0"/>
          <w:numId w:val="16"/>
        </w:numPr>
        <w:jc w:val="both"/>
        <w:rPr>
          <w:rFonts w:ascii="Cambria" w:hAnsi="Cambria"/>
        </w:rPr>
      </w:pPr>
      <w:r w:rsidRPr="00167560">
        <w:rPr>
          <w:rFonts w:ascii="Cambria" w:hAnsi="Cambria"/>
        </w:rPr>
        <w:t>Ustawa z dnia 20 czerwca 1997 r. - Prawo o ruchu drogowym (Dz.U. 1997 nr 98 poz. 602 z późn. zm.),</w:t>
      </w:r>
    </w:p>
    <w:p w14:paraId="0EB90FE3" w14:textId="7DD06422" w:rsidR="00391407" w:rsidRPr="00C4494F" w:rsidRDefault="00CC7F77" w:rsidP="00CC7F77">
      <w:pPr>
        <w:pStyle w:val="Akapitzlist"/>
        <w:numPr>
          <w:ilvl w:val="0"/>
          <w:numId w:val="16"/>
        </w:numPr>
        <w:jc w:val="both"/>
      </w:pPr>
      <w:r w:rsidRPr="00167560">
        <w:rPr>
          <w:rFonts w:ascii="Cambria" w:hAnsi="Cambria"/>
        </w:rPr>
        <w:t>Ustawa z dnia 17 maja 1989 r. Prawo geodezyjne i kartograficzne (Dz.U. 1989 nr 30 poz. 163 z późn. zm.).</w:t>
      </w:r>
    </w:p>
    <w:sectPr w:rsidR="00391407" w:rsidRPr="00C4494F" w:rsidSect="00711266">
      <w:headerReference w:type="default" r:id="rId10"/>
      <w:footerReference w:type="defaul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37D05" w14:textId="77777777" w:rsidR="00711266" w:rsidRDefault="00711266" w:rsidP="0078304E">
      <w:pPr>
        <w:spacing w:after="0" w:line="240" w:lineRule="auto"/>
      </w:pPr>
      <w:r>
        <w:separator/>
      </w:r>
    </w:p>
  </w:endnote>
  <w:endnote w:type="continuationSeparator" w:id="0">
    <w:p w14:paraId="119A1918" w14:textId="77777777" w:rsidR="00711266" w:rsidRDefault="00711266" w:rsidP="00783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rogowa">
    <w:altName w:val="Calibri"/>
    <w:charset w:val="00"/>
    <w:family w:val="auto"/>
    <w:pitch w:val="variable"/>
    <w:sig w:usb0="A00000A7" w:usb1="5000004A" w:usb2="00000000" w:usb3="00000000" w:csb0="00000111" w:csb1="00000000"/>
  </w:font>
  <w:font w:name="David">
    <w:charset w:val="B1"/>
    <w:family w:val="swiss"/>
    <w:pitch w:val="variable"/>
    <w:sig w:usb0="00000803" w:usb1="00000000" w:usb2="00000000" w:usb3="00000000" w:csb0="0000002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E5663" w14:textId="0C5A4DBF" w:rsidR="00524F16" w:rsidRPr="00524F16" w:rsidRDefault="00524F16" w:rsidP="00524F16">
    <w:pPr>
      <w:tabs>
        <w:tab w:val="center" w:pos="4550"/>
        <w:tab w:val="left" w:pos="5818"/>
      </w:tabs>
      <w:ind w:right="260"/>
      <w:rPr>
        <w:rFonts w:ascii="Cambria" w:hAnsi="Cambria"/>
        <w:color w:val="222A35" w:themeColor="text2" w:themeShade="80"/>
        <w:sz w:val="24"/>
        <w:szCs w:val="24"/>
      </w:rPr>
    </w:pPr>
    <w:r w:rsidRPr="00524F16">
      <w:rPr>
        <w:rFonts w:ascii="Cambria" w:hAnsi="Cambria"/>
        <w:color w:val="8496B0" w:themeColor="text2" w:themeTint="99"/>
        <w:spacing w:val="60"/>
        <w:sz w:val="20"/>
        <w:szCs w:val="20"/>
      </w:rPr>
      <w:t>D-M-00.00.00</w:t>
    </w:r>
    <w:r>
      <w:rPr>
        <w:rFonts w:ascii="Cambria" w:hAnsi="Cambria"/>
        <w:color w:val="8496B0" w:themeColor="text2" w:themeTint="99"/>
        <w:spacing w:val="60"/>
        <w:sz w:val="20"/>
        <w:szCs w:val="20"/>
      </w:rPr>
      <w:tab/>
    </w:r>
    <w:r>
      <w:rPr>
        <w:rFonts w:ascii="Cambria" w:hAnsi="Cambria"/>
        <w:color w:val="8496B0" w:themeColor="text2" w:themeTint="99"/>
        <w:spacing w:val="60"/>
        <w:sz w:val="20"/>
        <w:szCs w:val="20"/>
      </w:rPr>
      <w:tab/>
    </w:r>
    <w:r>
      <w:rPr>
        <w:rFonts w:ascii="Cambria" w:hAnsi="Cambria"/>
        <w:color w:val="8496B0" w:themeColor="text2" w:themeTint="99"/>
        <w:spacing w:val="60"/>
        <w:sz w:val="20"/>
        <w:szCs w:val="20"/>
      </w:rPr>
      <w:tab/>
    </w:r>
    <w:r>
      <w:rPr>
        <w:rFonts w:ascii="Cambria" w:hAnsi="Cambria"/>
        <w:color w:val="8496B0" w:themeColor="text2" w:themeTint="99"/>
        <w:spacing w:val="60"/>
        <w:sz w:val="20"/>
        <w:szCs w:val="20"/>
      </w:rPr>
      <w:tab/>
    </w:r>
    <w:r w:rsidRPr="00524F16">
      <w:rPr>
        <w:rFonts w:ascii="Cambria" w:hAnsi="Cambria"/>
        <w:color w:val="8496B0" w:themeColor="text2" w:themeTint="99"/>
        <w:spacing w:val="60"/>
        <w:sz w:val="20"/>
        <w:szCs w:val="20"/>
      </w:rPr>
      <w:t>Strona</w:t>
    </w:r>
    <w:r w:rsidRPr="00524F16">
      <w:rPr>
        <w:rFonts w:ascii="Cambria" w:hAnsi="Cambria"/>
        <w:color w:val="8496B0" w:themeColor="text2" w:themeTint="99"/>
        <w:sz w:val="20"/>
        <w:szCs w:val="20"/>
      </w:rPr>
      <w:t xml:space="preserve"> </w:t>
    </w:r>
    <w:r w:rsidRPr="00524F16">
      <w:rPr>
        <w:rFonts w:ascii="Cambria" w:hAnsi="Cambria"/>
        <w:color w:val="323E4F" w:themeColor="text2" w:themeShade="BF"/>
        <w:sz w:val="20"/>
        <w:szCs w:val="20"/>
      </w:rPr>
      <w:fldChar w:fldCharType="begin"/>
    </w:r>
    <w:r w:rsidRPr="00524F16">
      <w:rPr>
        <w:rFonts w:ascii="Cambria" w:hAnsi="Cambria"/>
        <w:color w:val="323E4F" w:themeColor="text2" w:themeShade="BF"/>
        <w:sz w:val="20"/>
        <w:szCs w:val="20"/>
      </w:rPr>
      <w:instrText>PAGE   \* MERGEFORMAT</w:instrText>
    </w:r>
    <w:r w:rsidRPr="00524F16">
      <w:rPr>
        <w:rFonts w:ascii="Cambria" w:hAnsi="Cambria"/>
        <w:color w:val="323E4F" w:themeColor="text2" w:themeShade="BF"/>
        <w:sz w:val="20"/>
        <w:szCs w:val="20"/>
      </w:rPr>
      <w:fldChar w:fldCharType="separate"/>
    </w:r>
    <w:r w:rsidRPr="00524F16">
      <w:rPr>
        <w:rFonts w:ascii="Cambria" w:hAnsi="Cambria"/>
        <w:color w:val="323E4F" w:themeColor="text2" w:themeShade="BF"/>
        <w:sz w:val="20"/>
        <w:szCs w:val="20"/>
      </w:rPr>
      <w:t>1</w:t>
    </w:r>
    <w:r w:rsidRPr="00524F16">
      <w:rPr>
        <w:rFonts w:ascii="Cambria" w:hAnsi="Cambria"/>
        <w:color w:val="323E4F" w:themeColor="text2" w:themeShade="BF"/>
        <w:sz w:val="20"/>
        <w:szCs w:val="20"/>
      </w:rPr>
      <w:fldChar w:fldCharType="end"/>
    </w:r>
    <w:r w:rsidRPr="00524F16">
      <w:rPr>
        <w:rFonts w:ascii="Cambria" w:hAnsi="Cambria"/>
        <w:color w:val="323E4F" w:themeColor="text2" w:themeShade="BF"/>
        <w:sz w:val="20"/>
        <w:szCs w:val="20"/>
      </w:rPr>
      <w:t xml:space="preserve"> | </w:t>
    </w:r>
    <w:r w:rsidRPr="00524F16">
      <w:rPr>
        <w:rFonts w:ascii="Cambria" w:hAnsi="Cambria"/>
        <w:color w:val="323E4F" w:themeColor="text2" w:themeShade="BF"/>
        <w:sz w:val="20"/>
        <w:szCs w:val="20"/>
      </w:rPr>
      <w:fldChar w:fldCharType="begin"/>
    </w:r>
    <w:r w:rsidRPr="00524F16">
      <w:rPr>
        <w:rFonts w:ascii="Cambria" w:hAnsi="Cambria"/>
        <w:color w:val="323E4F" w:themeColor="text2" w:themeShade="BF"/>
        <w:sz w:val="20"/>
        <w:szCs w:val="20"/>
      </w:rPr>
      <w:instrText>NUMPAGES  \* Arabic  \* MERGEFORMAT</w:instrText>
    </w:r>
    <w:r w:rsidRPr="00524F16">
      <w:rPr>
        <w:rFonts w:ascii="Cambria" w:hAnsi="Cambria"/>
        <w:color w:val="323E4F" w:themeColor="text2" w:themeShade="BF"/>
        <w:sz w:val="20"/>
        <w:szCs w:val="20"/>
      </w:rPr>
      <w:fldChar w:fldCharType="separate"/>
    </w:r>
    <w:r w:rsidRPr="00524F16">
      <w:rPr>
        <w:rFonts w:ascii="Cambria" w:hAnsi="Cambria"/>
        <w:color w:val="323E4F" w:themeColor="text2" w:themeShade="BF"/>
        <w:sz w:val="20"/>
        <w:szCs w:val="20"/>
      </w:rPr>
      <w:t>1</w:t>
    </w:r>
    <w:r w:rsidRPr="00524F16">
      <w:rPr>
        <w:rFonts w:ascii="Cambria" w:hAnsi="Cambria"/>
        <w:color w:val="323E4F" w:themeColor="text2" w:themeShade="B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FD8F" w14:textId="77777777" w:rsidR="00711266" w:rsidRDefault="00711266" w:rsidP="0078304E">
      <w:pPr>
        <w:spacing w:after="0" w:line="240" w:lineRule="auto"/>
      </w:pPr>
      <w:r>
        <w:separator/>
      </w:r>
    </w:p>
  </w:footnote>
  <w:footnote w:type="continuationSeparator" w:id="0">
    <w:p w14:paraId="533F9BB0" w14:textId="77777777" w:rsidR="00711266" w:rsidRDefault="00711266" w:rsidP="00783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72F3B" w14:textId="37B0D1A4" w:rsidR="00524F16" w:rsidRPr="00EA7824" w:rsidRDefault="00524F16" w:rsidP="00524F16">
    <w:pPr>
      <w:pStyle w:val="Nagwek"/>
      <w:jc w:val="center"/>
      <w:rPr>
        <w:rFonts w:ascii="Cambria" w:hAnsi="Cambria"/>
        <w:color w:val="8EAADB" w:themeColor="accent1" w:themeTint="99"/>
        <w:sz w:val="20"/>
        <w:szCs w:val="20"/>
      </w:rPr>
    </w:pPr>
    <w:r w:rsidRPr="00EA7824">
      <w:rPr>
        <w:rFonts w:ascii="Cambria" w:hAnsi="Cambria"/>
        <w:color w:val="8EAADB" w:themeColor="accent1" w:themeTint="99"/>
        <w:sz w:val="20"/>
        <w:szCs w:val="20"/>
      </w:rPr>
      <w:t>GMINA MOSKORZEW: SPECYFIKACJA TECHNICZNA WYKONANIA I ODBIORU ROBÓT BUDOWLANYCH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72032"/>
    <w:multiLevelType w:val="hybridMultilevel"/>
    <w:tmpl w:val="D98A0B3E"/>
    <w:lvl w:ilvl="0" w:tplc="87A64B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5C5D1E"/>
    <w:multiLevelType w:val="hybridMultilevel"/>
    <w:tmpl w:val="94FE7714"/>
    <w:lvl w:ilvl="0" w:tplc="04150017">
      <w:start w:val="1"/>
      <w:numFmt w:val="lowerLetter"/>
      <w:lvlText w:val="%1)"/>
      <w:lvlJc w:val="left"/>
      <w:pPr>
        <w:ind w:left="720" w:hanging="360"/>
      </w:pPr>
    </w:lvl>
    <w:lvl w:ilvl="1" w:tplc="95045D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EF4808"/>
    <w:multiLevelType w:val="hybridMultilevel"/>
    <w:tmpl w:val="612AE0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B66147"/>
    <w:multiLevelType w:val="hybridMultilevel"/>
    <w:tmpl w:val="69E856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D75CD5"/>
    <w:multiLevelType w:val="hybridMultilevel"/>
    <w:tmpl w:val="7638C79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3F469E"/>
    <w:multiLevelType w:val="hybridMultilevel"/>
    <w:tmpl w:val="9FE6AD74"/>
    <w:lvl w:ilvl="0" w:tplc="9940990E">
      <w:start w:val="1"/>
      <w:numFmt w:val="bullet"/>
      <w:lvlText w:val=""/>
      <w:lvlJc w:val="left"/>
      <w:pPr>
        <w:ind w:left="1080" w:hanging="360"/>
      </w:pPr>
      <w:rPr>
        <w:rFonts w:ascii="Symbol" w:hAnsi="Symbol" w:cs="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243C3A48"/>
    <w:multiLevelType w:val="hybridMultilevel"/>
    <w:tmpl w:val="557623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171817"/>
    <w:multiLevelType w:val="hybridMultilevel"/>
    <w:tmpl w:val="1F02F312"/>
    <w:lvl w:ilvl="0" w:tplc="D4FA335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AF36C6"/>
    <w:multiLevelType w:val="hybridMultilevel"/>
    <w:tmpl w:val="1F3CC3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595C27"/>
    <w:multiLevelType w:val="hybridMultilevel"/>
    <w:tmpl w:val="971C74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5C3018"/>
    <w:multiLevelType w:val="hybridMultilevel"/>
    <w:tmpl w:val="7E7E3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27020D6"/>
    <w:multiLevelType w:val="hybridMultilevel"/>
    <w:tmpl w:val="BBC041AA"/>
    <w:lvl w:ilvl="0" w:tplc="04150017">
      <w:start w:val="1"/>
      <w:numFmt w:val="lowerLetter"/>
      <w:lvlText w:val="%1)"/>
      <w:lvlJc w:val="left"/>
      <w:pPr>
        <w:ind w:left="720" w:hanging="360"/>
      </w:pPr>
    </w:lvl>
    <w:lvl w:ilvl="1" w:tplc="9E0CB734">
      <w:numFmt w:val="bullet"/>
      <w:lvlText w:val=""/>
      <w:lvlJc w:val="left"/>
      <w:pPr>
        <w:ind w:left="1440" w:hanging="360"/>
      </w:pPr>
      <w:rPr>
        <w:rFonts w:ascii="Calibri" w:eastAsiaTheme="minorHAnsi"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7848A5"/>
    <w:multiLevelType w:val="hybridMultilevel"/>
    <w:tmpl w:val="489610DC"/>
    <w:lvl w:ilvl="0" w:tplc="9940990E">
      <w:start w:val="1"/>
      <w:numFmt w:val="bullet"/>
      <w:lvlText w:val=""/>
      <w:lvlJc w:val="left"/>
      <w:pPr>
        <w:ind w:left="1428" w:hanging="360"/>
      </w:pPr>
      <w:rPr>
        <w:rFonts w:ascii="Symbol" w:hAnsi="Symbol" w:cs="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3" w15:restartNumberingAfterBreak="0">
    <w:nsid w:val="49BE4F96"/>
    <w:multiLevelType w:val="hybridMultilevel"/>
    <w:tmpl w:val="824E7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3077124"/>
    <w:multiLevelType w:val="hybridMultilevel"/>
    <w:tmpl w:val="887A1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F52B43"/>
    <w:multiLevelType w:val="hybridMultilevel"/>
    <w:tmpl w:val="ED2AF1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5806573"/>
    <w:multiLevelType w:val="hybridMultilevel"/>
    <w:tmpl w:val="224AD0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A89499E"/>
    <w:multiLevelType w:val="multilevel"/>
    <w:tmpl w:val="CEB6CA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Zero"/>
      <w:isLgl/>
      <w:lvlText w:val="%1.%2.%3."/>
      <w:lvlJc w:val="left"/>
      <w:pPr>
        <w:ind w:left="1080" w:hanging="720"/>
      </w:pPr>
      <w:rPr>
        <w:rFonts w:hint="default"/>
      </w:rPr>
    </w:lvl>
    <w:lvl w:ilvl="3">
      <w:start w:val="1"/>
      <w:numFmt w:val="decimalZero"/>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ADD7282"/>
    <w:multiLevelType w:val="hybridMultilevel"/>
    <w:tmpl w:val="71D453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D9F49A8"/>
    <w:multiLevelType w:val="hybridMultilevel"/>
    <w:tmpl w:val="FECA1F44"/>
    <w:lvl w:ilvl="0" w:tplc="9940990E">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44E2FF9"/>
    <w:multiLevelType w:val="hybridMultilevel"/>
    <w:tmpl w:val="4C9C6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7043384"/>
    <w:multiLevelType w:val="hybridMultilevel"/>
    <w:tmpl w:val="971C74B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8843E8F"/>
    <w:multiLevelType w:val="hybridMultilevel"/>
    <w:tmpl w:val="850A5A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CC31A3A"/>
    <w:multiLevelType w:val="hybridMultilevel"/>
    <w:tmpl w:val="CE9264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DAD19E6"/>
    <w:multiLevelType w:val="hybridMultilevel"/>
    <w:tmpl w:val="8D6AC7E0"/>
    <w:lvl w:ilvl="0" w:tplc="9940990E">
      <w:start w:val="1"/>
      <w:numFmt w:val="bullet"/>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71859875">
    <w:abstractNumId w:val="17"/>
  </w:num>
  <w:num w:numId="2" w16cid:durableId="123036969">
    <w:abstractNumId w:val="11"/>
  </w:num>
  <w:num w:numId="3" w16cid:durableId="579218670">
    <w:abstractNumId w:val="7"/>
  </w:num>
  <w:num w:numId="4" w16cid:durableId="1461680627">
    <w:abstractNumId w:val="8"/>
  </w:num>
  <w:num w:numId="5" w16cid:durableId="1842307453">
    <w:abstractNumId w:val="14"/>
  </w:num>
  <w:num w:numId="6" w16cid:durableId="168065469">
    <w:abstractNumId w:val="16"/>
  </w:num>
  <w:num w:numId="7" w16cid:durableId="687831019">
    <w:abstractNumId w:val="13"/>
  </w:num>
  <w:num w:numId="8" w16cid:durableId="1967349122">
    <w:abstractNumId w:val="3"/>
  </w:num>
  <w:num w:numId="9" w16cid:durableId="1012102001">
    <w:abstractNumId w:val="20"/>
  </w:num>
  <w:num w:numId="10" w16cid:durableId="2041933108">
    <w:abstractNumId w:val="9"/>
  </w:num>
  <w:num w:numId="11" w16cid:durableId="144515798">
    <w:abstractNumId w:val="2"/>
  </w:num>
  <w:num w:numId="12" w16cid:durableId="481428610">
    <w:abstractNumId w:val="5"/>
  </w:num>
  <w:num w:numId="13" w16cid:durableId="320892369">
    <w:abstractNumId w:val="10"/>
  </w:num>
  <w:num w:numId="14" w16cid:durableId="95487557">
    <w:abstractNumId w:val="12"/>
  </w:num>
  <w:num w:numId="15" w16cid:durableId="449208636">
    <w:abstractNumId w:val="22"/>
  </w:num>
  <w:num w:numId="16" w16cid:durableId="104738618">
    <w:abstractNumId w:val="23"/>
  </w:num>
  <w:num w:numId="17" w16cid:durableId="2142915553">
    <w:abstractNumId w:val="21"/>
  </w:num>
  <w:num w:numId="18" w16cid:durableId="1526285036">
    <w:abstractNumId w:val="1"/>
  </w:num>
  <w:num w:numId="19" w16cid:durableId="868954656">
    <w:abstractNumId w:val="0"/>
  </w:num>
  <w:num w:numId="20" w16cid:durableId="741953104">
    <w:abstractNumId w:val="6"/>
  </w:num>
  <w:num w:numId="21" w16cid:durableId="946892822">
    <w:abstractNumId w:val="15"/>
  </w:num>
  <w:num w:numId="22" w16cid:durableId="330446847">
    <w:abstractNumId w:val="24"/>
  </w:num>
  <w:num w:numId="23" w16cid:durableId="1640453441">
    <w:abstractNumId w:val="19"/>
  </w:num>
  <w:num w:numId="24" w16cid:durableId="257056359">
    <w:abstractNumId w:val="18"/>
  </w:num>
  <w:num w:numId="25" w16cid:durableId="19836557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223A"/>
    <w:rsid w:val="00004E9E"/>
    <w:rsid w:val="000701D6"/>
    <w:rsid w:val="000918F4"/>
    <w:rsid w:val="000B548D"/>
    <w:rsid w:val="000C4A06"/>
    <w:rsid w:val="001175C3"/>
    <w:rsid w:val="00121723"/>
    <w:rsid w:val="00136CD9"/>
    <w:rsid w:val="0015335F"/>
    <w:rsid w:val="00167560"/>
    <w:rsid w:val="001C23DD"/>
    <w:rsid w:val="001F3605"/>
    <w:rsid w:val="002101B5"/>
    <w:rsid w:val="0023307A"/>
    <w:rsid w:val="00234FDC"/>
    <w:rsid w:val="00263F51"/>
    <w:rsid w:val="00295F9B"/>
    <w:rsid w:val="00296A3E"/>
    <w:rsid w:val="002D1490"/>
    <w:rsid w:val="003740CA"/>
    <w:rsid w:val="00391407"/>
    <w:rsid w:val="003D7274"/>
    <w:rsid w:val="003F6CC1"/>
    <w:rsid w:val="00405366"/>
    <w:rsid w:val="004344BB"/>
    <w:rsid w:val="00452DF9"/>
    <w:rsid w:val="00467CB6"/>
    <w:rsid w:val="004E3DD1"/>
    <w:rsid w:val="00524F16"/>
    <w:rsid w:val="005264B8"/>
    <w:rsid w:val="005649A5"/>
    <w:rsid w:val="005C20DA"/>
    <w:rsid w:val="005C6417"/>
    <w:rsid w:val="005D1324"/>
    <w:rsid w:val="005E7C51"/>
    <w:rsid w:val="00620D62"/>
    <w:rsid w:val="00623025"/>
    <w:rsid w:val="00624A8E"/>
    <w:rsid w:val="00630742"/>
    <w:rsid w:val="00636DF0"/>
    <w:rsid w:val="00645566"/>
    <w:rsid w:val="00646C92"/>
    <w:rsid w:val="00683315"/>
    <w:rsid w:val="0070054E"/>
    <w:rsid w:val="00711266"/>
    <w:rsid w:val="00716E20"/>
    <w:rsid w:val="00724D60"/>
    <w:rsid w:val="007259C2"/>
    <w:rsid w:val="00741FE4"/>
    <w:rsid w:val="0078304E"/>
    <w:rsid w:val="007D223A"/>
    <w:rsid w:val="00834EB5"/>
    <w:rsid w:val="00845D7A"/>
    <w:rsid w:val="00854D2E"/>
    <w:rsid w:val="008605F3"/>
    <w:rsid w:val="008E134C"/>
    <w:rsid w:val="00932E8B"/>
    <w:rsid w:val="00935CE0"/>
    <w:rsid w:val="00992629"/>
    <w:rsid w:val="009C0694"/>
    <w:rsid w:val="009F29D7"/>
    <w:rsid w:val="00A1645C"/>
    <w:rsid w:val="00A33017"/>
    <w:rsid w:val="00A52093"/>
    <w:rsid w:val="00AA0D8E"/>
    <w:rsid w:val="00AB482A"/>
    <w:rsid w:val="00B06C90"/>
    <w:rsid w:val="00B25BD1"/>
    <w:rsid w:val="00B62F84"/>
    <w:rsid w:val="00B70A84"/>
    <w:rsid w:val="00B74FFD"/>
    <w:rsid w:val="00B91090"/>
    <w:rsid w:val="00BF010D"/>
    <w:rsid w:val="00C25AB3"/>
    <w:rsid w:val="00C4494F"/>
    <w:rsid w:val="00C772B0"/>
    <w:rsid w:val="00C772BD"/>
    <w:rsid w:val="00C848F7"/>
    <w:rsid w:val="00C86E40"/>
    <w:rsid w:val="00CC7F77"/>
    <w:rsid w:val="00CD6165"/>
    <w:rsid w:val="00D65856"/>
    <w:rsid w:val="00D65A8C"/>
    <w:rsid w:val="00DA3278"/>
    <w:rsid w:val="00DC175D"/>
    <w:rsid w:val="00DF4210"/>
    <w:rsid w:val="00E7240A"/>
    <w:rsid w:val="00EA7824"/>
    <w:rsid w:val="00F71C9F"/>
    <w:rsid w:val="00F93A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E5E03"/>
  <w15:chartTrackingRefBased/>
  <w15:docId w15:val="{49128970-0FC8-4BC6-89D3-0C9A9D6ED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4494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C449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C449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9F29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06C90"/>
    <w:rPr>
      <w:color w:val="0563C1" w:themeColor="hyperlink"/>
      <w:u w:val="single"/>
    </w:rPr>
  </w:style>
  <w:style w:type="character" w:styleId="Nierozpoznanawzmianka">
    <w:name w:val="Unresolved Mention"/>
    <w:basedOn w:val="Domylnaczcionkaakapitu"/>
    <w:uiPriority w:val="99"/>
    <w:semiHidden/>
    <w:unhideWhenUsed/>
    <w:rsid w:val="00B06C90"/>
    <w:rPr>
      <w:color w:val="605E5C"/>
      <w:shd w:val="clear" w:color="auto" w:fill="E1DFDD"/>
    </w:rPr>
  </w:style>
  <w:style w:type="paragraph" w:styleId="Nagwek">
    <w:name w:val="header"/>
    <w:basedOn w:val="Normalny"/>
    <w:link w:val="NagwekZnak"/>
    <w:uiPriority w:val="99"/>
    <w:unhideWhenUsed/>
    <w:rsid w:val="007830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8304E"/>
  </w:style>
  <w:style w:type="paragraph" w:styleId="Stopka">
    <w:name w:val="footer"/>
    <w:basedOn w:val="Normalny"/>
    <w:link w:val="StopkaZnak"/>
    <w:uiPriority w:val="99"/>
    <w:unhideWhenUsed/>
    <w:rsid w:val="0078304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8304E"/>
  </w:style>
  <w:style w:type="character" w:customStyle="1" w:styleId="Nagwek1Znak">
    <w:name w:val="Nagłówek 1 Znak"/>
    <w:basedOn w:val="Domylnaczcionkaakapitu"/>
    <w:link w:val="Nagwek1"/>
    <w:uiPriority w:val="9"/>
    <w:rsid w:val="00C4494F"/>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C4494F"/>
    <w:pPr>
      <w:outlineLvl w:val="9"/>
    </w:pPr>
    <w:rPr>
      <w:kern w:val="0"/>
      <w:lang w:eastAsia="pl-PL"/>
      <w14:ligatures w14:val="none"/>
    </w:rPr>
  </w:style>
  <w:style w:type="paragraph" w:styleId="Spistreci2">
    <w:name w:val="toc 2"/>
    <w:basedOn w:val="Normalny"/>
    <w:next w:val="Normalny"/>
    <w:autoRedefine/>
    <w:uiPriority w:val="39"/>
    <w:unhideWhenUsed/>
    <w:rsid w:val="00C4494F"/>
    <w:pPr>
      <w:spacing w:after="100"/>
      <w:ind w:left="220"/>
    </w:pPr>
    <w:rPr>
      <w:rFonts w:eastAsiaTheme="minorEastAsia" w:cs="Times New Roman"/>
      <w:kern w:val="0"/>
      <w:lang w:eastAsia="pl-PL"/>
      <w14:ligatures w14:val="none"/>
    </w:rPr>
  </w:style>
  <w:style w:type="paragraph" w:styleId="Spistreci1">
    <w:name w:val="toc 1"/>
    <w:basedOn w:val="Normalny"/>
    <w:next w:val="Normalny"/>
    <w:autoRedefine/>
    <w:uiPriority w:val="39"/>
    <w:unhideWhenUsed/>
    <w:rsid w:val="00C4494F"/>
    <w:pPr>
      <w:spacing w:after="100"/>
    </w:pPr>
    <w:rPr>
      <w:rFonts w:eastAsiaTheme="minorEastAsia" w:cs="Times New Roman"/>
      <w:kern w:val="0"/>
      <w:lang w:eastAsia="pl-PL"/>
      <w14:ligatures w14:val="none"/>
    </w:rPr>
  </w:style>
  <w:style w:type="paragraph" w:styleId="Spistreci3">
    <w:name w:val="toc 3"/>
    <w:basedOn w:val="Normalny"/>
    <w:next w:val="Normalny"/>
    <w:autoRedefine/>
    <w:uiPriority w:val="39"/>
    <w:unhideWhenUsed/>
    <w:rsid w:val="00C4494F"/>
    <w:pPr>
      <w:spacing w:after="100"/>
      <w:ind w:left="440"/>
    </w:pPr>
    <w:rPr>
      <w:rFonts w:eastAsiaTheme="minorEastAsia" w:cs="Times New Roman"/>
      <w:kern w:val="0"/>
      <w:lang w:eastAsia="pl-PL"/>
      <w14:ligatures w14:val="none"/>
    </w:rPr>
  </w:style>
  <w:style w:type="character" w:customStyle="1" w:styleId="Nagwek2Znak">
    <w:name w:val="Nagłówek 2 Znak"/>
    <w:basedOn w:val="Domylnaczcionkaakapitu"/>
    <w:link w:val="Nagwek2"/>
    <w:uiPriority w:val="9"/>
    <w:rsid w:val="00C4494F"/>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C4494F"/>
    <w:rPr>
      <w:rFonts w:asciiTheme="majorHAnsi" w:eastAsiaTheme="majorEastAsia" w:hAnsiTheme="majorHAnsi" w:cstheme="majorBidi"/>
      <w:color w:val="1F3763" w:themeColor="accent1" w:themeShade="7F"/>
      <w:sz w:val="24"/>
      <w:szCs w:val="24"/>
    </w:rPr>
  </w:style>
  <w:style w:type="paragraph" w:styleId="Akapitzlist">
    <w:name w:val="List Paragraph"/>
    <w:basedOn w:val="Normalny"/>
    <w:uiPriority w:val="34"/>
    <w:qFormat/>
    <w:rsid w:val="004344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321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ip.moskorze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75919E-CC6F-47AC-9983-35EFAD941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2034</TotalTime>
  <Pages>27</Pages>
  <Words>10790</Words>
  <Characters>64745</Characters>
  <Application>Microsoft Office Word</Application>
  <DocSecurity>0</DocSecurity>
  <Lines>539</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Kuźnicki</dc:creator>
  <cp:keywords/>
  <dc:description/>
  <cp:lastModifiedBy>Halina Michalczyk</cp:lastModifiedBy>
  <cp:revision>52</cp:revision>
  <cp:lastPrinted>2023-10-22T14:35:00Z</cp:lastPrinted>
  <dcterms:created xsi:type="dcterms:W3CDTF">2023-10-08T18:31:00Z</dcterms:created>
  <dcterms:modified xsi:type="dcterms:W3CDTF">2024-01-28T13:38:00Z</dcterms:modified>
</cp:coreProperties>
</file>