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07B65499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792">
        <w:rPr>
          <w:rFonts w:asciiTheme="minorHAnsi" w:hAnsiTheme="minorHAnsi" w:cstheme="minorHAnsi"/>
          <w:b/>
          <w:sz w:val="22"/>
          <w:szCs w:val="22"/>
        </w:rPr>
        <w:t>Zakup odzieży ochronnej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>niniejszym informuję / -</w:t>
      </w:r>
      <w:proofErr w:type="spellStart"/>
      <w:r w:rsidRPr="00C26C3E">
        <w:rPr>
          <w:rFonts w:cstheme="minorHAnsi"/>
        </w:rPr>
        <w:t>emy</w:t>
      </w:r>
      <w:proofErr w:type="spellEnd"/>
      <w:r w:rsidRPr="00C26C3E">
        <w:rPr>
          <w:rFonts w:cstheme="minorHAnsi"/>
        </w:rPr>
        <w:t xml:space="preserve">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>Prawo zamówień publicznych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z </w:t>
      </w:r>
      <w:proofErr w:type="spellStart"/>
      <w:r w:rsidRPr="00C26C3E">
        <w:rPr>
          <w:rFonts w:cstheme="minorHAnsi"/>
          <w:bCs/>
        </w:rPr>
        <w:t>późn</w:t>
      </w:r>
      <w:proofErr w:type="spellEnd"/>
      <w:r w:rsidRPr="00C26C3E">
        <w:rPr>
          <w:rFonts w:cstheme="minorHAnsi"/>
          <w:bCs/>
        </w:rPr>
        <w:t>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o ochronie konkurencji i konsumentów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C26C3E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C26C3E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 xml:space="preserve">Dokument należy podpisać kwalifikowanym podpisem </w:t>
      </w:r>
      <w:proofErr w:type="gramStart"/>
      <w:r w:rsidRPr="00C26C3E">
        <w:rPr>
          <w:rFonts w:cstheme="minorHAnsi"/>
          <w:b/>
          <w:bCs/>
          <w:i/>
          <w:iCs/>
        </w:rPr>
        <w:t>elektronicznym,</w:t>
      </w:r>
      <w:proofErr w:type="gramEnd"/>
      <w:r w:rsidRPr="00C26C3E">
        <w:rPr>
          <w:rFonts w:cstheme="minorHAnsi"/>
          <w:b/>
          <w:bCs/>
          <w:i/>
          <w:iCs/>
        </w:rPr>
        <w:t xml:space="preserve">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BC77" w14:textId="77777777" w:rsidR="00300416" w:rsidRDefault="00300416" w:rsidP="002A4236">
      <w:pPr>
        <w:spacing w:after="0" w:line="240" w:lineRule="auto"/>
      </w:pPr>
      <w:r>
        <w:separator/>
      </w:r>
    </w:p>
  </w:endnote>
  <w:endnote w:type="continuationSeparator" w:id="0">
    <w:p w14:paraId="7D66F4B0" w14:textId="77777777" w:rsidR="00300416" w:rsidRDefault="00300416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C1A" w14:textId="77777777" w:rsidR="00300416" w:rsidRDefault="00300416" w:rsidP="002A4236">
      <w:pPr>
        <w:spacing w:after="0" w:line="240" w:lineRule="auto"/>
      </w:pPr>
      <w:r>
        <w:separator/>
      </w:r>
    </w:p>
  </w:footnote>
  <w:footnote w:type="continuationSeparator" w:id="0">
    <w:p w14:paraId="23AECC80" w14:textId="77777777" w:rsidR="00300416" w:rsidRDefault="00300416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57B7E7F1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E718AB">
      <w:rPr>
        <w:rFonts w:cstheme="minorHAnsi"/>
      </w:rPr>
      <w:t>2</w:t>
    </w:r>
    <w:r w:rsidR="00793792">
      <w:rPr>
        <w:rFonts w:cstheme="minorHAnsi"/>
      </w:rPr>
      <w:t>3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2</cp:revision>
  <dcterms:created xsi:type="dcterms:W3CDTF">2023-08-11T08:20:00Z</dcterms:created>
  <dcterms:modified xsi:type="dcterms:W3CDTF">2023-08-11T08:20:00Z</dcterms:modified>
</cp:coreProperties>
</file>